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0EBEB" w14:textId="30068C12" w:rsidR="00087809" w:rsidRDefault="00087809" w:rsidP="00087809">
      <w:pPr>
        <w:pStyle w:val="Heading2"/>
      </w:pPr>
      <w:bookmarkStart w:id="0" w:name="_GoBack"/>
      <w:bookmarkEnd w:id="0"/>
      <w:r>
        <w:t>Expense Measures</w:t>
      </w:r>
    </w:p>
    <w:p w14:paraId="6DD6B1EC" w14:textId="106361B2" w:rsidR="0056012C" w:rsidRDefault="0056012C">
      <w:pPr>
        <w:pStyle w:val="TableHeading"/>
        <w:keepNext w:val="0"/>
      </w:pPr>
      <w:r>
        <w:t xml:space="preserve">Table 2: Expense measures since the </w:t>
      </w:r>
      <w:r w:rsidR="00A97F3D">
        <w:t xml:space="preserve">2016 </w:t>
      </w:r>
      <w:proofErr w:type="gramStart"/>
      <w:r w:rsidR="00A97F3D">
        <w:t>PEFO</w:t>
      </w:r>
      <w:r w:rsidRPr="008F34A4">
        <w:rPr>
          <w:vertAlign w:val="superscript"/>
        </w:rPr>
        <w:t>(</w:t>
      </w:r>
      <w:bookmarkStart w:id="1" w:name="SummaryTable2Endnote20"/>
      <w:proofErr w:type="gramEnd"/>
      <w:r w:rsidRPr="008F34A4">
        <w:rPr>
          <w:rStyle w:val="EndnoteReference"/>
          <w:vertAlign w:val="superscript"/>
        </w:rPr>
        <w:endnoteReference w:id="1"/>
      </w:r>
      <w:bookmarkEnd w:id="1"/>
      <w:r w:rsidRPr="008F34A4">
        <w:rPr>
          <w:vertAlign w:val="superscript"/>
        </w:rPr>
        <w:t>)</w:t>
      </w:r>
    </w:p>
    <w:tbl>
      <w:tblPr>
        <w:tblW w:w="7701" w:type="dxa"/>
        <w:tblInd w:w="108" w:type="dxa"/>
        <w:tblLayout w:type="fixed"/>
        <w:tblLook w:val="01E0" w:firstRow="1" w:lastRow="1" w:firstColumn="1" w:lastColumn="1" w:noHBand="0" w:noVBand="0"/>
      </w:tblPr>
      <w:tblGrid>
        <w:gridCol w:w="709"/>
        <w:gridCol w:w="3447"/>
        <w:gridCol w:w="709"/>
        <w:gridCol w:w="709"/>
        <w:gridCol w:w="709"/>
        <w:gridCol w:w="709"/>
        <w:gridCol w:w="709"/>
      </w:tblGrid>
      <w:tr w:rsidR="0056012C" w14:paraId="3D9F8202" w14:textId="77777777" w:rsidTr="00CD119D">
        <w:tc>
          <w:tcPr>
            <w:tcW w:w="709" w:type="dxa"/>
            <w:tcBorders>
              <w:top w:val="single" w:sz="2" w:space="0" w:color="auto"/>
            </w:tcBorders>
            <w:vAlign w:val="center"/>
          </w:tcPr>
          <w:p w14:paraId="607492CF" w14:textId="77777777" w:rsidR="0056012C" w:rsidRDefault="0056012C">
            <w:pPr>
              <w:pStyle w:val="Summarytabletextleftaligned"/>
              <w:ind w:right="57"/>
            </w:pPr>
            <w:r>
              <w:t>Page</w:t>
            </w:r>
          </w:p>
        </w:tc>
        <w:tc>
          <w:tcPr>
            <w:tcW w:w="3447" w:type="dxa"/>
            <w:tcBorders>
              <w:top w:val="single" w:sz="2" w:space="0" w:color="auto"/>
            </w:tcBorders>
            <w:tcMar>
              <w:left w:w="0" w:type="dxa"/>
              <w:right w:w="0" w:type="dxa"/>
            </w:tcMar>
            <w:vAlign w:val="center"/>
          </w:tcPr>
          <w:p w14:paraId="7330F493" w14:textId="77777777" w:rsidR="0056012C" w:rsidRDefault="0056012C">
            <w:pPr>
              <w:pStyle w:val="Summarytabletextleftaligned"/>
            </w:pPr>
          </w:p>
        </w:tc>
        <w:tc>
          <w:tcPr>
            <w:tcW w:w="709" w:type="dxa"/>
            <w:tcBorders>
              <w:top w:val="single" w:sz="2" w:space="0" w:color="auto"/>
            </w:tcBorders>
            <w:shd w:val="clear" w:color="auto" w:fill="auto"/>
            <w:tcMar>
              <w:left w:w="0" w:type="dxa"/>
              <w:right w:w="0" w:type="dxa"/>
            </w:tcMar>
            <w:vAlign w:val="center"/>
          </w:tcPr>
          <w:p w14:paraId="3823A264" w14:textId="487F5A2E" w:rsidR="0056012C" w:rsidRDefault="0056012C">
            <w:pPr>
              <w:pStyle w:val="Summarytabletextrightaligned"/>
            </w:pPr>
            <w:r>
              <w:t>2015</w:t>
            </w:r>
            <w:r w:rsidR="00A57C82">
              <w:noBreakHyphen/>
            </w:r>
            <w:r>
              <w:t>16</w:t>
            </w:r>
          </w:p>
        </w:tc>
        <w:tc>
          <w:tcPr>
            <w:tcW w:w="709" w:type="dxa"/>
            <w:tcBorders>
              <w:top w:val="single" w:sz="2" w:space="0" w:color="auto"/>
            </w:tcBorders>
            <w:shd w:val="clear" w:color="auto" w:fill="E6E6E6"/>
            <w:tcMar>
              <w:left w:w="0" w:type="dxa"/>
              <w:right w:w="0" w:type="dxa"/>
            </w:tcMar>
            <w:vAlign w:val="center"/>
          </w:tcPr>
          <w:p w14:paraId="4A199AE3" w14:textId="7747DF03" w:rsidR="0056012C" w:rsidRDefault="0056012C">
            <w:pPr>
              <w:pStyle w:val="Summarytabletextrightaligned"/>
            </w:pPr>
            <w:r>
              <w:t>2016</w:t>
            </w:r>
            <w:r w:rsidR="00A57C82">
              <w:noBreakHyphen/>
            </w:r>
            <w:r>
              <w:t>17</w:t>
            </w:r>
          </w:p>
        </w:tc>
        <w:tc>
          <w:tcPr>
            <w:tcW w:w="709" w:type="dxa"/>
            <w:tcBorders>
              <w:top w:val="single" w:sz="2" w:space="0" w:color="auto"/>
            </w:tcBorders>
            <w:tcMar>
              <w:left w:w="0" w:type="dxa"/>
              <w:right w:w="0" w:type="dxa"/>
            </w:tcMar>
            <w:vAlign w:val="center"/>
          </w:tcPr>
          <w:p w14:paraId="5357D805" w14:textId="04C4FC84" w:rsidR="0056012C" w:rsidRDefault="0056012C">
            <w:pPr>
              <w:pStyle w:val="Summarytabletextrightaligned"/>
            </w:pPr>
            <w:r>
              <w:t>2017</w:t>
            </w:r>
            <w:r w:rsidR="00A57C82">
              <w:noBreakHyphen/>
            </w:r>
            <w:r>
              <w:t>18</w:t>
            </w:r>
          </w:p>
        </w:tc>
        <w:tc>
          <w:tcPr>
            <w:tcW w:w="709" w:type="dxa"/>
            <w:tcBorders>
              <w:top w:val="single" w:sz="2" w:space="0" w:color="auto"/>
            </w:tcBorders>
            <w:tcMar>
              <w:left w:w="0" w:type="dxa"/>
              <w:right w:w="0" w:type="dxa"/>
            </w:tcMar>
            <w:vAlign w:val="center"/>
          </w:tcPr>
          <w:p w14:paraId="6C0724AF" w14:textId="793AF49F" w:rsidR="0056012C" w:rsidRDefault="0056012C">
            <w:pPr>
              <w:pStyle w:val="Summarytabletextrightaligned"/>
            </w:pPr>
            <w:r>
              <w:t>2018</w:t>
            </w:r>
            <w:r w:rsidR="00A57C82">
              <w:noBreakHyphen/>
            </w:r>
            <w:r>
              <w:t>19</w:t>
            </w:r>
          </w:p>
        </w:tc>
        <w:tc>
          <w:tcPr>
            <w:tcW w:w="709" w:type="dxa"/>
            <w:tcBorders>
              <w:top w:val="single" w:sz="2" w:space="0" w:color="auto"/>
            </w:tcBorders>
            <w:tcMar>
              <w:left w:w="0" w:type="dxa"/>
              <w:right w:w="0" w:type="dxa"/>
            </w:tcMar>
            <w:vAlign w:val="center"/>
          </w:tcPr>
          <w:p w14:paraId="69174ADA" w14:textId="2E5B0709" w:rsidR="0056012C" w:rsidRDefault="0056012C">
            <w:pPr>
              <w:pStyle w:val="Summarytabletextrightaligned"/>
            </w:pPr>
            <w:r>
              <w:t>2019</w:t>
            </w:r>
            <w:r w:rsidR="00A57C82">
              <w:noBreakHyphen/>
            </w:r>
            <w:r>
              <w:t>20</w:t>
            </w:r>
          </w:p>
        </w:tc>
      </w:tr>
      <w:tr w:rsidR="0056012C" w14:paraId="59FE504D" w14:textId="77777777" w:rsidTr="00CD119D">
        <w:tc>
          <w:tcPr>
            <w:tcW w:w="709" w:type="dxa"/>
            <w:vAlign w:val="center"/>
          </w:tcPr>
          <w:p w14:paraId="2B4B6763" w14:textId="77777777" w:rsidR="0056012C" w:rsidRDefault="0056012C">
            <w:pPr>
              <w:pStyle w:val="Summarytabletextleftaligned"/>
              <w:ind w:right="57"/>
              <w:jc w:val="right"/>
            </w:pPr>
          </w:p>
        </w:tc>
        <w:tc>
          <w:tcPr>
            <w:tcW w:w="3447" w:type="dxa"/>
            <w:tcMar>
              <w:left w:w="0" w:type="dxa"/>
              <w:right w:w="0" w:type="dxa"/>
            </w:tcMar>
            <w:vAlign w:val="center"/>
          </w:tcPr>
          <w:p w14:paraId="06CA0095" w14:textId="77777777" w:rsidR="0056012C" w:rsidRDefault="0056012C">
            <w:pPr>
              <w:pStyle w:val="Summarytabletextleftaligned"/>
            </w:pPr>
          </w:p>
        </w:tc>
        <w:tc>
          <w:tcPr>
            <w:tcW w:w="709" w:type="dxa"/>
            <w:tcBorders>
              <w:bottom w:val="single" w:sz="2" w:space="0" w:color="auto"/>
            </w:tcBorders>
            <w:shd w:val="clear" w:color="auto" w:fill="auto"/>
            <w:noWrap/>
            <w:tcMar>
              <w:left w:w="0" w:type="dxa"/>
              <w:right w:w="0" w:type="dxa"/>
            </w:tcMar>
            <w:vAlign w:val="center"/>
          </w:tcPr>
          <w:p w14:paraId="0E850FC6" w14:textId="77777777" w:rsidR="0056012C" w:rsidRDefault="0056012C">
            <w:pPr>
              <w:pStyle w:val="Summarytabletextrightaligned"/>
            </w:pPr>
            <w:r>
              <w:t>$m</w:t>
            </w:r>
          </w:p>
        </w:tc>
        <w:tc>
          <w:tcPr>
            <w:tcW w:w="709" w:type="dxa"/>
            <w:tcBorders>
              <w:bottom w:val="single" w:sz="2" w:space="0" w:color="auto"/>
            </w:tcBorders>
            <w:shd w:val="clear" w:color="auto" w:fill="E6E6E6"/>
            <w:tcMar>
              <w:left w:w="0" w:type="dxa"/>
              <w:right w:w="0" w:type="dxa"/>
            </w:tcMar>
            <w:vAlign w:val="center"/>
          </w:tcPr>
          <w:p w14:paraId="21BAE8E3" w14:textId="77777777" w:rsidR="0056012C" w:rsidRDefault="0056012C">
            <w:pPr>
              <w:pStyle w:val="Summarytabletextrightaligned"/>
            </w:pPr>
            <w:r>
              <w:t>$m</w:t>
            </w:r>
          </w:p>
        </w:tc>
        <w:tc>
          <w:tcPr>
            <w:tcW w:w="709" w:type="dxa"/>
            <w:tcBorders>
              <w:bottom w:val="single" w:sz="2" w:space="0" w:color="auto"/>
            </w:tcBorders>
            <w:tcMar>
              <w:left w:w="0" w:type="dxa"/>
              <w:right w:w="0" w:type="dxa"/>
            </w:tcMar>
            <w:vAlign w:val="center"/>
          </w:tcPr>
          <w:p w14:paraId="1A850AA8" w14:textId="77777777" w:rsidR="0056012C" w:rsidRDefault="0056012C">
            <w:pPr>
              <w:pStyle w:val="Summarytabletextrightaligned"/>
            </w:pPr>
            <w:r>
              <w:t>$m</w:t>
            </w:r>
          </w:p>
        </w:tc>
        <w:tc>
          <w:tcPr>
            <w:tcW w:w="709" w:type="dxa"/>
            <w:tcBorders>
              <w:bottom w:val="single" w:sz="2" w:space="0" w:color="auto"/>
            </w:tcBorders>
            <w:tcMar>
              <w:left w:w="0" w:type="dxa"/>
              <w:right w:w="0" w:type="dxa"/>
            </w:tcMar>
            <w:vAlign w:val="center"/>
          </w:tcPr>
          <w:p w14:paraId="7CF69FBA" w14:textId="77777777" w:rsidR="0056012C" w:rsidRDefault="0056012C">
            <w:pPr>
              <w:pStyle w:val="Summarytabletextrightaligned"/>
            </w:pPr>
            <w:r>
              <w:t>$m</w:t>
            </w:r>
          </w:p>
        </w:tc>
        <w:tc>
          <w:tcPr>
            <w:tcW w:w="709" w:type="dxa"/>
            <w:tcBorders>
              <w:bottom w:val="single" w:sz="2" w:space="0" w:color="auto"/>
            </w:tcBorders>
            <w:tcMar>
              <w:left w:w="0" w:type="dxa"/>
              <w:right w:w="0" w:type="dxa"/>
            </w:tcMar>
            <w:vAlign w:val="center"/>
          </w:tcPr>
          <w:p w14:paraId="1C5A9477" w14:textId="77777777" w:rsidR="0056012C" w:rsidRDefault="0056012C">
            <w:pPr>
              <w:pStyle w:val="Summarytabletextrightaligned"/>
            </w:pPr>
            <w:r>
              <w:t>$m</w:t>
            </w:r>
          </w:p>
        </w:tc>
      </w:tr>
      <w:tr w:rsidR="0056012C" w14:paraId="3F09D08D" w14:textId="77777777" w:rsidTr="00CD119D">
        <w:tc>
          <w:tcPr>
            <w:tcW w:w="709" w:type="dxa"/>
          </w:tcPr>
          <w:p w14:paraId="0C5B8739" w14:textId="77777777" w:rsidR="0056012C" w:rsidRPr="00882BDC" w:rsidRDefault="0056012C">
            <w:pPr>
              <w:pStyle w:val="Summarytabletextleftaligned"/>
              <w:spacing w:before="120"/>
              <w:rPr>
                <w:rFonts w:ascii="Helvetica" w:hAnsi="Helvetica"/>
                <w:b/>
                <w:caps/>
              </w:rPr>
            </w:pPr>
          </w:p>
        </w:tc>
        <w:tc>
          <w:tcPr>
            <w:tcW w:w="3447" w:type="dxa"/>
            <w:tcMar>
              <w:left w:w="0" w:type="dxa"/>
              <w:right w:w="0" w:type="dxa"/>
            </w:tcMar>
            <w:vAlign w:val="center"/>
          </w:tcPr>
          <w:p w14:paraId="2E5F42BE" w14:textId="77777777" w:rsidR="0056012C" w:rsidRPr="00882BDC" w:rsidRDefault="0056012C">
            <w:pPr>
              <w:pStyle w:val="SummaryPortfolioTitle-BP2"/>
            </w:pPr>
            <w:r>
              <w:t>Agriculture and Water Resources</w:t>
            </w:r>
          </w:p>
        </w:tc>
        <w:tc>
          <w:tcPr>
            <w:tcW w:w="709" w:type="dxa"/>
            <w:tcBorders>
              <w:top w:val="single" w:sz="2" w:space="0" w:color="auto"/>
            </w:tcBorders>
            <w:shd w:val="clear" w:color="auto" w:fill="auto"/>
            <w:tcMar>
              <w:left w:w="0" w:type="dxa"/>
              <w:right w:w="0" w:type="dxa"/>
            </w:tcMar>
            <w:vAlign w:val="center"/>
          </w:tcPr>
          <w:p w14:paraId="17902CDF" w14:textId="77777777" w:rsidR="0056012C" w:rsidRDefault="0056012C">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1116232F"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9507015"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DE89D56"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FE8BF91" w14:textId="77777777" w:rsidR="0056012C" w:rsidRDefault="0056012C">
            <w:pPr>
              <w:pStyle w:val="MeasureTableTextRightAligned"/>
              <w:keepNext w:val="0"/>
              <w:spacing w:before="120" w:after="20"/>
            </w:pPr>
          </w:p>
        </w:tc>
      </w:tr>
      <w:tr w:rsidR="0056012C" w14:paraId="575F21D8" w14:textId="77777777" w:rsidTr="00CD119D">
        <w:tblPrEx>
          <w:tblCellMar>
            <w:right w:w="57" w:type="dxa"/>
          </w:tblCellMar>
        </w:tblPrEx>
        <w:tc>
          <w:tcPr>
            <w:tcW w:w="709" w:type="dxa"/>
          </w:tcPr>
          <w:p w14:paraId="769297DF" w14:textId="77777777" w:rsidR="0056012C" w:rsidRDefault="0056012C">
            <w:pPr>
              <w:pStyle w:val="AgencyName"/>
            </w:pPr>
          </w:p>
        </w:tc>
        <w:tc>
          <w:tcPr>
            <w:tcW w:w="3447" w:type="dxa"/>
            <w:tcMar>
              <w:left w:w="0" w:type="dxa"/>
              <w:right w:w="0" w:type="dxa"/>
            </w:tcMar>
            <w:vAlign w:val="center"/>
          </w:tcPr>
          <w:p w14:paraId="70D9405E" w14:textId="77777777" w:rsidR="0056012C" w:rsidRPr="007C06B9" w:rsidRDefault="0056012C">
            <w:pPr>
              <w:pStyle w:val="SummaryAgencyTitle-BP2"/>
            </w:pPr>
            <w:r>
              <w:t>Australian Grape and Wine Authority</w:t>
            </w:r>
          </w:p>
        </w:tc>
        <w:tc>
          <w:tcPr>
            <w:tcW w:w="709" w:type="dxa"/>
            <w:shd w:val="clear" w:color="auto" w:fill="auto"/>
            <w:tcMar>
              <w:left w:w="0" w:type="dxa"/>
              <w:right w:w="0" w:type="dxa"/>
            </w:tcMar>
            <w:vAlign w:val="center"/>
          </w:tcPr>
          <w:p w14:paraId="598747D0" w14:textId="77777777" w:rsidR="0056012C" w:rsidRDefault="0056012C">
            <w:pPr>
              <w:pStyle w:val="AgencyName"/>
            </w:pPr>
          </w:p>
        </w:tc>
        <w:tc>
          <w:tcPr>
            <w:tcW w:w="709" w:type="dxa"/>
            <w:shd w:val="clear" w:color="auto" w:fill="E6E6E6"/>
            <w:tcMar>
              <w:left w:w="0" w:type="dxa"/>
              <w:right w:w="0" w:type="dxa"/>
            </w:tcMar>
            <w:vAlign w:val="center"/>
          </w:tcPr>
          <w:p w14:paraId="35DAE588" w14:textId="77777777" w:rsidR="0056012C" w:rsidRDefault="0056012C">
            <w:pPr>
              <w:pStyle w:val="AgencyName"/>
            </w:pPr>
          </w:p>
        </w:tc>
        <w:tc>
          <w:tcPr>
            <w:tcW w:w="709" w:type="dxa"/>
            <w:tcMar>
              <w:left w:w="0" w:type="dxa"/>
              <w:right w:w="0" w:type="dxa"/>
            </w:tcMar>
            <w:vAlign w:val="center"/>
          </w:tcPr>
          <w:p w14:paraId="29A46C9F" w14:textId="77777777" w:rsidR="0056012C" w:rsidRDefault="0056012C">
            <w:pPr>
              <w:pStyle w:val="AgencyName"/>
            </w:pPr>
          </w:p>
        </w:tc>
        <w:tc>
          <w:tcPr>
            <w:tcW w:w="709" w:type="dxa"/>
            <w:tcMar>
              <w:left w:w="0" w:type="dxa"/>
              <w:right w:w="0" w:type="dxa"/>
            </w:tcMar>
            <w:vAlign w:val="center"/>
          </w:tcPr>
          <w:p w14:paraId="23E7DDEA" w14:textId="77777777" w:rsidR="0056012C" w:rsidRDefault="0056012C">
            <w:pPr>
              <w:pStyle w:val="AgencyName"/>
            </w:pPr>
          </w:p>
        </w:tc>
        <w:tc>
          <w:tcPr>
            <w:tcW w:w="709" w:type="dxa"/>
            <w:tcMar>
              <w:left w:w="0" w:type="dxa"/>
              <w:right w:w="0" w:type="dxa"/>
            </w:tcMar>
            <w:vAlign w:val="center"/>
          </w:tcPr>
          <w:p w14:paraId="11391ECC" w14:textId="77777777" w:rsidR="0056012C" w:rsidRDefault="0056012C">
            <w:pPr>
              <w:pStyle w:val="AgencyName"/>
            </w:pPr>
          </w:p>
        </w:tc>
      </w:tr>
      <w:tr w:rsidR="0056012C" w:rsidRPr="00340B82" w14:paraId="680B4EF2" w14:textId="77777777" w:rsidTr="00CD119D">
        <w:tblPrEx>
          <w:tblCellMar>
            <w:right w:w="57" w:type="dxa"/>
          </w:tblCellMar>
        </w:tblPrEx>
        <w:tc>
          <w:tcPr>
            <w:tcW w:w="709" w:type="dxa"/>
          </w:tcPr>
          <w:p w14:paraId="77A23BF9" w14:textId="07B486B4" w:rsidR="0056012C" w:rsidRDefault="00340B82">
            <w:pPr>
              <w:pStyle w:val="Summarytabletextleftaligned"/>
              <w:tabs>
                <w:tab w:val="clear" w:pos="285"/>
                <w:tab w:val="decimal" w:pos="340"/>
              </w:tabs>
            </w:pPr>
            <w:bookmarkStart w:id="2" w:name="B37MCX1011438E"/>
            <w:r w:rsidRPr="00340B82">
              <w:t>110</w:t>
            </w:r>
            <w:bookmarkEnd w:id="2"/>
          </w:p>
        </w:tc>
        <w:tc>
          <w:tcPr>
            <w:tcW w:w="3447" w:type="dxa"/>
            <w:tcMar>
              <w:left w:w="0" w:type="dxa"/>
              <w:right w:w="0" w:type="dxa"/>
            </w:tcMar>
          </w:tcPr>
          <w:p w14:paraId="25E3BDDD" w14:textId="77777777" w:rsidR="0056012C" w:rsidRPr="00C74303" w:rsidRDefault="0056012C">
            <w:pPr>
              <w:pStyle w:val="SummaryMeasureTitlewithTheme"/>
            </w:pPr>
            <w:r>
              <w:t>Finalised changes to the wine equalisation tax rebate and introduction of the Wine Tourism and Cellar Door grant(</w:t>
            </w:r>
            <w:bookmarkStart w:id="3" w:name="SummaryTable2Endnote24"/>
            <w:r>
              <w:rPr>
                <w:rStyle w:val="EndnoteReference"/>
              </w:rPr>
              <w:endnoteReference w:id="2"/>
            </w:r>
            <w:bookmarkEnd w:id="3"/>
            <w:r>
              <w:t>)</w:t>
            </w:r>
          </w:p>
        </w:tc>
        <w:tc>
          <w:tcPr>
            <w:tcW w:w="709" w:type="dxa"/>
            <w:shd w:val="clear" w:color="auto" w:fill="auto"/>
            <w:tcMar>
              <w:left w:w="0" w:type="dxa"/>
              <w:right w:w="0" w:type="dxa"/>
            </w:tcMar>
            <w:vAlign w:val="bottom"/>
          </w:tcPr>
          <w:p w14:paraId="2CF78B3F" w14:textId="5C35B7F0" w:rsidR="0056012C" w:rsidRDefault="00A57C82">
            <w:pPr>
              <w:pStyle w:val="Summarytabletextrightaligned"/>
            </w:pPr>
            <w:r>
              <w:noBreakHyphen/>
            </w:r>
          </w:p>
        </w:tc>
        <w:tc>
          <w:tcPr>
            <w:tcW w:w="709" w:type="dxa"/>
            <w:shd w:val="clear" w:color="auto" w:fill="E6E6E6"/>
            <w:tcMar>
              <w:left w:w="0" w:type="dxa"/>
              <w:right w:w="0" w:type="dxa"/>
            </w:tcMar>
            <w:vAlign w:val="bottom"/>
          </w:tcPr>
          <w:p w14:paraId="2FA5C010" w14:textId="561C8BEA" w:rsidR="0056012C" w:rsidRDefault="00A57C82">
            <w:pPr>
              <w:pStyle w:val="Summarytabletextrightaligned"/>
            </w:pPr>
            <w:r>
              <w:noBreakHyphen/>
            </w:r>
          </w:p>
        </w:tc>
        <w:tc>
          <w:tcPr>
            <w:tcW w:w="709" w:type="dxa"/>
            <w:tcMar>
              <w:left w:w="0" w:type="dxa"/>
              <w:right w:w="0" w:type="dxa"/>
            </w:tcMar>
            <w:vAlign w:val="bottom"/>
          </w:tcPr>
          <w:p w14:paraId="04C5E6EE" w14:textId="7F675853" w:rsidR="0056012C" w:rsidRDefault="00A57C82">
            <w:pPr>
              <w:pStyle w:val="Summarytabletextrightaligned"/>
            </w:pPr>
            <w:r>
              <w:noBreakHyphen/>
            </w:r>
          </w:p>
        </w:tc>
        <w:tc>
          <w:tcPr>
            <w:tcW w:w="709" w:type="dxa"/>
            <w:tcMar>
              <w:left w:w="0" w:type="dxa"/>
              <w:right w:w="0" w:type="dxa"/>
            </w:tcMar>
            <w:vAlign w:val="bottom"/>
          </w:tcPr>
          <w:p w14:paraId="3738E605" w14:textId="34C10C11" w:rsidR="0056012C" w:rsidRDefault="00A57C82">
            <w:pPr>
              <w:pStyle w:val="Summarytabletextrightaligned"/>
            </w:pPr>
            <w:r>
              <w:noBreakHyphen/>
            </w:r>
          </w:p>
        </w:tc>
        <w:tc>
          <w:tcPr>
            <w:tcW w:w="709" w:type="dxa"/>
            <w:tcMar>
              <w:left w:w="0" w:type="dxa"/>
              <w:right w:w="0" w:type="dxa"/>
            </w:tcMar>
            <w:vAlign w:val="bottom"/>
          </w:tcPr>
          <w:p w14:paraId="1CDD1214" w14:textId="77777777" w:rsidR="0056012C" w:rsidRDefault="0056012C">
            <w:pPr>
              <w:pStyle w:val="Summarytabletextrightaligned"/>
            </w:pPr>
            <w:r>
              <w:t>10.0</w:t>
            </w:r>
          </w:p>
        </w:tc>
      </w:tr>
      <w:tr w:rsidR="0056012C" w14:paraId="189868CB" w14:textId="77777777" w:rsidTr="00CD119D">
        <w:tblPrEx>
          <w:tblCellMar>
            <w:right w:w="57" w:type="dxa"/>
          </w:tblCellMar>
        </w:tblPrEx>
        <w:tc>
          <w:tcPr>
            <w:tcW w:w="709" w:type="dxa"/>
          </w:tcPr>
          <w:p w14:paraId="14E09746" w14:textId="77777777" w:rsidR="0056012C" w:rsidRDefault="0056012C">
            <w:pPr>
              <w:pStyle w:val="AgencyName"/>
            </w:pPr>
          </w:p>
        </w:tc>
        <w:tc>
          <w:tcPr>
            <w:tcW w:w="3447" w:type="dxa"/>
            <w:tcMar>
              <w:left w:w="0" w:type="dxa"/>
              <w:right w:w="0" w:type="dxa"/>
            </w:tcMar>
            <w:vAlign w:val="center"/>
          </w:tcPr>
          <w:p w14:paraId="0718077D" w14:textId="77777777" w:rsidR="0056012C" w:rsidRPr="007C06B9" w:rsidRDefault="0056012C">
            <w:pPr>
              <w:pStyle w:val="SummaryAgencyTitle-BP2"/>
            </w:pPr>
            <w:r>
              <w:t>Australian Pesticides and Veterinary Medicines Authority</w:t>
            </w:r>
          </w:p>
        </w:tc>
        <w:tc>
          <w:tcPr>
            <w:tcW w:w="709" w:type="dxa"/>
            <w:shd w:val="clear" w:color="auto" w:fill="auto"/>
            <w:tcMar>
              <w:left w:w="0" w:type="dxa"/>
              <w:right w:w="0" w:type="dxa"/>
            </w:tcMar>
            <w:vAlign w:val="center"/>
          </w:tcPr>
          <w:p w14:paraId="3FE3FC95" w14:textId="77777777" w:rsidR="0056012C" w:rsidRDefault="0056012C">
            <w:pPr>
              <w:pStyle w:val="AgencyName"/>
            </w:pPr>
          </w:p>
        </w:tc>
        <w:tc>
          <w:tcPr>
            <w:tcW w:w="709" w:type="dxa"/>
            <w:shd w:val="clear" w:color="auto" w:fill="E6E6E6"/>
            <w:tcMar>
              <w:left w:w="0" w:type="dxa"/>
              <w:right w:w="0" w:type="dxa"/>
            </w:tcMar>
            <w:vAlign w:val="center"/>
          </w:tcPr>
          <w:p w14:paraId="285DC67C" w14:textId="77777777" w:rsidR="0056012C" w:rsidRDefault="0056012C">
            <w:pPr>
              <w:pStyle w:val="AgencyName"/>
            </w:pPr>
          </w:p>
        </w:tc>
        <w:tc>
          <w:tcPr>
            <w:tcW w:w="709" w:type="dxa"/>
            <w:tcMar>
              <w:left w:w="0" w:type="dxa"/>
              <w:right w:w="0" w:type="dxa"/>
            </w:tcMar>
            <w:vAlign w:val="center"/>
          </w:tcPr>
          <w:p w14:paraId="30943B2B" w14:textId="77777777" w:rsidR="0056012C" w:rsidRDefault="0056012C">
            <w:pPr>
              <w:pStyle w:val="AgencyName"/>
            </w:pPr>
          </w:p>
        </w:tc>
        <w:tc>
          <w:tcPr>
            <w:tcW w:w="709" w:type="dxa"/>
            <w:tcMar>
              <w:left w:w="0" w:type="dxa"/>
              <w:right w:w="0" w:type="dxa"/>
            </w:tcMar>
            <w:vAlign w:val="center"/>
          </w:tcPr>
          <w:p w14:paraId="41AEBC55" w14:textId="77777777" w:rsidR="0056012C" w:rsidRDefault="0056012C">
            <w:pPr>
              <w:pStyle w:val="AgencyName"/>
            </w:pPr>
          </w:p>
        </w:tc>
        <w:tc>
          <w:tcPr>
            <w:tcW w:w="709" w:type="dxa"/>
            <w:tcMar>
              <w:left w:w="0" w:type="dxa"/>
              <w:right w:w="0" w:type="dxa"/>
            </w:tcMar>
            <w:vAlign w:val="center"/>
          </w:tcPr>
          <w:p w14:paraId="677BEF4E" w14:textId="77777777" w:rsidR="0056012C" w:rsidRDefault="0056012C">
            <w:pPr>
              <w:pStyle w:val="AgencyName"/>
            </w:pPr>
          </w:p>
        </w:tc>
      </w:tr>
      <w:tr w:rsidR="0056012C" w:rsidRPr="00340B82" w14:paraId="7AA5E247" w14:textId="77777777" w:rsidTr="00CD119D">
        <w:tblPrEx>
          <w:tblCellMar>
            <w:right w:w="57" w:type="dxa"/>
          </w:tblCellMar>
        </w:tblPrEx>
        <w:tc>
          <w:tcPr>
            <w:tcW w:w="709" w:type="dxa"/>
          </w:tcPr>
          <w:p w14:paraId="29F8E4FA" w14:textId="6488B0C2" w:rsidR="0056012C" w:rsidRDefault="00340B82">
            <w:pPr>
              <w:pStyle w:val="Summarytabletextleftaligned"/>
              <w:tabs>
                <w:tab w:val="clear" w:pos="285"/>
                <w:tab w:val="decimal" w:pos="340"/>
              </w:tabs>
            </w:pPr>
            <w:bookmarkStart w:id="4" w:name="B38MCX1010765E"/>
            <w:r w:rsidRPr="00340B82">
              <w:t>133</w:t>
            </w:r>
            <w:bookmarkEnd w:id="4"/>
          </w:p>
        </w:tc>
        <w:tc>
          <w:tcPr>
            <w:tcW w:w="3447" w:type="dxa"/>
            <w:tcMar>
              <w:left w:w="0" w:type="dxa"/>
              <w:right w:w="0" w:type="dxa"/>
            </w:tcMar>
          </w:tcPr>
          <w:p w14:paraId="4C750B42" w14:textId="4CC08BA2" w:rsidR="0056012C" w:rsidRPr="00C74303" w:rsidRDefault="0056012C" w:rsidP="00BD5C07">
            <w:pPr>
              <w:pStyle w:val="SummaryMeasureTitlewithTheme"/>
            </w:pPr>
            <w:r>
              <w:t>Relocation of the Australian Pesticides and Veterinary Medicines Authority</w:t>
            </w:r>
            <w:r w:rsidR="006A6B2D">
              <w:t>(c)</w:t>
            </w:r>
          </w:p>
        </w:tc>
        <w:tc>
          <w:tcPr>
            <w:tcW w:w="709" w:type="dxa"/>
            <w:shd w:val="clear" w:color="auto" w:fill="auto"/>
            <w:tcMar>
              <w:left w:w="0" w:type="dxa"/>
              <w:right w:w="0" w:type="dxa"/>
            </w:tcMar>
            <w:vAlign w:val="bottom"/>
          </w:tcPr>
          <w:p w14:paraId="413DC4E8" w14:textId="1D54CF58" w:rsidR="0056012C" w:rsidRDefault="00A57C82">
            <w:pPr>
              <w:pStyle w:val="Summarytabletextrightaligned"/>
            </w:pPr>
            <w:r>
              <w:noBreakHyphen/>
            </w:r>
          </w:p>
        </w:tc>
        <w:tc>
          <w:tcPr>
            <w:tcW w:w="709" w:type="dxa"/>
            <w:shd w:val="clear" w:color="auto" w:fill="E6E6E6"/>
            <w:tcMar>
              <w:left w:w="0" w:type="dxa"/>
              <w:right w:w="0" w:type="dxa"/>
            </w:tcMar>
            <w:vAlign w:val="bottom"/>
          </w:tcPr>
          <w:p w14:paraId="79B7E1A1" w14:textId="77777777" w:rsidR="0056012C" w:rsidRDefault="0056012C">
            <w:pPr>
              <w:pStyle w:val="Summarytabletextrightaligned"/>
            </w:pPr>
            <w:r>
              <w:t>1.7</w:t>
            </w:r>
          </w:p>
        </w:tc>
        <w:tc>
          <w:tcPr>
            <w:tcW w:w="709" w:type="dxa"/>
            <w:tcMar>
              <w:left w:w="0" w:type="dxa"/>
              <w:right w:w="0" w:type="dxa"/>
            </w:tcMar>
            <w:vAlign w:val="bottom"/>
          </w:tcPr>
          <w:p w14:paraId="1E57C62A" w14:textId="77777777" w:rsidR="0056012C" w:rsidRDefault="0056012C">
            <w:pPr>
              <w:pStyle w:val="Summarytabletextrightaligned"/>
            </w:pPr>
            <w:r>
              <w:t>4.4</w:t>
            </w:r>
          </w:p>
        </w:tc>
        <w:tc>
          <w:tcPr>
            <w:tcW w:w="709" w:type="dxa"/>
            <w:tcMar>
              <w:left w:w="0" w:type="dxa"/>
              <w:right w:w="0" w:type="dxa"/>
            </w:tcMar>
            <w:vAlign w:val="bottom"/>
          </w:tcPr>
          <w:p w14:paraId="285A09A8" w14:textId="77777777" w:rsidR="0056012C" w:rsidRDefault="0056012C">
            <w:pPr>
              <w:pStyle w:val="Summarytabletextrightaligned"/>
            </w:pPr>
            <w:r>
              <w:t>14.1</w:t>
            </w:r>
          </w:p>
        </w:tc>
        <w:tc>
          <w:tcPr>
            <w:tcW w:w="709" w:type="dxa"/>
            <w:tcMar>
              <w:left w:w="0" w:type="dxa"/>
              <w:right w:w="0" w:type="dxa"/>
            </w:tcMar>
            <w:vAlign w:val="bottom"/>
          </w:tcPr>
          <w:p w14:paraId="2131480D" w14:textId="77777777" w:rsidR="0056012C" w:rsidRDefault="0056012C">
            <w:pPr>
              <w:pStyle w:val="Summarytabletextrightaligned"/>
            </w:pPr>
            <w:r>
              <w:t>2.5</w:t>
            </w:r>
          </w:p>
        </w:tc>
      </w:tr>
      <w:tr w:rsidR="0056012C" w14:paraId="54480C51" w14:textId="77777777" w:rsidTr="00CD119D">
        <w:tblPrEx>
          <w:tblCellMar>
            <w:right w:w="57" w:type="dxa"/>
          </w:tblCellMar>
        </w:tblPrEx>
        <w:tc>
          <w:tcPr>
            <w:tcW w:w="709" w:type="dxa"/>
          </w:tcPr>
          <w:p w14:paraId="48E6A98A" w14:textId="77777777" w:rsidR="0056012C" w:rsidRDefault="0056012C">
            <w:pPr>
              <w:pStyle w:val="AgencyName"/>
            </w:pPr>
          </w:p>
        </w:tc>
        <w:tc>
          <w:tcPr>
            <w:tcW w:w="3447" w:type="dxa"/>
            <w:tcMar>
              <w:left w:w="0" w:type="dxa"/>
              <w:right w:w="0" w:type="dxa"/>
            </w:tcMar>
            <w:vAlign w:val="center"/>
          </w:tcPr>
          <w:p w14:paraId="5402F49D" w14:textId="77777777" w:rsidR="0056012C" w:rsidRPr="007C06B9" w:rsidRDefault="0056012C">
            <w:pPr>
              <w:pStyle w:val="SummaryAgencyTitle-BP2"/>
            </w:pPr>
            <w:r>
              <w:t>Department of Agriculture and Water Resources</w:t>
            </w:r>
          </w:p>
        </w:tc>
        <w:tc>
          <w:tcPr>
            <w:tcW w:w="709" w:type="dxa"/>
            <w:shd w:val="clear" w:color="auto" w:fill="auto"/>
            <w:tcMar>
              <w:left w:w="0" w:type="dxa"/>
              <w:right w:w="0" w:type="dxa"/>
            </w:tcMar>
            <w:vAlign w:val="center"/>
          </w:tcPr>
          <w:p w14:paraId="106F10F1" w14:textId="77777777" w:rsidR="0056012C" w:rsidRDefault="0056012C">
            <w:pPr>
              <w:pStyle w:val="AgencyName"/>
            </w:pPr>
          </w:p>
        </w:tc>
        <w:tc>
          <w:tcPr>
            <w:tcW w:w="709" w:type="dxa"/>
            <w:shd w:val="clear" w:color="auto" w:fill="E6E6E6"/>
            <w:tcMar>
              <w:left w:w="0" w:type="dxa"/>
              <w:right w:w="0" w:type="dxa"/>
            </w:tcMar>
            <w:vAlign w:val="center"/>
          </w:tcPr>
          <w:p w14:paraId="0FE9A23B" w14:textId="77777777" w:rsidR="0056012C" w:rsidRDefault="0056012C">
            <w:pPr>
              <w:pStyle w:val="AgencyName"/>
            </w:pPr>
          </w:p>
        </w:tc>
        <w:tc>
          <w:tcPr>
            <w:tcW w:w="709" w:type="dxa"/>
            <w:tcMar>
              <w:left w:w="0" w:type="dxa"/>
              <w:right w:w="0" w:type="dxa"/>
            </w:tcMar>
            <w:vAlign w:val="center"/>
          </w:tcPr>
          <w:p w14:paraId="11015926" w14:textId="77777777" w:rsidR="0056012C" w:rsidRDefault="0056012C">
            <w:pPr>
              <w:pStyle w:val="AgencyName"/>
            </w:pPr>
          </w:p>
        </w:tc>
        <w:tc>
          <w:tcPr>
            <w:tcW w:w="709" w:type="dxa"/>
            <w:tcMar>
              <w:left w:w="0" w:type="dxa"/>
              <w:right w:w="0" w:type="dxa"/>
            </w:tcMar>
            <w:vAlign w:val="center"/>
          </w:tcPr>
          <w:p w14:paraId="7BC5C49E" w14:textId="77777777" w:rsidR="0056012C" w:rsidRDefault="0056012C">
            <w:pPr>
              <w:pStyle w:val="AgencyName"/>
            </w:pPr>
          </w:p>
        </w:tc>
        <w:tc>
          <w:tcPr>
            <w:tcW w:w="709" w:type="dxa"/>
            <w:tcMar>
              <w:left w:w="0" w:type="dxa"/>
              <w:right w:w="0" w:type="dxa"/>
            </w:tcMar>
            <w:vAlign w:val="center"/>
          </w:tcPr>
          <w:p w14:paraId="6D14DBFB" w14:textId="77777777" w:rsidR="0056012C" w:rsidRDefault="0056012C">
            <w:pPr>
              <w:pStyle w:val="AgencyName"/>
            </w:pPr>
          </w:p>
        </w:tc>
      </w:tr>
      <w:tr w:rsidR="0056012C" w14:paraId="26D81C0D" w14:textId="77777777" w:rsidTr="00CD119D">
        <w:tblPrEx>
          <w:tblCellMar>
            <w:right w:w="57" w:type="dxa"/>
          </w:tblCellMar>
        </w:tblPrEx>
        <w:tc>
          <w:tcPr>
            <w:tcW w:w="709" w:type="dxa"/>
          </w:tcPr>
          <w:p w14:paraId="6B0D5B10" w14:textId="5B8F81BE" w:rsidR="0056012C" w:rsidRDefault="00340B82">
            <w:pPr>
              <w:pStyle w:val="Summarytabletextleftaligned"/>
              <w:tabs>
                <w:tab w:val="clear" w:pos="285"/>
                <w:tab w:val="decimal" w:pos="340"/>
              </w:tabs>
            </w:pPr>
            <w:bookmarkStart w:id="5" w:name="B39MCX992027E"/>
            <w:r w:rsidRPr="00340B82">
              <w:t>129</w:t>
            </w:r>
            <w:bookmarkEnd w:id="5"/>
          </w:p>
        </w:tc>
        <w:tc>
          <w:tcPr>
            <w:tcW w:w="3447" w:type="dxa"/>
            <w:tcMar>
              <w:left w:w="0" w:type="dxa"/>
              <w:right w:w="0" w:type="dxa"/>
            </w:tcMar>
          </w:tcPr>
          <w:p w14:paraId="7A6B5445" w14:textId="5D218437" w:rsidR="0056012C" w:rsidRPr="00C74303" w:rsidRDefault="0056012C">
            <w:pPr>
              <w:pStyle w:val="SummaryMeasureTitlewithTheme"/>
            </w:pPr>
            <w:r>
              <w:t>Beef Week and the Beef Australia Expo</w:t>
            </w:r>
            <w:r w:rsidR="002B3466">
              <w:t xml:space="preserve"> — </w:t>
            </w:r>
            <w:r>
              <w:t>additional funding</w:t>
            </w:r>
          </w:p>
        </w:tc>
        <w:tc>
          <w:tcPr>
            <w:tcW w:w="709" w:type="dxa"/>
            <w:shd w:val="clear" w:color="auto" w:fill="auto"/>
            <w:tcMar>
              <w:left w:w="0" w:type="dxa"/>
              <w:right w:w="0" w:type="dxa"/>
            </w:tcMar>
            <w:vAlign w:val="bottom"/>
          </w:tcPr>
          <w:p w14:paraId="028CC4A5" w14:textId="635E4587" w:rsidR="0056012C" w:rsidRDefault="00A57C82">
            <w:pPr>
              <w:pStyle w:val="Summarytabletextrightaligned"/>
            </w:pPr>
            <w:r>
              <w:noBreakHyphen/>
            </w:r>
          </w:p>
        </w:tc>
        <w:tc>
          <w:tcPr>
            <w:tcW w:w="709" w:type="dxa"/>
            <w:shd w:val="clear" w:color="auto" w:fill="E6E6E6"/>
            <w:tcMar>
              <w:left w:w="0" w:type="dxa"/>
              <w:right w:w="0" w:type="dxa"/>
            </w:tcMar>
            <w:vAlign w:val="bottom"/>
          </w:tcPr>
          <w:p w14:paraId="6D609EDE" w14:textId="77777777" w:rsidR="0056012C" w:rsidRDefault="0056012C">
            <w:pPr>
              <w:pStyle w:val="Summarytabletextrightaligned"/>
            </w:pPr>
            <w:r>
              <w:t>0.9</w:t>
            </w:r>
          </w:p>
        </w:tc>
        <w:tc>
          <w:tcPr>
            <w:tcW w:w="709" w:type="dxa"/>
            <w:tcMar>
              <w:left w:w="0" w:type="dxa"/>
              <w:right w:w="0" w:type="dxa"/>
            </w:tcMar>
            <w:vAlign w:val="bottom"/>
          </w:tcPr>
          <w:p w14:paraId="2EBB9BF2" w14:textId="77777777" w:rsidR="0056012C" w:rsidRDefault="0056012C">
            <w:pPr>
              <w:pStyle w:val="Summarytabletextrightaligned"/>
            </w:pPr>
            <w:r>
              <w:t>2.4</w:t>
            </w:r>
          </w:p>
        </w:tc>
        <w:tc>
          <w:tcPr>
            <w:tcW w:w="709" w:type="dxa"/>
            <w:tcMar>
              <w:left w:w="0" w:type="dxa"/>
              <w:right w:w="0" w:type="dxa"/>
            </w:tcMar>
            <w:vAlign w:val="bottom"/>
          </w:tcPr>
          <w:p w14:paraId="6E5A4F87" w14:textId="77777777" w:rsidR="0056012C" w:rsidRDefault="0056012C">
            <w:pPr>
              <w:pStyle w:val="Summarytabletextrightaligned"/>
            </w:pPr>
            <w:r>
              <w:t>0.6</w:t>
            </w:r>
          </w:p>
        </w:tc>
        <w:tc>
          <w:tcPr>
            <w:tcW w:w="709" w:type="dxa"/>
            <w:tcMar>
              <w:left w:w="0" w:type="dxa"/>
              <w:right w:w="0" w:type="dxa"/>
            </w:tcMar>
            <w:vAlign w:val="bottom"/>
          </w:tcPr>
          <w:p w14:paraId="19A9EC3A" w14:textId="77777777" w:rsidR="0056012C" w:rsidRDefault="0056012C">
            <w:pPr>
              <w:pStyle w:val="Summarytabletextrightaligned"/>
            </w:pPr>
            <w:r>
              <w:t>0.3</w:t>
            </w:r>
          </w:p>
        </w:tc>
      </w:tr>
      <w:tr w:rsidR="0056012C" w14:paraId="4653809A" w14:textId="77777777" w:rsidTr="00CD119D">
        <w:tblPrEx>
          <w:tblCellMar>
            <w:right w:w="57" w:type="dxa"/>
          </w:tblCellMar>
        </w:tblPrEx>
        <w:tc>
          <w:tcPr>
            <w:tcW w:w="709" w:type="dxa"/>
          </w:tcPr>
          <w:p w14:paraId="4BB8F44A" w14:textId="334E200A" w:rsidR="0056012C" w:rsidRDefault="00340B82">
            <w:pPr>
              <w:pStyle w:val="Summarytabletextleftaligned"/>
              <w:tabs>
                <w:tab w:val="clear" w:pos="285"/>
                <w:tab w:val="decimal" w:pos="340"/>
              </w:tabs>
            </w:pPr>
            <w:bookmarkStart w:id="6" w:name="B40MCX1005420E"/>
            <w:r w:rsidRPr="00340B82">
              <w:t>129</w:t>
            </w:r>
            <w:bookmarkEnd w:id="6"/>
          </w:p>
        </w:tc>
        <w:tc>
          <w:tcPr>
            <w:tcW w:w="3447" w:type="dxa"/>
            <w:tcMar>
              <w:left w:w="0" w:type="dxa"/>
              <w:right w:w="0" w:type="dxa"/>
            </w:tcMar>
          </w:tcPr>
          <w:p w14:paraId="1180A55C" w14:textId="1CD5AFA8" w:rsidR="0056012C" w:rsidRPr="00C74303" w:rsidRDefault="0056012C" w:rsidP="00BD5C07">
            <w:pPr>
              <w:pStyle w:val="SummaryMeasureTitlewithTheme"/>
            </w:pPr>
            <w:r>
              <w:t>Biosecurity Integrated Information System</w:t>
            </w:r>
            <w:r w:rsidR="006A6B2D">
              <w:t>(c)</w:t>
            </w:r>
          </w:p>
        </w:tc>
        <w:tc>
          <w:tcPr>
            <w:tcW w:w="709" w:type="dxa"/>
            <w:shd w:val="clear" w:color="auto" w:fill="auto"/>
            <w:tcMar>
              <w:left w:w="0" w:type="dxa"/>
              <w:right w:w="0" w:type="dxa"/>
            </w:tcMar>
            <w:vAlign w:val="bottom"/>
          </w:tcPr>
          <w:p w14:paraId="0F54722C" w14:textId="7C982D4C" w:rsidR="0056012C" w:rsidRDefault="00A57C82">
            <w:pPr>
              <w:pStyle w:val="Summarytabletextrightaligned"/>
            </w:pPr>
            <w:r>
              <w:noBreakHyphen/>
            </w:r>
          </w:p>
        </w:tc>
        <w:tc>
          <w:tcPr>
            <w:tcW w:w="709" w:type="dxa"/>
            <w:shd w:val="clear" w:color="auto" w:fill="E6E6E6"/>
            <w:tcMar>
              <w:left w:w="0" w:type="dxa"/>
              <w:right w:w="0" w:type="dxa"/>
            </w:tcMar>
            <w:vAlign w:val="bottom"/>
          </w:tcPr>
          <w:p w14:paraId="35ACBADB" w14:textId="52C739CA" w:rsidR="0056012C" w:rsidRDefault="00A57C82">
            <w:pPr>
              <w:pStyle w:val="Summarytabletextrightaligned"/>
            </w:pPr>
            <w:r>
              <w:noBreakHyphen/>
            </w:r>
          </w:p>
        </w:tc>
        <w:tc>
          <w:tcPr>
            <w:tcW w:w="709" w:type="dxa"/>
            <w:tcMar>
              <w:left w:w="0" w:type="dxa"/>
              <w:right w:w="0" w:type="dxa"/>
            </w:tcMar>
            <w:vAlign w:val="bottom"/>
          </w:tcPr>
          <w:p w14:paraId="3E89383A" w14:textId="7C784DC1" w:rsidR="0056012C" w:rsidRDefault="00A57C82">
            <w:pPr>
              <w:pStyle w:val="Summarytabletextrightaligned"/>
            </w:pPr>
            <w:r>
              <w:noBreakHyphen/>
            </w:r>
          </w:p>
        </w:tc>
        <w:tc>
          <w:tcPr>
            <w:tcW w:w="709" w:type="dxa"/>
            <w:tcMar>
              <w:left w:w="0" w:type="dxa"/>
              <w:right w:w="0" w:type="dxa"/>
            </w:tcMar>
            <w:vAlign w:val="bottom"/>
          </w:tcPr>
          <w:p w14:paraId="313EECA7" w14:textId="2DE605FD" w:rsidR="0056012C" w:rsidRDefault="00A57C82">
            <w:pPr>
              <w:pStyle w:val="Summarytabletextrightaligned"/>
            </w:pPr>
            <w:r>
              <w:noBreakHyphen/>
            </w:r>
          </w:p>
        </w:tc>
        <w:tc>
          <w:tcPr>
            <w:tcW w:w="709" w:type="dxa"/>
            <w:tcMar>
              <w:left w:w="0" w:type="dxa"/>
              <w:right w:w="0" w:type="dxa"/>
            </w:tcMar>
            <w:vAlign w:val="bottom"/>
          </w:tcPr>
          <w:p w14:paraId="56098581" w14:textId="19845632" w:rsidR="0056012C" w:rsidRDefault="00A57C82">
            <w:pPr>
              <w:pStyle w:val="Summarytabletextrightaligned"/>
            </w:pPr>
            <w:r>
              <w:noBreakHyphen/>
            </w:r>
          </w:p>
        </w:tc>
      </w:tr>
      <w:tr w:rsidR="0056012C" w14:paraId="723CBA33" w14:textId="77777777" w:rsidTr="00CD119D">
        <w:tblPrEx>
          <w:tblCellMar>
            <w:right w:w="57" w:type="dxa"/>
          </w:tblCellMar>
        </w:tblPrEx>
        <w:tc>
          <w:tcPr>
            <w:tcW w:w="709" w:type="dxa"/>
          </w:tcPr>
          <w:p w14:paraId="0C796C84" w14:textId="666B69A9" w:rsidR="0056012C" w:rsidRDefault="00340B82">
            <w:pPr>
              <w:pStyle w:val="Summarytabletextleftaligned"/>
              <w:tabs>
                <w:tab w:val="clear" w:pos="285"/>
                <w:tab w:val="decimal" w:pos="340"/>
              </w:tabs>
            </w:pPr>
            <w:bookmarkStart w:id="7" w:name="B41MCX1000674E"/>
            <w:r w:rsidRPr="00340B82">
              <w:t>130</w:t>
            </w:r>
            <w:bookmarkEnd w:id="7"/>
          </w:p>
        </w:tc>
        <w:tc>
          <w:tcPr>
            <w:tcW w:w="3447" w:type="dxa"/>
            <w:tcMar>
              <w:left w:w="0" w:type="dxa"/>
              <w:right w:w="0" w:type="dxa"/>
            </w:tcMar>
          </w:tcPr>
          <w:p w14:paraId="2944ABE4" w14:textId="71FDAFAB" w:rsidR="0056012C" w:rsidRPr="00C74303" w:rsidRDefault="0056012C">
            <w:pPr>
              <w:pStyle w:val="SummaryMeasureTitlewithTheme"/>
            </w:pPr>
            <w:r>
              <w:t>Carbon Farming Futures</w:t>
            </w:r>
            <w:r w:rsidR="002B3466">
              <w:t xml:space="preserve"> — </w:t>
            </w:r>
            <w:r>
              <w:t>efficiencies</w:t>
            </w:r>
          </w:p>
        </w:tc>
        <w:tc>
          <w:tcPr>
            <w:tcW w:w="709" w:type="dxa"/>
            <w:shd w:val="clear" w:color="auto" w:fill="auto"/>
            <w:tcMar>
              <w:left w:w="0" w:type="dxa"/>
              <w:right w:w="0" w:type="dxa"/>
            </w:tcMar>
            <w:vAlign w:val="bottom"/>
          </w:tcPr>
          <w:p w14:paraId="4A831C8C" w14:textId="5874293F" w:rsidR="0056012C" w:rsidRDefault="00A57C82">
            <w:pPr>
              <w:pStyle w:val="Summarytabletextrightaligned"/>
            </w:pPr>
            <w:r>
              <w:noBreakHyphen/>
            </w:r>
          </w:p>
        </w:tc>
        <w:tc>
          <w:tcPr>
            <w:tcW w:w="709" w:type="dxa"/>
            <w:shd w:val="clear" w:color="auto" w:fill="E6E6E6"/>
            <w:tcMar>
              <w:left w:w="0" w:type="dxa"/>
              <w:right w:w="0" w:type="dxa"/>
            </w:tcMar>
            <w:vAlign w:val="bottom"/>
          </w:tcPr>
          <w:p w14:paraId="22EB1515" w14:textId="10BEE154" w:rsidR="0056012C" w:rsidRDefault="00A57C82">
            <w:pPr>
              <w:pStyle w:val="Summarytabletextrightaligned"/>
            </w:pPr>
            <w:r>
              <w:noBreakHyphen/>
            </w:r>
            <w:r w:rsidR="0056012C">
              <w:t>1.5</w:t>
            </w:r>
          </w:p>
        </w:tc>
        <w:tc>
          <w:tcPr>
            <w:tcW w:w="709" w:type="dxa"/>
            <w:tcMar>
              <w:left w:w="0" w:type="dxa"/>
              <w:right w:w="0" w:type="dxa"/>
            </w:tcMar>
            <w:vAlign w:val="bottom"/>
          </w:tcPr>
          <w:p w14:paraId="2F948186" w14:textId="251D10FB" w:rsidR="0056012C" w:rsidRDefault="00A57C82">
            <w:pPr>
              <w:pStyle w:val="Summarytabletextrightaligned"/>
            </w:pPr>
            <w:r>
              <w:noBreakHyphen/>
            </w:r>
          </w:p>
        </w:tc>
        <w:tc>
          <w:tcPr>
            <w:tcW w:w="709" w:type="dxa"/>
            <w:tcMar>
              <w:left w:w="0" w:type="dxa"/>
              <w:right w:w="0" w:type="dxa"/>
            </w:tcMar>
            <w:vAlign w:val="bottom"/>
          </w:tcPr>
          <w:p w14:paraId="6F39C2AD" w14:textId="01CE4CF1" w:rsidR="0056012C" w:rsidRDefault="00A57C82">
            <w:pPr>
              <w:pStyle w:val="Summarytabletextrightaligned"/>
            </w:pPr>
            <w:r>
              <w:noBreakHyphen/>
            </w:r>
          </w:p>
        </w:tc>
        <w:tc>
          <w:tcPr>
            <w:tcW w:w="709" w:type="dxa"/>
            <w:tcMar>
              <w:left w:w="0" w:type="dxa"/>
              <w:right w:w="0" w:type="dxa"/>
            </w:tcMar>
            <w:vAlign w:val="bottom"/>
          </w:tcPr>
          <w:p w14:paraId="15EE4E40" w14:textId="2A01DEE8" w:rsidR="0056012C" w:rsidRDefault="00A57C82">
            <w:pPr>
              <w:pStyle w:val="Summarytabletextrightaligned"/>
            </w:pPr>
            <w:r>
              <w:noBreakHyphen/>
            </w:r>
          </w:p>
        </w:tc>
      </w:tr>
      <w:tr w:rsidR="0056012C" w14:paraId="062FAFD4" w14:textId="77777777" w:rsidTr="00CD119D">
        <w:tblPrEx>
          <w:tblCellMar>
            <w:right w:w="57" w:type="dxa"/>
          </w:tblCellMar>
        </w:tblPrEx>
        <w:tc>
          <w:tcPr>
            <w:tcW w:w="709" w:type="dxa"/>
          </w:tcPr>
          <w:p w14:paraId="1EC02546" w14:textId="294F2DE2" w:rsidR="0056012C" w:rsidRDefault="00340B82">
            <w:pPr>
              <w:pStyle w:val="Summarytabletextleftaligned"/>
              <w:tabs>
                <w:tab w:val="clear" w:pos="285"/>
                <w:tab w:val="decimal" w:pos="340"/>
              </w:tabs>
            </w:pPr>
            <w:bookmarkStart w:id="8" w:name="B42MCX1008555E"/>
            <w:r w:rsidRPr="00340B82">
              <w:t>101</w:t>
            </w:r>
            <w:bookmarkEnd w:id="8"/>
          </w:p>
        </w:tc>
        <w:tc>
          <w:tcPr>
            <w:tcW w:w="3447" w:type="dxa"/>
            <w:tcMar>
              <w:left w:w="0" w:type="dxa"/>
              <w:right w:w="0" w:type="dxa"/>
            </w:tcMar>
          </w:tcPr>
          <w:p w14:paraId="4C62B3BD" w14:textId="2535D268" w:rsidR="0056012C" w:rsidRPr="00C74303" w:rsidRDefault="0056012C" w:rsidP="00BD5C07">
            <w:pPr>
              <w:pStyle w:val="SummaryMeasureTitlewithTheme"/>
            </w:pPr>
            <w:r>
              <w:t>Changes to agricultural production levies(</w:t>
            </w:r>
            <w:fldSimple w:instr=" NOTEREF SummaryTable2Endnote24 \f  \* MERGEFORMAT ">
              <w:r w:rsidR="00FE2FA5" w:rsidRPr="00FE2FA5">
                <w:rPr>
                  <w:rStyle w:val="EndnoteReference"/>
                </w:rPr>
                <w:t>b</w:t>
              </w:r>
            </w:fldSimple>
            <w:r>
              <w:t>)</w:t>
            </w:r>
          </w:p>
        </w:tc>
        <w:tc>
          <w:tcPr>
            <w:tcW w:w="709" w:type="dxa"/>
            <w:shd w:val="clear" w:color="auto" w:fill="auto"/>
            <w:tcMar>
              <w:left w:w="0" w:type="dxa"/>
              <w:right w:w="0" w:type="dxa"/>
            </w:tcMar>
            <w:vAlign w:val="bottom"/>
          </w:tcPr>
          <w:p w14:paraId="0196342D" w14:textId="07B13328" w:rsidR="0056012C" w:rsidRDefault="00A57C82">
            <w:pPr>
              <w:pStyle w:val="Summarytabletextrightaligned"/>
            </w:pPr>
            <w:r>
              <w:noBreakHyphen/>
            </w:r>
          </w:p>
        </w:tc>
        <w:tc>
          <w:tcPr>
            <w:tcW w:w="709" w:type="dxa"/>
            <w:shd w:val="clear" w:color="auto" w:fill="E6E6E6"/>
            <w:tcMar>
              <w:left w:w="0" w:type="dxa"/>
              <w:right w:w="0" w:type="dxa"/>
            </w:tcMar>
            <w:vAlign w:val="bottom"/>
          </w:tcPr>
          <w:p w14:paraId="7A5C6601" w14:textId="23535926" w:rsidR="0056012C" w:rsidRDefault="00A57C82">
            <w:pPr>
              <w:pStyle w:val="Summarytabletextrightaligned"/>
            </w:pPr>
            <w:r>
              <w:noBreakHyphen/>
            </w:r>
            <w:r w:rsidR="0056012C">
              <w:t>5.4</w:t>
            </w:r>
          </w:p>
        </w:tc>
        <w:tc>
          <w:tcPr>
            <w:tcW w:w="709" w:type="dxa"/>
            <w:tcMar>
              <w:left w:w="0" w:type="dxa"/>
              <w:right w:w="0" w:type="dxa"/>
            </w:tcMar>
            <w:vAlign w:val="bottom"/>
          </w:tcPr>
          <w:p w14:paraId="45C23564" w14:textId="58F581CD" w:rsidR="0056012C" w:rsidRDefault="00A57C82">
            <w:pPr>
              <w:pStyle w:val="Summarytabletextrightaligned"/>
            </w:pPr>
            <w:r>
              <w:noBreakHyphen/>
            </w:r>
            <w:r w:rsidR="0056012C">
              <w:t>10.9</w:t>
            </w:r>
          </w:p>
        </w:tc>
        <w:tc>
          <w:tcPr>
            <w:tcW w:w="709" w:type="dxa"/>
            <w:tcMar>
              <w:left w:w="0" w:type="dxa"/>
              <w:right w:w="0" w:type="dxa"/>
            </w:tcMar>
            <w:vAlign w:val="bottom"/>
          </w:tcPr>
          <w:p w14:paraId="46871A77" w14:textId="77777777" w:rsidR="0056012C" w:rsidRDefault="0056012C">
            <w:pPr>
              <w:pStyle w:val="Summarytabletextrightaligned"/>
            </w:pPr>
            <w:r>
              <w:t>0.1</w:t>
            </w:r>
          </w:p>
        </w:tc>
        <w:tc>
          <w:tcPr>
            <w:tcW w:w="709" w:type="dxa"/>
            <w:tcMar>
              <w:left w:w="0" w:type="dxa"/>
              <w:right w:w="0" w:type="dxa"/>
            </w:tcMar>
            <w:vAlign w:val="bottom"/>
          </w:tcPr>
          <w:p w14:paraId="480F189A" w14:textId="77777777" w:rsidR="0056012C" w:rsidRDefault="0056012C">
            <w:pPr>
              <w:pStyle w:val="Summarytabletextrightaligned"/>
            </w:pPr>
            <w:r>
              <w:t>0.1</w:t>
            </w:r>
          </w:p>
        </w:tc>
      </w:tr>
      <w:tr w:rsidR="0056012C" w14:paraId="08CB2BA7" w14:textId="77777777" w:rsidTr="00CD119D">
        <w:tblPrEx>
          <w:tblCellMar>
            <w:right w:w="57" w:type="dxa"/>
          </w:tblCellMar>
        </w:tblPrEx>
        <w:tc>
          <w:tcPr>
            <w:tcW w:w="709" w:type="dxa"/>
          </w:tcPr>
          <w:p w14:paraId="6E79105C" w14:textId="355C2158" w:rsidR="0056012C" w:rsidRDefault="00340B82">
            <w:pPr>
              <w:pStyle w:val="Summarytabletextleftaligned"/>
              <w:tabs>
                <w:tab w:val="clear" w:pos="285"/>
                <w:tab w:val="decimal" w:pos="340"/>
              </w:tabs>
            </w:pPr>
            <w:bookmarkStart w:id="9" w:name="B43MCX1010413E"/>
            <w:r w:rsidRPr="00340B82">
              <w:t>130</w:t>
            </w:r>
            <w:bookmarkEnd w:id="9"/>
          </w:p>
        </w:tc>
        <w:tc>
          <w:tcPr>
            <w:tcW w:w="3447" w:type="dxa"/>
            <w:tcMar>
              <w:left w:w="0" w:type="dxa"/>
              <w:right w:w="0" w:type="dxa"/>
            </w:tcMar>
          </w:tcPr>
          <w:p w14:paraId="35758A0A" w14:textId="77777777" w:rsidR="0056012C" w:rsidRPr="00C74303" w:rsidRDefault="0056012C">
            <w:pPr>
              <w:pStyle w:val="SummaryMeasureTitlewithTheme"/>
            </w:pPr>
            <w:r>
              <w:t>Commonwealth Water Functions</w:t>
            </w:r>
          </w:p>
        </w:tc>
        <w:tc>
          <w:tcPr>
            <w:tcW w:w="709" w:type="dxa"/>
            <w:shd w:val="clear" w:color="auto" w:fill="auto"/>
            <w:tcMar>
              <w:left w:w="0" w:type="dxa"/>
              <w:right w:w="0" w:type="dxa"/>
            </w:tcMar>
            <w:vAlign w:val="bottom"/>
          </w:tcPr>
          <w:p w14:paraId="793D7BC5" w14:textId="499541DD" w:rsidR="0056012C" w:rsidRDefault="00A57C82">
            <w:pPr>
              <w:pStyle w:val="Summarytabletextrightaligned"/>
            </w:pPr>
            <w:r>
              <w:noBreakHyphen/>
            </w:r>
          </w:p>
        </w:tc>
        <w:tc>
          <w:tcPr>
            <w:tcW w:w="709" w:type="dxa"/>
            <w:shd w:val="clear" w:color="auto" w:fill="E6E6E6"/>
            <w:tcMar>
              <w:left w:w="0" w:type="dxa"/>
              <w:right w:w="0" w:type="dxa"/>
            </w:tcMar>
            <w:vAlign w:val="bottom"/>
          </w:tcPr>
          <w:p w14:paraId="46C2221D" w14:textId="444E97F6" w:rsidR="0056012C" w:rsidRDefault="00A57C82">
            <w:pPr>
              <w:pStyle w:val="Summarytabletextrightaligned"/>
            </w:pPr>
            <w:r>
              <w:noBreakHyphen/>
            </w:r>
          </w:p>
        </w:tc>
        <w:tc>
          <w:tcPr>
            <w:tcW w:w="709" w:type="dxa"/>
            <w:tcMar>
              <w:left w:w="0" w:type="dxa"/>
              <w:right w:w="0" w:type="dxa"/>
            </w:tcMar>
            <w:vAlign w:val="bottom"/>
          </w:tcPr>
          <w:p w14:paraId="20A37B71" w14:textId="77777777" w:rsidR="0056012C" w:rsidRDefault="0056012C">
            <w:pPr>
              <w:pStyle w:val="Summarytabletextrightaligned"/>
            </w:pPr>
            <w:r>
              <w:t>23.4</w:t>
            </w:r>
          </w:p>
        </w:tc>
        <w:tc>
          <w:tcPr>
            <w:tcW w:w="709" w:type="dxa"/>
            <w:tcMar>
              <w:left w:w="0" w:type="dxa"/>
              <w:right w:w="0" w:type="dxa"/>
            </w:tcMar>
            <w:vAlign w:val="bottom"/>
          </w:tcPr>
          <w:p w14:paraId="3AC36DC6" w14:textId="77777777" w:rsidR="0056012C" w:rsidRDefault="0056012C">
            <w:pPr>
              <w:pStyle w:val="Summarytabletextrightaligned"/>
            </w:pPr>
            <w:r>
              <w:t>22.7</w:t>
            </w:r>
          </w:p>
        </w:tc>
        <w:tc>
          <w:tcPr>
            <w:tcW w:w="709" w:type="dxa"/>
            <w:tcMar>
              <w:left w:w="0" w:type="dxa"/>
              <w:right w:w="0" w:type="dxa"/>
            </w:tcMar>
            <w:vAlign w:val="bottom"/>
          </w:tcPr>
          <w:p w14:paraId="765728F5" w14:textId="77777777" w:rsidR="0056012C" w:rsidRDefault="0056012C">
            <w:pPr>
              <w:pStyle w:val="Summarytabletextrightaligned"/>
            </w:pPr>
            <w:r>
              <w:t>22.5</w:t>
            </w:r>
          </w:p>
        </w:tc>
      </w:tr>
      <w:tr w:rsidR="0056012C" w14:paraId="00E8F387" w14:textId="77777777" w:rsidTr="00CD119D">
        <w:tblPrEx>
          <w:tblCellMar>
            <w:right w:w="57" w:type="dxa"/>
          </w:tblCellMar>
        </w:tblPrEx>
        <w:tc>
          <w:tcPr>
            <w:tcW w:w="709" w:type="dxa"/>
          </w:tcPr>
          <w:p w14:paraId="755667AD" w14:textId="5606AEC6" w:rsidR="0056012C" w:rsidRDefault="00340B82">
            <w:pPr>
              <w:pStyle w:val="Summarytabletextleftaligned"/>
              <w:tabs>
                <w:tab w:val="clear" w:pos="285"/>
                <w:tab w:val="decimal" w:pos="340"/>
              </w:tabs>
            </w:pPr>
            <w:bookmarkStart w:id="10" w:name="B44MCX990284E"/>
            <w:r w:rsidRPr="00340B82">
              <w:t>181</w:t>
            </w:r>
            <w:bookmarkEnd w:id="10"/>
          </w:p>
        </w:tc>
        <w:tc>
          <w:tcPr>
            <w:tcW w:w="3447" w:type="dxa"/>
            <w:tcMar>
              <w:left w:w="0" w:type="dxa"/>
              <w:right w:w="0" w:type="dxa"/>
            </w:tcMar>
          </w:tcPr>
          <w:p w14:paraId="0ED45907" w14:textId="0BD05088" w:rsidR="0056012C" w:rsidRPr="00C74303" w:rsidRDefault="0056012C">
            <w:pPr>
              <w:pStyle w:val="SummaryMeasureTitlewithTheme"/>
            </w:pPr>
            <w:r>
              <w:t>Community Infrastructure Projects</w:t>
            </w:r>
            <w:r w:rsidR="002B3466">
              <w:t xml:space="preserve"> — </w:t>
            </w:r>
            <w:r>
              <w:t>new announcements</w:t>
            </w:r>
          </w:p>
        </w:tc>
        <w:tc>
          <w:tcPr>
            <w:tcW w:w="709" w:type="dxa"/>
            <w:shd w:val="clear" w:color="auto" w:fill="auto"/>
            <w:tcMar>
              <w:left w:w="0" w:type="dxa"/>
              <w:right w:w="0" w:type="dxa"/>
            </w:tcMar>
            <w:vAlign w:val="bottom"/>
          </w:tcPr>
          <w:p w14:paraId="03681AB8" w14:textId="2BEB5F08" w:rsidR="0056012C" w:rsidRDefault="00A57C82">
            <w:pPr>
              <w:pStyle w:val="Summarytabletextrightaligned"/>
            </w:pPr>
            <w:r>
              <w:noBreakHyphen/>
            </w:r>
          </w:p>
        </w:tc>
        <w:tc>
          <w:tcPr>
            <w:tcW w:w="709" w:type="dxa"/>
            <w:shd w:val="clear" w:color="auto" w:fill="E6E6E6"/>
            <w:tcMar>
              <w:left w:w="0" w:type="dxa"/>
              <w:right w:w="0" w:type="dxa"/>
            </w:tcMar>
            <w:vAlign w:val="bottom"/>
          </w:tcPr>
          <w:p w14:paraId="4BD5A8A9" w14:textId="77777777" w:rsidR="0056012C" w:rsidRDefault="0056012C">
            <w:pPr>
              <w:pStyle w:val="Summarytabletextrightaligned"/>
            </w:pPr>
            <w:r>
              <w:t>0.1</w:t>
            </w:r>
          </w:p>
        </w:tc>
        <w:tc>
          <w:tcPr>
            <w:tcW w:w="709" w:type="dxa"/>
            <w:tcMar>
              <w:left w:w="0" w:type="dxa"/>
              <w:right w:w="0" w:type="dxa"/>
            </w:tcMar>
            <w:vAlign w:val="bottom"/>
          </w:tcPr>
          <w:p w14:paraId="5EB42E7D" w14:textId="2724A240" w:rsidR="0056012C" w:rsidRDefault="00A57C82">
            <w:pPr>
              <w:pStyle w:val="Summarytabletextrightaligned"/>
            </w:pPr>
            <w:r>
              <w:noBreakHyphen/>
            </w:r>
          </w:p>
        </w:tc>
        <w:tc>
          <w:tcPr>
            <w:tcW w:w="709" w:type="dxa"/>
            <w:tcMar>
              <w:left w:w="0" w:type="dxa"/>
              <w:right w:w="0" w:type="dxa"/>
            </w:tcMar>
            <w:vAlign w:val="bottom"/>
          </w:tcPr>
          <w:p w14:paraId="41685C1C" w14:textId="6963A52B" w:rsidR="0056012C" w:rsidRDefault="00A57C82">
            <w:pPr>
              <w:pStyle w:val="Summarytabletextrightaligned"/>
            </w:pPr>
            <w:r>
              <w:noBreakHyphen/>
            </w:r>
          </w:p>
        </w:tc>
        <w:tc>
          <w:tcPr>
            <w:tcW w:w="709" w:type="dxa"/>
            <w:tcMar>
              <w:left w:w="0" w:type="dxa"/>
              <w:right w:w="0" w:type="dxa"/>
            </w:tcMar>
            <w:vAlign w:val="bottom"/>
          </w:tcPr>
          <w:p w14:paraId="5BA26AD2" w14:textId="3B4FF585" w:rsidR="0056012C" w:rsidRDefault="00A57C82">
            <w:pPr>
              <w:pStyle w:val="Summarytabletextrightaligned"/>
            </w:pPr>
            <w:r>
              <w:noBreakHyphen/>
            </w:r>
          </w:p>
        </w:tc>
      </w:tr>
      <w:tr w:rsidR="0056012C" w14:paraId="7E9AAC4A" w14:textId="77777777" w:rsidTr="00CD119D">
        <w:tblPrEx>
          <w:tblCellMar>
            <w:right w:w="57" w:type="dxa"/>
          </w:tblCellMar>
        </w:tblPrEx>
        <w:tc>
          <w:tcPr>
            <w:tcW w:w="709" w:type="dxa"/>
          </w:tcPr>
          <w:p w14:paraId="03D3317A" w14:textId="13DE93F3" w:rsidR="0056012C" w:rsidRDefault="00340B82">
            <w:pPr>
              <w:pStyle w:val="Summarytabletextleftaligned"/>
              <w:tabs>
                <w:tab w:val="clear" w:pos="285"/>
                <w:tab w:val="decimal" w:pos="340"/>
              </w:tabs>
            </w:pPr>
            <w:bookmarkStart w:id="11" w:name="B45MCX992028E"/>
            <w:r w:rsidRPr="00340B82">
              <w:t>131</w:t>
            </w:r>
            <w:bookmarkEnd w:id="11"/>
          </w:p>
        </w:tc>
        <w:tc>
          <w:tcPr>
            <w:tcW w:w="3447" w:type="dxa"/>
            <w:tcMar>
              <w:left w:w="0" w:type="dxa"/>
              <w:right w:w="0" w:type="dxa"/>
            </w:tcMar>
          </w:tcPr>
          <w:p w14:paraId="581DC7F9" w14:textId="464D795E" w:rsidR="0056012C" w:rsidRPr="00C74303" w:rsidRDefault="0056012C" w:rsidP="00BD5C07">
            <w:pPr>
              <w:pStyle w:val="SummaryMeasureTitlewithTheme"/>
            </w:pPr>
            <w:r>
              <w:t>Dairy Industry Assistance Package</w:t>
            </w:r>
            <w:r w:rsidR="006A6B2D">
              <w:t>(c)</w:t>
            </w:r>
          </w:p>
        </w:tc>
        <w:tc>
          <w:tcPr>
            <w:tcW w:w="709" w:type="dxa"/>
            <w:shd w:val="clear" w:color="auto" w:fill="auto"/>
            <w:tcMar>
              <w:left w:w="0" w:type="dxa"/>
              <w:right w:w="0" w:type="dxa"/>
            </w:tcMar>
            <w:vAlign w:val="bottom"/>
          </w:tcPr>
          <w:p w14:paraId="098D78B5" w14:textId="37905E00" w:rsidR="0056012C" w:rsidRDefault="00A57C82">
            <w:pPr>
              <w:pStyle w:val="Summarytabletextrightaligned"/>
            </w:pPr>
            <w:r>
              <w:noBreakHyphen/>
            </w:r>
          </w:p>
        </w:tc>
        <w:tc>
          <w:tcPr>
            <w:tcW w:w="709" w:type="dxa"/>
            <w:shd w:val="clear" w:color="auto" w:fill="E6E6E6"/>
            <w:tcMar>
              <w:left w:w="0" w:type="dxa"/>
              <w:right w:w="0" w:type="dxa"/>
            </w:tcMar>
            <w:vAlign w:val="bottom"/>
          </w:tcPr>
          <w:p w14:paraId="135C8070" w14:textId="77777777" w:rsidR="0056012C" w:rsidRDefault="0056012C">
            <w:pPr>
              <w:pStyle w:val="Summarytabletextrightaligned"/>
            </w:pPr>
            <w:r>
              <w:t>0.4</w:t>
            </w:r>
          </w:p>
        </w:tc>
        <w:tc>
          <w:tcPr>
            <w:tcW w:w="709" w:type="dxa"/>
            <w:tcMar>
              <w:left w:w="0" w:type="dxa"/>
              <w:right w:w="0" w:type="dxa"/>
            </w:tcMar>
            <w:vAlign w:val="bottom"/>
          </w:tcPr>
          <w:p w14:paraId="5EB80381" w14:textId="77777777" w:rsidR="0056012C" w:rsidRDefault="0056012C">
            <w:pPr>
              <w:pStyle w:val="Summarytabletextrightaligned"/>
            </w:pPr>
            <w:r>
              <w:t>0.6</w:t>
            </w:r>
          </w:p>
        </w:tc>
        <w:tc>
          <w:tcPr>
            <w:tcW w:w="709" w:type="dxa"/>
            <w:tcMar>
              <w:left w:w="0" w:type="dxa"/>
              <w:right w:w="0" w:type="dxa"/>
            </w:tcMar>
            <w:vAlign w:val="bottom"/>
          </w:tcPr>
          <w:p w14:paraId="546B5C41" w14:textId="77777777" w:rsidR="0056012C" w:rsidRDefault="0056012C">
            <w:pPr>
              <w:pStyle w:val="Summarytabletextrightaligned"/>
            </w:pPr>
            <w:r>
              <w:t>0.5</w:t>
            </w:r>
          </w:p>
        </w:tc>
        <w:tc>
          <w:tcPr>
            <w:tcW w:w="709" w:type="dxa"/>
            <w:tcMar>
              <w:left w:w="0" w:type="dxa"/>
              <w:right w:w="0" w:type="dxa"/>
            </w:tcMar>
            <w:vAlign w:val="bottom"/>
          </w:tcPr>
          <w:p w14:paraId="35BF1523" w14:textId="77777777" w:rsidR="0056012C" w:rsidRDefault="0056012C">
            <w:pPr>
              <w:pStyle w:val="Summarytabletextrightaligned"/>
            </w:pPr>
            <w:r>
              <w:t>0.5</w:t>
            </w:r>
          </w:p>
        </w:tc>
      </w:tr>
      <w:tr w:rsidR="003A456E" w14:paraId="75BCEAB9" w14:textId="77777777" w:rsidTr="00CD119D">
        <w:tblPrEx>
          <w:tblCellMar>
            <w:right w:w="57" w:type="dxa"/>
          </w:tblCellMar>
        </w:tblPrEx>
        <w:tc>
          <w:tcPr>
            <w:tcW w:w="709" w:type="dxa"/>
          </w:tcPr>
          <w:p w14:paraId="22273DB9" w14:textId="02AADFC8" w:rsidR="003A456E" w:rsidRPr="00340B82" w:rsidRDefault="00340B82">
            <w:pPr>
              <w:pStyle w:val="Summarytabletextleftaligned"/>
              <w:tabs>
                <w:tab w:val="clear" w:pos="285"/>
                <w:tab w:val="decimal" w:pos="340"/>
              </w:tabs>
            </w:pPr>
            <w:r>
              <w:t>177</w:t>
            </w:r>
          </w:p>
        </w:tc>
        <w:tc>
          <w:tcPr>
            <w:tcW w:w="3447" w:type="dxa"/>
            <w:tcMar>
              <w:left w:w="0" w:type="dxa"/>
              <w:right w:w="0" w:type="dxa"/>
            </w:tcMar>
          </w:tcPr>
          <w:p w14:paraId="56779F92" w14:textId="03B7E8C9" w:rsidR="003A456E" w:rsidRDefault="003A456E">
            <w:pPr>
              <w:pStyle w:val="SummaryMeasureTitlewithTheme"/>
            </w:pPr>
            <w:r>
              <w:t>Emerging International Airports — Canberra</w:t>
            </w:r>
          </w:p>
        </w:tc>
        <w:tc>
          <w:tcPr>
            <w:tcW w:w="709" w:type="dxa"/>
            <w:shd w:val="clear" w:color="auto" w:fill="auto"/>
            <w:tcMar>
              <w:left w:w="0" w:type="dxa"/>
              <w:right w:w="0" w:type="dxa"/>
            </w:tcMar>
            <w:vAlign w:val="bottom"/>
          </w:tcPr>
          <w:p w14:paraId="46319B2D" w14:textId="416A1A54" w:rsidR="003A456E" w:rsidRDefault="003A456E">
            <w:pPr>
              <w:pStyle w:val="Summarytabletextrightaligned"/>
            </w:pPr>
            <w:r>
              <w:t>-</w:t>
            </w:r>
          </w:p>
        </w:tc>
        <w:tc>
          <w:tcPr>
            <w:tcW w:w="709" w:type="dxa"/>
            <w:shd w:val="clear" w:color="auto" w:fill="E6E6E6"/>
            <w:tcMar>
              <w:left w:w="0" w:type="dxa"/>
              <w:right w:w="0" w:type="dxa"/>
            </w:tcMar>
            <w:vAlign w:val="bottom"/>
          </w:tcPr>
          <w:p w14:paraId="781ADFD7" w14:textId="1E80D41A" w:rsidR="003A456E" w:rsidRDefault="003A456E">
            <w:pPr>
              <w:pStyle w:val="Summarytabletextrightaligned"/>
            </w:pPr>
            <w:r>
              <w:t>-</w:t>
            </w:r>
          </w:p>
        </w:tc>
        <w:tc>
          <w:tcPr>
            <w:tcW w:w="709" w:type="dxa"/>
            <w:tcMar>
              <w:left w:w="0" w:type="dxa"/>
              <w:right w:w="0" w:type="dxa"/>
            </w:tcMar>
            <w:vAlign w:val="bottom"/>
          </w:tcPr>
          <w:p w14:paraId="3A0A3AC9" w14:textId="4F55AF5A" w:rsidR="003A456E" w:rsidRDefault="003A456E">
            <w:pPr>
              <w:pStyle w:val="Summarytabletextrightaligned"/>
            </w:pPr>
            <w:r>
              <w:t>-</w:t>
            </w:r>
          </w:p>
        </w:tc>
        <w:tc>
          <w:tcPr>
            <w:tcW w:w="709" w:type="dxa"/>
            <w:tcMar>
              <w:left w:w="0" w:type="dxa"/>
              <w:right w:w="0" w:type="dxa"/>
            </w:tcMar>
            <w:vAlign w:val="bottom"/>
          </w:tcPr>
          <w:p w14:paraId="357DF847" w14:textId="2534FB98" w:rsidR="003A456E" w:rsidRDefault="003A456E">
            <w:pPr>
              <w:pStyle w:val="Summarytabletextrightaligned"/>
            </w:pPr>
            <w:r>
              <w:t>-</w:t>
            </w:r>
          </w:p>
        </w:tc>
        <w:tc>
          <w:tcPr>
            <w:tcW w:w="709" w:type="dxa"/>
            <w:tcMar>
              <w:left w:w="0" w:type="dxa"/>
              <w:right w:w="0" w:type="dxa"/>
            </w:tcMar>
            <w:vAlign w:val="bottom"/>
          </w:tcPr>
          <w:p w14:paraId="3CAA8BAB" w14:textId="7CA4BF45" w:rsidR="003A456E" w:rsidRDefault="003A456E">
            <w:pPr>
              <w:pStyle w:val="Summarytabletextrightaligned"/>
            </w:pPr>
            <w:r>
              <w:t>-</w:t>
            </w:r>
          </w:p>
        </w:tc>
      </w:tr>
      <w:tr w:rsidR="003A456E" w14:paraId="59366DF0" w14:textId="77777777" w:rsidTr="00CD119D">
        <w:tblPrEx>
          <w:tblCellMar>
            <w:right w:w="57" w:type="dxa"/>
          </w:tblCellMar>
        </w:tblPrEx>
        <w:tc>
          <w:tcPr>
            <w:tcW w:w="709" w:type="dxa"/>
          </w:tcPr>
          <w:p w14:paraId="0ED08527" w14:textId="61BF98F4" w:rsidR="003A456E" w:rsidRDefault="00340B82">
            <w:pPr>
              <w:pStyle w:val="Summarytabletextleftaligned"/>
              <w:tabs>
                <w:tab w:val="clear" w:pos="285"/>
                <w:tab w:val="decimal" w:pos="340"/>
              </w:tabs>
            </w:pPr>
            <w:bookmarkStart w:id="12" w:name="B46MCX1007462E"/>
            <w:r w:rsidRPr="00340B82">
              <w:t>132</w:t>
            </w:r>
            <w:bookmarkEnd w:id="12"/>
          </w:p>
        </w:tc>
        <w:tc>
          <w:tcPr>
            <w:tcW w:w="3447" w:type="dxa"/>
            <w:tcMar>
              <w:left w:w="0" w:type="dxa"/>
              <w:right w:w="0" w:type="dxa"/>
            </w:tcMar>
          </w:tcPr>
          <w:p w14:paraId="7090DCCA" w14:textId="2098E5F9" w:rsidR="003A456E" w:rsidRPr="00C74303" w:rsidRDefault="003A456E">
            <w:pPr>
              <w:pStyle w:val="SummaryMeasureTitlewithTheme"/>
            </w:pPr>
            <w:r>
              <w:t>Leadership in Agriculture Industries Fund — establishment</w:t>
            </w:r>
          </w:p>
        </w:tc>
        <w:tc>
          <w:tcPr>
            <w:tcW w:w="709" w:type="dxa"/>
            <w:shd w:val="clear" w:color="auto" w:fill="auto"/>
            <w:tcMar>
              <w:left w:w="0" w:type="dxa"/>
              <w:right w:w="0" w:type="dxa"/>
            </w:tcMar>
            <w:vAlign w:val="bottom"/>
          </w:tcPr>
          <w:p w14:paraId="0073375C" w14:textId="2ABD1B98" w:rsidR="003A456E" w:rsidRDefault="003A456E">
            <w:pPr>
              <w:pStyle w:val="Summarytabletextrightaligned"/>
            </w:pPr>
            <w:r>
              <w:noBreakHyphen/>
            </w:r>
          </w:p>
        </w:tc>
        <w:tc>
          <w:tcPr>
            <w:tcW w:w="709" w:type="dxa"/>
            <w:shd w:val="clear" w:color="auto" w:fill="E6E6E6"/>
            <w:tcMar>
              <w:left w:w="0" w:type="dxa"/>
              <w:right w:w="0" w:type="dxa"/>
            </w:tcMar>
            <w:vAlign w:val="bottom"/>
          </w:tcPr>
          <w:p w14:paraId="5F1F6F34" w14:textId="77777777" w:rsidR="003A456E" w:rsidRDefault="003A456E">
            <w:pPr>
              <w:pStyle w:val="Summarytabletextrightaligned"/>
            </w:pPr>
            <w:r>
              <w:t>2.0</w:t>
            </w:r>
          </w:p>
        </w:tc>
        <w:tc>
          <w:tcPr>
            <w:tcW w:w="709" w:type="dxa"/>
            <w:tcMar>
              <w:left w:w="0" w:type="dxa"/>
              <w:right w:w="0" w:type="dxa"/>
            </w:tcMar>
            <w:vAlign w:val="bottom"/>
          </w:tcPr>
          <w:p w14:paraId="53FA133B" w14:textId="77777777" w:rsidR="003A456E" w:rsidRDefault="003A456E">
            <w:pPr>
              <w:pStyle w:val="Summarytabletextrightaligned"/>
            </w:pPr>
            <w:r>
              <w:t>2.0</w:t>
            </w:r>
          </w:p>
        </w:tc>
        <w:tc>
          <w:tcPr>
            <w:tcW w:w="709" w:type="dxa"/>
            <w:tcMar>
              <w:left w:w="0" w:type="dxa"/>
              <w:right w:w="0" w:type="dxa"/>
            </w:tcMar>
            <w:vAlign w:val="bottom"/>
          </w:tcPr>
          <w:p w14:paraId="3BC08E9C" w14:textId="77777777" w:rsidR="003A456E" w:rsidRDefault="003A456E">
            <w:pPr>
              <w:pStyle w:val="Summarytabletextrightaligned"/>
            </w:pPr>
            <w:r>
              <w:t>1.0</w:t>
            </w:r>
          </w:p>
        </w:tc>
        <w:tc>
          <w:tcPr>
            <w:tcW w:w="709" w:type="dxa"/>
            <w:tcMar>
              <w:left w:w="0" w:type="dxa"/>
              <w:right w:w="0" w:type="dxa"/>
            </w:tcMar>
            <w:vAlign w:val="bottom"/>
          </w:tcPr>
          <w:p w14:paraId="652BB7C8" w14:textId="1097C967" w:rsidR="003A456E" w:rsidRDefault="003A456E">
            <w:pPr>
              <w:pStyle w:val="Summarytabletextrightaligned"/>
            </w:pPr>
            <w:r>
              <w:noBreakHyphen/>
            </w:r>
          </w:p>
        </w:tc>
      </w:tr>
      <w:tr w:rsidR="003A456E" w14:paraId="61DC57C1" w14:textId="77777777" w:rsidTr="00CD119D">
        <w:tblPrEx>
          <w:tblCellMar>
            <w:right w:w="57" w:type="dxa"/>
          </w:tblCellMar>
        </w:tblPrEx>
        <w:tc>
          <w:tcPr>
            <w:tcW w:w="709" w:type="dxa"/>
          </w:tcPr>
          <w:p w14:paraId="18247AD0" w14:textId="6E8BC24C" w:rsidR="003A456E" w:rsidRDefault="00340B82">
            <w:pPr>
              <w:pStyle w:val="Summarytabletextleftaligned"/>
              <w:tabs>
                <w:tab w:val="clear" w:pos="285"/>
                <w:tab w:val="decimal" w:pos="340"/>
              </w:tabs>
            </w:pPr>
            <w:bookmarkStart w:id="13" w:name="B47MCX992699E"/>
            <w:r w:rsidRPr="00340B82">
              <w:t>132</w:t>
            </w:r>
            <w:bookmarkEnd w:id="13"/>
          </w:p>
        </w:tc>
        <w:tc>
          <w:tcPr>
            <w:tcW w:w="3447" w:type="dxa"/>
            <w:tcMar>
              <w:left w:w="0" w:type="dxa"/>
              <w:right w:w="0" w:type="dxa"/>
            </w:tcMar>
          </w:tcPr>
          <w:p w14:paraId="4A88433F" w14:textId="41993091" w:rsidR="003A456E" w:rsidRPr="00C74303" w:rsidRDefault="003A456E">
            <w:pPr>
              <w:pStyle w:val="SummaryMeasureTitlewithTheme"/>
            </w:pPr>
            <w:r>
              <w:t>National Institute for Forest Products Innovation — establishment</w:t>
            </w:r>
          </w:p>
        </w:tc>
        <w:tc>
          <w:tcPr>
            <w:tcW w:w="709" w:type="dxa"/>
            <w:shd w:val="clear" w:color="auto" w:fill="auto"/>
            <w:tcMar>
              <w:left w:w="0" w:type="dxa"/>
              <w:right w:w="0" w:type="dxa"/>
            </w:tcMar>
            <w:vAlign w:val="bottom"/>
          </w:tcPr>
          <w:p w14:paraId="68889EE0" w14:textId="2E3C16EB" w:rsidR="003A456E" w:rsidRDefault="003A456E">
            <w:pPr>
              <w:pStyle w:val="Summarytabletextrightaligned"/>
            </w:pPr>
            <w:r>
              <w:noBreakHyphen/>
            </w:r>
          </w:p>
        </w:tc>
        <w:tc>
          <w:tcPr>
            <w:tcW w:w="709" w:type="dxa"/>
            <w:shd w:val="clear" w:color="auto" w:fill="E6E6E6"/>
            <w:tcMar>
              <w:left w:w="0" w:type="dxa"/>
              <w:right w:w="0" w:type="dxa"/>
            </w:tcMar>
            <w:vAlign w:val="bottom"/>
          </w:tcPr>
          <w:p w14:paraId="5C43F328" w14:textId="77777777" w:rsidR="003A456E" w:rsidRDefault="003A456E">
            <w:pPr>
              <w:pStyle w:val="Summarytabletextrightaligned"/>
            </w:pPr>
            <w:r>
              <w:t>0.2</w:t>
            </w:r>
          </w:p>
        </w:tc>
        <w:tc>
          <w:tcPr>
            <w:tcW w:w="709" w:type="dxa"/>
            <w:tcMar>
              <w:left w:w="0" w:type="dxa"/>
              <w:right w:w="0" w:type="dxa"/>
            </w:tcMar>
            <w:vAlign w:val="bottom"/>
          </w:tcPr>
          <w:p w14:paraId="35D42212" w14:textId="77777777" w:rsidR="003A456E" w:rsidRDefault="003A456E">
            <w:pPr>
              <w:pStyle w:val="Summarytabletextrightaligned"/>
            </w:pPr>
            <w:r>
              <w:t>1.0</w:t>
            </w:r>
          </w:p>
        </w:tc>
        <w:tc>
          <w:tcPr>
            <w:tcW w:w="709" w:type="dxa"/>
            <w:tcMar>
              <w:left w:w="0" w:type="dxa"/>
              <w:right w:w="0" w:type="dxa"/>
            </w:tcMar>
            <w:vAlign w:val="bottom"/>
          </w:tcPr>
          <w:p w14:paraId="262BCC88" w14:textId="77777777" w:rsidR="003A456E" w:rsidRDefault="003A456E">
            <w:pPr>
              <w:pStyle w:val="Summarytabletextrightaligned"/>
            </w:pPr>
            <w:r>
              <w:t>1.0</w:t>
            </w:r>
          </w:p>
        </w:tc>
        <w:tc>
          <w:tcPr>
            <w:tcW w:w="709" w:type="dxa"/>
            <w:tcMar>
              <w:left w:w="0" w:type="dxa"/>
              <w:right w:w="0" w:type="dxa"/>
            </w:tcMar>
            <w:vAlign w:val="bottom"/>
          </w:tcPr>
          <w:p w14:paraId="79523586" w14:textId="77777777" w:rsidR="003A456E" w:rsidRDefault="003A456E">
            <w:pPr>
              <w:pStyle w:val="Summarytabletextrightaligned"/>
            </w:pPr>
            <w:r>
              <w:t>1.0</w:t>
            </w:r>
          </w:p>
        </w:tc>
      </w:tr>
      <w:tr w:rsidR="003A456E" w14:paraId="7CB7E893" w14:textId="77777777" w:rsidTr="00CD119D">
        <w:tblPrEx>
          <w:tblCellMar>
            <w:right w:w="57" w:type="dxa"/>
          </w:tblCellMar>
        </w:tblPrEx>
        <w:tc>
          <w:tcPr>
            <w:tcW w:w="709" w:type="dxa"/>
          </w:tcPr>
          <w:p w14:paraId="5D1F6D8A" w14:textId="49BAC5CB" w:rsidR="003A456E" w:rsidRDefault="00340B82">
            <w:pPr>
              <w:pStyle w:val="Summarytabletextleftaligned"/>
              <w:tabs>
                <w:tab w:val="clear" w:pos="285"/>
                <w:tab w:val="decimal" w:pos="340"/>
              </w:tabs>
            </w:pPr>
            <w:bookmarkStart w:id="14" w:name="B48MCX1012713E"/>
            <w:r w:rsidRPr="00340B82">
              <w:t>133</w:t>
            </w:r>
            <w:bookmarkEnd w:id="14"/>
          </w:p>
        </w:tc>
        <w:tc>
          <w:tcPr>
            <w:tcW w:w="3447" w:type="dxa"/>
            <w:tcMar>
              <w:left w:w="0" w:type="dxa"/>
              <w:right w:w="0" w:type="dxa"/>
            </w:tcMar>
          </w:tcPr>
          <w:p w14:paraId="19BA2C97" w14:textId="77777777" w:rsidR="003A456E" w:rsidRPr="00C74303" w:rsidRDefault="003A456E">
            <w:pPr>
              <w:pStyle w:val="SummaryMeasureTitlewithTheme"/>
            </w:pPr>
            <w:r>
              <w:t>Northern Australia Rice Industry</w:t>
            </w:r>
          </w:p>
        </w:tc>
        <w:tc>
          <w:tcPr>
            <w:tcW w:w="709" w:type="dxa"/>
            <w:shd w:val="clear" w:color="auto" w:fill="auto"/>
            <w:tcMar>
              <w:left w:w="0" w:type="dxa"/>
              <w:right w:w="0" w:type="dxa"/>
            </w:tcMar>
            <w:vAlign w:val="bottom"/>
          </w:tcPr>
          <w:p w14:paraId="164D4E16" w14:textId="2EA7FCE1" w:rsidR="003A456E" w:rsidRDefault="003A456E">
            <w:pPr>
              <w:pStyle w:val="Summarytabletextrightaligned"/>
            </w:pPr>
            <w:r>
              <w:noBreakHyphen/>
            </w:r>
          </w:p>
        </w:tc>
        <w:tc>
          <w:tcPr>
            <w:tcW w:w="709" w:type="dxa"/>
            <w:shd w:val="clear" w:color="auto" w:fill="E6E6E6"/>
            <w:tcMar>
              <w:left w:w="0" w:type="dxa"/>
              <w:right w:w="0" w:type="dxa"/>
            </w:tcMar>
            <w:vAlign w:val="bottom"/>
          </w:tcPr>
          <w:p w14:paraId="2EB9626F" w14:textId="77777777" w:rsidR="003A456E" w:rsidRDefault="003A456E">
            <w:pPr>
              <w:pStyle w:val="Summarytabletextrightaligned"/>
            </w:pPr>
            <w:r>
              <w:t>1.0</w:t>
            </w:r>
          </w:p>
        </w:tc>
        <w:tc>
          <w:tcPr>
            <w:tcW w:w="709" w:type="dxa"/>
            <w:tcMar>
              <w:left w:w="0" w:type="dxa"/>
              <w:right w:w="0" w:type="dxa"/>
            </w:tcMar>
            <w:vAlign w:val="bottom"/>
          </w:tcPr>
          <w:p w14:paraId="1901F7E5" w14:textId="77777777" w:rsidR="003A456E" w:rsidRDefault="003A456E">
            <w:pPr>
              <w:pStyle w:val="Summarytabletextrightaligned"/>
            </w:pPr>
            <w:r>
              <w:t>1.0</w:t>
            </w:r>
          </w:p>
        </w:tc>
        <w:tc>
          <w:tcPr>
            <w:tcW w:w="709" w:type="dxa"/>
            <w:tcMar>
              <w:left w:w="0" w:type="dxa"/>
              <w:right w:w="0" w:type="dxa"/>
            </w:tcMar>
            <w:vAlign w:val="bottom"/>
          </w:tcPr>
          <w:p w14:paraId="7B8FCF2D" w14:textId="77777777" w:rsidR="003A456E" w:rsidRDefault="003A456E">
            <w:pPr>
              <w:pStyle w:val="Summarytabletextrightaligned"/>
            </w:pPr>
            <w:r>
              <w:t>1.0</w:t>
            </w:r>
          </w:p>
        </w:tc>
        <w:tc>
          <w:tcPr>
            <w:tcW w:w="709" w:type="dxa"/>
            <w:tcMar>
              <w:left w:w="0" w:type="dxa"/>
              <w:right w:w="0" w:type="dxa"/>
            </w:tcMar>
            <w:vAlign w:val="bottom"/>
          </w:tcPr>
          <w:p w14:paraId="570BDA05" w14:textId="77777777" w:rsidR="003A456E" w:rsidRDefault="003A456E">
            <w:pPr>
              <w:pStyle w:val="Summarytabletextrightaligned"/>
            </w:pPr>
            <w:r>
              <w:t>1.0</w:t>
            </w:r>
          </w:p>
        </w:tc>
      </w:tr>
      <w:tr w:rsidR="003A456E" w:rsidRPr="00340B82" w14:paraId="52F2170B" w14:textId="77777777" w:rsidTr="00CD119D">
        <w:tblPrEx>
          <w:tblCellMar>
            <w:right w:w="57" w:type="dxa"/>
          </w:tblCellMar>
        </w:tblPrEx>
        <w:tc>
          <w:tcPr>
            <w:tcW w:w="709" w:type="dxa"/>
          </w:tcPr>
          <w:p w14:paraId="36624BC9" w14:textId="26B0D25F" w:rsidR="003A456E" w:rsidRDefault="00340B82">
            <w:pPr>
              <w:pStyle w:val="Summarytabletextleftaligned"/>
              <w:tabs>
                <w:tab w:val="clear" w:pos="285"/>
                <w:tab w:val="decimal" w:pos="340"/>
              </w:tabs>
            </w:pPr>
            <w:bookmarkStart w:id="15" w:name="B49MCX1006340E"/>
            <w:r w:rsidRPr="00340B82">
              <w:t>134</w:t>
            </w:r>
            <w:bookmarkEnd w:id="15"/>
          </w:p>
        </w:tc>
        <w:tc>
          <w:tcPr>
            <w:tcW w:w="3447" w:type="dxa"/>
            <w:tcMar>
              <w:left w:w="0" w:type="dxa"/>
              <w:right w:w="0" w:type="dxa"/>
            </w:tcMar>
          </w:tcPr>
          <w:p w14:paraId="74022593" w14:textId="037BA0D3" w:rsidR="003A456E" w:rsidRPr="00C74303" w:rsidRDefault="003A456E">
            <w:pPr>
              <w:pStyle w:val="SummaryMeasureTitlewithTheme"/>
            </w:pPr>
            <w:r>
              <w:t>Rural Research and Development for Profit Program — efficiencies</w:t>
            </w:r>
          </w:p>
        </w:tc>
        <w:tc>
          <w:tcPr>
            <w:tcW w:w="709" w:type="dxa"/>
            <w:shd w:val="clear" w:color="auto" w:fill="auto"/>
            <w:tcMar>
              <w:left w:w="0" w:type="dxa"/>
              <w:right w:w="0" w:type="dxa"/>
            </w:tcMar>
            <w:vAlign w:val="bottom"/>
          </w:tcPr>
          <w:p w14:paraId="11686427" w14:textId="0FDAC490" w:rsidR="003A456E" w:rsidRDefault="003A456E">
            <w:pPr>
              <w:pStyle w:val="Summarytabletextrightaligned"/>
            </w:pPr>
            <w:r>
              <w:noBreakHyphen/>
            </w:r>
          </w:p>
        </w:tc>
        <w:tc>
          <w:tcPr>
            <w:tcW w:w="709" w:type="dxa"/>
            <w:shd w:val="clear" w:color="auto" w:fill="E6E6E6"/>
            <w:tcMar>
              <w:left w:w="0" w:type="dxa"/>
              <w:right w:w="0" w:type="dxa"/>
            </w:tcMar>
            <w:vAlign w:val="bottom"/>
          </w:tcPr>
          <w:p w14:paraId="6CD6E749" w14:textId="3D47D593" w:rsidR="003A456E" w:rsidRDefault="003A456E">
            <w:pPr>
              <w:pStyle w:val="Summarytabletextrightaligned"/>
            </w:pPr>
            <w:r>
              <w:noBreakHyphen/>
              <w:t>1.4</w:t>
            </w:r>
          </w:p>
        </w:tc>
        <w:tc>
          <w:tcPr>
            <w:tcW w:w="709" w:type="dxa"/>
            <w:tcMar>
              <w:left w:w="0" w:type="dxa"/>
              <w:right w:w="0" w:type="dxa"/>
            </w:tcMar>
            <w:vAlign w:val="bottom"/>
          </w:tcPr>
          <w:p w14:paraId="0B73C16D" w14:textId="341CDE37" w:rsidR="003A456E" w:rsidRDefault="003A456E">
            <w:pPr>
              <w:pStyle w:val="Summarytabletextrightaligned"/>
            </w:pPr>
            <w:r>
              <w:noBreakHyphen/>
              <w:t>5.6</w:t>
            </w:r>
          </w:p>
        </w:tc>
        <w:tc>
          <w:tcPr>
            <w:tcW w:w="709" w:type="dxa"/>
            <w:tcMar>
              <w:left w:w="0" w:type="dxa"/>
              <w:right w:w="0" w:type="dxa"/>
            </w:tcMar>
            <w:vAlign w:val="bottom"/>
          </w:tcPr>
          <w:p w14:paraId="72D02745" w14:textId="6DCA8A3D" w:rsidR="003A456E" w:rsidRDefault="003A456E">
            <w:pPr>
              <w:pStyle w:val="Summarytabletextrightaligned"/>
            </w:pPr>
            <w:r>
              <w:noBreakHyphen/>
              <w:t>1.5</w:t>
            </w:r>
          </w:p>
        </w:tc>
        <w:tc>
          <w:tcPr>
            <w:tcW w:w="709" w:type="dxa"/>
            <w:tcMar>
              <w:left w:w="0" w:type="dxa"/>
              <w:right w:w="0" w:type="dxa"/>
            </w:tcMar>
            <w:vAlign w:val="bottom"/>
          </w:tcPr>
          <w:p w14:paraId="367F7682" w14:textId="69839C47" w:rsidR="003A456E" w:rsidRDefault="003A456E">
            <w:pPr>
              <w:pStyle w:val="Summarytabletextrightaligned"/>
            </w:pPr>
            <w:r>
              <w:noBreakHyphen/>
              <w:t>1.5</w:t>
            </w:r>
          </w:p>
        </w:tc>
      </w:tr>
      <w:tr w:rsidR="003A456E" w14:paraId="2BA481BB" w14:textId="77777777" w:rsidTr="00CD119D">
        <w:tblPrEx>
          <w:tblCellMar>
            <w:right w:w="57" w:type="dxa"/>
          </w:tblCellMar>
        </w:tblPrEx>
        <w:tc>
          <w:tcPr>
            <w:tcW w:w="709" w:type="dxa"/>
          </w:tcPr>
          <w:p w14:paraId="2C6AD538" w14:textId="77777777" w:rsidR="003A456E" w:rsidRDefault="003A456E">
            <w:pPr>
              <w:pStyle w:val="AgencyName"/>
            </w:pPr>
          </w:p>
        </w:tc>
        <w:tc>
          <w:tcPr>
            <w:tcW w:w="3447" w:type="dxa"/>
            <w:tcMar>
              <w:left w:w="0" w:type="dxa"/>
              <w:right w:w="0" w:type="dxa"/>
            </w:tcMar>
            <w:vAlign w:val="center"/>
          </w:tcPr>
          <w:p w14:paraId="19827F1E" w14:textId="57AE4726" w:rsidR="003A456E" w:rsidRPr="007C06B9" w:rsidRDefault="003A456E">
            <w:pPr>
              <w:pStyle w:val="SummaryAgencyTitle-BP2"/>
            </w:pPr>
            <w:r>
              <w:t>Murray</w:t>
            </w:r>
            <w:r>
              <w:noBreakHyphen/>
              <w:t>Darling Basin Authority</w:t>
            </w:r>
          </w:p>
        </w:tc>
        <w:tc>
          <w:tcPr>
            <w:tcW w:w="709" w:type="dxa"/>
            <w:shd w:val="clear" w:color="auto" w:fill="auto"/>
            <w:tcMar>
              <w:left w:w="0" w:type="dxa"/>
              <w:right w:w="0" w:type="dxa"/>
            </w:tcMar>
            <w:vAlign w:val="center"/>
          </w:tcPr>
          <w:p w14:paraId="3E535719" w14:textId="77777777" w:rsidR="003A456E" w:rsidRDefault="003A456E">
            <w:pPr>
              <w:pStyle w:val="AgencyName"/>
            </w:pPr>
          </w:p>
        </w:tc>
        <w:tc>
          <w:tcPr>
            <w:tcW w:w="709" w:type="dxa"/>
            <w:shd w:val="clear" w:color="auto" w:fill="E6E6E6"/>
            <w:tcMar>
              <w:left w:w="0" w:type="dxa"/>
              <w:right w:w="0" w:type="dxa"/>
            </w:tcMar>
            <w:vAlign w:val="center"/>
          </w:tcPr>
          <w:p w14:paraId="1E413293" w14:textId="77777777" w:rsidR="003A456E" w:rsidRDefault="003A456E">
            <w:pPr>
              <w:pStyle w:val="AgencyName"/>
            </w:pPr>
          </w:p>
        </w:tc>
        <w:tc>
          <w:tcPr>
            <w:tcW w:w="709" w:type="dxa"/>
            <w:tcMar>
              <w:left w:w="0" w:type="dxa"/>
              <w:right w:w="0" w:type="dxa"/>
            </w:tcMar>
            <w:vAlign w:val="center"/>
          </w:tcPr>
          <w:p w14:paraId="463DF8BC" w14:textId="77777777" w:rsidR="003A456E" w:rsidRDefault="003A456E">
            <w:pPr>
              <w:pStyle w:val="AgencyName"/>
            </w:pPr>
          </w:p>
        </w:tc>
        <w:tc>
          <w:tcPr>
            <w:tcW w:w="709" w:type="dxa"/>
            <w:tcMar>
              <w:left w:w="0" w:type="dxa"/>
              <w:right w:w="0" w:type="dxa"/>
            </w:tcMar>
            <w:vAlign w:val="center"/>
          </w:tcPr>
          <w:p w14:paraId="527C1B23" w14:textId="77777777" w:rsidR="003A456E" w:rsidRDefault="003A456E">
            <w:pPr>
              <w:pStyle w:val="AgencyName"/>
            </w:pPr>
          </w:p>
        </w:tc>
        <w:tc>
          <w:tcPr>
            <w:tcW w:w="709" w:type="dxa"/>
            <w:tcMar>
              <w:left w:w="0" w:type="dxa"/>
              <w:right w:w="0" w:type="dxa"/>
            </w:tcMar>
            <w:vAlign w:val="center"/>
          </w:tcPr>
          <w:p w14:paraId="7E29FB8E" w14:textId="77777777" w:rsidR="003A456E" w:rsidRDefault="003A456E">
            <w:pPr>
              <w:pStyle w:val="AgencyName"/>
            </w:pPr>
          </w:p>
        </w:tc>
      </w:tr>
      <w:tr w:rsidR="003A456E" w:rsidRPr="00340B82" w14:paraId="1D997C3E" w14:textId="77777777" w:rsidTr="00CD119D">
        <w:tblPrEx>
          <w:tblCellMar>
            <w:right w:w="57" w:type="dxa"/>
          </w:tblCellMar>
        </w:tblPrEx>
        <w:tc>
          <w:tcPr>
            <w:tcW w:w="709" w:type="dxa"/>
          </w:tcPr>
          <w:p w14:paraId="6111A23F" w14:textId="0D8DEE00" w:rsidR="003A456E" w:rsidRDefault="00340B82">
            <w:pPr>
              <w:pStyle w:val="Summarytabletextleftaligned"/>
              <w:tabs>
                <w:tab w:val="clear" w:pos="285"/>
                <w:tab w:val="decimal" w:pos="340"/>
              </w:tabs>
            </w:pPr>
            <w:bookmarkStart w:id="16" w:name="B50MCX1010413E"/>
            <w:r w:rsidRPr="00340B82">
              <w:t>130</w:t>
            </w:r>
            <w:bookmarkEnd w:id="16"/>
          </w:p>
        </w:tc>
        <w:tc>
          <w:tcPr>
            <w:tcW w:w="3447" w:type="dxa"/>
            <w:tcMar>
              <w:left w:w="0" w:type="dxa"/>
              <w:right w:w="0" w:type="dxa"/>
            </w:tcMar>
          </w:tcPr>
          <w:p w14:paraId="7C8A3761" w14:textId="77777777" w:rsidR="003A456E" w:rsidRPr="00C74303" w:rsidRDefault="003A456E">
            <w:pPr>
              <w:pStyle w:val="SummaryMeasureTitlewithTheme"/>
            </w:pPr>
            <w:r>
              <w:t>Commonwealth Water Functions</w:t>
            </w:r>
          </w:p>
        </w:tc>
        <w:tc>
          <w:tcPr>
            <w:tcW w:w="709" w:type="dxa"/>
            <w:shd w:val="clear" w:color="auto" w:fill="auto"/>
            <w:tcMar>
              <w:left w:w="0" w:type="dxa"/>
              <w:right w:w="0" w:type="dxa"/>
            </w:tcMar>
            <w:vAlign w:val="bottom"/>
          </w:tcPr>
          <w:p w14:paraId="5D7B850A" w14:textId="2F1AAEB7" w:rsidR="003A456E" w:rsidRDefault="003A456E">
            <w:pPr>
              <w:pStyle w:val="Summarytabletextrightaligned"/>
            </w:pPr>
            <w:r>
              <w:noBreakHyphen/>
            </w:r>
          </w:p>
        </w:tc>
        <w:tc>
          <w:tcPr>
            <w:tcW w:w="709" w:type="dxa"/>
            <w:shd w:val="clear" w:color="auto" w:fill="E6E6E6"/>
            <w:tcMar>
              <w:left w:w="0" w:type="dxa"/>
              <w:right w:w="0" w:type="dxa"/>
            </w:tcMar>
            <w:vAlign w:val="bottom"/>
          </w:tcPr>
          <w:p w14:paraId="66ABB3C3" w14:textId="717BFEFF" w:rsidR="003A456E" w:rsidRDefault="003A456E">
            <w:pPr>
              <w:pStyle w:val="Summarytabletextrightaligned"/>
            </w:pPr>
            <w:r>
              <w:noBreakHyphen/>
            </w:r>
          </w:p>
        </w:tc>
        <w:tc>
          <w:tcPr>
            <w:tcW w:w="709" w:type="dxa"/>
            <w:tcMar>
              <w:left w:w="0" w:type="dxa"/>
              <w:right w:w="0" w:type="dxa"/>
            </w:tcMar>
            <w:vAlign w:val="bottom"/>
          </w:tcPr>
          <w:p w14:paraId="641C2597" w14:textId="77777777" w:rsidR="003A456E" w:rsidRDefault="003A456E">
            <w:pPr>
              <w:pStyle w:val="Summarytabletextrightaligned"/>
            </w:pPr>
            <w:r>
              <w:t>33.7</w:t>
            </w:r>
          </w:p>
        </w:tc>
        <w:tc>
          <w:tcPr>
            <w:tcW w:w="709" w:type="dxa"/>
            <w:tcMar>
              <w:left w:w="0" w:type="dxa"/>
              <w:right w:w="0" w:type="dxa"/>
            </w:tcMar>
            <w:vAlign w:val="bottom"/>
          </w:tcPr>
          <w:p w14:paraId="26DB0552" w14:textId="77777777" w:rsidR="003A456E" w:rsidRDefault="003A456E">
            <w:pPr>
              <w:pStyle w:val="Summarytabletextrightaligned"/>
            </w:pPr>
            <w:r>
              <w:t>33.7</w:t>
            </w:r>
          </w:p>
        </w:tc>
        <w:tc>
          <w:tcPr>
            <w:tcW w:w="709" w:type="dxa"/>
            <w:tcMar>
              <w:left w:w="0" w:type="dxa"/>
              <w:right w:w="0" w:type="dxa"/>
            </w:tcMar>
            <w:vAlign w:val="bottom"/>
          </w:tcPr>
          <w:p w14:paraId="3B67F11B" w14:textId="77777777" w:rsidR="003A456E" w:rsidRDefault="003A456E">
            <w:pPr>
              <w:pStyle w:val="Summarytabletextrightaligned"/>
            </w:pPr>
            <w:r>
              <w:t>33.8</w:t>
            </w:r>
          </w:p>
        </w:tc>
      </w:tr>
      <w:tr w:rsidR="003A456E" w:rsidRPr="00340B82" w14:paraId="2870D4F2" w14:textId="77777777" w:rsidTr="00CD119D">
        <w:tc>
          <w:tcPr>
            <w:tcW w:w="709" w:type="dxa"/>
          </w:tcPr>
          <w:p w14:paraId="24400B6D" w14:textId="77777777" w:rsidR="003A456E" w:rsidRPr="006D0F4A" w:rsidRDefault="003A456E">
            <w:pPr>
              <w:pStyle w:val="Summarytabletextleftaligned"/>
              <w:rPr>
                <w:b/>
              </w:rPr>
            </w:pPr>
          </w:p>
        </w:tc>
        <w:tc>
          <w:tcPr>
            <w:tcW w:w="3447" w:type="dxa"/>
            <w:tcMar>
              <w:left w:w="0" w:type="dxa"/>
              <w:right w:w="0" w:type="dxa"/>
            </w:tcMar>
            <w:vAlign w:val="center"/>
          </w:tcPr>
          <w:p w14:paraId="48031137" w14:textId="77777777" w:rsidR="003A456E" w:rsidRPr="006D0F4A" w:rsidRDefault="003A456E">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38B842CC" w14:textId="3B05B460" w:rsidR="003A456E" w:rsidRDefault="003A456E">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0FE76175" w14:textId="55931DD6" w:rsidR="003A456E" w:rsidRPr="00F611F4" w:rsidRDefault="003A456E">
            <w:pPr>
              <w:pStyle w:val="Summarytabletextrightalignedbold"/>
            </w:pPr>
            <w:r>
              <w:noBreakHyphen/>
              <w:t>2.0</w:t>
            </w:r>
          </w:p>
        </w:tc>
        <w:tc>
          <w:tcPr>
            <w:tcW w:w="709" w:type="dxa"/>
            <w:tcBorders>
              <w:top w:val="single" w:sz="2" w:space="0" w:color="auto"/>
              <w:bottom w:val="single" w:sz="2" w:space="0" w:color="auto"/>
            </w:tcBorders>
            <w:tcMar>
              <w:left w:w="0" w:type="dxa"/>
              <w:right w:w="0" w:type="dxa"/>
            </w:tcMar>
            <w:vAlign w:val="center"/>
          </w:tcPr>
          <w:p w14:paraId="3A9274B6" w14:textId="77777777" w:rsidR="003A456E" w:rsidRPr="00F611F4" w:rsidRDefault="003A456E">
            <w:pPr>
              <w:pStyle w:val="Summarytabletextrightalignedbold"/>
            </w:pPr>
            <w:r>
              <w:t>51.9</w:t>
            </w:r>
          </w:p>
        </w:tc>
        <w:tc>
          <w:tcPr>
            <w:tcW w:w="709" w:type="dxa"/>
            <w:tcBorders>
              <w:top w:val="single" w:sz="2" w:space="0" w:color="auto"/>
              <w:bottom w:val="single" w:sz="2" w:space="0" w:color="auto"/>
            </w:tcBorders>
            <w:tcMar>
              <w:left w:w="0" w:type="dxa"/>
              <w:right w:w="0" w:type="dxa"/>
            </w:tcMar>
            <w:vAlign w:val="center"/>
          </w:tcPr>
          <w:p w14:paraId="1F942E3B" w14:textId="77777777" w:rsidR="003A456E" w:rsidRPr="00F611F4" w:rsidRDefault="003A456E">
            <w:pPr>
              <w:pStyle w:val="Summarytabletextrightalignedbold"/>
            </w:pPr>
            <w:r>
              <w:t>73.1</w:t>
            </w:r>
          </w:p>
        </w:tc>
        <w:tc>
          <w:tcPr>
            <w:tcW w:w="709" w:type="dxa"/>
            <w:tcBorders>
              <w:top w:val="single" w:sz="2" w:space="0" w:color="auto"/>
              <w:bottom w:val="single" w:sz="2" w:space="0" w:color="auto"/>
            </w:tcBorders>
            <w:tcMar>
              <w:left w:w="0" w:type="dxa"/>
              <w:right w:w="0" w:type="dxa"/>
            </w:tcMar>
            <w:vAlign w:val="center"/>
          </w:tcPr>
          <w:p w14:paraId="12BE452F" w14:textId="77777777" w:rsidR="003A456E" w:rsidRPr="00F611F4" w:rsidRDefault="003A456E">
            <w:pPr>
              <w:pStyle w:val="Summarytabletextrightalignedbold"/>
            </w:pPr>
            <w:r>
              <w:t>70.0</w:t>
            </w:r>
          </w:p>
        </w:tc>
      </w:tr>
      <w:tr w:rsidR="003A456E" w:rsidRPr="00340B82" w14:paraId="2141E58C" w14:textId="77777777" w:rsidTr="00CD119D">
        <w:tc>
          <w:tcPr>
            <w:tcW w:w="709" w:type="dxa"/>
          </w:tcPr>
          <w:p w14:paraId="0BA61C96" w14:textId="77777777" w:rsidR="003A456E" w:rsidRPr="00882BDC" w:rsidRDefault="003A456E">
            <w:pPr>
              <w:pStyle w:val="Summarytabletextleftaligned"/>
              <w:spacing w:before="120"/>
              <w:rPr>
                <w:rFonts w:ascii="Helvetica" w:hAnsi="Helvetica"/>
                <w:b/>
                <w:caps/>
              </w:rPr>
            </w:pPr>
          </w:p>
        </w:tc>
        <w:tc>
          <w:tcPr>
            <w:tcW w:w="3447" w:type="dxa"/>
            <w:tcMar>
              <w:left w:w="0" w:type="dxa"/>
              <w:right w:w="0" w:type="dxa"/>
            </w:tcMar>
            <w:vAlign w:val="center"/>
          </w:tcPr>
          <w:p w14:paraId="7EA363B5" w14:textId="2E92C87E" w:rsidR="003A456E" w:rsidRPr="00882BDC" w:rsidRDefault="003A456E">
            <w:pPr>
              <w:pStyle w:val="SummaryPortfolioTitle-BP2"/>
            </w:pPr>
            <w:r>
              <w:t>Attorney</w:t>
            </w:r>
            <w:r>
              <w:noBreakHyphen/>
              <w:t>General’s</w:t>
            </w:r>
          </w:p>
        </w:tc>
        <w:tc>
          <w:tcPr>
            <w:tcW w:w="709" w:type="dxa"/>
            <w:tcBorders>
              <w:top w:val="single" w:sz="2" w:space="0" w:color="auto"/>
            </w:tcBorders>
            <w:shd w:val="clear" w:color="auto" w:fill="auto"/>
            <w:tcMar>
              <w:left w:w="0" w:type="dxa"/>
              <w:right w:w="0" w:type="dxa"/>
            </w:tcMar>
            <w:vAlign w:val="center"/>
          </w:tcPr>
          <w:p w14:paraId="5D34FFF4" w14:textId="77777777" w:rsidR="003A456E" w:rsidRDefault="003A456E">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554C0E61" w14:textId="77777777" w:rsidR="003A456E" w:rsidRDefault="003A456E">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61D077CD" w14:textId="77777777" w:rsidR="003A456E" w:rsidRDefault="003A456E">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590E824" w14:textId="77777777" w:rsidR="003A456E" w:rsidRDefault="003A456E">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326596F" w14:textId="77777777" w:rsidR="003A456E" w:rsidRDefault="003A456E">
            <w:pPr>
              <w:pStyle w:val="MeasureTableTextRightAligned"/>
              <w:keepNext w:val="0"/>
              <w:spacing w:before="120" w:after="20"/>
            </w:pPr>
          </w:p>
        </w:tc>
      </w:tr>
      <w:tr w:rsidR="003A456E" w14:paraId="4A8EFFA9" w14:textId="77777777" w:rsidTr="00CD119D">
        <w:tblPrEx>
          <w:tblCellMar>
            <w:right w:w="57" w:type="dxa"/>
          </w:tblCellMar>
        </w:tblPrEx>
        <w:tc>
          <w:tcPr>
            <w:tcW w:w="709" w:type="dxa"/>
          </w:tcPr>
          <w:p w14:paraId="780FE6D3" w14:textId="77777777" w:rsidR="003A456E" w:rsidRDefault="003A456E">
            <w:pPr>
              <w:pStyle w:val="AgencyName"/>
            </w:pPr>
          </w:p>
        </w:tc>
        <w:tc>
          <w:tcPr>
            <w:tcW w:w="3447" w:type="dxa"/>
            <w:tcMar>
              <w:left w:w="0" w:type="dxa"/>
              <w:right w:w="0" w:type="dxa"/>
            </w:tcMar>
            <w:vAlign w:val="center"/>
          </w:tcPr>
          <w:p w14:paraId="15172AFC" w14:textId="77777777" w:rsidR="003A456E" w:rsidRPr="007C06B9" w:rsidRDefault="003A456E">
            <w:pPr>
              <w:pStyle w:val="SummaryAgencyTitle-BP2"/>
            </w:pPr>
            <w:r>
              <w:t>Administrative Appeals Tribunal</w:t>
            </w:r>
          </w:p>
        </w:tc>
        <w:tc>
          <w:tcPr>
            <w:tcW w:w="709" w:type="dxa"/>
            <w:shd w:val="clear" w:color="auto" w:fill="auto"/>
            <w:tcMar>
              <w:left w:w="0" w:type="dxa"/>
              <w:right w:w="0" w:type="dxa"/>
            </w:tcMar>
            <w:vAlign w:val="center"/>
          </w:tcPr>
          <w:p w14:paraId="34D8C277" w14:textId="77777777" w:rsidR="003A456E" w:rsidRDefault="003A456E">
            <w:pPr>
              <w:pStyle w:val="AgencyName"/>
            </w:pPr>
          </w:p>
        </w:tc>
        <w:tc>
          <w:tcPr>
            <w:tcW w:w="709" w:type="dxa"/>
            <w:shd w:val="clear" w:color="auto" w:fill="E6E6E6"/>
            <w:tcMar>
              <w:left w:w="0" w:type="dxa"/>
              <w:right w:w="0" w:type="dxa"/>
            </w:tcMar>
            <w:vAlign w:val="center"/>
          </w:tcPr>
          <w:p w14:paraId="7AA91C8E" w14:textId="77777777" w:rsidR="003A456E" w:rsidRDefault="003A456E">
            <w:pPr>
              <w:pStyle w:val="AgencyName"/>
            </w:pPr>
          </w:p>
        </w:tc>
        <w:tc>
          <w:tcPr>
            <w:tcW w:w="709" w:type="dxa"/>
            <w:tcMar>
              <w:left w:w="0" w:type="dxa"/>
              <w:right w:w="0" w:type="dxa"/>
            </w:tcMar>
            <w:vAlign w:val="center"/>
          </w:tcPr>
          <w:p w14:paraId="44B95ECF" w14:textId="77777777" w:rsidR="003A456E" w:rsidRDefault="003A456E">
            <w:pPr>
              <w:pStyle w:val="AgencyName"/>
            </w:pPr>
          </w:p>
        </w:tc>
        <w:tc>
          <w:tcPr>
            <w:tcW w:w="709" w:type="dxa"/>
            <w:tcMar>
              <w:left w:w="0" w:type="dxa"/>
              <w:right w:w="0" w:type="dxa"/>
            </w:tcMar>
            <w:vAlign w:val="center"/>
          </w:tcPr>
          <w:p w14:paraId="16770258" w14:textId="77777777" w:rsidR="003A456E" w:rsidRDefault="003A456E">
            <w:pPr>
              <w:pStyle w:val="AgencyName"/>
            </w:pPr>
          </w:p>
        </w:tc>
        <w:tc>
          <w:tcPr>
            <w:tcW w:w="709" w:type="dxa"/>
            <w:tcMar>
              <w:left w:w="0" w:type="dxa"/>
              <w:right w:w="0" w:type="dxa"/>
            </w:tcMar>
            <w:vAlign w:val="center"/>
          </w:tcPr>
          <w:p w14:paraId="6EA1A6F5" w14:textId="77777777" w:rsidR="003A456E" w:rsidRDefault="003A456E">
            <w:pPr>
              <w:pStyle w:val="AgencyName"/>
            </w:pPr>
          </w:p>
        </w:tc>
      </w:tr>
      <w:tr w:rsidR="003A456E" w14:paraId="6D8830E3" w14:textId="77777777" w:rsidTr="00CD119D">
        <w:tblPrEx>
          <w:tblCellMar>
            <w:right w:w="57" w:type="dxa"/>
          </w:tblCellMar>
        </w:tblPrEx>
        <w:tc>
          <w:tcPr>
            <w:tcW w:w="709" w:type="dxa"/>
          </w:tcPr>
          <w:p w14:paraId="6AF2DD92" w14:textId="4F884999" w:rsidR="003A456E" w:rsidRDefault="00340B82">
            <w:pPr>
              <w:pStyle w:val="Summarytabletextleftaligned"/>
              <w:tabs>
                <w:tab w:val="clear" w:pos="285"/>
                <w:tab w:val="decimal" w:pos="340"/>
              </w:tabs>
            </w:pPr>
            <w:bookmarkStart w:id="17" w:name="B51MCX1012277E"/>
            <w:r w:rsidRPr="00340B82">
              <w:t>189</w:t>
            </w:r>
            <w:bookmarkEnd w:id="17"/>
          </w:p>
        </w:tc>
        <w:tc>
          <w:tcPr>
            <w:tcW w:w="3447" w:type="dxa"/>
            <w:tcMar>
              <w:left w:w="0" w:type="dxa"/>
              <w:right w:w="0" w:type="dxa"/>
            </w:tcMar>
          </w:tcPr>
          <w:p w14:paraId="022B0874" w14:textId="77777777" w:rsidR="003A456E" w:rsidRPr="00C74303" w:rsidRDefault="003A456E">
            <w:pPr>
              <w:pStyle w:val="SummaryMeasureTitlewithTheme"/>
            </w:pPr>
            <w:r>
              <w:t>Better Management of the Social Welfare System</w:t>
            </w:r>
          </w:p>
        </w:tc>
        <w:tc>
          <w:tcPr>
            <w:tcW w:w="709" w:type="dxa"/>
            <w:shd w:val="clear" w:color="auto" w:fill="auto"/>
            <w:tcMar>
              <w:left w:w="0" w:type="dxa"/>
              <w:right w:w="0" w:type="dxa"/>
            </w:tcMar>
            <w:vAlign w:val="bottom"/>
          </w:tcPr>
          <w:p w14:paraId="47EFF885" w14:textId="517C1A58" w:rsidR="003A456E" w:rsidRDefault="003A456E">
            <w:pPr>
              <w:pStyle w:val="Summarytabletextrightaligned"/>
            </w:pPr>
            <w:r>
              <w:noBreakHyphen/>
            </w:r>
          </w:p>
        </w:tc>
        <w:tc>
          <w:tcPr>
            <w:tcW w:w="709" w:type="dxa"/>
            <w:shd w:val="clear" w:color="auto" w:fill="E6E6E6"/>
            <w:tcMar>
              <w:left w:w="0" w:type="dxa"/>
              <w:right w:w="0" w:type="dxa"/>
            </w:tcMar>
            <w:vAlign w:val="bottom"/>
          </w:tcPr>
          <w:p w14:paraId="5C1DF0DE" w14:textId="77777777" w:rsidR="003A456E" w:rsidRDefault="003A456E">
            <w:pPr>
              <w:pStyle w:val="Summarytabletextrightaligned"/>
            </w:pPr>
            <w:r>
              <w:t>0.1</w:t>
            </w:r>
          </w:p>
        </w:tc>
        <w:tc>
          <w:tcPr>
            <w:tcW w:w="709" w:type="dxa"/>
            <w:tcMar>
              <w:left w:w="0" w:type="dxa"/>
              <w:right w:w="0" w:type="dxa"/>
            </w:tcMar>
            <w:vAlign w:val="bottom"/>
          </w:tcPr>
          <w:p w14:paraId="03AE4A5F" w14:textId="77777777" w:rsidR="003A456E" w:rsidRDefault="003A456E">
            <w:pPr>
              <w:pStyle w:val="Summarytabletextrightaligned"/>
            </w:pPr>
            <w:r>
              <w:t>11.0</w:t>
            </w:r>
          </w:p>
        </w:tc>
        <w:tc>
          <w:tcPr>
            <w:tcW w:w="709" w:type="dxa"/>
            <w:tcMar>
              <w:left w:w="0" w:type="dxa"/>
              <w:right w:w="0" w:type="dxa"/>
            </w:tcMar>
            <w:vAlign w:val="bottom"/>
          </w:tcPr>
          <w:p w14:paraId="5067CA32" w14:textId="77777777" w:rsidR="003A456E" w:rsidRDefault="003A456E">
            <w:pPr>
              <w:pStyle w:val="Summarytabletextrightaligned"/>
            </w:pPr>
            <w:r>
              <w:t>10.8</w:t>
            </w:r>
          </w:p>
        </w:tc>
        <w:tc>
          <w:tcPr>
            <w:tcW w:w="709" w:type="dxa"/>
            <w:tcMar>
              <w:left w:w="0" w:type="dxa"/>
              <w:right w:w="0" w:type="dxa"/>
            </w:tcMar>
            <w:vAlign w:val="bottom"/>
          </w:tcPr>
          <w:p w14:paraId="38C4B608" w14:textId="77777777" w:rsidR="003A456E" w:rsidRDefault="003A456E">
            <w:pPr>
              <w:pStyle w:val="Summarytabletextrightaligned"/>
            </w:pPr>
            <w:r>
              <w:t>10.8</w:t>
            </w:r>
          </w:p>
        </w:tc>
      </w:tr>
      <w:tr w:rsidR="003A456E" w:rsidRPr="00340B82" w14:paraId="7FE7756E" w14:textId="77777777" w:rsidTr="00CD119D">
        <w:tblPrEx>
          <w:tblCellMar>
            <w:right w:w="57" w:type="dxa"/>
          </w:tblCellMar>
        </w:tblPrEx>
        <w:tc>
          <w:tcPr>
            <w:tcW w:w="709" w:type="dxa"/>
          </w:tcPr>
          <w:p w14:paraId="1CC86875" w14:textId="4C61AA5B" w:rsidR="003A456E" w:rsidRDefault="00340B82">
            <w:pPr>
              <w:pStyle w:val="Summarytabletextleftaligned"/>
              <w:tabs>
                <w:tab w:val="clear" w:pos="285"/>
                <w:tab w:val="decimal" w:pos="340"/>
              </w:tabs>
            </w:pPr>
            <w:bookmarkStart w:id="18" w:name="B52MCX1002478E"/>
            <w:r w:rsidRPr="00340B82">
              <w:t>190</w:t>
            </w:r>
            <w:bookmarkEnd w:id="18"/>
          </w:p>
        </w:tc>
        <w:tc>
          <w:tcPr>
            <w:tcW w:w="3447" w:type="dxa"/>
            <w:tcMar>
              <w:left w:w="0" w:type="dxa"/>
              <w:right w:w="0" w:type="dxa"/>
            </w:tcMar>
          </w:tcPr>
          <w:p w14:paraId="4F5C0ADF" w14:textId="71907640" w:rsidR="003A456E" w:rsidRPr="00C74303" w:rsidRDefault="003A456E">
            <w:pPr>
              <w:pStyle w:val="SummaryMeasureTitlewithTheme"/>
            </w:pPr>
            <w:r>
              <w:t>Budget Savings (Omnibus) Bill — amendments</w:t>
            </w:r>
          </w:p>
        </w:tc>
        <w:tc>
          <w:tcPr>
            <w:tcW w:w="709" w:type="dxa"/>
            <w:shd w:val="clear" w:color="auto" w:fill="auto"/>
            <w:tcMar>
              <w:left w:w="0" w:type="dxa"/>
              <w:right w:w="0" w:type="dxa"/>
            </w:tcMar>
            <w:vAlign w:val="bottom"/>
          </w:tcPr>
          <w:p w14:paraId="1919F9F6" w14:textId="51DE5742" w:rsidR="003A456E" w:rsidRDefault="003A456E">
            <w:pPr>
              <w:pStyle w:val="Summarytabletextrightaligned"/>
            </w:pPr>
            <w:r>
              <w:noBreakHyphen/>
            </w:r>
          </w:p>
        </w:tc>
        <w:tc>
          <w:tcPr>
            <w:tcW w:w="709" w:type="dxa"/>
            <w:shd w:val="clear" w:color="auto" w:fill="E6E6E6"/>
            <w:tcMar>
              <w:left w:w="0" w:type="dxa"/>
              <w:right w:w="0" w:type="dxa"/>
            </w:tcMar>
            <w:vAlign w:val="bottom"/>
          </w:tcPr>
          <w:p w14:paraId="149709E4" w14:textId="286CC58F" w:rsidR="003A456E" w:rsidRDefault="003A456E">
            <w:pPr>
              <w:pStyle w:val="Summarytabletextrightaligned"/>
            </w:pPr>
            <w:r>
              <w:noBreakHyphen/>
            </w:r>
          </w:p>
        </w:tc>
        <w:tc>
          <w:tcPr>
            <w:tcW w:w="709" w:type="dxa"/>
            <w:tcMar>
              <w:left w:w="0" w:type="dxa"/>
              <w:right w:w="0" w:type="dxa"/>
            </w:tcMar>
            <w:vAlign w:val="bottom"/>
          </w:tcPr>
          <w:p w14:paraId="01633A29" w14:textId="77777777" w:rsidR="003A456E" w:rsidRDefault="003A456E">
            <w:pPr>
              <w:pStyle w:val="Summarytabletextrightaligned"/>
            </w:pPr>
            <w:r>
              <w:t>0.2</w:t>
            </w:r>
          </w:p>
        </w:tc>
        <w:tc>
          <w:tcPr>
            <w:tcW w:w="709" w:type="dxa"/>
            <w:tcMar>
              <w:left w:w="0" w:type="dxa"/>
              <w:right w:w="0" w:type="dxa"/>
            </w:tcMar>
            <w:vAlign w:val="bottom"/>
          </w:tcPr>
          <w:p w14:paraId="56BAF190" w14:textId="77777777" w:rsidR="003A456E" w:rsidRDefault="003A456E">
            <w:pPr>
              <w:pStyle w:val="Summarytabletextrightaligned"/>
            </w:pPr>
            <w:r>
              <w:t>0.6</w:t>
            </w:r>
          </w:p>
        </w:tc>
        <w:tc>
          <w:tcPr>
            <w:tcW w:w="709" w:type="dxa"/>
            <w:tcMar>
              <w:left w:w="0" w:type="dxa"/>
              <w:right w:w="0" w:type="dxa"/>
            </w:tcMar>
            <w:vAlign w:val="bottom"/>
          </w:tcPr>
          <w:p w14:paraId="5CD203C5" w14:textId="77777777" w:rsidR="003A456E" w:rsidRDefault="003A456E">
            <w:pPr>
              <w:pStyle w:val="Summarytabletextrightaligned"/>
            </w:pPr>
            <w:r>
              <w:t>1.1</w:t>
            </w:r>
          </w:p>
        </w:tc>
      </w:tr>
      <w:tr w:rsidR="003A456E" w14:paraId="7D5C7B17" w14:textId="77777777" w:rsidTr="00CD119D">
        <w:tblPrEx>
          <w:tblCellMar>
            <w:right w:w="57" w:type="dxa"/>
          </w:tblCellMar>
        </w:tblPrEx>
        <w:tc>
          <w:tcPr>
            <w:tcW w:w="709" w:type="dxa"/>
          </w:tcPr>
          <w:p w14:paraId="6D90E722" w14:textId="77777777" w:rsidR="003A456E" w:rsidRDefault="003A456E">
            <w:pPr>
              <w:pStyle w:val="AgencyName"/>
            </w:pPr>
          </w:p>
        </w:tc>
        <w:tc>
          <w:tcPr>
            <w:tcW w:w="3447" w:type="dxa"/>
            <w:tcMar>
              <w:left w:w="0" w:type="dxa"/>
              <w:right w:w="0" w:type="dxa"/>
            </w:tcMar>
            <w:vAlign w:val="center"/>
          </w:tcPr>
          <w:p w14:paraId="6AFFEC06" w14:textId="52FDE813" w:rsidR="003A456E" w:rsidRPr="007C06B9" w:rsidRDefault="003A456E">
            <w:pPr>
              <w:pStyle w:val="SummaryAgencyTitle-BP2"/>
            </w:pPr>
            <w:r>
              <w:t>Attorney</w:t>
            </w:r>
            <w:r>
              <w:noBreakHyphen/>
              <w:t>General’s Department</w:t>
            </w:r>
          </w:p>
        </w:tc>
        <w:tc>
          <w:tcPr>
            <w:tcW w:w="709" w:type="dxa"/>
            <w:shd w:val="clear" w:color="auto" w:fill="auto"/>
            <w:tcMar>
              <w:left w:w="0" w:type="dxa"/>
              <w:right w:w="0" w:type="dxa"/>
            </w:tcMar>
            <w:vAlign w:val="center"/>
          </w:tcPr>
          <w:p w14:paraId="770E98F0" w14:textId="77777777" w:rsidR="003A456E" w:rsidRDefault="003A456E">
            <w:pPr>
              <w:pStyle w:val="AgencyName"/>
            </w:pPr>
          </w:p>
        </w:tc>
        <w:tc>
          <w:tcPr>
            <w:tcW w:w="709" w:type="dxa"/>
            <w:shd w:val="clear" w:color="auto" w:fill="E6E6E6"/>
            <w:tcMar>
              <w:left w:w="0" w:type="dxa"/>
              <w:right w:w="0" w:type="dxa"/>
            </w:tcMar>
            <w:vAlign w:val="center"/>
          </w:tcPr>
          <w:p w14:paraId="060E2BA6" w14:textId="77777777" w:rsidR="003A456E" w:rsidRDefault="003A456E">
            <w:pPr>
              <w:pStyle w:val="AgencyName"/>
            </w:pPr>
          </w:p>
        </w:tc>
        <w:tc>
          <w:tcPr>
            <w:tcW w:w="709" w:type="dxa"/>
            <w:tcMar>
              <w:left w:w="0" w:type="dxa"/>
              <w:right w:w="0" w:type="dxa"/>
            </w:tcMar>
            <w:vAlign w:val="center"/>
          </w:tcPr>
          <w:p w14:paraId="68AD278A" w14:textId="77777777" w:rsidR="003A456E" w:rsidRDefault="003A456E">
            <w:pPr>
              <w:pStyle w:val="AgencyName"/>
            </w:pPr>
          </w:p>
        </w:tc>
        <w:tc>
          <w:tcPr>
            <w:tcW w:w="709" w:type="dxa"/>
            <w:tcMar>
              <w:left w:w="0" w:type="dxa"/>
              <w:right w:w="0" w:type="dxa"/>
            </w:tcMar>
            <w:vAlign w:val="center"/>
          </w:tcPr>
          <w:p w14:paraId="55D2C7BA" w14:textId="77777777" w:rsidR="003A456E" w:rsidRDefault="003A456E">
            <w:pPr>
              <w:pStyle w:val="AgencyName"/>
            </w:pPr>
          </w:p>
        </w:tc>
        <w:tc>
          <w:tcPr>
            <w:tcW w:w="709" w:type="dxa"/>
            <w:tcMar>
              <w:left w:w="0" w:type="dxa"/>
              <w:right w:w="0" w:type="dxa"/>
            </w:tcMar>
            <w:vAlign w:val="center"/>
          </w:tcPr>
          <w:p w14:paraId="1245084F" w14:textId="77777777" w:rsidR="003A456E" w:rsidRDefault="003A456E">
            <w:pPr>
              <w:pStyle w:val="AgencyName"/>
            </w:pPr>
          </w:p>
        </w:tc>
      </w:tr>
      <w:tr w:rsidR="003A456E" w14:paraId="386D33C0" w14:textId="77777777" w:rsidTr="00CD119D">
        <w:tblPrEx>
          <w:tblCellMar>
            <w:right w:w="57" w:type="dxa"/>
          </w:tblCellMar>
        </w:tblPrEx>
        <w:tc>
          <w:tcPr>
            <w:tcW w:w="709" w:type="dxa"/>
          </w:tcPr>
          <w:p w14:paraId="5FEB0AA1" w14:textId="4C52849F" w:rsidR="003A456E" w:rsidRDefault="00340B82">
            <w:pPr>
              <w:pStyle w:val="Summarytabletextleftaligned"/>
              <w:tabs>
                <w:tab w:val="clear" w:pos="285"/>
                <w:tab w:val="decimal" w:pos="340"/>
              </w:tabs>
            </w:pPr>
            <w:bookmarkStart w:id="19" w:name="B53MCX989991E"/>
            <w:r w:rsidRPr="00340B82">
              <w:t>135</w:t>
            </w:r>
            <w:bookmarkEnd w:id="19"/>
          </w:p>
        </w:tc>
        <w:tc>
          <w:tcPr>
            <w:tcW w:w="3447" w:type="dxa"/>
            <w:tcMar>
              <w:left w:w="0" w:type="dxa"/>
              <w:right w:w="0" w:type="dxa"/>
            </w:tcMar>
          </w:tcPr>
          <w:p w14:paraId="5703A445" w14:textId="25A9F2F3" w:rsidR="003A456E" w:rsidRPr="00C74303" w:rsidRDefault="003A456E">
            <w:pPr>
              <w:pStyle w:val="SummaryMeasureTitlewithTheme"/>
            </w:pPr>
            <w:r>
              <w:t>Disaster Relief — storms in New South Wales and Tasmania</w:t>
            </w:r>
          </w:p>
        </w:tc>
        <w:tc>
          <w:tcPr>
            <w:tcW w:w="709" w:type="dxa"/>
            <w:shd w:val="clear" w:color="auto" w:fill="auto"/>
            <w:tcMar>
              <w:left w:w="0" w:type="dxa"/>
              <w:right w:w="0" w:type="dxa"/>
            </w:tcMar>
            <w:vAlign w:val="bottom"/>
          </w:tcPr>
          <w:p w14:paraId="41C1C67B" w14:textId="4B846A91" w:rsidR="003A456E" w:rsidRDefault="003A456E">
            <w:pPr>
              <w:pStyle w:val="Summarytabletextrightaligned"/>
            </w:pPr>
            <w:r>
              <w:noBreakHyphen/>
            </w:r>
          </w:p>
        </w:tc>
        <w:tc>
          <w:tcPr>
            <w:tcW w:w="709" w:type="dxa"/>
            <w:shd w:val="clear" w:color="auto" w:fill="E6E6E6"/>
            <w:tcMar>
              <w:left w:w="0" w:type="dxa"/>
              <w:right w:w="0" w:type="dxa"/>
            </w:tcMar>
            <w:vAlign w:val="bottom"/>
          </w:tcPr>
          <w:p w14:paraId="41E8273D" w14:textId="3DB342AD" w:rsidR="003A456E" w:rsidRDefault="003A456E">
            <w:pPr>
              <w:pStyle w:val="Summarytabletextrightaligned"/>
            </w:pPr>
            <w:r>
              <w:noBreakHyphen/>
            </w:r>
          </w:p>
        </w:tc>
        <w:tc>
          <w:tcPr>
            <w:tcW w:w="709" w:type="dxa"/>
            <w:tcMar>
              <w:left w:w="0" w:type="dxa"/>
              <w:right w:w="0" w:type="dxa"/>
            </w:tcMar>
            <w:vAlign w:val="bottom"/>
          </w:tcPr>
          <w:p w14:paraId="02361EBD" w14:textId="3EB88D07" w:rsidR="003A456E" w:rsidRDefault="003A456E">
            <w:pPr>
              <w:pStyle w:val="Summarytabletextrightaligned"/>
            </w:pPr>
            <w:r>
              <w:noBreakHyphen/>
            </w:r>
          </w:p>
        </w:tc>
        <w:tc>
          <w:tcPr>
            <w:tcW w:w="709" w:type="dxa"/>
            <w:tcMar>
              <w:left w:w="0" w:type="dxa"/>
              <w:right w:w="0" w:type="dxa"/>
            </w:tcMar>
            <w:vAlign w:val="bottom"/>
          </w:tcPr>
          <w:p w14:paraId="7145E863" w14:textId="2FED140D" w:rsidR="003A456E" w:rsidRDefault="003A456E">
            <w:pPr>
              <w:pStyle w:val="Summarytabletextrightaligned"/>
            </w:pPr>
            <w:r>
              <w:noBreakHyphen/>
            </w:r>
          </w:p>
        </w:tc>
        <w:tc>
          <w:tcPr>
            <w:tcW w:w="709" w:type="dxa"/>
            <w:tcMar>
              <w:left w:w="0" w:type="dxa"/>
              <w:right w:w="0" w:type="dxa"/>
            </w:tcMar>
            <w:vAlign w:val="bottom"/>
          </w:tcPr>
          <w:p w14:paraId="21F112DC" w14:textId="373D2FC7" w:rsidR="003A456E" w:rsidRDefault="003A456E">
            <w:pPr>
              <w:pStyle w:val="Summarytabletextrightaligned"/>
            </w:pPr>
            <w:r>
              <w:noBreakHyphen/>
            </w:r>
          </w:p>
        </w:tc>
      </w:tr>
      <w:tr w:rsidR="003A456E" w14:paraId="6241AA05" w14:textId="77777777" w:rsidTr="00CD119D">
        <w:tblPrEx>
          <w:tblCellMar>
            <w:right w:w="57" w:type="dxa"/>
          </w:tblCellMar>
        </w:tblPrEx>
        <w:tc>
          <w:tcPr>
            <w:tcW w:w="709" w:type="dxa"/>
          </w:tcPr>
          <w:p w14:paraId="50671E92" w14:textId="3E6AD6B8" w:rsidR="003A456E" w:rsidRDefault="00340B82">
            <w:pPr>
              <w:pStyle w:val="Summarytabletextleftaligned"/>
              <w:tabs>
                <w:tab w:val="clear" w:pos="285"/>
                <w:tab w:val="decimal" w:pos="340"/>
              </w:tabs>
            </w:pPr>
            <w:bookmarkStart w:id="20" w:name="B54MCX1005059E"/>
            <w:r w:rsidRPr="00340B82">
              <w:t>136</w:t>
            </w:r>
            <w:bookmarkEnd w:id="20"/>
          </w:p>
        </w:tc>
        <w:tc>
          <w:tcPr>
            <w:tcW w:w="3447" w:type="dxa"/>
            <w:tcMar>
              <w:left w:w="0" w:type="dxa"/>
              <w:right w:w="0" w:type="dxa"/>
            </w:tcMar>
          </w:tcPr>
          <w:p w14:paraId="1F0CAE5E" w14:textId="77777777" w:rsidR="003A456E" w:rsidRPr="00C74303" w:rsidRDefault="003A456E">
            <w:pPr>
              <w:pStyle w:val="SummaryMeasureTitlewithTheme"/>
            </w:pPr>
            <w:r>
              <w:t>Protecting the Rights of Older Australians</w:t>
            </w:r>
          </w:p>
        </w:tc>
        <w:tc>
          <w:tcPr>
            <w:tcW w:w="709" w:type="dxa"/>
            <w:shd w:val="clear" w:color="auto" w:fill="auto"/>
            <w:tcMar>
              <w:left w:w="0" w:type="dxa"/>
              <w:right w:w="0" w:type="dxa"/>
            </w:tcMar>
            <w:vAlign w:val="bottom"/>
          </w:tcPr>
          <w:p w14:paraId="448A1222" w14:textId="69E01825" w:rsidR="003A456E" w:rsidRDefault="003A456E">
            <w:pPr>
              <w:pStyle w:val="Summarytabletextrightaligned"/>
            </w:pPr>
            <w:r>
              <w:noBreakHyphen/>
            </w:r>
          </w:p>
        </w:tc>
        <w:tc>
          <w:tcPr>
            <w:tcW w:w="709" w:type="dxa"/>
            <w:shd w:val="clear" w:color="auto" w:fill="E6E6E6"/>
            <w:tcMar>
              <w:left w:w="0" w:type="dxa"/>
              <w:right w:w="0" w:type="dxa"/>
            </w:tcMar>
            <w:vAlign w:val="bottom"/>
          </w:tcPr>
          <w:p w14:paraId="7FE66EDA" w14:textId="77777777" w:rsidR="003A456E" w:rsidRDefault="003A456E">
            <w:pPr>
              <w:pStyle w:val="Summarytabletextrightaligned"/>
            </w:pPr>
            <w:r>
              <w:t>1.0</w:t>
            </w:r>
          </w:p>
        </w:tc>
        <w:tc>
          <w:tcPr>
            <w:tcW w:w="709" w:type="dxa"/>
            <w:tcMar>
              <w:left w:w="0" w:type="dxa"/>
              <w:right w:w="0" w:type="dxa"/>
            </w:tcMar>
            <w:vAlign w:val="bottom"/>
          </w:tcPr>
          <w:p w14:paraId="46378C7E" w14:textId="77777777" w:rsidR="003A456E" w:rsidRDefault="003A456E">
            <w:pPr>
              <w:pStyle w:val="Summarytabletextrightaligned"/>
            </w:pPr>
            <w:r>
              <w:t>7.5</w:t>
            </w:r>
          </w:p>
        </w:tc>
        <w:tc>
          <w:tcPr>
            <w:tcW w:w="709" w:type="dxa"/>
            <w:tcMar>
              <w:left w:w="0" w:type="dxa"/>
              <w:right w:w="0" w:type="dxa"/>
            </w:tcMar>
            <w:vAlign w:val="bottom"/>
          </w:tcPr>
          <w:p w14:paraId="5C159BCF" w14:textId="77777777" w:rsidR="003A456E" w:rsidRDefault="003A456E">
            <w:pPr>
              <w:pStyle w:val="Summarytabletextrightaligned"/>
            </w:pPr>
            <w:r>
              <w:t>6.5</w:t>
            </w:r>
          </w:p>
        </w:tc>
        <w:tc>
          <w:tcPr>
            <w:tcW w:w="709" w:type="dxa"/>
            <w:tcMar>
              <w:left w:w="0" w:type="dxa"/>
              <w:right w:w="0" w:type="dxa"/>
            </w:tcMar>
            <w:vAlign w:val="bottom"/>
          </w:tcPr>
          <w:p w14:paraId="44072C77" w14:textId="27BC95D4" w:rsidR="003A456E" w:rsidRDefault="003A456E">
            <w:pPr>
              <w:pStyle w:val="Summarytabletextrightaligned"/>
            </w:pPr>
            <w:r>
              <w:noBreakHyphen/>
            </w:r>
          </w:p>
        </w:tc>
      </w:tr>
      <w:tr w:rsidR="003A456E" w14:paraId="774E71DE" w14:textId="77777777" w:rsidTr="00CD119D">
        <w:tblPrEx>
          <w:tblCellMar>
            <w:right w:w="57" w:type="dxa"/>
          </w:tblCellMar>
        </w:tblPrEx>
        <w:tc>
          <w:tcPr>
            <w:tcW w:w="709" w:type="dxa"/>
          </w:tcPr>
          <w:p w14:paraId="0C246506" w14:textId="05598644" w:rsidR="003A456E" w:rsidRDefault="00340B82">
            <w:pPr>
              <w:pStyle w:val="Summarytabletextleftaligned"/>
              <w:tabs>
                <w:tab w:val="clear" w:pos="285"/>
                <w:tab w:val="decimal" w:pos="340"/>
              </w:tabs>
            </w:pPr>
            <w:bookmarkStart w:id="21" w:name="B55MCX999326E"/>
            <w:r w:rsidRPr="00340B82">
              <w:t>137</w:t>
            </w:r>
            <w:bookmarkEnd w:id="21"/>
          </w:p>
        </w:tc>
        <w:tc>
          <w:tcPr>
            <w:tcW w:w="3447" w:type="dxa"/>
            <w:tcMar>
              <w:left w:w="0" w:type="dxa"/>
              <w:right w:w="0" w:type="dxa"/>
            </w:tcMar>
          </w:tcPr>
          <w:p w14:paraId="6B445D89" w14:textId="77777777" w:rsidR="003A456E" w:rsidRPr="00C74303" w:rsidRDefault="003A456E">
            <w:pPr>
              <w:pStyle w:val="SummaryMeasureTitlewithTheme"/>
            </w:pPr>
            <w:r>
              <w:t>Redress Scheme Design</w:t>
            </w:r>
          </w:p>
        </w:tc>
        <w:tc>
          <w:tcPr>
            <w:tcW w:w="709" w:type="dxa"/>
            <w:shd w:val="clear" w:color="auto" w:fill="auto"/>
            <w:tcMar>
              <w:left w:w="0" w:type="dxa"/>
              <w:right w:w="0" w:type="dxa"/>
            </w:tcMar>
            <w:vAlign w:val="bottom"/>
          </w:tcPr>
          <w:p w14:paraId="38C5401D" w14:textId="2F316587" w:rsidR="003A456E" w:rsidRDefault="003A456E">
            <w:pPr>
              <w:pStyle w:val="Summarytabletextrightaligned"/>
            </w:pPr>
            <w:r>
              <w:noBreakHyphen/>
            </w:r>
          </w:p>
        </w:tc>
        <w:tc>
          <w:tcPr>
            <w:tcW w:w="709" w:type="dxa"/>
            <w:shd w:val="clear" w:color="auto" w:fill="E6E6E6"/>
            <w:tcMar>
              <w:left w:w="0" w:type="dxa"/>
              <w:right w:w="0" w:type="dxa"/>
            </w:tcMar>
            <w:vAlign w:val="bottom"/>
          </w:tcPr>
          <w:p w14:paraId="02396F3B" w14:textId="3F6D41CF" w:rsidR="003A456E" w:rsidRDefault="003A456E">
            <w:pPr>
              <w:pStyle w:val="Summarytabletextrightaligned"/>
            </w:pPr>
            <w:r>
              <w:noBreakHyphen/>
              <w:t>0.1</w:t>
            </w:r>
          </w:p>
        </w:tc>
        <w:tc>
          <w:tcPr>
            <w:tcW w:w="709" w:type="dxa"/>
            <w:tcMar>
              <w:left w:w="0" w:type="dxa"/>
              <w:right w:w="0" w:type="dxa"/>
            </w:tcMar>
            <w:vAlign w:val="bottom"/>
          </w:tcPr>
          <w:p w14:paraId="706CE3FA" w14:textId="70FD2764" w:rsidR="003A456E" w:rsidRDefault="003A456E">
            <w:pPr>
              <w:pStyle w:val="Summarytabletextrightaligned"/>
            </w:pPr>
            <w:r>
              <w:noBreakHyphen/>
            </w:r>
          </w:p>
        </w:tc>
        <w:tc>
          <w:tcPr>
            <w:tcW w:w="709" w:type="dxa"/>
            <w:tcMar>
              <w:left w:w="0" w:type="dxa"/>
              <w:right w:w="0" w:type="dxa"/>
            </w:tcMar>
            <w:vAlign w:val="bottom"/>
          </w:tcPr>
          <w:p w14:paraId="1C72DAD9" w14:textId="4D9F080E" w:rsidR="003A456E" w:rsidRDefault="003A456E">
            <w:pPr>
              <w:pStyle w:val="Summarytabletextrightaligned"/>
            </w:pPr>
            <w:r>
              <w:noBreakHyphen/>
            </w:r>
          </w:p>
        </w:tc>
        <w:tc>
          <w:tcPr>
            <w:tcW w:w="709" w:type="dxa"/>
            <w:tcMar>
              <w:left w:w="0" w:type="dxa"/>
              <w:right w:w="0" w:type="dxa"/>
            </w:tcMar>
            <w:vAlign w:val="bottom"/>
          </w:tcPr>
          <w:p w14:paraId="7D4265F5" w14:textId="7A2A2973" w:rsidR="003A456E" w:rsidRDefault="003A456E">
            <w:pPr>
              <w:pStyle w:val="Summarytabletextrightaligned"/>
            </w:pPr>
            <w:r>
              <w:noBreakHyphen/>
            </w:r>
          </w:p>
        </w:tc>
      </w:tr>
      <w:tr w:rsidR="003A456E" w14:paraId="772B4BEC" w14:textId="77777777" w:rsidTr="00CD119D">
        <w:tblPrEx>
          <w:tblCellMar>
            <w:right w:w="57" w:type="dxa"/>
          </w:tblCellMar>
        </w:tblPrEx>
        <w:tc>
          <w:tcPr>
            <w:tcW w:w="709" w:type="dxa"/>
          </w:tcPr>
          <w:p w14:paraId="17735A3F" w14:textId="1E88B3F8" w:rsidR="003A456E" w:rsidRDefault="00340B82">
            <w:pPr>
              <w:pStyle w:val="Summarytabletextleftaligned"/>
              <w:tabs>
                <w:tab w:val="clear" w:pos="285"/>
                <w:tab w:val="decimal" w:pos="340"/>
              </w:tabs>
            </w:pPr>
            <w:bookmarkStart w:id="22" w:name="B56MCX990031E"/>
            <w:r w:rsidRPr="00340B82">
              <w:t>137</w:t>
            </w:r>
            <w:bookmarkEnd w:id="22"/>
          </w:p>
        </w:tc>
        <w:tc>
          <w:tcPr>
            <w:tcW w:w="3447" w:type="dxa"/>
            <w:tcMar>
              <w:left w:w="0" w:type="dxa"/>
              <w:right w:w="0" w:type="dxa"/>
            </w:tcMar>
          </w:tcPr>
          <w:p w14:paraId="3F59DB75" w14:textId="77777777" w:rsidR="003A456E" w:rsidRPr="00C74303" w:rsidRDefault="003A456E">
            <w:pPr>
              <w:pStyle w:val="SummaryMeasureTitlewithTheme"/>
            </w:pPr>
            <w:r>
              <w:t>Royal Commission into the Protection and Detention of Children in the Northern Territory</w:t>
            </w:r>
          </w:p>
        </w:tc>
        <w:tc>
          <w:tcPr>
            <w:tcW w:w="709" w:type="dxa"/>
            <w:shd w:val="clear" w:color="auto" w:fill="auto"/>
            <w:tcMar>
              <w:left w:w="0" w:type="dxa"/>
              <w:right w:w="0" w:type="dxa"/>
            </w:tcMar>
            <w:vAlign w:val="bottom"/>
          </w:tcPr>
          <w:p w14:paraId="7544F6A9" w14:textId="10C59799" w:rsidR="003A456E" w:rsidRDefault="003A456E">
            <w:pPr>
              <w:pStyle w:val="Summarytabletextrightaligned"/>
            </w:pPr>
            <w:r>
              <w:noBreakHyphen/>
            </w:r>
          </w:p>
        </w:tc>
        <w:tc>
          <w:tcPr>
            <w:tcW w:w="709" w:type="dxa"/>
            <w:shd w:val="clear" w:color="auto" w:fill="E6E6E6"/>
            <w:tcMar>
              <w:left w:w="0" w:type="dxa"/>
              <w:right w:w="0" w:type="dxa"/>
            </w:tcMar>
            <w:vAlign w:val="bottom"/>
          </w:tcPr>
          <w:p w14:paraId="71B7A575" w14:textId="77777777" w:rsidR="003A456E" w:rsidRDefault="003A456E">
            <w:pPr>
              <w:pStyle w:val="Summarytabletextrightaligned"/>
            </w:pPr>
            <w:r>
              <w:t>53.7</w:t>
            </w:r>
          </w:p>
        </w:tc>
        <w:tc>
          <w:tcPr>
            <w:tcW w:w="709" w:type="dxa"/>
            <w:tcMar>
              <w:left w:w="0" w:type="dxa"/>
              <w:right w:w="0" w:type="dxa"/>
            </w:tcMar>
            <w:vAlign w:val="bottom"/>
          </w:tcPr>
          <w:p w14:paraId="2D536148" w14:textId="77777777" w:rsidR="003A456E" w:rsidRDefault="003A456E">
            <w:pPr>
              <w:pStyle w:val="Summarytabletextrightaligned"/>
            </w:pPr>
            <w:r>
              <w:t>0.4</w:t>
            </w:r>
          </w:p>
        </w:tc>
        <w:tc>
          <w:tcPr>
            <w:tcW w:w="709" w:type="dxa"/>
            <w:tcMar>
              <w:left w:w="0" w:type="dxa"/>
              <w:right w:w="0" w:type="dxa"/>
            </w:tcMar>
            <w:vAlign w:val="bottom"/>
          </w:tcPr>
          <w:p w14:paraId="72C7D0A8" w14:textId="748548A1" w:rsidR="003A456E" w:rsidRDefault="003A456E">
            <w:pPr>
              <w:pStyle w:val="Summarytabletextrightaligned"/>
            </w:pPr>
            <w:r>
              <w:noBreakHyphen/>
            </w:r>
          </w:p>
        </w:tc>
        <w:tc>
          <w:tcPr>
            <w:tcW w:w="709" w:type="dxa"/>
            <w:tcMar>
              <w:left w:w="0" w:type="dxa"/>
              <w:right w:w="0" w:type="dxa"/>
            </w:tcMar>
            <w:vAlign w:val="bottom"/>
          </w:tcPr>
          <w:p w14:paraId="769CC480" w14:textId="12997DDA" w:rsidR="003A456E" w:rsidRDefault="003A456E">
            <w:pPr>
              <w:pStyle w:val="Summarytabletextrightaligned"/>
            </w:pPr>
            <w:r>
              <w:noBreakHyphen/>
            </w:r>
          </w:p>
        </w:tc>
      </w:tr>
      <w:tr w:rsidR="003A456E" w:rsidRPr="00340B82" w14:paraId="7375BA89" w14:textId="77777777" w:rsidTr="00CD119D">
        <w:tblPrEx>
          <w:tblCellMar>
            <w:right w:w="57" w:type="dxa"/>
          </w:tblCellMar>
        </w:tblPrEx>
        <w:tc>
          <w:tcPr>
            <w:tcW w:w="709" w:type="dxa"/>
            <w:tcBorders>
              <w:bottom w:val="single" w:sz="2" w:space="0" w:color="auto"/>
            </w:tcBorders>
          </w:tcPr>
          <w:p w14:paraId="530C8C74" w14:textId="596C19F7" w:rsidR="003A456E" w:rsidRDefault="00340B82">
            <w:pPr>
              <w:pStyle w:val="Summarytabletextleftaligned"/>
              <w:tabs>
                <w:tab w:val="clear" w:pos="285"/>
                <w:tab w:val="decimal" w:pos="340"/>
              </w:tabs>
            </w:pPr>
            <w:bookmarkStart w:id="23" w:name="B57MCX1005109E"/>
            <w:r w:rsidRPr="00340B82">
              <w:t>138</w:t>
            </w:r>
            <w:bookmarkEnd w:id="23"/>
          </w:p>
        </w:tc>
        <w:tc>
          <w:tcPr>
            <w:tcW w:w="3447" w:type="dxa"/>
            <w:tcBorders>
              <w:bottom w:val="single" w:sz="2" w:space="0" w:color="auto"/>
            </w:tcBorders>
            <w:tcMar>
              <w:left w:w="0" w:type="dxa"/>
              <w:right w:w="0" w:type="dxa"/>
            </w:tcMar>
          </w:tcPr>
          <w:p w14:paraId="23751163" w14:textId="77777777" w:rsidR="003A456E" w:rsidRPr="00C74303" w:rsidRDefault="003A456E">
            <w:pPr>
              <w:pStyle w:val="SummaryMeasureTitlewithTheme"/>
            </w:pPr>
            <w:r>
              <w:t>Safer Communities Fund</w:t>
            </w:r>
          </w:p>
        </w:tc>
        <w:tc>
          <w:tcPr>
            <w:tcW w:w="709" w:type="dxa"/>
            <w:tcBorders>
              <w:bottom w:val="single" w:sz="2" w:space="0" w:color="auto"/>
            </w:tcBorders>
            <w:shd w:val="clear" w:color="auto" w:fill="auto"/>
            <w:tcMar>
              <w:left w:w="0" w:type="dxa"/>
              <w:right w:w="0" w:type="dxa"/>
            </w:tcMar>
            <w:vAlign w:val="bottom"/>
          </w:tcPr>
          <w:p w14:paraId="5D28D53C" w14:textId="643F9037" w:rsidR="003A456E" w:rsidRDefault="003A456E">
            <w:pPr>
              <w:pStyle w:val="Summarytabletextrightaligned"/>
            </w:pPr>
            <w:r>
              <w:noBreakHyphen/>
            </w:r>
          </w:p>
        </w:tc>
        <w:tc>
          <w:tcPr>
            <w:tcW w:w="709" w:type="dxa"/>
            <w:tcBorders>
              <w:bottom w:val="single" w:sz="2" w:space="0" w:color="auto"/>
            </w:tcBorders>
            <w:shd w:val="clear" w:color="auto" w:fill="E6E6E6"/>
            <w:tcMar>
              <w:left w:w="0" w:type="dxa"/>
              <w:right w:w="0" w:type="dxa"/>
            </w:tcMar>
            <w:vAlign w:val="bottom"/>
          </w:tcPr>
          <w:p w14:paraId="02894993" w14:textId="77777777" w:rsidR="003A456E" w:rsidRDefault="003A456E">
            <w:pPr>
              <w:pStyle w:val="Summarytabletextrightaligned"/>
            </w:pPr>
            <w:r>
              <w:t>9.8</w:t>
            </w:r>
          </w:p>
        </w:tc>
        <w:tc>
          <w:tcPr>
            <w:tcW w:w="709" w:type="dxa"/>
            <w:tcBorders>
              <w:bottom w:val="single" w:sz="2" w:space="0" w:color="auto"/>
            </w:tcBorders>
            <w:tcMar>
              <w:left w:w="0" w:type="dxa"/>
              <w:right w:w="0" w:type="dxa"/>
            </w:tcMar>
            <w:vAlign w:val="bottom"/>
          </w:tcPr>
          <w:p w14:paraId="67D839A8" w14:textId="77777777" w:rsidR="003A456E" w:rsidRDefault="003A456E">
            <w:pPr>
              <w:pStyle w:val="Summarytabletextrightaligned"/>
            </w:pPr>
            <w:r>
              <w:t>10.7</w:t>
            </w:r>
          </w:p>
        </w:tc>
        <w:tc>
          <w:tcPr>
            <w:tcW w:w="709" w:type="dxa"/>
            <w:tcBorders>
              <w:bottom w:val="single" w:sz="2" w:space="0" w:color="auto"/>
            </w:tcBorders>
            <w:tcMar>
              <w:left w:w="0" w:type="dxa"/>
              <w:right w:w="0" w:type="dxa"/>
            </w:tcMar>
            <w:vAlign w:val="bottom"/>
          </w:tcPr>
          <w:p w14:paraId="6D28D725" w14:textId="77777777" w:rsidR="003A456E" w:rsidRDefault="003A456E">
            <w:pPr>
              <w:pStyle w:val="Summarytabletextrightaligned"/>
            </w:pPr>
            <w:r>
              <w:t>14.5</w:t>
            </w:r>
          </w:p>
        </w:tc>
        <w:tc>
          <w:tcPr>
            <w:tcW w:w="709" w:type="dxa"/>
            <w:tcBorders>
              <w:bottom w:val="single" w:sz="2" w:space="0" w:color="auto"/>
            </w:tcBorders>
            <w:tcMar>
              <w:left w:w="0" w:type="dxa"/>
              <w:right w:w="0" w:type="dxa"/>
            </w:tcMar>
            <w:vAlign w:val="bottom"/>
          </w:tcPr>
          <w:p w14:paraId="52D2939C" w14:textId="77777777" w:rsidR="003A456E" w:rsidRDefault="003A456E">
            <w:pPr>
              <w:pStyle w:val="Summarytabletextrightaligned"/>
            </w:pPr>
            <w:r>
              <w:t>5.0</w:t>
            </w:r>
          </w:p>
        </w:tc>
      </w:tr>
    </w:tbl>
    <w:p w14:paraId="06820512" w14:textId="5CDA2D45" w:rsidR="0056012C" w:rsidRPr="00571336" w:rsidRDefault="0056012C">
      <w:pPr>
        <w:pStyle w:val="TableHeadingcontinued"/>
      </w:pPr>
      <w:r>
        <w:lastRenderedPageBreak/>
        <w:t xml:space="preserve">Table 2: Expense </w:t>
      </w:r>
      <w:r w:rsidRPr="00571336">
        <w:t xml:space="preserve">measures since the </w:t>
      </w:r>
      <w:r w:rsidR="00A97F3D">
        <w:t xml:space="preserve">2016 </w:t>
      </w:r>
      <w:proofErr w:type="gramStart"/>
      <w:r w:rsidR="00A97F3D">
        <w:t>PEFO</w:t>
      </w:r>
      <w:r w:rsidRPr="00571336">
        <w:rPr>
          <w:rFonts w:ascii="Helvetica" w:hAnsi="Helvetica"/>
          <w:vertAlign w:val="superscript"/>
        </w:rPr>
        <w:t>(</w:t>
      </w:r>
      <w:proofErr w:type="gramEnd"/>
      <w:r w:rsidRPr="00571336">
        <w:rPr>
          <w:rFonts w:ascii="Helvetica" w:hAnsi="Helvetica"/>
          <w:vertAlign w:val="superscript"/>
        </w:rPr>
        <w:t>a)</w:t>
      </w:r>
      <w:r>
        <w:t xml:space="preserve"> (continued)</w:t>
      </w:r>
    </w:p>
    <w:tbl>
      <w:tblPr>
        <w:tblW w:w="7788" w:type="dxa"/>
        <w:tblInd w:w="108" w:type="dxa"/>
        <w:tblLayout w:type="fixed"/>
        <w:tblLook w:val="01E0" w:firstRow="1" w:lastRow="1" w:firstColumn="1" w:lastColumn="1" w:noHBand="0" w:noVBand="0"/>
      </w:tblPr>
      <w:tblGrid>
        <w:gridCol w:w="712"/>
        <w:gridCol w:w="3444"/>
        <w:gridCol w:w="709"/>
        <w:gridCol w:w="709"/>
        <w:gridCol w:w="709"/>
        <w:gridCol w:w="709"/>
        <w:gridCol w:w="709"/>
        <w:gridCol w:w="87"/>
      </w:tblGrid>
      <w:tr w:rsidR="0056012C" w:rsidRPr="00571336" w14:paraId="6D19C06D" w14:textId="77777777" w:rsidTr="00CD119D">
        <w:tc>
          <w:tcPr>
            <w:tcW w:w="712" w:type="dxa"/>
            <w:tcBorders>
              <w:top w:val="single" w:sz="2" w:space="0" w:color="auto"/>
            </w:tcBorders>
            <w:vAlign w:val="center"/>
          </w:tcPr>
          <w:p w14:paraId="45093B36" w14:textId="77777777" w:rsidR="0056012C" w:rsidRPr="00571336" w:rsidRDefault="0056012C">
            <w:pPr>
              <w:pStyle w:val="Summarytabletextleftaligned"/>
              <w:ind w:right="57"/>
            </w:pPr>
            <w:r w:rsidRPr="00571336">
              <w:t>Page</w:t>
            </w:r>
          </w:p>
        </w:tc>
        <w:tc>
          <w:tcPr>
            <w:tcW w:w="3444" w:type="dxa"/>
            <w:tcBorders>
              <w:top w:val="single" w:sz="2" w:space="0" w:color="auto"/>
            </w:tcBorders>
            <w:tcMar>
              <w:left w:w="0" w:type="dxa"/>
              <w:right w:w="0" w:type="dxa"/>
            </w:tcMar>
            <w:vAlign w:val="center"/>
          </w:tcPr>
          <w:p w14:paraId="0E315EE3" w14:textId="77777777" w:rsidR="0056012C" w:rsidRPr="00571336" w:rsidRDefault="0056012C">
            <w:pPr>
              <w:pStyle w:val="Summarytabletextleftaligned"/>
            </w:pPr>
          </w:p>
        </w:tc>
        <w:tc>
          <w:tcPr>
            <w:tcW w:w="709" w:type="dxa"/>
            <w:tcBorders>
              <w:top w:val="single" w:sz="2" w:space="0" w:color="auto"/>
            </w:tcBorders>
            <w:shd w:val="clear" w:color="auto" w:fill="auto"/>
            <w:tcMar>
              <w:left w:w="0" w:type="dxa"/>
              <w:right w:w="0" w:type="dxa"/>
            </w:tcMar>
            <w:vAlign w:val="center"/>
          </w:tcPr>
          <w:p w14:paraId="1711DCE5" w14:textId="4402998F" w:rsidR="0056012C" w:rsidRPr="00571336" w:rsidRDefault="0056012C">
            <w:pPr>
              <w:pStyle w:val="Summarytabletextrightaligned"/>
            </w:pPr>
            <w:r>
              <w:t>2015</w:t>
            </w:r>
            <w:r w:rsidR="00A57C82">
              <w:noBreakHyphen/>
            </w:r>
            <w:r>
              <w:t>16</w:t>
            </w:r>
          </w:p>
        </w:tc>
        <w:tc>
          <w:tcPr>
            <w:tcW w:w="709" w:type="dxa"/>
            <w:tcBorders>
              <w:top w:val="single" w:sz="2" w:space="0" w:color="auto"/>
            </w:tcBorders>
            <w:shd w:val="clear" w:color="auto" w:fill="E6E6E6"/>
            <w:tcMar>
              <w:left w:w="0" w:type="dxa"/>
              <w:right w:w="0" w:type="dxa"/>
            </w:tcMar>
            <w:vAlign w:val="center"/>
          </w:tcPr>
          <w:p w14:paraId="2353FA09" w14:textId="05FCB97D" w:rsidR="0056012C" w:rsidRPr="00571336" w:rsidRDefault="0056012C">
            <w:pPr>
              <w:pStyle w:val="Summarytabletextrightaligned"/>
            </w:pPr>
            <w:r>
              <w:t>2016</w:t>
            </w:r>
            <w:r w:rsidR="00A57C82">
              <w:noBreakHyphen/>
            </w:r>
            <w:r>
              <w:t>17</w:t>
            </w:r>
          </w:p>
        </w:tc>
        <w:tc>
          <w:tcPr>
            <w:tcW w:w="709" w:type="dxa"/>
            <w:tcBorders>
              <w:top w:val="single" w:sz="2" w:space="0" w:color="auto"/>
            </w:tcBorders>
            <w:tcMar>
              <w:left w:w="0" w:type="dxa"/>
              <w:right w:w="0" w:type="dxa"/>
            </w:tcMar>
            <w:vAlign w:val="center"/>
          </w:tcPr>
          <w:p w14:paraId="67ABF1A0" w14:textId="6F298A8C" w:rsidR="0056012C" w:rsidRPr="00571336" w:rsidRDefault="0056012C">
            <w:pPr>
              <w:pStyle w:val="Summarytabletextrightaligned"/>
            </w:pPr>
            <w:r>
              <w:t>2017</w:t>
            </w:r>
            <w:r w:rsidR="00A57C82">
              <w:noBreakHyphen/>
            </w:r>
            <w:r>
              <w:t>18</w:t>
            </w:r>
          </w:p>
        </w:tc>
        <w:tc>
          <w:tcPr>
            <w:tcW w:w="709" w:type="dxa"/>
            <w:tcBorders>
              <w:top w:val="single" w:sz="2" w:space="0" w:color="auto"/>
            </w:tcBorders>
            <w:tcMar>
              <w:left w:w="0" w:type="dxa"/>
              <w:right w:w="0" w:type="dxa"/>
            </w:tcMar>
            <w:vAlign w:val="center"/>
          </w:tcPr>
          <w:p w14:paraId="4A617678" w14:textId="693D0B29" w:rsidR="0056012C" w:rsidRPr="00571336" w:rsidRDefault="0056012C">
            <w:pPr>
              <w:pStyle w:val="Summarytabletextrightaligned"/>
            </w:pPr>
            <w:r>
              <w:t>2018</w:t>
            </w:r>
            <w:r w:rsidR="00A57C82">
              <w:noBreakHyphen/>
            </w:r>
            <w:r>
              <w:t>19</w:t>
            </w:r>
          </w:p>
        </w:tc>
        <w:tc>
          <w:tcPr>
            <w:tcW w:w="796" w:type="dxa"/>
            <w:gridSpan w:val="2"/>
            <w:tcBorders>
              <w:top w:val="single" w:sz="2" w:space="0" w:color="auto"/>
            </w:tcBorders>
            <w:tcMar>
              <w:left w:w="0" w:type="dxa"/>
              <w:right w:w="0" w:type="dxa"/>
            </w:tcMar>
            <w:vAlign w:val="center"/>
          </w:tcPr>
          <w:p w14:paraId="180AB04A" w14:textId="2F70062E" w:rsidR="0056012C" w:rsidRPr="00571336" w:rsidRDefault="0056012C">
            <w:pPr>
              <w:pStyle w:val="Summarytabletextrightaligned"/>
            </w:pPr>
            <w:r>
              <w:t>2019</w:t>
            </w:r>
            <w:r w:rsidR="00A57C82">
              <w:noBreakHyphen/>
            </w:r>
            <w:r>
              <w:t>20</w:t>
            </w:r>
          </w:p>
        </w:tc>
      </w:tr>
      <w:tr w:rsidR="0056012C" w:rsidRPr="00571336" w14:paraId="5EEC0E10" w14:textId="77777777" w:rsidTr="00CD119D">
        <w:tc>
          <w:tcPr>
            <w:tcW w:w="712" w:type="dxa"/>
            <w:vAlign w:val="center"/>
          </w:tcPr>
          <w:p w14:paraId="0FF8029F" w14:textId="77777777" w:rsidR="0056012C" w:rsidRPr="00571336" w:rsidRDefault="0056012C">
            <w:pPr>
              <w:pStyle w:val="Summarytabletextleftaligned"/>
              <w:ind w:right="57"/>
              <w:jc w:val="right"/>
            </w:pPr>
          </w:p>
        </w:tc>
        <w:tc>
          <w:tcPr>
            <w:tcW w:w="3444" w:type="dxa"/>
            <w:tcMar>
              <w:left w:w="0" w:type="dxa"/>
              <w:right w:w="0" w:type="dxa"/>
            </w:tcMar>
            <w:vAlign w:val="center"/>
          </w:tcPr>
          <w:p w14:paraId="38894C54" w14:textId="77777777" w:rsidR="0056012C" w:rsidRPr="00571336" w:rsidRDefault="0056012C">
            <w:pPr>
              <w:pStyle w:val="Summarytabletextleftaligned"/>
            </w:pPr>
          </w:p>
        </w:tc>
        <w:tc>
          <w:tcPr>
            <w:tcW w:w="709" w:type="dxa"/>
            <w:tcBorders>
              <w:bottom w:val="single" w:sz="2" w:space="0" w:color="auto"/>
            </w:tcBorders>
            <w:shd w:val="clear" w:color="auto" w:fill="auto"/>
            <w:tcMar>
              <w:left w:w="0" w:type="dxa"/>
              <w:right w:w="0" w:type="dxa"/>
            </w:tcMar>
            <w:vAlign w:val="center"/>
          </w:tcPr>
          <w:p w14:paraId="0641FFB2" w14:textId="77777777" w:rsidR="0056012C" w:rsidRPr="00571336" w:rsidRDefault="0056012C">
            <w:pPr>
              <w:pStyle w:val="Summarytabletextrightaligned"/>
            </w:pPr>
            <w:r>
              <w:t>$m</w:t>
            </w:r>
          </w:p>
        </w:tc>
        <w:tc>
          <w:tcPr>
            <w:tcW w:w="709" w:type="dxa"/>
            <w:tcBorders>
              <w:bottom w:val="single" w:sz="2" w:space="0" w:color="auto"/>
            </w:tcBorders>
            <w:shd w:val="clear" w:color="auto" w:fill="E6E6E6"/>
            <w:tcMar>
              <w:left w:w="0" w:type="dxa"/>
              <w:right w:w="0" w:type="dxa"/>
            </w:tcMar>
            <w:vAlign w:val="center"/>
          </w:tcPr>
          <w:p w14:paraId="2CFB0697" w14:textId="77777777" w:rsidR="0056012C" w:rsidRPr="00571336" w:rsidRDefault="0056012C">
            <w:pPr>
              <w:pStyle w:val="Summarytabletextrightaligned"/>
            </w:pPr>
            <w:r w:rsidRPr="00571336">
              <w:t>$m</w:t>
            </w:r>
          </w:p>
        </w:tc>
        <w:tc>
          <w:tcPr>
            <w:tcW w:w="709" w:type="dxa"/>
            <w:tcBorders>
              <w:bottom w:val="single" w:sz="2" w:space="0" w:color="auto"/>
            </w:tcBorders>
            <w:tcMar>
              <w:left w:w="0" w:type="dxa"/>
              <w:right w:w="0" w:type="dxa"/>
            </w:tcMar>
            <w:vAlign w:val="center"/>
          </w:tcPr>
          <w:p w14:paraId="353887CD" w14:textId="77777777" w:rsidR="0056012C" w:rsidRPr="00571336" w:rsidRDefault="0056012C">
            <w:pPr>
              <w:pStyle w:val="Summarytabletextrightaligned"/>
            </w:pPr>
            <w:r w:rsidRPr="00571336">
              <w:t>$m</w:t>
            </w:r>
          </w:p>
        </w:tc>
        <w:tc>
          <w:tcPr>
            <w:tcW w:w="709" w:type="dxa"/>
            <w:tcBorders>
              <w:bottom w:val="single" w:sz="2" w:space="0" w:color="auto"/>
            </w:tcBorders>
            <w:tcMar>
              <w:left w:w="0" w:type="dxa"/>
              <w:right w:w="0" w:type="dxa"/>
            </w:tcMar>
            <w:vAlign w:val="center"/>
          </w:tcPr>
          <w:p w14:paraId="54BE9F1C" w14:textId="77777777" w:rsidR="0056012C" w:rsidRPr="00571336" w:rsidRDefault="0056012C">
            <w:pPr>
              <w:pStyle w:val="Summarytabletextrightaligned"/>
            </w:pPr>
            <w:r w:rsidRPr="00571336">
              <w:t>$m</w:t>
            </w:r>
          </w:p>
        </w:tc>
        <w:tc>
          <w:tcPr>
            <w:tcW w:w="796" w:type="dxa"/>
            <w:gridSpan w:val="2"/>
            <w:tcBorders>
              <w:bottom w:val="single" w:sz="2" w:space="0" w:color="auto"/>
            </w:tcBorders>
            <w:tcMar>
              <w:left w:w="0" w:type="dxa"/>
              <w:right w:w="0" w:type="dxa"/>
            </w:tcMar>
            <w:vAlign w:val="center"/>
          </w:tcPr>
          <w:p w14:paraId="2FEAD4A2" w14:textId="77777777" w:rsidR="0056012C" w:rsidRPr="00571336" w:rsidRDefault="0056012C">
            <w:pPr>
              <w:pStyle w:val="Summarytabletextrightaligned"/>
            </w:pPr>
            <w:r w:rsidRPr="00571336">
              <w:t>$m</w:t>
            </w:r>
          </w:p>
        </w:tc>
      </w:tr>
      <w:tr w:rsidR="0056012C" w:rsidRPr="00571336" w14:paraId="527518CC" w14:textId="77777777" w:rsidTr="00CD119D">
        <w:tblPrEx>
          <w:tblCellMar>
            <w:right w:w="57" w:type="dxa"/>
          </w:tblCellMar>
        </w:tblPrEx>
        <w:trPr>
          <w:gridAfter w:val="1"/>
          <w:wAfter w:w="87" w:type="dxa"/>
        </w:trPr>
        <w:tc>
          <w:tcPr>
            <w:tcW w:w="712" w:type="dxa"/>
          </w:tcPr>
          <w:p w14:paraId="20E45308" w14:textId="77777777" w:rsidR="0056012C" w:rsidRPr="00571336" w:rsidRDefault="0056012C">
            <w:pPr>
              <w:pStyle w:val="AgencyName"/>
            </w:pPr>
          </w:p>
        </w:tc>
        <w:tc>
          <w:tcPr>
            <w:tcW w:w="3444" w:type="dxa"/>
            <w:tcMar>
              <w:left w:w="0" w:type="dxa"/>
              <w:right w:w="0" w:type="dxa"/>
            </w:tcMar>
            <w:vAlign w:val="center"/>
          </w:tcPr>
          <w:p w14:paraId="72521DDD" w14:textId="7DA951A0" w:rsidR="0056012C" w:rsidRPr="00571336" w:rsidRDefault="0056012C">
            <w:pPr>
              <w:pStyle w:val="AgencyNameContinued"/>
            </w:pPr>
            <w:r>
              <w:rPr>
                <w:caps/>
              </w:rPr>
              <w:t>ATTORNEY</w:t>
            </w:r>
            <w:r w:rsidR="00A57C82">
              <w:rPr>
                <w:caps/>
              </w:rPr>
              <w:noBreakHyphen/>
            </w:r>
            <w:r>
              <w:rPr>
                <w:caps/>
              </w:rPr>
              <w:t>GENERAL</w:t>
            </w:r>
            <w:r w:rsidR="00A57C82">
              <w:rPr>
                <w:caps/>
              </w:rPr>
              <w:t>’</w:t>
            </w:r>
            <w:r>
              <w:rPr>
                <w:caps/>
              </w:rPr>
              <w:t>S</w:t>
            </w:r>
            <w:r>
              <w:t xml:space="preserve"> (continued)</w:t>
            </w:r>
          </w:p>
        </w:tc>
        <w:tc>
          <w:tcPr>
            <w:tcW w:w="709" w:type="dxa"/>
            <w:shd w:val="clear" w:color="auto" w:fill="auto"/>
            <w:tcMar>
              <w:left w:w="0" w:type="dxa"/>
              <w:right w:w="0" w:type="dxa"/>
            </w:tcMar>
            <w:vAlign w:val="center"/>
          </w:tcPr>
          <w:p w14:paraId="53509DD2" w14:textId="77777777" w:rsidR="0056012C" w:rsidRPr="00571336" w:rsidRDefault="0056012C">
            <w:pPr>
              <w:pStyle w:val="AgencyName"/>
            </w:pPr>
          </w:p>
        </w:tc>
        <w:tc>
          <w:tcPr>
            <w:tcW w:w="709" w:type="dxa"/>
            <w:shd w:val="clear" w:color="auto" w:fill="E6E6E6"/>
            <w:tcMar>
              <w:left w:w="0" w:type="dxa"/>
              <w:right w:w="0" w:type="dxa"/>
            </w:tcMar>
            <w:vAlign w:val="center"/>
          </w:tcPr>
          <w:p w14:paraId="56C368C4" w14:textId="77777777" w:rsidR="0056012C" w:rsidRPr="00571336" w:rsidRDefault="0056012C">
            <w:pPr>
              <w:pStyle w:val="AgencyName"/>
            </w:pPr>
          </w:p>
        </w:tc>
        <w:tc>
          <w:tcPr>
            <w:tcW w:w="709" w:type="dxa"/>
            <w:tcMar>
              <w:left w:w="0" w:type="dxa"/>
              <w:right w:w="0" w:type="dxa"/>
            </w:tcMar>
            <w:vAlign w:val="center"/>
          </w:tcPr>
          <w:p w14:paraId="2196FB20" w14:textId="77777777" w:rsidR="0056012C" w:rsidRPr="00571336" w:rsidRDefault="0056012C">
            <w:pPr>
              <w:pStyle w:val="AgencyName"/>
            </w:pPr>
          </w:p>
        </w:tc>
        <w:tc>
          <w:tcPr>
            <w:tcW w:w="709" w:type="dxa"/>
            <w:tcMar>
              <w:left w:w="0" w:type="dxa"/>
              <w:right w:w="0" w:type="dxa"/>
            </w:tcMar>
            <w:vAlign w:val="center"/>
          </w:tcPr>
          <w:p w14:paraId="382CBEE3" w14:textId="77777777" w:rsidR="0056012C" w:rsidRPr="00571336" w:rsidRDefault="0056012C">
            <w:pPr>
              <w:pStyle w:val="AgencyName"/>
            </w:pPr>
          </w:p>
        </w:tc>
        <w:tc>
          <w:tcPr>
            <w:tcW w:w="709" w:type="dxa"/>
            <w:tcMar>
              <w:left w:w="0" w:type="dxa"/>
              <w:right w:w="0" w:type="dxa"/>
            </w:tcMar>
            <w:vAlign w:val="center"/>
          </w:tcPr>
          <w:p w14:paraId="27A3D026" w14:textId="77777777" w:rsidR="0056012C" w:rsidRPr="00571336" w:rsidRDefault="0056012C">
            <w:pPr>
              <w:pStyle w:val="AgencyName"/>
            </w:pPr>
          </w:p>
        </w:tc>
      </w:tr>
      <w:tr w:rsidR="0056012C" w14:paraId="5AFD85DB" w14:textId="77777777" w:rsidTr="00CD119D">
        <w:tblPrEx>
          <w:tblCellMar>
            <w:right w:w="57" w:type="dxa"/>
          </w:tblCellMar>
        </w:tblPrEx>
        <w:trPr>
          <w:gridAfter w:val="1"/>
          <w:wAfter w:w="87" w:type="dxa"/>
        </w:trPr>
        <w:tc>
          <w:tcPr>
            <w:tcW w:w="712" w:type="dxa"/>
          </w:tcPr>
          <w:p w14:paraId="71451F86" w14:textId="77777777" w:rsidR="0056012C" w:rsidRDefault="0056012C">
            <w:pPr>
              <w:pStyle w:val="AgencyName"/>
            </w:pPr>
          </w:p>
        </w:tc>
        <w:tc>
          <w:tcPr>
            <w:tcW w:w="3444" w:type="dxa"/>
            <w:tcMar>
              <w:left w:w="0" w:type="dxa"/>
              <w:right w:w="0" w:type="dxa"/>
            </w:tcMar>
            <w:vAlign w:val="center"/>
          </w:tcPr>
          <w:p w14:paraId="03D75A95" w14:textId="77777777" w:rsidR="0056012C" w:rsidRPr="007C06B9" w:rsidRDefault="0056012C">
            <w:pPr>
              <w:pStyle w:val="SummaryAgencyTitle-BP2"/>
            </w:pPr>
            <w:r>
              <w:t>Australian Crime Commission</w:t>
            </w:r>
          </w:p>
        </w:tc>
        <w:tc>
          <w:tcPr>
            <w:tcW w:w="709" w:type="dxa"/>
            <w:shd w:val="clear" w:color="auto" w:fill="auto"/>
            <w:tcMar>
              <w:left w:w="0" w:type="dxa"/>
              <w:right w:w="0" w:type="dxa"/>
            </w:tcMar>
            <w:vAlign w:val="center"/>
          </w:tcPr>
          <w:p w14:paraId="77BAC631" w14:textId="77777777" w:rsidR="0056012C" w:rsidRDefault="0056012C">
            <w:pPr>
              <w:pStyle w:val="AgencyName"/>
            </w:pPr>
          </w:p>
        </w:tc>
        <w:tc>
          <w:tcPr>
            <w:tcW w:w="709" w:type="dxa"/>
            <w:shd w:val="clear" w:color="auto" w:fill="E6E6E6"/>
            <w:tcMar>
              <w:left w:w="0" w:type="dxa"/>
              <w:right w:w="0" w:type="dxa"/>
            </w:tcMar>
            <w:vAlign w:val="center"/>
          </w:tcPr>
          <w:p w14:paraId="53522B41" w14:textId="77777777" w:rsidR="0056012C" w:rsidRDefault="0056012C">
            <w:pPr>
              <w:pStyle w:val="AgencyName"/>
            </w:pPr>
          </w:p>
        </w:tc>
        <w:tc>
          <w:tcPr>
            <w:tcW w:w="709" w:type="dxa"/>
            <w:tcMar>
              <w:left w:w="0" w:type="dxa"/>
              <w:right w:w="0" w:type="dxa"/>
            </w:tcMar>
            <w:vAlign w:val="center"/>
          </w:tcPr>
          <w:p w14:paraId="12523435" w14:textId="77777777" w:rsidR="0056012C" w:rsidRDefault="0056012C">
            <w:pPr>
              <w:pStyle w:val="AgencyName"/>
            </w:pPr>
          </w:p>
        </w:tc>
        <w:tc>
          <w:tcPr>
            <w:tcW w:w="709" w:type="dxa"/>
            <w:tcMar>
              <w:left w:w="0" w:type="dxa"/>
              <w:right w:w="0" w:type="dxa"/>
            </w:tcMar>
            <w:vAlign w:val="center"/>
          </w:tcPr>
          <w:p w14:paraId="76A995B0" w14:textId="77777777" w:rsidR="0056012C" w:rsidRDefault="0056012C">
            <w:pPr>
              <w:pStyle w:val="AgencyName"/>
            </w:pPr>
          </w:p>
        </w:tc>
        <w:tc>
          <w:tcPr>
            <w:tcW w:w="709" w:type="dxa"/>
            <w:tcMar>
              <w:left w:w="0" w:type="dxa"/>
              <w:right w:w="0" w:type="dxa"/>
            </w:tcMar>
            <w:vAlign w:val="center"/>
          </w:tcPr>
          <w:p w14:paraId="62E0893B" w14:textId="77777777" w:rsidR="0056012C" w:rsidRDefault="0056012C">
            <w:pPr>
              <w:pStyle w:val="AgencyName"/>
            </w:pPr>
          </w:p>
        </w:tc>
      </w:tr>
      <w:tr w:rsidR="0056012C" w:rsidRPr="00340B82" w14:paraId="670DEC65" w14:textId="77777777" w:rsidTr="00CD119D">
        <w:tblPrEx>
          <w:tblCellMar>
            <w:right w:w="57" w:type="dxa"/>
          </w:tblCellMar>
        </w:tblPrEx>
        <w:trPr>
          <w:gridAfter w:val="1"/>
          <w:wAfter w:w="87" w:type="dxa"/>
        </w:trPr>
        <w:tc>
          <w:tcPr>
            <w:tcW w:w="712" w:type="dxa"/>
          </w:tcPr>
          <w:p w14:paraId="4B051234" w14:textId="0D5A289D" w:rsidR="0056012C" w:rsidRDefault="00340B82">
            <w:pPr>
              <w:pStyle w:val="Summarytabletextleftaligned"/>
              <w:tabs>
                <w:tab w:val="clear" w:pos="285"/>
                <w:tab w:val="decimal" w:pos="340"/>
              </w:tabs>
            </w:pPr>
            <w:bookmarkStart w:id="24" w:name="B58MCX0996074E"/>
            <w:r w:rsidRPr="00340B82">
              <w:t>136</w:t>
            </w:r>
            <w:bookmarkEnd w:id="24"/>
          </w:p>
        </w:tc>
        <w:tc>
          <w:tcPr>
            <w:tcW w:w="3444" w:type="dxa"/>
            <w:tcMar>
              <w:left w:w="0" w:type="dxa"/>
              <w:right w:w="0" w:type="dxa"/>
            </w:tcMar>
          </w:tcPr>
          <w:p w14:paraId="1C982118" w14:textId="6E477481" w:rsidR="0056012C" w:rsidRPr="00C74303" w:rsidRDefault="0056012C" w:rsidP="00BD5C07">
            <w:pPr>
              <w:pStyle w:val="SummaryMeasureTitlewithTheme"/>
            </w:pPr>
            <w:r>
              <w:t>Keeping Illegal Guns off our Streets and our Communities Safe</w:t>
            </w:r>
            <w:r w:rsidR="006A6B2D">
              <w:t>(c)</w:t>
            </w:r>
          </w:p>
        </w:tc>
        <w:tc>
          <w:tcPr>
            <w:tcW w:w="709" w:type="dxa"/>
            <w:shd w:val="clear" w:color="auto" w:fill="auto"/>
            <w:tcMar>
              <w:left w:w="0" w:type="dxa"/>
              <w:right w:w="0" w:type="dxa"/>
            </w:tcMar>
            <w:vAlign w:val="bottom"/>
          </w:tcPr>
          <w:p w14:paraId="133A6525" w14:textId="07D5BC0E" w:rsidR="0056012C" w:rsidRDefault="00A57C82">
            <w:pPr>
              <w:pStyle w:val="Summarytabletextrightaligned"/>
            </w:pPr>
            <w:r>
              <w:noBreakHyphen/>
            </w:r>
          </w:p>
        </w:tc>
        <w:tc>
          <w:tcPr>
            <w:tcW w:w="709" w:type="dxa"/>
            <w:shd w:val="clear" w:color="auto" w:fill="E6E6E6"/>
            <w:tcMar>
              <w:left w:w="0" w:type="dxa"/>
              <w:right w:w="0" w:type="dxa"/>
            </w:tcMar>
            <w:vAlign w:val="bottom"/>
          </w:tcPr>
          <w:p w14:paraId="42470499" w14:textId="55C0BC81" w:rsidR="0056012C" w:rsidRDefault="00A57C82">
            <w:pPr>
              <w:pStyle w:val="Summarytabletextrightaligned"/>
            </w:pPr>
            <w:r>
              <w:noBreakHyphen/>
            </w:r>
          </w:p>
        </w:tc>
        <w:tc>
          <w:tcPr>
            <w:tcW w:w="709" w:type="dxa"/>
            <w:tcMar>
              <w:left w:w="0" w:type="dxa"/>
              <w:right w:w="0" w:type="dxa"/>
            </w:tcMar>
            <w:vAlign w:val="bottom"/>
          </w:tcPr>
          <w:p w14:paraId="3988385A" w14:textId="77777777" w:rsidR="0056012C" w:rsidRDefault="0056012C">
            <w:pPr>
              <w:pStyle w:val="Summarytabletextrightaligned"/>
            </w:pPr>
            <w:r>
              <w:t>1.8</w:t>
            </w:r>
          </w:p>
        </w:tc>
        <w:tc>
          <w:tcPr>
            <w:tcW w:w="709" w:type="dxa"/>
            <w:tcMar>
              <w:left w:w="0" w:type="dxa"/>
              <w:right w:w="0" w:type="dxa"/>
            </w:tcMar>
            <w:vAlign w:val="bottom"/>
          </w:tcPr>
          <w:p w14:paraId="39E69536" w14:textId="77777777" w:rsidR="0056012C" w:rsidRDefault="0056012C">
            <w:pPr>
              <w:pStyle w:val="Summarytabletextrightaligned"/>
            </w:pPr>
            <w:r>
              <w:t>1.8</w:t>
            </w:r>
          </w:p>
        </w:tc>
        <w:tc>
          <w:tcPr>
            <w:tcW w:w="709" w:type="dxa"/>
            <w:tcMar>
              <w:left w:w="0" w:type="dxa"/>
              <w:right w:w="0" w:type="dxa"/>
            </w:tcMar>
            <w:vAlign w:val="bottom"/>
          </w:tcPr>
          <w:p w14:paraId="5DF6FB27" w14:textId="21C04690" w:rsidR="0056012C" w:rsidRDefault="00A57C82">
            <w:pPr>
              <w:pStyle w:val="Summarytabletextrightaligned"/>
            </w:pPr>
            <w:r>
              <w:noBreakHyphen/>
            </w:r>
          </w:p>
        </w:tc>
      </w:tr>
      <w:tr w:rsidR="0056012C" w14:paraId="627967F3" w14:textId="77777777" w:rsidTr="00CD119D">
        <w:tblPrEx>
          <w:tblCellMar>
            <w:right w:w="57" w:type="dxa"/>
          </w:tblCellMar>
        </w:tblPrEx>
        <w:trPr>
          <w:gridAfter w:val="1"/>
          <w:wAfter w:w="87" w:type="dxa"/>
        </w:trPr>
        <w:tc>
          <w:tcPr>
            <w:tcW w:w="712" w:type="dxa"/>
          </w:tcPr>
          <w:p w14:paraId="1C32C7BE" w14:textId="77777777" w:rsidR="0056012C" w:rsidRDefault="0056012C">
            <w:pPr>
              <w:pStyle w:val="AgencyName"/>
            </w:pPr>
          </w:p>
        </w:tc>
        <w:tc>
          <w:tcPr>
            <w:tcW w:w="3444" w:type="dxa"/>
            <w:tcMar>
              <w:left w:w="0" w:type="dxa"/>
              <w:right w:w="0" w:type="dxa"/>
            </w:tcMar>
            <w:vAlign w:val="center"/>
          </w:tcPr>
          <w:p w14:paraId="632590D3" w14:textId="77777777" w:rsidR="0056012C" w:rsidRPr="007C06B9" w:rsidRDefault="0056012C">
            <w:pPr>
              <w:pStyle w:val="SummaryAgencyTitle-BP2"/>
            </w:pPr>
            <w:r>
              <w:t>Australian Federal Police</w:t>
            </w:r>
          </w:p>
        </w:tc>
        <w:tc>
          <w:tcPr>
            <w:tcW w:w="709" w:type="dxa"/>
            <w:shd w:val="clear" w:color="auto" w:fill="auto"/>
            <w:tcMar>
              <w:left w:w="0" w:type="dxa"/>
              <w:right w:w="0" w:type="dxa"/>
            </w:tcMar>
            <w:vAlign w:val="center"/>
          </w:tcPr>
          <w:p w14:paraId="3331CF76" w14:textId="77777777" w:rsidR="0056012C" w:rsidRDefault="0056012C">
            <w:pPr>
              <w:pStyle w:val="AgencyName"/>
            </w:pPr>
          </w:p>
        </w:tc>
        <w:tc>
          <w:tcPr>
            <w:tcW w:w="709" w:type="dxa"/>
            <w:shd w:val="clear" w:color="auto" w:fill="E6E6E6"/>
            <w:tcMar>
              <w:left w:w="0" w:type="dxa"/>
              <w:right w:w="0" w:type="dxa"/>
            </w:tcMar>
            <w:vAlign w:val="center"/>
          </w:tcPr>
          <w:p w14:paraId="18F0AF6C" w14:textId="77777777" w:rsidR="0056012C" w:rsidRDefault="0056012C">
            <w:pPr>
              <w:pStyle w:val="AgencyName"/>
            </w:pPr>
          </w:p>
        </w:tc>
        <w:tc>
          <w:tcPr>
            <w:tcW w:w="709" w:type="dxa"/>
            <w:tcMar>
              <w:left w:w="0" w:type="dxa"/>
              <w:right w:w="0" w:type="dxa"/>
            </w:tcMar>
            <w:vAlign w:val="center"/>
          </w:tcPr>
          <w:p w14:paraId="648675A2" w14:textId="77777777" w:rsidR="0056012C" w:rsidRDefault="0056012C">
            <w:pPr>
              <w:pStyle w:val="AgencyName"/>
            </w:pPr>
          </w:p>
        </w:tc>
        <w:tc>
          <w:tcPr>
            <w:tcW w:w="709" w:type="dxa"/>
            <w:tcMar>
              <w:left w:w="0" w:type="dxa"/>
              <w:right w:w="0" w:type="dxa"/>
            </w:tcMar>
            <w:vAlign w:val="center"/>
          </w:tcPr>
          <w:p w14:paraId="155BB8EC" w14:textId="77777777" w:rsidR="0056012C" w:rsidRDefault="0056012C">
            <w:pPr>
              <w:pStyle w:val="AgencyName"/>
            </w:pPr>
          </w:p>
        </w:tc>
        <w:tc>
          <w:tcPr>
            <w:tcW w:w="709" w:type="dxa"/>
            <w:tcMar>
              <w:left w:w="0" w:type="dxa"/>
              <w:right w:w="0" w:type="dxa"/>
            </w:tcMar>
            <w:vAlign w:val="center"/>
          </w:tcPr>
          <w:p w14:paraId="7AD1ECE1" w14:textId="77777777" w:rsidR="0056012C" w:rsidRDefault="0056012C">
            <w:pPr>
              <w:pStyle w:val="AgencyName"/>
            </w:pPr>
          </w:p>
        </w:tc>
      </w:tr>
      <w:tr w:rsidR="0056012C" w14:paraId="65091442" w14:textId="77777777" w:rsidTr="00CD119D">
        <w:tblPrEx>
          <w:tblCellMar>
            <w:right w:w="57" w:type="dxa"/>
          </w:tblCellMar>
        </w:tblPrEx>
        <w:trPr>
          <w:gridAfter w:val="1"/>
          <w:wAfter w:w="87" w:type="dxa"/>
        </w:trPr>
        <w:tc>
          <w:tcPr>
            <w:tcW w:w="712" w:type="dxa"/>
          </w:tcPr>
          <w:p w14:paraId="6695CAFD" w14:textId="3A7935CC" w:rsidR="0056012C" w:rsidRDefault="00340B82">
            <w:pPr>
              <w:pStyle w:val="Summarytabletextleftaligned"/>
              <w:tabs>
                <w:tab w:val="clear" w:pos="285"/>
                <w:tab w:val="decimal" w:pos="340"/>
              </w:tabs>
            </w:pPr>
            <w:bookmarkStart w:id="25" w:name="B59MCX1009037E"/>
            <w:r w:rsidRPr="00340B82">
              <w:t>135</w:t>
            </w:r>
            <w:bookmarkEnd w:id="25"/>
          </w:p>
        </w:tc>
        <w:tc>
          <w:tcPr>
            <w:tcW w:w="3444" w:type="dxa"/>
            <w:tcMar>
              <w:left w:w="0" w:type="dxa"/>
              <w:right w:w="0" w:type="dxa"/>
            </w:tcMar>
          </w:tcPr>
          <w:p w14:paraId="1B993377" w14:textId="2569FE24" w:rsidR="0056012C" w:rsidRPr="00C74303" w:rsidRDefault="0056012C" w:rsidP="00BD5C07">
            <w:pPr>
              <w:pStyle w:val="SummaryMeasureTitlewithTheme"/>
            </w:pPr>
            <w:r>
              <w:t>Enhanced Protective Security Arrangements</w:t>
            </w:r>
            <w:r w:rsidR="002B3466">
              <w:t xml:space="preserve"> — </w:t>
            </w:r>
            <w:r>
              <w:t>law enforcement agencies</w:t>
            </w:r>
            <w:r w:rsidR="002B3466">
              <w:t xml:space="preserve"> — </w:t>
            </w:r>
            <w:r>
              <w:t>further funding</w:t>
            </w:r>
            <w:r w:rsidR="006A6B2D">
              <w:t>(c)</w:t>
            </w:r>
          </w:p>
        </w:tc>
        <w:tc>
          <w:tcPr>
            <w:tcW w:w="709" w:type="dxa"/>
            <w:shd w:val="clear" w:color="auto" w:fill="auto"/>
            <w:tcMar>
              <w:left w:w="0" w:type="dxa"/>
              <w:right w:w="0" w:type="dxa"/>
            </w:tcMar>
            <w:vAlign w:val="bottom"/>
          </w:tcPr>
          <w:p w14:paraId="5F5810C1" w14:textId="3C82C466" w:rsidR="0056012C" w:rsidRDefault="00A57C82">
            <w:pPr>
              <w:pStyle w:val="Summarytabletextrightaligned"/>
            </w:pPr>
            <w:r>
              <w:noBreakHyphen/>
            </w:r>
          </w:p>
        </w:tc>
        <w:tc>
          <w:tcPr>
            <w:tcW w:w="709" w:type="dxa"/>
            <w:shd w:val="clear" w:color="auto" w:fill="E6E6E6"/>
            <w:tcMar>
              <w:left w:w="0" w:type="dxa"/>
              <w:right w:w="0" w:type="dxa"/>
            </w:tcMar>
            <w:vAlign w:val="bottom"/>
          </w:tcPr>
          <w:p w14:paraId="5087A29D" w14:textId="77777777" w:rsidR="0056012C" w:rsidRDefault="0056012C">
            <w:pPr>
              <w:pStyle w:val="Summarytabletextrightaligned"/>
            </w:pPr>
            <w:r>
              <w:t>6.9</w:t>
            </w:r>
          </w:p>
        </w:tc>
        <w:tc>
          <w:tcPr>
            <w:tcW w:w="709" w:type="dxa"/>
            <w:tcMar>
              <w:left w:w="0" w:type="dxa"/>
              <w:right w:w="0" w:type="dxa"/>
            </w:tcMar>
            <w:vAlign w:val="bottom"/>
          </w:tcPr>
          <w:p w14:paraId="7E764D74" w14:textId="77777777" w:rsidR="0056012C" w:rsidRDefault="0056012C">
            <w:pPr>
              <w:pStyle w:val="Summarytabletextrightaligned"/>
            </w:pPr>
            <w:r>
              <w:t>8.3</w:t>
            </w:r>
          </w:p>
        </w:tc>
        <w:tc>
          <w:tcPr>
            <w:tcW w:w="709" w:type="dxa"/>
            <w:tcMar>
              <w:left w:w="0" w:type="dxa"/>
              <w:right w:w="0" w:type="dxa"/>
            </w:tcMar>
            <w:vAlign w:val="bottom"/>
          </w:tcPr>
          <w:p w14:paraId="1B8654FA" w14:textId="77777777" w:rsidR="0056012C" w:rsidRDefault="0056012C">
            <w:pPr>
              <w:pStyle w:val="Summarytabletextrightaligned"/>
            </w:pPr>
            <w:r>
              <w:t>4.9</w:t>
            </w:r>
          </w:p>
        </w:tc>
        <w:tc>
          <w:tcPr>
            <w:tcW w:w="709" w:type="dxa"/>
            <w:tcMar>
              <w:left w:w="0" w:type="dxa"/>
              <w:right w:w="0" w:type="dxa"/>
            </w:tcMar>
            <w:vAlign w:val="bottom"/>
          </w:tcPr>
          <w:p w14:paraId="0B76BBA3" w14:textId="77777777" w:rsidR="0056012C" w:rsidRDefault="0056012C">
            <w:pPr>
              <w:pStyle w:val="Summarytabletextrightaligned"/>
            </w:pPr>
            <w:r>
              <w:t>4.9</w:t>
            </w:r>
          </w:p>
        </w:tc>
      </w:tr>
      <w:tr w:rsidR="0056012C" w14:paraId="4FA6BC7C" w14:textId="77777777" w:rsidTr="00CD119D">
        <w:tblPrEx>
          <w:tblCellMar>
            <w:right w:w="57" w:type="dxa"/>
          </w:tblCellMar>
        </w:tblPrEx>
        <w:trPr>
          <w:gridAfter w:val="1"/>
          <w:wAfter w:w="87" w:type="dxa"/>
        </w:trPr>
        <w:tc>
          <w:tcPr>
            <w:tcW w:w="712" w:type="dxa"/>
          </w:tcPr>
          <w:p w14:paraId="285B2316" w14:textId="5C97B2C6" w:rsidR="0056012C" w:rsidRDefault="00340B82">
            <w:pPr>
              <w:pStyle w:val="Summarytabletextleftaligned"/>
              <w:tabs>
                <w:tab w:val="clear" w:pos="285"/>
                <w:tab w:val="decimal" w:pos="340"/>
              </w:tabs>
            </w:pPr>
            <w:bookmarkStart w:id="26" w:name="B60MCX996074E"/>
            <w:r w:rsidRPr="00340B82">
              <w:t>136</w:t>
            </w:r>
            <w:bookmarkEnd w:id="26"/>
          </w:p>
        </w:tc>
        <w:tc>
          <w:tcPr>
            <w:tcW w:w="3444" w:type="dxa"/>
            <w:tcMar>
              <w:left w:w="0" w:type="dxa"/>
              <w:right w:w="0" w:type="dxa"/>
            </w:tcMar>
          </w:tcPr>
          <w:p w14:paraId="4B5DC72D" w14:textId="1621B002" w:rsidR="0056012C" w:rsidRPr="00C74303" w:rsidRDefault="0056012C" w:rsidP="00BD5C07">
            <w:pPr>
              <w:pStyle w:val="SummaryMeasureTitlewithTheme"/>
            </w:pPr>
            <w:r>
              <w:t>Keeping Illegal Guns off our Streets and our Communities Safe</w:t>
            </w:r>
            <w:r w:rsidR="006A6B2D">
              <w:t>(c)</w:t>
            </w:r>
          </w:p>
        </w:tc>
        <w:tc>
          <w:tcPr>
            <w:tcW w:w="709" w:type="dxa"/>
            <w:shd w:val="clear" w:color="auto" w:fill="auto"/>
            <w:tcMar>
              <w:left w:w="0" w:type="dxa"/>
              <w:right w:w="0" w:type="dxa"/>
            </w:tcMar>
            <w:vAlign w:val="bottom"/>
          </w:tcPr>
          <w:p w14:paraId="67AEEE6C" w14:textId="68DF375D" w:rsidR="0056012C" w:rsidRDefault="00A57C82">
            <w:pPr>
              <w:pStyle w:val="Summarytabletextrightaligned"/>
            </w:pPr>
            <w:r>
              <w:noBreakHyphen/>
            </w:r>
          </w:p>
        </w:tc>
        <w:tc>
          <w:tcPr>
            <w:tcW w:w="709" w:type="dxa"/>
            <w:shd w:val="clear" w:color="auto" w:fill="E6E6E6"/>
            <w:tcMar>
              <w:left w:w="0" w:type="dxa"/>
              <w:right w:w="0" w:type="dxa"/>
            </w:tcMar>
            <w:vAlign w:val="bottom"/>
          </w:tcPr>
          <w:p w14:paraId="3CFDA6B6" w14:textId="77777777" w:rsidR="0056012C" w:rsidRDefault="0056012C">
            <w:pPr>
              <w:pStyle w:val="Summarytabletextrightaligned"/>
            </w:pPr>
            <w:r>
              <w:t>5.4</w:t>
            </w:r>
          </w:p>
        </w:tc>
        <w:tc>
          <w:tcPr>
            <w:tcW w:w="709" w:type="dxa"/>
            <w:tcMar>
              <w:left w:w="0" w:type="dxa"/>
              <w:right w:w="0" w:type="dxa"/>
            </w:tcMar>
            <w:vAlign w:val="bottom"/>
          </w:tcPr>
          <w:p w14:paraId="69F16929" w14:textId="77777777" w:rsidR="0056012C" w:rsidRDefault="0056012C">
            <w:pPr>
              <w:pStyle w:val="Summarytabletextrightaligned"/>
            </w:pPr>
            <w:r>
              <w:t>25.0</w:t>
            </w:r>
          </w:p>
        </w:tc>
        <w:tc>
          <w:tcPr>
            <w:tcW w:w="709" w:type="dxa"/>
            <w:tcMar>
              <w:left w:w="0" w:type="dxa"/>
              <w:right w:w="0" w:type="dxa"/>
            </w:tcMar>
            <w:vAlign w:val="bottom"/>
          </w:tcPr>
          <w:p w14:paraId="6D5C29F3" w14:textId="77777777" w:rsidR="0056012C" w:rsidRDefault="0056012C">
            <w:pPr>
              <w:pStyle w:val="Summarytabletextrightaligned"/>
            </w:pPr>
            <w:r>
              <w:t>24.6</w:t>
            </w:r>
          </w:p>
        </w:tc>
        <w:tc>
          <w:tcPr>
            <w:tcW w:w="709" w:type="dxa"/>
            <w:tcMar>
              <w:left w:w="0" w:type="dxa"/>
              <w:right w:w="0" w:type="dxa"/>
            </w:tcMar>
            <w:vAlign w:val="bottom"/>
          </w:tcPr>
          <w:p w14:paraId="03C24A3D" w14:textId="77777777" w:rsidR="0056012C" w:rsidRDefault="0056012C">
            <w:pPr>
              <w:pStyle w:val="Summarytabletextrightaligned"/>
            </w:pPr>
            <w:r>
              <w:t>2.5</w:t>
            </w:r>
          </w:p>
        </w:tc>
      </w:tr>
      <w:tr w:rsidR="0056012C" w:rsidRPr="00340B82" w14:paraId="16FC2842" w14:textId="77777777" w:rsidTr="00CD119D">
        <w:tblPrEx>
          <w:tblCellMar>
            <w:right w:w="57" w:type="dxa"/>
          </w:tblCellMar>
        </w:tblPrEx>
        <w:trPr>
          <w:gridAfter w:val="1"/>
          <w:wAfter w:w="87" w:type="dxa"/>
        </w:trPr>
        <w:tc>
          <w:tcPr>
            <w:tcW w:w="712" w:type="dxa"/>
          </w:tcPr>
          <w:p w14:paraId="4A99AEF9" w14:textId="4CD8FC75" w:rsidR="0056012C" w:rsidRDefault="00340B82">
            <w:pPr>
              <w:pStyle w:val="Summarytabletextleftaligned"/>
              <w:tabs>
                <w:tab w:val="clear" w:pos="285"/>
                <w:tab w:val="decimal" w:pos="340"/>
              </w:tabs>
            </w:pPr>
            <w:bookmarkStart w:id="27" w:name="B61MCX1010060E"/>
            <w:r w:rsidRPr="00340B82">
              <w:t>151</w:t>
            </w:r>
            <w:bookmarkEnd w:id="27"/>
          </w:p>
        </w:tc>
        <w:tc>
          <w:tcPr>
            <w:tcW w:w="3444" w:type="dxa"/>
            <w:tcMar>
              <w:left w:w="0" w:type="dxa"/>
              <w:right w:w="0" w:type="dxa"/>
            </w:tcMar>
          </w:tcPr>
          <w:p w14:paraId="04DA5CB4" w14:textId="5DAD38D6" w:rsidR="0056012C" w:rsidRPr="00C74303" w:rsidRDefault="0056012C">
            <w:pPr>
              <w:pStyle w:val="SummaryMeasureTitlewithTheme"/>
            </w:pPr>
            <w:r>
              <w:t>Royal Commission into Trade Union Governance and Corruption</w:t>
            </w:r>
            <w:r w:rsidR="002B3466">
              <w:t xml:space="preserve"> — </w:t>
            </w:r>
            <w:r>
              <w:t>funding for investigations</w:t>
            </w:r>
          </w:p>
        </w:tc>
        <w:tc>
          <w:tcPr>
            <w:tcW w:w="709" w:type="dxa"/>
            <w:shd w:val="clear" w:color="auto" w:fill="auto"/>
            <w:tcMar>
              <w:left w:w="0" w:type="dxa"/>
              <w:right w:w="0" w:type="dxa"/>
            </w:tcMar>
            <w:vAlign w:val="bottom"/>
          </w:tcPr>
          <w:p w14:paraId="48231B7D" w14:textId="1D7B52CB" w:rsidR="0056012C" w:rsidRDefault="00A57C82">
            <w:pPr>
              <w:pStyle w:val="Summarytabletextrightaligned"/>
            </w:pPr>
            <w:r>
              <w:noBreakHyphen/>
            </w:r>
          </w:p>
        </w:tc>
        <w:tc>
          <w:tcPr>
            <w:tcW w:w="709" w:type="dxa"/>
            <w:shd w:val="clear" w:color="auto" w:fill="E6E6E6"/>
            <w:tcMar>
              <w:left w:w="0" w:type="dxa"/>
              <w:right w:w="0" w:type="dxa"/>
            </w:tcMar>
            <w:vAlign w:val="bottom"/>
          </w:tcPr>
          <w:p w14:paraId="05E269CC" w14:textId="77777777" w:rsidR="0056012C" w:rsidRDefault="0056012C">
            <w:pPr>
              <w:pStyle w:val="Summarytabletextrightaligned"/>
            </w:pPr>
            <w:r>
              <w:t>3.1</w:t>
            </w:r>
          </w:p>
        </w:tc>
        <w:tc>
          <w:tcPr>
            <w:tcW w:w="709" w:type="dxa"/>
            <w:tcMar>
              <w:left w:w="0" w:type="dxa"/>
              <w:right w:w="0" w:type="dxa"/>
            </w:tcMar>
            <w:vAlign w:val="bottom"/>
          </w:tcPr>
          <w:p w14:paraId="5A01735A" w14:textId="77777777" w:rsidR="0056012C" w:rsidRDefault="0056012C">
            <w:pPr>
              <w:pStyle w:val="Summarytabletextrightaligned"/>
            </w:pPr>
            <w:r>
              <w:t>6.0</w:t>
            </w:r>
          </w:p>
        </w:tc>
        <w:tc>
          <w:tcPr>
            <w:tcW w:w="709" w:type="dxa"/>
            <w:tcMar>
              <w:left w:w="0" w:type="dxa"/>
              <w:right w:w="0" w:type="dxa"/>
            </w:tcMar>
            <w:vAlign w:val="bottom"/>
          </w:tcPr>
          <w:p w14:paraId="04B31F09" w14:textId="77777777" w:rsidR="0056012C" w:rsidRDefault="0056012C">
            <w:pPr>
              <w:pStyle w:val="Summarytabletextrightaligned"/>
            </w:pPr>
            <w:r>
              <w:t>6.0</w:t>
            </w:r>
          </w:p>
        </w:tc>
        <w:tc>
          <w:tcPr>
            <w:tcW w:w="709" w:type="dxa"/>
            <w:tcMar>
              <w:left w:w="0" w:type="dxa"/>
              <w:right w:w="0" w:type="dxa"/>
            </w:tcMar>
            <w:vAlign w:val="bottom"/>
          </w:tcPr>
          <w:p w14:paraId="66BA5FDA" w14:textId="77777777" w:rsidR="0056012C" w:rsidRDefault="0056012C">
            <w:pPr>
              <w:pStyle w:val="Summarytabletextrightaligned"/>
            </w:pPr>
            <w:r>
              <w:t>6.0</w:t>
            </w:r>
          </w:p>
        </w:tc>
      </w:tr>
      <w:tr w:rsidR="0056012C" w:rsidRPr="00340B82" w14:paraId="577E6726" w14:textId="77777777" w:rsidTr="00CD119D">
        <w:trPr>
          <w:gridAfter w:val="1"/>
          <w:wAfter w:w="87" w:type="dxa"/>
        </w:trPr>
        <w:tc>
          <w:tcPr>
            <w:tcW w:w="712" w:type="dxa"/>
          </w:tcPr>
          <w:p w14:paraId="62A11B54" w14:textId="77777777" w:rsidR="0056012C" w:rsidRPr="006D0F4A" w:rsidRDefault="0056012C">
            <w:pPr>
              <w:pStyle w:val="Summarytabletextleftaligned"/>
              <w:rPr>
                <w:b/>
              </w:rPr>
            </w:pPr>
          </w:p>
        </w:tc>
        <w:tc>
          <w:tcPr>
            <w:tcW w:w="3444" w:type="dxa"/>
            <w:tcMar>
              <w:left w:w="0" w:type="dxa"/>
              <w:right w:w="0" w:type="dxa"/>
            </w:tcMar>
            <w:vAlign w:val="center"/>
          </w:tcPr>
          <w:p w14:paraId="59A25DED" w14:textId="77777777" w:rsidR="0056012C" w:rsidRPr="006D0F4A" w:rsidRDefault="0056012C">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44FA22F7" w14:textId="4332194A" w:rsidR="0056012C" w:rsidRDefault="00A57C82">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4B1C3DB7" w14:textId="77777777" w:rsidR="0056012C" w:rsidRPr="00F611F4" w:rsidRDefault="0056012C">
            <w:pPr>
              <w:pStyle w:val="Summarytabletextrightalignedbold"/>
            </w:pPr>
            <w:r>
              <w:t>79.8</w:t>
            </w:r>
          </w:p>
        </w:tc>
        <w:tc>
          <w:tcPr>
            <w:tcW w:w="709" w:type="dxa"/>
            <w:tcBorders>
              <w:top w:val="single" w:sz="2" w:space="0" w:color="auto"/>
              <w:bottom w:val="single" w:sz="2" w:space="0" w:color="auto"/>
            </w:tcBorders>
            <w:tcMar>
              <w:left w:w="0" w:type="dxa"/>
              <w:right w:w="0" w:type="dxa"/>
            </w:tcMar>
            <w:vAlign w:val="center"/>
          </w:tcPr>
          <w:p w14:paraId="1578631C" w14:textId="77777777" w:rsidR="0056012C" w:rsidRPr="00F611F4" w:rsidRDefault="0056012C">
            <w:pPr>
              <w:pStyle w:val="Summarytabletextrightalignedbold"/>
            </w:pPr>
            <w:r>
              <w:t>70.9</w:t>
            </w:r>
          </w:p>
        </w:tc>
        <w:tc>
          <w:tcPr>
            <w:tcW w:w="709" w:type="dxa"/>
            <w:tcBorders>
              <w:top w:val="single" w:sz="2" w:space="0" w:color="auto"/>
              <w:bottom w:val="single" w:sz="2" w:space="0" w:color="auto"/>
            </w:tcBorders>
            <w:tcMar>
              <w:left w:w="0" w:type="dxa"/>
              <w:right w:w="0" w:type="dxa"/>
            </w:tcMar>
            <w:vAlign w:val="center"/>
          </w:tcPr>
          <w:p w14:paraId="467EE38A" w14:textId="77777777" w:rsidR="0056012C" w:rsidRPr="00F611F4" w:rsidRDefault="0056012C">
            <w:pPr>
              <w:pStyle w:val="Summarytabletextrightalignedbold"/>
            </w:pPr>
            <w:r>
              <w:t>69.7</w:t>
            </w:r>
          </w:p>
        </w:tc>
        <w:tc>
          <w:tcPr>
            <w:tcW w:w="709" w:type="dxa"/>
            <w:tcBorders>
              <w:top w:val="single" w:sz="2" w:space="0" w:color="auto"/>
              <w:bottom w:val="single" w:sz="2" w:space="0" w:color="auto"/>
            </w:tcBorders>
            <w:tcMar>
              <w:left w:w="0" w:type="dxa"/>
              <w:right w:w="0" w:type="dxa"/>
            </w:tcMar>
            <w:vAlign w:val="center"/>
          </w:tcPr>
          <w:p w14:paraId="0CEC1215" w14:textId="77777777" w:rsidR="0056012C" w:rsidRPr="00F611F4" w:rsidRDefault="0056012C">
            <w:pPr>
              <w:pStyle w:val="Summarytabletextrightalignedbold"/>
            </w:pPr>
            <w:r>
              <w:t>30.3</w:t>
            </w:r>
          </w:p>
        </w:tc>
      </w:tr>
      <w:tr w:rsidR="0056012C" w:rsidRPr="00340B82" w14:paraId="786DA9B0" w14:textId="77777777" w:rsidTr="00CD119D">
        <w:trPr>
          <w:gridAfter w:val="1"/>
          <w:wAfter w:w="87" w:type="dxa"/>
        </w:trPr>
        <w:tc>
          <w:tcPr>
            <w:tcW w:w="712" w:type="dxa"/>
          </w:tcPr>
          <w:p w14:paraId="27480D80" w14:textId="77777777" w:rsidR="0056012C" w:rsidRPr="00882BDC" w:rsidRDefault="0056012C">
            <w:pPr>
              <w:pStyle w:val="Summarytabletextleftaligned"/>
              <w:spacing w:before="120"/>
              <w:rPr>
                <w:rFonts w:ascii="Helvetica" w:hAnsi="Helvetica"/>
                <w:b/>
                <w:caps/>
              </w:rPr>
            </w:pPr>
          </w:p>
        </w:tc>
        <w:tc>
          <w:tcPr>
            <w:tcW w:w="3444" w:type="dxa"/>
            <w:tcMar>
              <w:left w:w="0" w:type="dxa"/>
              <w:right w:w="0" w:type="dxa"/>
            </w:tcMar>
            <w:vAlign w:val="center"/>
          </w:tcPr>
          <w:p w14:paraId="123AA22C" w14:textId="77777777" w:rsidR="0056012C" w:rsidRPr="00882BDC" w:rsidRDefault="0056012C">
            <w:pPr>
              <w:pStyle w:val="SummaryPortfolioTitle-BP2"/>
            </w:pPr>
            <w:r>
              <w:t>Communications and the Arts</w:t>
            </w:r>
          </w:p>
        </w:tc>
        <w:tc>
          <w:tcPr>
            <w:tcW w:w="709" w:type="dxa"/>
            <w:tcBorders>
              <w:top w:val="single" w:sz="2" w:space="0" w:color="auto"/>
            </w:tcBorders>
            <w:shd w:val="clear" w:color="auto" w:fill="auto"/>
            <w:tcMar>
              <w:left w:w="0" w:type="dxa"/>
              <w:right w:w="0" w:type="dxa"/>
            </w:tcMar>
            <w:vAlign w:val="center"/>
          </w:tcPr>
          <w:p w14:paraId="6E6C2E13" w14:textId="77777777" w:rsidR="0056012C" w:rsidRDefault="0056012C">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473082AB"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B11A606"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F1B0E18"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BF8875C" w14:textId="77777777" w:rsidR="0056012C" w:rsidRDefault="0056012C">
            <w:pPr>
              <w:pStyle w:val="MeasureTableTextRightAligned"/>
              <w:keepNext w:val="0"/>
              <w:spacing w:before="120" w:after="20"/>
            </w:pPr>
          </w:p>
        </w:tc>
      </w:tr>
      <w:tr w:rsidR="0056012C" w14:paraId="154AE30D" w14:textId="77777777" w:rsidTr="00CD119D">
        <w:tblPrEx>
          <w:tblCellMar>
            <w:right w:w="57" w:type="dxa"/>
          </w:tblCellMar>
        </w:tblPrEx>
        <w:trPr>
          <w:gridAfter w:val="1"/>
          <w:wAfter w:w="87" w:type="dxa"/>
        </w:trPr>
        <w:tc>
          <w:tcPr>
            <w:tcW w:w="712" w:type="dxa"/>
          </w:tcPr>
          <w:p w14:paraId="2213B9E7" w14:textId="77777777" w:rsidR="0056012C" w:rsidRDefault="0056012C">
            <w:pPr>
              <w:pStyle w:val="AgencyName"/>
            </w:pPr>
          </w:p>
        </w:tc>
        <w:tc>
          <w:tcPr>
            <w:tcW w:w="3444" w:type="dxa"/>
            <w:tcMar>
              <w:left w:w="0" w:type="dxa"/>
              <w:right w:w="0" w:type="dxa"/>
            </w:tcMar>
            <w:vAlign w:val="center"/>
          </w:tcPr>
          <w:p w14:paraId="69CF9B39" w14:textId="77777777" w:rsidR="0056012C" w:rsidRPr="007C06B9" w:rsidRDefault="0056012C">
            <w:pPr>
              <w:pStyle w:val="SummaryAgencyTitle-BP2"/>
            </w:pPr>
            <w:r>
              <w:t>Australian Communications and Media Authority</w:t>
            </w:r>
          </w:p>
        </w:tc>
        <w:tc>
          <w:tcPr>
            <w:tcW w:w="709" w:type="dxa"/>
            <w:shd w:val="clear" w:color="auto" w:fill="auto"/>
            <w:tcMar>
              <w:left w:w="0" w:type="dxa"/>
              <w:right w:w="0" w:type="dxa"/>
            </w:tcMar>
            <w:vAlign w:val="center"/>
          </w:tcPr>
          <w:p w14:paraId="5C82BE69" w14:textId="77777777" w:rsidR="0056012C" w:rsidRDefault="0056012C">
            <w:pPr>
              <w:pStyle w:val="AgencyName"/>
            </w:pPr>
          </w:p>
        </w:tc>
        <w:tc>
          <w:tcPr>
            <w:tcW w:w="709" w:type="dxa"/>
            <w:shd w:val="clear" w:color="auto" w:fill="E6E6E6"/>
            <w:tcMar>
              <w:left w:w="0" w:type="dxa"/>
              <w:right w:w="0" w:type="dxa"/>
            </w:tcMar>
            <w:vAlign w:val="center"/>
          </w:tcPr>
          <w:p w14:paraId="1ECFA0C8" w14:textId="77777777" w:rsidR="0056012C" w:rsidRDefault="0056012C">
            <w:pPr>
              <w:pStyle w:val="AgencyName"/>
            </w:pPr>
          </w:p>
        </w:tc>
        <w:tc>
          <w:tcPr>
            <w:tcW w:w="709" w:type="dxa"/>
            <w:tcMar>
              <w:left w:w="0" w:type="dxa"/>
              <w:right w:w="0" w:type="dxa"/>
            </w:tcMar>
            <w:vAlign w:val="center"/>
          </w:tcPr>
          <w:p w14:paraId="1E57DBF2" w14:textId="77777777" w:rsidR="0056012C" w:rsidRDefault="0056012C">
            <w:pPr>
              <w:pStyle w:val="AgencyName"/>
            </w:pPr>
          </w:p>
        </w:tc>
        <w:tc>
          <w:tcPr>
            <w:tcW w:w="709" w:type="dxa"/>
            <w:tcMar>
              <w:left w:w="0" w:type="dxa"/>
              <w:right w:w="0" w:type="dxa"/>
            </w:tcMar>
            <w:vAlign w:val="center"/>
          </w:tcPr>
          <w:p w14:paraId="2B9D8ABD" w14:textId="77777777" w:rsidR="0056012C" w:rsidRDefault="0056012C">
            <w:pPr>
              <w:pStyle w:val="AgencyName"/>
            </w:pPr>
          </w:p>
        </w:tc>
        <w:tc>
          <w:tcPr>
            <w:tcW w:w="709" w:type="dxa"/>
            <w:tcMar>
              <w:left w:w="0" w:type="dxa"/>
              <w:right w:w="0" w:type="dxa"/>
            </w:tcMar>
            <w:vAlign w:val="center"/>
          </w:tcPr>
          <w:p w14:paraId="55E03480" w14:textId="77777777" w:rsidR="0056012C" w:rsidRDefault="0056012C">
            <w:pPr>
              <w:pStyle w:val="AgencyName"/>
            </w:pPr>
          </w:p>
        </w:tc>
      </w:tr>
      <w:tr w:rsidR="0056012C" w14:paraId="3ED99A7C" w14:textId="77777777" w:rsidTr="00CD119D">
        <w:tblPrEx>
          <w:tblCellMar>
            <w:right w:w="57" w:type="dxa"/>
          </w:tblCellMar>
        </w:tblPrEx>
        <w:trPr>
          <w:gridAfter w:val="1"/>
          <w:wAfter w:w="87" w:type="dxa"/>
        </w:trPr>
        <w:tc>
          <w:tcPr>
            <w:tcW w:w="712" w:type="dxa"/>
          </w:tcPr>
          <w:p w14:paraId="74F52750" w14:textId="03DFFA3B" w:rsidR="0056012C" w:rsidRDefault="00340B82">
            <w:pPr>
              <w:pStyle w:val="Summarytabletextleftaligned"/>
              <w:tabs>
                <w:tab w:val="clear" w:pos="285"/>
                <w:tab w:val="decimal" w:pos="340"/>
              </w:tabs>
            </w:pPr>
            <w:bookmarkStart w:id="28" w:name="B62MCX1005224E"/>
            <w:r w:rsidRPr="00340B82">
              <w:t>191</w:t>
            </w:r>
            <w:bookmarkEnd w:id="28"/>
          </w:p>
        </w:tc>
        <w:tc>
          <w:tcPr>
            <w:tcW w:w="3444" w:type="dxa"/>
            <w:tcMar>
              <w:left w:w="0" w:type="dxa"/>
              <w:right w:w="0" w:type="dxa"/>
            </w:tcMar>
          </w:tcPr>
          <w:p w14:paraId="7BF20DBD" w14:textId="77777777" w:rsidR="0056012C" w:rsidRPr="00C74303" w:rsidRDefault="0056012C">
            <w:pPr>
              <w:pStyle w:val="SummaryMeasureTitlewithTheme"/>
            </w:pPr>
            <w:r>
              <w:t>Digital Literacy for Older Australians</w:t>
            </w:r>
          </w:p>
        </w:tc>
        <w:tc>
          <w:tcPr>
            <w:tcW w:w="709" w:type="dxa"/>
            <w:shd w:val="clear" w:color="auto" w:fill="auto"/>
            <w:tcMar>
              <w:left w:w="0" w:type="dxa"/>
              <w:right w:w="0" w:type="dxa"/>
            </w:tcMar>
            <w:vAlign w:val="bottom"/>
          </w:tcPr>
          <w:p w14:paraId="1005F83C" w14:textId="64797092" w:rsidR="0056012C" w:rsidRDefault="00A57C82">
            <w:pPr>
              <w:pStyle w:val="Summarytabletextrightaligned"/>
            </w:pPr>
            <w:r>
              <w:noBreakHyphen/>
            </w:r>
          </w:p>
        </w:tc>
        <w:tc>
          <w:tcPr>
            <w:tcW w:w="709" w:type="dxa"/>
            <w:shd w:val="clear" w:color="auto" w:fill="E6E6E6"/>
            <w:tcMar>
              <w:left w:w="0" w:type="dxa"/>
              <w:right w:w="0" w:type="dxa"/>
            </w:tcMar>
            <w:vAlign w:val="bottom"/>
          </w:tcPr>
          <w:p w14:paraId="5010D0EA" w14:textId="77777777" w:rsidR="0056012C" w:rsidRDefault="0056012C">
            <w:pPr>
              <w:pStyle w:val="Summarytabletextrightaligned"/>
            </w:pPr>
            <w:r>
              <w:t>1.2</w:t>
            </w:r>
          </w:p>
        </w:tc>
        <w:tc>
          <w:tcPr>
            <w:tcW w:w="709" w:type="dxa"/>
            <w:tcMar>
              <w:left w:w="0" w:type="dxa"/>
              <w:right w:w="0" w:type="dxa"/>
            </w:tcMar>
            <w:vAlign w:val="bottom"/>
          </w:tcPr>
          <w:p w14:paraId="302B86E9" w14:textId="77777777" w:rsidR="0056012C" w:rsidRDefault="0056012C">
            <w:pPr>
              <w:pStyle w:val="Summarytabletextrightaligned"/>
            </w:pPr>
            <w:r>
              <w:t>4.9</w:t>
            </w:r>
          </w:p>
        </w:tc>
        <w:tc>
          <w:tcPr>
            <w:tcW w:w="709" w:type="dxa"/>
            <w:tcMar>
              <w:left w:w="0" w:type="dxa"/>
              <w:right w:w="0" w:type="dxa"/>
            </w:tcMar>
            <w:vAlign w:val="bottom"/>
          </w:tcPr>
          <w:p w14:paraId="10E373B0" w14:textId="77777777" w:rsidR="0056012C" w:rsidRDefault="0056012C">
            <w:pPr>
              <w:pStyle w:val="Summarytabletextrightaligned"/>
            </w:pPr>
            <w:r>
              <w:t>5.4</w:t>
            </w:r>
          </w:p>
        </w:tc>
        <w:tc>
          <w:tcPr>
            <w:tcW w:w="709" w:type="dxa"/>
            <w:tcMar>
              <w:left w:w="0" w:type="dxa"/>
              <w:right w:w="0" w:type="dxa"/>
            </w:tcMar>
            <w:vAlign w:val="bottom"/>
          </w:tcPr>
          <w:p w14:paraId="00D9CEA7" w14:textId="77777777" w:rsidR="0056012C" w:rsidRDefault="0056012C">
            <w:pPr>
              <w:pStyle w:val="Summarytabletextrightaligned"/>
            </w:pPr>
            <w:r>
              <w:t>5.4</w:t>
            </w:r>
          </w:p>
        </w:tc>
      </w:tr>
      <w:tr w:rsidR="0056012C" w:rsidRPr="00340B82" w14:paraId="5347D3B9" w14:textId="77777777" w:rsidTr="00CD119D">
        <w:tblPrEx>
          <w:tblCellMar>
            <w:right w:w="57" w:type="dxa"/>
          </w:tblCellMar>
        </w:tblPrEx>
        <w:trPr>
          <w:gridAfter w:val="1"/>
          <w:wAfter w:w="87" w:type="dxa"/>
        </w:trPr>
        <w:tc>
          <w:tcPr>
            <w:tcW w:w="712" w:type="dxa"/>
          </w:tcPr>
          <w:p w14:paraId="3D085B45" w14:textId="5E74F937" w:rsidR="0056012C" w:rsidRDefault="00340B82">
            <w:pPr>
              <w:pStyle w:val="Summarytabletextleftaligned"/>
              <w:tabs>
                <w:tab w:val="clear" w:pos="285"/>
                <w:tab w:val="decimal" w:pos="340"/>
              </w:tabs>
            </w:pPr>
            <w:bookmarkStart w:id="29" w:name="B63MCX1000386E"/>
            <w:r w:rsidRPr="00340B82">
              <w:t>103</w:t>
            </w:r>
            <w:bookmarkEnd w:id="29"/>
          </w:p>
        </w:tc>
        <w:tc>
          <w:tcPr>
            <w:tcW w:w="3444" w:type="dxa"/>
            <w:tcMar>
              <w:left w:w="0" w:type="dxa"/>
              <w:right w:w="0" w:type="dxa"/>
            </w:tcMar>
          </w:tcPr>
          <w:p w14:paraId="04A22B4E" w14:textId="77777777" w:rsidR="0056012C" w:rsidRPr="00C74303" w:rsidRDefault="0056012C">
            <w:pPr>
              <w:pStyle w:val="SummaryMeasureTitlewithTheme"/>
            </w:pPr>
            <w:r>
              <w:t>Regional Broadband Scheme(</w:t>
            </w:r>
            <w:fldSimple w:instr=" NOTEREF SummaryTable2Endnote24 \f  \* MERGEFORMAT ">
              <w:r w:rsidR="00FE2FA5" w:rsidRPr="00FE2FA5">
                <w:rPr>
                  <w:rStyle w:val="EndnoteReference"/>
                </w:rPr>
                <w:t>b</w:t>
              </w:r>
            </w:fldSimple>
            <w:r>
              <w:t>)</w:t>
            </w:r>
          </w:p>
        </w:tc>
        <w:tc>
          <w:tcPr>
            <w:tcW w:w="709" w:type="dxa"/>
            <w:shd w:val="clear" w:color="auto" w:fill="auto"/>
            <w:tcMar>
              <w:left w:w="0" w:type="dxa"/>
              <w:right w:w="0" w:type="dxa"/>
            </w:tcMar>
            <w:vAlign w:val="bottom"/>
          </w:tcPr>
          <w:p w14:paraId="5C63FC84" w14:textId="3A73BFC5" w:rsidR="0056012C" w:rsidRDefault="00A57C82">
            <w:pPr>
              <w:pStyle w:val="Summarytabletextrightaligned"/>
            </w:pPr>
            <w:r>
              <w:noBreakHyphen/>
            </w:r>
          </w:p>
        </w:tc>
        <w:tc>
          <w:tcPr>
            <w:tcW w:w="709" w:type="dxa"/>
            <w:shd w:val="clear" w:color="auto" w:fill="E6E6E6"/>
            <w:tcMar>
              <w:left w:w="0" w:type="dxa"/>
              <w:right w:w="0" w:type="dxa"/>
            </w:tcMar>
            <w:vAlign w:val="bottom"/>
          </w:tcPr>
          <w:p w14:paraId="02DB421A" w14:textId="1F564C3F" w:rsidR="0056012C" w:rsidRDefault="00A57C82">
            <w:pPr>
              <w:pStyle w:val="Summarytabletextrightaligned"/>
            </w:pPr>
            <w:r>
              <w:noBreakHyphen/>
            </w:r>
          </w:p>
        </w:tc>
        <w:tc>
          <w:tcPr>
            <w:tcW w:w="709" w:type="dxa"/>
            <w:tcMar>
              <w:left w:w="0" w:type="dxa"/>
              <w:right w:w="0" w:type="dxa"/>
            </w:tcMar>
            <w:vAlign w:val="bottom"/>
          </w:tcPr>
          <w:p w14:paraId="3083935F" w14:textId="77777777" w:rsidR="0056012C" w:rsidRDefault="0056012C">
            <w:pPr>
              <w:pStyle w:val="Summarytabletextrightaligned"/>
            </w:pPr>
            <w:r>
              <w:t>0.1</w:t>
            </w:r>
          </w:p>
        </w:tc>
        <w:tc>
          <w:tcPr>
            <w:tcW w:w="709" w:type="dxa"/>
            <w:tcMar>
              <w:left w:w="0" w:type="dxa"/>
              <w:right w:w="0" w:type="dxa"/>
            </w:tcMar>
            <w:vAlign w:val="bottom"/>
          </w:tcPr>
          <w:p w14:paraId="42B978A2" w14:textId="77777777" w:rsidR="0056012C" w:rsidRDefault="0056012C">
            <w:pPr>
              <w:pStyle w:val="Summarytabletextrightaligned"/>
            </w:pPr>
            <w:r>
              <w:t>0.1</w:t>
            </w:r>
          </w:p>
        </w:tc>
        <w:tc>
          <w:tcPr>
            <w:tcW w:w="709" w:type="dxa"/>
            <w:tcMar>
              <w:left w:w="0" w:type="dxa"/>
              <w:right w:w="0" w:type="dxa"/>
            </w:tcMar>
            <w:vAlign w:val="bottom"/>
          </w:tcPr>
          <w:p w14:paraId="6055B684" w14:textId="77777777" w:rsidR="0056012C" w:rsidRDefault="0056012C">
            <w:pPr>
              <w:pStyle w:val="Summarytabletextrightaligned"/>
            </w:pPr>
            <w:r>
              <w:t>..</w:t>
            </w:r>
          </w:p>
        </w:tc>
      </w:tr>
      <w:tr w:rsidR="0056012C" w14:paraId="6B177150" w14:textId="77777777" w:rsidTr="00CD119D">
        <w:tblPrEx>
          <w:tblCellMar>
            <w:right w:w="57" w:type="dxa"/>
          </w:tblCellMar>
        </w:tblPrEx>
        <w:trPr>
          <w:gridAfter w:val="1"/>
          <w:wAfter w:w="87" w:type="dxa"/>
        </w:trPr>
        <w:tc>
          <w:tcPr>
            <w:tcW w:w="712" w:type="dxa"/>
          </w:tcPr>
          <w:p w14:paraId="05923E05" w14:textId="77777777" w:rsidR="0056012C" w:rsidRDefault="0056012C">
            <w:pPr>
              <w:pStyle w:val="AgencyName"/>
            </w:pPr>
          </w:p>
        </w:tc>
        <w:tc>
          <w:tcPr>
            <w:tcW w:w="3444" w:type="dxa"/>
            <w:tcMar>
              <w:left w:w="0" w:type="dxa"/>
              <w:right w:w="0" w:type="dxa"/>
            </w:tcMar>
            <w:vAlign w:val="center"/>
          </w:tcPr>
          <w:p w14:paraId="5662092D" w14:textId="77777777" w:rsidR="0056012C" w:rsidRPr="007C06B9" w:rsidRDefault="0056012C">
            <w:pPr>
              <w:pStyle w:val="SummaryAgencyTitle-BP2"/>
            </w:pPr>
            <w:r>
              <w:t>Department of Communications and the Arts</w:t>
            </w:r>
          </w:p>
        </w:tc>
        <w:tc>
          <w:tcPr>
            <w:tcW w:w="709" w:type="dxa"/>
            <w:shd w:val="clear" w:color="auto" w:fill="auto"/>
            <w:tcMar>
              <w:left w:w="0" w:type="dxa"/>
              <w:right w:w="0" w:type="dxa"/>
            </w:tcMar>
            <w:vAlign w:val="center"/>
          </w:tcPr>
          <w:p w14:paraId="0A06E881" w14:textId="77777777" w:rsidR="0056012C" w:rsidRDefault="0056012C">
            <w:pPr>
              <w:pStyle w:val="AgencyName"/>
            </w:pPr>
          </w:p>
        </w:tc>
        <w:tc>
          <w:tcPr>
            <w:tcW w:w="709" w:type="dxa"/>
            <w:shd w:val="clear" w:color="auto" w:fill="E6E6E6"/>
            <w:tcMar>
              <w:left w:w="0" w:type="dxa"/>
              <w:right w:w="0" w:type="dxa"/>
            </w:tcMar>
            <w:vAlign w:val="center"/>
          </w:tcPr>
          <w:p w14:paraId="46125895" w14:textId="77777777" w:rsidR="0056012C" w:rsidRDefault="0056012C">
            <w:pPr>
              <w:pStyle w:val="AgencyName"/>
            </w:pPr>
          </w:p>
        </w:tc>
        <w:tc>
          <w:tcPr>
            <w:tcW w:w="709" w:type="dxa"/>
            <w:tcMar>
              <w:left w:w="0" w:type="dxa"/>
              <w:right w:w="0" w:type="dxa"/>
            </w:tcMar>
            <w:vAlign w:val="center"/>
          </w:tcPr>
          <w:p w14:paraId="48DD1D0D" w14:textId="77777777" w:rsidR="0056012C" w:rsidRDefault="0056012C">
            <w:pPr>
              <w:pStyle w:val="AgencyName"/>
            </w:pPr>
          </w:p>
        </w:tc>
        <w:tc>
          <w:tcPr>
            <w:tcW w:w="709" w:type="dxa"/>
            <w:tcMar>
              <w:left w:w="0" w:type="dxa"/>
              <w:right w:w="0" w:type="dxa"/>
            </w:tcMar>
            <w:vAlign w:val="center"/>
          </w:tcPr>
          <w:p w14:paraId="65B05C27" w14:textId="77777777" w:rsidR="0056012C" w:rsidRDefault="0056012C">
            <w:pPr>
              <w:pStyle w:val="AgencyName"/>
            </w:pPr>
          </w:p>
        </w:tc>
        <w:tc>
          <w:tcPr>
            <w:tcW w:w="709" w:type="dxa"/>
            <w:tcMar>
              <w:left w:w="0" w:type="dxa"/>
              <w:right w:w="0" w:type="dxa"/>
            </w:tcMar>
            <w:vAlign w:val="center"/>
          </w:tcPr>
          <w:p w14:paraId="39CC3B9B" w14:textId="77777777" w:rsidR="0056012C" w:rsidRDefault="0056012C">
            <w:pPr>
              <w:pStyle w:val="AgencyName"/>
            </w:pPr>
          </w:p>
        </w:tc>
      </w:tr>
      <w:tr w:rsidR="0056012C" w14:paraId="72BAEE58" w14:textId="77777777" w:rsidTr="00CD119D">
        <w:tblPrEx>
          <w:tblCellMar>
            <w:right w:w="57" w:type="dxa"/>
          </w:tblCellMar>
        </w:tblPrEx>
        <w:trPr>
          <w:gridAfter w:val="1"/>
          <w:wAfter w:w="87" w:type="dxa"/>
        </w:trPr>
        <w:tc>
          <w:tcPr>
            <w:tcW w:w="712" w:type="dxa"/>
          </w:tcPr>
          <w:p w14:paraId="7D62F941" w14:textId="11B55F44" w:rsidR="0056012C" w:rsidRDefault="00340B82">
            <w:pPr>
              <w:pStyle w:val="Summarytabletextleftaligned"/>
              <w:tabs>
                <w:tab w:val="clear" w:pos="285"/>
                <w:tab w:val="decimal" w:pos="340"/>
              </w:tabs>
            </w:pPr>
            <w:bookmarkStart w:id="30" w:name="B64MCX990284E"/>
            <w:r w:rsidRPr="00340B82">
              <w:t>181</w:t>
            </w:r>
            <w:bookmarkEnd w:id="30"/>
          </w:p>
        </w:tc>
        <w:tc>
          <w:tcPr>
            <w:tcW w:w="3444" w:type="dxa"/>
            <w:tcMar>
              <w:left w:w="0" w:type="dxa"/>
              <w:right w:w="0" w:type="dxa"/>
            </w:tcMar>
          </w:tcPr>
          <w:p w14:paraId="590121BB" w14:textId="6044738B" w:rsidR="0056012C" w:rsidRPr="00C74303" w:rsidRDefault="0056012C">
            <w:pPr>
              <w:pStyle w:val="SummaryMeasureTitlewithTheme"/>
            </w:pPr>
            <w:r>
              <w:t>Community Infrastructure Projects</w:t>
            </w:r>
            <w:r w:rsidR="002B3466">
              <w:t xml:space="preserve"> — </w:t>
            </w:r>
            <w:r>
              <w:t>new announcements</w:t>
            </w:r>
          </w:p>
        </w:tc>
        <w:tc>
          <w:tcPr>
            <w:tcW w:w="709" w:type="dxa"/>
            <w:shd w:val="clear" w:color="auto" w:fill="auto"/>
            <w:tcMar>
              <w:left w:w="0" w:type="dxa"/>
              <w:right w:w="0" w:type="dxa"/>
            </w:tcMar>
            <w:vAlign w:val="bottom"/>
          </w:tcPr>
          <w:p w14:paraId="1B77EB29" w14:textId="427DA8E3" w:rsidR="0056012C" w:rsidRDefault="00A57C82">
            <w:pPr>
              <w:pStyle w:val="Summarytabletextrightaligned"/>
            </w:pPr>
            <w:r>
              <w:noBreakHyphen/>
            </w:r>
          </w:p>
        </w:tc>
        <w:tc>
          <w:tcPr>
            <w:tcW w:w="709" w:type="dxa"/>
            <w:shd w:val="clear" w:color="auto" w:fill="E6E6E6"/>
            <w:tcMar>
              <w:left w:w="0" w:type="dxa"/>
              <w:right w:w="0" w:type="dxa"/>
            </w:tcMar>
            <w:vAlign w:val="bottom"/>
          </w:tcPr>
          <w:p w14:paraId="628550C5" w14:textId="77777777" w:rsidR="0056012C" w:rsidRDefault="0056012C">
            <w:pPr>
              <w:pStyle w:val="Summarytabletextrightaligned"/>
            </w:pPr>
            <w:r>
              <w:t>0.3</w:t>
            </w:r>
          </w:p>
        </w:tc>
        <w:tc>
          <w:tcPr>
            <w:tcW w:w="709" w:type="dxa"/>
            <w:tcMar>
              <w:left w:w="0" w:type="dxa"/>
              <w:right w:w="0" w:type="dxa"/>
            </w:tcMar>
            <w:vAlign w:val="bottom"/>
          </w:tcPr>
          <w:p w14:paraId="2F787D58" w14:textId="3F572BF1" w:rsidR="0056012C" w:rsidRDefault="00A57C82">
            <w:pPr>
              <w:pStyle w:val="Summarytabletextrightaligned"/>
            </w:pPr>
            <w:r>
              <w:noBreakHyphen/>
            </w:r>
          </w:p>
        </w:tc>
        <w:tc>
          <w:tcPr>
            <w:tcW w:w="709" w:type="dxa"/>
            <w:tcMar>
              <w:left w:w="0" w:type="dxa"/>
              <w:right w:w="0" w:type="dxa"/>
            </w:tcMar>
            <w:vAlign w:val="bottom"/>
          </w:tcPr>
          <w:p w14:paraId="3C6D6266" w14:textId="6CD8FF53" w:rsidR="0056012C" w:rsidRDefault="00A57C82">
            <w:pPr>
              <w:pStyle w:val="Summarytabletextrightaligned"/>
            </w:pPr>
            <w:r>
              <w:noBreakHyphen/>
            </w:r>
          </w:p>
        </w:tc>
        <w:tc>
          <w:tcPr>
            <w:tcW w:w="709" w:type="dxa"/>
            <w:tcMar>
              <w:left w:w="0" w:type="dxa"/>
              <w:right w:w="0" w:type="dxa"/>
            </w:tcMar>
            <w:vAlign w:val="bottom"/>
          </w:tcPr>
          <w:p w14:paraId="4B64BD31" w14:textId="2281FF80" w:rsidR="0056012C" w:rsidRDefault="00A57C82">
            <w:pPr>
              <w:pStyle w:val="Summarytabletextrightaligned"/>
            </w:pPr>
            <w:r>
              <w:noBreakHyphen/>
            </w:r>
          </w:p>
        </w:tc>
      </w:tr>
      <w:tr w:rsidR="0056012C" w14:paraId="1F945A7F" w14:textId="77777777" w:rsidTr="00CD119D">
        <w:tblPrEx>
          <w:tblCellMar>
            <w:right w:w="57" w:type="dxa"/>
          </w:tblCellMar>
        </w:tblPrEx>
        <w:trPr>
          <w:gridAfter w:val="1"/>
          <w:wAfter w:w="87" w:type="dxa"/>
        </w:trPr>
        <w:tc>
          <w:tcPr>
            <w:tcW w:w="712" w:type="dxa"/>
          </w:tcPr>
          <w:p w14:paraId="0856953E" w14:textId="0A790259" w:rsidR="0056012C" w:rsidRDefault="00340B82">
            <w:pPr>
              <w:pStyle w:val="Summarytabletextleftaligned"/>
              <w:tabs>
                <w:tab w:val="clear" w:pos="285"/>
                <w:tab w:val="decimal" w:pos="340"/>
              </w:tabs>
            </w:pPr>
            <w:bookmarkStart w:id="31" w:name="B65MCX1011693E"/>
            <w:r w:rsidRPr="00340B82">
              <w:t>139</w:t>
            </w:r>
            <w:bookmarkEnd w:id="31"/>
          </w:p>
        </w:tc>
        <w:tc>
          <w:tcPr>
            <w:tcW w:w="3444" w:type="dxa"/>
            <w:tcMar>
              <w:left w:w="0" w:type="dxa"/>
              <w:right w:w="0" w:type="dxa"/>
            </w:tcMar>
          </w:tcPr>
          <w:p w14:paraId="7CA814F5" w14:textId="65F3E631" w:rsidR="0056012C" w:rsidRPr="00C74303" w:rsidRDefault="0056012C">
            <w:pPr>
              <w:pStyle w:val="SummaryMeasureTitlewithTheme"/>
            </w:pPr>
            <w:r>
              <w:t>Department of Communications and the Arts</w:t>
            </w:r>
            <w:r w:rsidR="002B3466">
              <w:t xml:space="preserve"> — </w:t>
            </w:r>
            <w:r>
              <w:t>settlement costs</w:t>
            </w:r>
          </w:p>
        </w:tc>
        <w:tc>
          <w:tcPr>
            <w:tcW w:w="709" w:type="dxa"/>
            <w:shd w:val="clear" w:color="auto" w:fill="auto"/>
            <w:tcMar>
              <w:left w:w="0" w:type="dxa"/>
              <w:right w:w="0" w:type="dxa"/>
            </w:tcMar>
            <w:vAlign w:val="bottom"/>
          </w:tcPr>
          <w:p w14:paraId="5738E600" w14:textId="0835A64F" w:rsidR="0056012C" w:rsidRDefault="00A57C82">
            <w:pPr>
              <w:pStyle w:val="Summarytabletextrightaligned"/>
            </w:pPr>
            <w:r>
              <w:noBreakHyphen/>
            </w:r>
          </w:p>
        </w:tc>
        <w:tc>
          <w:tcPr>
            <w:tcW w:w="709" w:type="dxa"/>
            <w:shd w:val="clear" w:color="auto" w:fill="E6E6E6"/>
            <w:tcMar>
              <w:left w:w="0" w:type="dxa"/>
              <w:right w:w="0" w:type="dxa"/>
            </w:tcMar>
            <w:vAlign w:val="bottom"/>
          </w:tcPr>
          <w:p w14:paraId="3CDC7687" w14:textId="77777777" w:rsidR="0056012C" w:rsidRDefault="0056012C">
            <w:pPr>
              <w:pStyle w:val="Summarytabletextrightaligned"/>
            </w:pPr>
            <w:proofErr w:type="spellStart"/>
            <w:r>
              <w:t>nfp</w:t>
            </w:r>
            <w:proofErr w:type="spellEnd"/>
          </w:p>
        </w:tc>
        <w:tc>
          <w:tcPr>
            <w:tcW w:w="709" w:type="dxa"/>
            <w:tcMar>
              <w:left w:w="0" w:type="dxa"/>
              <w:right w:w="0" w:type="dxa"/>
            </w:tcMar>
            <w:vAlign w:val="bottom"/>
          </w:tcPr>
          <w:p w14:paraId="70BBDB6D" w14:textId="696B5424" w:rsidR="0056012C" w:rsidRDefault="003A1257">
            <w:pPr>
              <w:pStyle w:val="Summarytabletextrightaligned"/>
            </w:pPr>
            <w:r>
              <w:t>-</w:t>
            </w:r>
          </w:p>
        </w:tc>
        <w:tc>
          <w:tcPr>
            <w:tcW w:w="709" w:type="dxa"/>
            <w:tcMar>
              <w:left w:w="0" w:type="dxa"/>
              <w:right w:w="0" w:type="dxa"/>
            </w:tcMar>
            <w:vAlign w:val="bottom"/>
          </w:tcPr>
          <w:p w14:paraId="71DDE240" w14:textId="573BC14A" w:rsidR="0056012C" w:rsidRDefault="003A1257">
            <w:pPr>
              <w:pStyle w:val="Summarytabletextrightaligned"/>
            </w:pPr>
            <w:r>
              <w:t>-</w:t>
            </w:r>
          </w:p>
        </w:tc>
        <w:tc>
          <w:tcPr>
            <w:tcW w:w="709" w:type="dxa"/>
            <w:tcMar>
              <w:left w:w="0" w:type="dxa"/>
              <w:right w:w="0" w:type="dxa"/>
            </w:tcMar>
            <w:vAlign w:val="bottom"/>
          </w:tcPr>
          <w:p w14:paraId="683DA29D" w14:textId="1A9A671D" w:rsidR="0056012C" w:rsidRDefault="003A1257">
            <w:pPr>
              <w:pStyle w:val="Summarytabletextrightaligned"/>
            </w:pPr>
            <w:r>
              <w:t>-</w:t>
            </w:r>
          </w:p>
        </w:tc>
      </w:tr>
      <w:tr w:rsidR="0056012C" w14:paraId="1CF399FC" w14:textId="77777777" w:rsidTr="00CD119D">
        <w:tblPrEx>
          <w:tblCellMar>
            <w:right w:w="57" w:type="dxa"/>
          </w:tblCellMar>
        </w:tblPrEx>
        <w:trPr>
          <w:gridAfter w:val="1"/>
          <w:wAfter w:w="87" w:type="dxa"/>
        </w:trPr>
        <w:tc>
          <w:tcPr>
            <w:tcW w:w="712" w:type="dxa"/>
          </w:tcPr>
          <w:p w14:paraId="19607E79" w14:textId="5FA46029" w:rsidR="0056012C" w:rsidRDefault="00340B82">
            <w:pPr>
              <w:pStyle w:val="Summarytabletextleftaligned"/>
              <w:tabs>
                <w:tab w:val="clear" w:pos="285"/>
                <w:tab w:val="decimal" w:pos="340"/>
              </w:tabs>
            </w:pPr>
            <w:bookmarkStart w:id="32" w:name="B66MCX1004338E"/>
            <w:r w:rsidRPr="00340B82">
              <w:t>139</w:t>
            </w:r>
            <w:bookmarkEnd w:id="32"/>
          </w:p>
        </w:tc>
        <w:tc>
          <w:tcPr>
            <w:tcW w:w="3444" w:type="dxa"/>
            <w:tcMar>
              <w:left w:w="0" w:type="dxa"/>
              <w:right w:w="0" w:type="dxa"/>
            </w:tcMar>
          </w:tcPr>
          <w:p w14:paraId="25E0B49C" w14:textId="2A11511A" w:rsidR="0056012C" w:rsidRPr="00C74303" w:rsidRDefault="0056012C">
            <w:pPr>
              <w:pStyle w:val="SummaryMeasureTitlewithTheme"/>
            </w:pPr>
            <w:r>
              <w:t>Funding for a Major Film Project</w:t>
            </w:r>
            <w:r w:rsidR="002B3466">
              <w:t xml:space="preserve"> — </w:t>
            </w:r>
            <w:r>
              <w:t>Aquaman</w:t>
            </w:r>
          </w:p>
        </w:tc>
        <w:tc>
          <w:tcPr>
            <w:tcW w:w="709" w:type="dxa"/>
            <w:shd w:val="clear" w:color="auto" w:fill="auto"/>
            <w:tcMar>
              <w:left w:w="0" w:type="dxa"/>
              <w:right w:w="0" w:type="dxa"/>
            </w:tcMar>
            <w:vAlign w:val="bottom"/>
          </w:tcPr>
          <w:p w14:paraId="387D978B" w14:textId="7F0A494F" w:rsidR="0056012C" w:rsidRDefault="00A57C82">
            <w:pPr>
              <w:pStyle w:val="Summarytabletextrightaligned"/>
            </w:pPr>
            <w:r>
              <w:noBreakHyphen/>
            </w:r>
          </w:p>
        </w:tc>
        <w:tc>
          <w:tcPr>
            <w:tcW w:w="709" w:type="dxa"/>
            <w:shd w:val="clear" w:color="auto" w:fill="E6E6E6"/>
            <w:tcMar>
              <w:left w:w="0" w:type="dxa"/>
              <w:right w:w="0" w:type="dxa"/>
            </w:tcMar>
            <w:vAlign w:val="bottom"/>
          </w:tcPr>
          <w:p w14:paraId="452B854A" w14:textId="714D7A86" w:rsidR="0056012C" w:rsidRDefault="00A57C82">
            <w:pPr>
              <w:pStyle w:val="Summarytabletextrightaligned"/>
            </w:pPr>
            <w:r>
              <w:noBreakHyphen/>
            </w:r>
          </w:p>
        </w:tc>
        <w:tc>
          <w:tcPr>
            <w:tcW w:w="709" w:type="dxa"/>
            <w:tcMar>
              <w:left w:w="0" w:type="dxa"/>
              <w:right w:w="0" w:type="dxa"/>
            </w:tcMar>
            <w:vAlign w:val="bottom"/>
          </w:tcPr>
          <w:p w14:paraId="31A540E6" w14:textId="0C87EF7F" w:rsidR="0056012C" w:rsidRDefault="00A57C82">
            <w:pPr>
              <w:pStyle w:val="Summarytabletextrightaligned"/>
            </w:pPr>
            <w:r>
              <w:noBreakHyphen/>
            </w:r>
          </w:p>
        </w:tc>
        <w:tc>
          <w:tcPr>
            <w:tcW w:w="709" w:type="dxa"/>
            <w:tcMar>
              <w:left w:w="0" w:type="dxa"/>
              <w:right w:w="0" w:type="dxa"/>
            </w:tcMar>
            <w:vAlign w:val="bottom"/>
          </w:tcPr>
          <w:p w14:paraId="2BB7894E" w14:textId="77777777" w:rsidR="0056012C" w:rsidRDefault="0056012C">
            <w:pPr>
              <w:pStyle w:val="Summarytabletextrightaligned"/>
            </w:pPr>
            <w:r>
              <w:t>22.1</w:t>
            </w:r>
          </w:p>
        </w:tc>
        <w:tc>
          <w:tcPr>
            <w:tcW w:w="709" w:type="dxa"/>
            <w:tcMar>
              <w:left w:w="0" w:type="dxa"/>
              <w:right w:w="0" w:type="dxa"/>
            </w:tcMar>
            <w:vAlign w:val="bottom"/>
          </w:tcPr>
          <w:p w14:paraId="3B1B2F55" w14:textId="2CE8E23D" w:rsidR="0056012C" w:rsidRDefault="00A57C82">
            <w:pPr>
              <w:pStyle w:val="Summarytabletextrightaligned"/>
            </w:pPr>
            <w:r>
              <w:noBreakHyphen/>
            </w:r>
          </w:p>
        </w:tc>
      </w:tr>
      <w:tr w:rsidR="0056012C" w14:paraId="073F3F9A" w14:textId="77777777" w:rsidTr="00CD119D">
        <w:tblPrEx>
          <w:tblCellMar>
            <w:right w:w="57" w:type="dxa"/>
          </w:tblCellMar>
        </w:tblPrEx>
        <w:trPr>
          <w:gridAfter w:val="1"/>
          <w:wAfter w:w="87" w:type="dxa"/>
        </w:trPr>
        <w:tc>
          <w:tcPr>
            <w:tcW w:w="712" w:type="dxa"/>
          </w:tcPr>
          <w:p w14:paraId="486724AD" w14:textId="5927FC23" w:rsidR="0056012C" w:rsidRDefault="00340B82">
            <w:pPr>
              <w:pStyle w:val="Summarytabletextleftaligned"/>
              <w:tabs>
                <w:tab w:val="clear" w:pos="285"/>
                <w:tab w:val="decimal" w:pos="340"/>
              </w:tabs>
            </w:pPr>
            <w:bookmarkStart w:id="33" w:name="B67MCX990728E"/>
            <w:r w:rsidRPr="00340B82">
              <w:t>139</w:t>
            </w:r>
            <w:bookmarkEnd w:id="33"/>
          </w:p>
        </w:tc>
        <w:tc>
          <w:tcPr>
            <w:tcW w:w="3444" w:type="dxa"/>
            <w:tcMar>
              <w:left w:w="0" w:type="dxa"/>
              <w:right w:w="0" w:type="dxa"/>
            </w:tcMar>
          </w:tcPr>
          <w:p w14:paraId="37F6C94E" w14:textId="2A8B2E1A" w:rsidR="0056012C" w:rsidRPr="00C74303" w:rsidRDefault="0056012C">
            <w:pPr>
              <w:pStyle w:val="SummaryMeasureTitlewithTheme"/>
            </w:pPr>
            <w:r>
              <w:t>Mobile Black Spot Programme</w:t>
            </w:r>
            <w:r w:rsidR="002B3466">
              <w:t xml:space="preserve"> — </w:t>
            </w:r>
            <w:r>
              <w:t>round three</w:t>
            </w:r>
          </w:p>
        </w:tc>
        <w:tc>
          <w:tcPr>
            <w:tcW w:w="709" w:type="dxa"/>
            <w:shd w:val="clear" w:color="auto" w:fill="auto"/>
            <w:tcMar>
              <w:left w:w="0" w:type="dxa"/>
              <w:right w:w="0" w:type="dxa"/>
            </w:tcMar>
            <w:vAlign w:val="bottom"/>
          </w:tcPr>
          <w:p w14:paraId="1195819E" w14:textId="00E55E0E" w:rsidR="0056012C" w:rsidRDefault="00A57C82">
            <w:pPr>
              <w:pStyle w:val="Summarytabletextrightaligned"/>
            </w:pPr>
            <w:r>
              <w:noBreakHyphen/>
            </w:r>
          </w:p>
        </w:tc>
        <w:tc>
          <w:tcPr>
            <w:tcW w:w="709" w:type="dxa"/>
            <w:shd w:val="clear" w:color="auto" w:fill="E6E6E6"/>
            <w:tcMar>
              <w:left w:w="0" w:type="dxa"/>
              <w:right w:w="0" w:type="dxa"/>
            </w:tcMar>
            <w:vAlign w:val="bottom"/>
          </w:tcPr>
          <w:p w14:paraId="2F9A3A6E" w14:textId="4B61B15A" w:rsidR="0056012C" w:rsidRDefault="00A57C82">
            <w:pPr>
              <w:pStyle w:val="Summarytabletextrightaligned"/>
            </w:pPr>
            <w:r>
              <w:noBreakHyphen/>
            </w:r>
          </w:p>
        </w:tc>
        <w:tc>
          <w:tcPr>
            <w:tcW w:w="709" w:type="dxa"/>
            <w:tcMar>
              <w:left w:w="0" w:type="dxa"/>
              <w:right w:w="0" w:type="dxa"/>
            </w:tcMar>
            <w:vAlign w:val="bottom"/>
          </w:tcPr>
          <w:p w14:paraId="4AC051FF" w14:textId="77777777" w:rsidR="0056012C" w:rsidRDefault="0056012C">
            <w:pPr>
              <w:pStyle w:val="Summarytabletextrightaligned"/>
            </w:pPr>
            <w:r>
              <w:t>20.0</w:t>
            </w:r>
          </w:p>
        </w:tc>
        <w:tc>
          <w:tcPr>
            <w:tcW w:w="709" w:type="dxa"/>
            <w:tcMar>
              <w:left w:w="0" w:type="dxa"/>
              <w:right w:w="0" w:type="dxa"/>
            </w:tcMar>
            <w:vAlign w:val="bottom"/>
          </w:tcPr>
          <w:p w14:paraId="4F167AC7" w14:textId="77777777" w:rsidR="0056012C" w:rsidRDefault="0056012C">
            <w:pPr>
              <w:pStyle w:val="Summarytabletextrightaligned"/>
            </w:pPr>
            <w:r>
              <w:t>20.0</w:t>
            </w:r>
          </w:p>
        </w:tc>
        <w:tc>
          <w:tcPr>
            <w:tcW w:w="709" w:type="dxa"/>
            <w:tcMar>
              <w:left w:w="0" w:type="dxa"/>
              <w:right w:w="0" w:type="dxa"/>
            </w:tcMar>
            <w:vAlign w:val="bottom"/>
          </w:tcPr>
          <w:p w14:paraId="2C7107A6" w14:textId="77777777" w:rsidR="0056012C" w:rsidRDefault="0056012C">
            <w:pPr>
              <w:pStyle w:val="Summarytabletextrightaligned"/>
            </w:pPr>
            <w:r>
              <w:t>20.0</w:t>
            </w:r>
          </w:p>
        </w:tc>
      </w:tr>
      <w:tr w:rsidR="0056012C" w14:paraId="592F1A0A" w14:textId="77777777" w:rsidTr="00CD119D">
        <w:tblPrEx>
          <w:tblCellMar>
            <w:right w:w="57" w:type="dxa"/>
          </w:tblCellMar>
        </w:tblPrEx>
        <w:trPr>
          <w:gridAfter w:val="1"/>
          <w:wAfter w:w="87" w:type="dxa"/>
        </w:trPr>
        <w:tc>
          <w:tcPr>
            <w:tcW w:w="712" w:type="dxa"/>
          </w:tcPr>
          <w:p w14:paraId="2077B7B0" w14:textId="2925F3BA" w:rsidR="0056012C" w:rsidRDefault="00340B82">
            <w:pPr>
              <w:pStyle w:val="Summarytabletextleftaligned"/>
              <w:tabs>
                <w:tab w:val="clear" w:pos="285"/>
                <w:tab w:val="decimal" w:pos="340"/>
              </w:tabs>
            </w:pPr>
            <w:bookmarkStart w:id="34" w:name="B68MCX990731E"/>
            <w:r w:rsidRPr="00340B82">
              <w:t>140</w:t>
            </w:r>
            <w:bookmarkEnd w:id="34"/>
          </w:p>
        </w:tc>
        <w:tc>
          <w:tcPr>
            <w:tcW w:w="3444" w:type="dxa"/>
            <w:tcMar>
              <w:left w:w="0" w:type="dxa"/>
              <w:right w:w="0" w:type="dxa"/>
            </w:tcMar>
          </w:tcPr>
          <w:p w14:paraId="2BCE8C04" w14:textId="77777777" w:rsidR="0056012C" w:rsidRPr="00C74303" w:rsidRDefault="0056012C">
            <w:pPr>
              <w:pStyle w:val="SummaryMeasureTitlewithTheme"/>
            </w:pPr>
            <w:r>
              <w:t>Protecting, Preserving and Celebrating Indigenous Languages</w:t>
            </w:r>
          </w:p>
        </w:tc>
        <w:tc>
          <w:tcPr>
            <w:tcW w:w="709" w:type="dxa"/>
            <w:shd w:val="clear" w:color="auto" w:fill="auto"/>
            <w:tcMar>
              <w:left w:w="0" w:type="dxa"/>
              <w:right w:w="0" w:type="dxa"/>
            </w:tcMar>
            <w:vAlign w:val="bottom"/>
          </w:tcPr>
          <w:p w14:paraId="2DDE4E52" w14:textId="3ADD502F" w:rsidR="0056012C" w:rsidRDefault="00A57C82">
            <w:pPr>
              <w:pStyle w:val="Summarytabletextrightaligned"/>
            </w:pPr>
            <w:r>
              <w:noBreakHyphen/>
            </w:r>
          </w:p>
        </w:tc>
        <w:tc>
          <w:tcPr>
            <w:tcW w:w="709" w:type="dxa"/>
            <w:shd w:val="clear" w:color="auto" w:fill="E6E6E6"/>
            <w:tcMar>
              <w:left w:w="0" w:type="dxa"/>
              <w:right w:w="0" w:type="dxa"/>
            </w:tcMar>
            <w:vAlign w:val="bottom"/>
          </w:tcPr>
          <w:p w14:paraId="446F6399" w14:textId="77777777" w:rsidR="0056012C" w:rsidRDefault="0056012C">
            <w:pPr>
              <w:pStyle w:val="Summarytabletextrightaligned"/>
            </w:pPr>
            <w:r>
              <w:t>1.0</w:t>
            </w:r>
          </w:p>
        </w:tc>
        <w:tc>
          <w:tcPr>
            <w:tcW w:w="709" w:type="dxa"/>
            <w:tcMar>
              <w:left w:w="0" w:type="dxa"/>
              <w:right w:w="0" w:type="dxa"/>
            </w:tcMar>
            <w:vAlign w:val="bottom"/>
          </w:tcPr>
          <w:p w14:paraId="004CCD30" w14:textId="77777777" w:rsidR="0056012C" w:rsidRDefault="0056012C">
            <w:pPr>
              <w:pStyle w:val="Summarytabletextrightaligned"/>
            </w:pPr>
            <w:r>
              <w:t>3.0</w:t>
            </w:r>
          </w:p>
        </w:tc>
        <w:tc>
          <w:tcPr>
            <w:tcW w:w="709" w:type="dxa"/>
            <w:tcMar>
              <w:left w:w="0" w:type="dxa"/>
              <w:right w:w="0" w:type="dxa"/>
            </w:tcMar>
            <w:vAlign w:val="bottom"/>
          </w:tcPr>
          <w:p w14:paraId="1D684D6E" w14:textId="77777777" w:rsidR="0056012C" w:rsidRDefault="0056012C">
            <w:pPr>
              <w:pStyle w:val="Summarytabletextrightaligned"/>
            </w:pPr>
            <w:r>
              <w:t>3.0</w:t>
            </w:r>
          </w:p>
        </w:tc>
        <w:tc>
          <w:tcPr>
            <w:tcW w:w="709" w:type="dxa"/>
            <w:tcMar>
              <w:left w:w="0" w:type="dxa"/>
              <w:right w:w="0" w:type="dxa"/>
            </w:tcMar>
            <w:vAlign w:val="bottom"/>
          </w:tcPr>
          <w:p w14:paraId="456F4822" w14:textId="77777777" w:rsidR="0056012C" w:rsidRDefault="0056012C">
            <w:pPr>
              <w:pStyle w:val="Summarytabletextrightaligned"/>
            </w:pPr>
            <w:r>
              <w:t>3.0</w:t>
            </w:r>
          </w:p>
        </w:tc>
      </w:tr>
      <w:tr w:rsidR="0056012C" w14:paraId="64790C8D" w14:textId="77777777" w:rsidTr="00CD119D">
        <w:tblPrEx>
          <w:tblCellMar>
            <w:right w:w="57" w:type="dxa"/>
          </w:tblCellMar>
        </w:tblPrEx>
        <w:trPr>
          <w:gridAfter w:val="1"/>
          <w:wAfter w:w="87" w:type="dxa"/>
        </w:trPr>
        <w:tc>
          <w:tcPr>
            <w:tcW w:w="712" w:type="dxa"/>
          </w:tcPr>
          <w:p w14:paraId="7F06DBBA" w14:textId="6341DF8D" w:rsidR="0056012C" w:rsidRDefault="00340B82">
            <w:pPr>
              <w:pStyle w:val="Summarytabletextleftaligned"/>
              <w:tabs>
                <w:tab w:val="clear" w:pos="285"/>
                <w:tab w:val="decimal" w:pos="340"/>
              </w:tabs>
            </w:pPr>
            <w:bookmarkStart w:id="35" w:name="B69MCX1000386E"/>
            <w:r w:rsidRPr="00340B82">
              <w:t>103</w:t>
            </w:r>
            <w:bookmarkEnd w:id="35"/>
          </w:p>
        </w:tc>
        <w:tc>
          <w:tcPr>
            <w:tcW w:w="3444" w:type="dxa"/>
            <w:tcMar>
              <w:left w:w="0" w:type="dxa"/>
              <w:right w:w="0" w:type="dxa"/>
            </w:tcMar>
          </w:tcPr>
          <w:p w14:paraId="45287691" w14:textId="77777777" w:rsidR="0056012C" w:rsidRPr="00C74303" w:rsidRDefault="0056012C">
            <w:pPr>
              <w:pStyle w:val="SummaryMeasureTitlewithTheme"/>
            </w:pPr>
            <w:r>
              <w:t>Regional Broadband Scheme(</w:t>
            </w:r>
            <w:fldSimple w:instr=" NOTEREF SummaryTable2Endnote24 \f  \* MERGEFORMAT ">
              <w:r w:rsidR="00FE2FA5" w:rsidRPr="00FE2FA5">
                <w:rPr>
                  <w:rStyle w:val="EndnoteReference"/>
                </w:rPr>
                <w:t>b</w:t>
              </w:r>
            </w:fldSimple>
            <w:r>
              <w:t>)</w:t>
            </w:r>
          </w:p>
        </w:tc>
        <w:tc>
          <w:tcPr>
            <w:tcW w:w="709" w:type="dxa"/>
            <w:shd w:val="clear" w:color="auto" w:fill="auto"/>
            <w:tcMar>
              <w:left w:w="0" w:type="dxa"/>
              <w:right w:w="0" w:type="dxa"/>
            </w:tcMar>
            <w:vAlign w:val="bottom"/>
          </w:tcPr>
          <w:p w14:paraId="3C59663A" w14:textId="2FC815AF" w:rsidR="0056012C" w:rsidRDefault="00A57C82">
            <w:pPr>
              <w:pStyle w:val="Summarytabletextrightaligned"/>
            </w:pPr>
            <w:r>
              <w:noBreakHyphen/>
            </w:r>
          </w:p>
        </w:tc>
        <w:tc>
          <w:tcPr>
            <w:tcW w:w="709" w:type="dxa"/>
            <w:shd w:val="clear" w:color="auto" w:fill="E6E6E6"/>
            <w:tcMar>
              <w:left w:w="0" w:type="dxa"/>
              <w:right w:w="0" w:type="dxa"/>
            </w:tcMar>
            <w:vAlign w:val="bottom"/>
          </w:tcPr>
          <w:p w14:paraId="4CB398D5" w14:textId="288F7CA7" w:rsidR="0056012C" w:rsidRDefault="00A57C82">
            <w:pPr>
              <w:pStyle w:val="Summarytabletextrightaligned"/>
            </w:pPr>
            <w:r>
              <w:noBreakHyphen/>
            </w:r>
          </w:p>
        </w:tc>
        <w:tc>
          <w:tcPr>
            <w:tcW w:w="709" w:type="dxa"/>
            <w:tcMar>
              <w:left w:w="0" w:type="dxa"/>
              <w:right w:w="0" w:type="dxa"/>
            </w:tcMar>
            <w:vAlign w:val="bottom"/>
          </w:tcPr>
          <w:p w14:paraId="20FB1473" w14:textId="77777777" w:rsidR="0056012C" w:rsidRDefault="0056012C">
            <w:pPr>
              <w:pStyle w:val="Summarytabletextrightaligned"/>
            </w:pPr>
            <w:r>
              <w:t>370.0</w:t>
            </w:r>
          </w:p>
        </w:tc>
        <w:tc>
          <w:tcPr>
            <w:tcW w:w="709" w:type="dxa"/>
            <w:tcMar>
              <w:left w:w="0" w:type="dxa"/>
              <w:right w:w="0" w:type="dxa"/>
            </w:tcMar>
            <w:vAlign w:val="bottom"/>
          </w:tcPr>
          <w:p w14:paraId="5B4C36EC" w14:textId="77777777" w:rsidR="0056012C" w:rsidRDefault="0056012C">
            <w:pPr>
              <w:pStyle w:val="Summarytabletextrightaligned"/>
            </w:pPr>
            <w:r>
              <w:t>589.3</w:t>
            </w:r>
          </w:p>
        </w:tc>
        <w:tc>
          <w:tcPr>
            <w:tcW w:w="709" w:type="dxa"/>
            <w:tcMar>
              <w:left w:w="0" w:type="dxa"/>
              <w:right w:w="0" w:type="dxa"/>
            </w:tcMar>
            <w:vAlign w:val="bottom"/>
          </w:tcPr>
          <w:p w14:paraId="15E3EFF3" w14:textId="77777777" w:rsidR="0056012C" w:rsidRDefault="0056012C">
            <w:pPr>
              <w:pStyle w:val="Summarytabletextrightaligned"/>
            </w:pPr>
            <w:r>
              <w:t>724.9</w:t>
            </w:r>
          </w:p>
        </w:tc>
      </w:tr>
      <w:tr w:rsidR="0056012C" w:rsidRPr="00340B82" w14:paraId="783D76AF" w14:textId="77777777" w:rsidTr="00CD119D">
        <w:tblPrEx>
          <w:tblCellMar>
            <w:right w:w="57" w:type="dxa"/>
          </w:tblCellMar>
        </w:tblPrEx>
        <w:trPr>
          <w:gridAfter w:val="1"/>
          <w:wAfter w:w="87" w:type="dxa"/>
        </w:trPr>
        <w:tc>
          <w:tcPr>
            <w:tcW w:w="712" w:type="dxa"/>
          </w:tcPr>
          <w:p w14:paraId="12E35DCF" w14:textId="20E1B83D" w:rsidR="0056012C" w:rsidRDefault="00340B82">
            <w:pPr>
              <w:pStyle w:val="Summarytabletextleftaligned"/>
              <w:tabs>
                <w:tab w:val="clear" w:pos="285"/>
                <w:tab w:val="decimal" w:pos="340"/>
              </w:tabs>
            </w:pPr>
            <w:bookmarkStart w:id="36" w:name="B70MCX990733E"/>
            <w:r w:rsidRPr="00340B82">
              <w:t>141</w:t>
            </w:r>
            <w:bookmarkEnd w:id="36"/>
          </w:p>
        </w:tc>
        <w:tc>
          <w:tcPr>
            <w:tcW w:w="3444" w:type="dxa"/>
            <w:tcMar>
              <w:left w:w="0" w:type="dxa"/>
              <w:right w:w="0" w:type="dxa"/>
            </w:tcMar>
          </w:tcPr>
          <w:p w14:paraId="379286D9" w14:textId="5E35387D" w:rsidR="0056012C" w:rsidRPr="00C74303" w:rsidRDefault="0056012C">
            <w:pPr>
              <w:pStyle w:val="SummaryMeasureTitlewithTheme"/>
            </w:pPr>
            <w:r>
              <w:t>Wi</w:t>
            </w:r>
            <w:r w:rsidR="00A57C82">
              <w:noBreakHyphen/>
            </w:r>
            <w:r>
              <w:t>Fi and Mobile Coverage on Central Coast Trains</w:t>
            </w:r>
          </w:p>
        </w:tc>
        <w:tc>
          <w:tcPr>
            <w:tcW w:w="709" w:type="dxa"/>
            <w:shd w:val="clear" w:color="auto" w:fill="auto"/>
            <w:tcMar>
              <w:left w:w="0" w:type="dxa"/>
              <w:right w:w="0" w:type="dxa"/>
            </w:tcMar>
            <w:vAlign w:val="bottom"/>
          </w:tcPr>
          <w:p w14:paraId="0B4BF299" w14:textId="32CB1F86" w:rsidR="0056012C" w:rsidRDefault="00A57C82">
            <w:pPr>
              <w:pStyle w:val="Summarytabletextrightaligned"/>
            </w:pPr>
            <w:r>
              <w:noBreakHyphen/>
            </w:r>
          </w:p>
        </w:tc>
        <w:tc>
          <w:tcPr>
            <w:tcW w:w="709" w:type="dxa"/>
            <w:shd w:val="clear" w:color="auto" w:fill="E6E6E6"/>
            <w:tcMar>
              <w:left w:w="0" w:type="dxa"/>
              <w:right w:w="0" w:type="dxa"/>
            </w:tcMar>
            <w:vAlign w:val="bottom"/>
          </w:tcPr>
          <w:p w14:paraId="7BA6A129" w14:textId="4E6B33C9" w:rsidR="0056012C" w:rsidRDefault="00A57C82">
            <w:pPr>
              <w:pStyle w:val="Summarytabletextrightaligned"/>
            </w:pPr>
            <w:r>
              <w:noBreakHyphen/>
            </w:r>
          </w:p>
        </w:tc>
        <w:tc>
          <w:tcPr>
            <w:tcW w:w="709" w:type="dxa"/>
            <w:tcMar>
              <w:left w:w="0" w:type="dxa"/>
              <w:right w:w="0" w:type="dxa"/>
            </w:tcMar>
            <w:vAlign w:val="bottom"/>
          </w:tcPr>
          <w:p w14:paraId="428189F8" w14:textId="77777777" w:rsidR="0056012C" w:rsidRDefault="0056012C">
            <w:pPr>
              <w:pStyle w:val="Summarytabletextrightaligned"/>
            </w:pPr>
            <w:r>
              <w:t>5.0</w:t>
            </w:r>
          </w:p>
        </w:tc>
        <w:tc>
          <w:tcPr>
            <w:tcW w:w="709" w:type="dxa"/>
            <w:tcMar>
              <w:left w:w="0" w:type="dxa"/>
              <w:right w:w="0" w:type="dxa"/>
            </w:tcMar>
            <w:vAlign w:val="bottom"/>
          </w:tcPr>
          <w:p w14:paraId="7E96D478" w14:textId="77777777" w:rsidR="0056012C" w:rsidRDefault="0056012C">
            <w:pPr>
              <w:pStyle w:val="Summarytabletextrightaligned"/>
            </w:pPr>
            <w:r>
              <w:t>5.0</w:t>
            </w:r>
          </w:p>
        </w:tc>
        <w:tc>
          <w:tcPr>
            <w:tcW w:w="709" w:type="dxa"/>
            <w:tcMar>
              <w:left w:w="0" w:type="dxa"/>
              <w:right w:w="0" w:type="dxa"/>
            </w:tcMar>
            <w:vAlign w:val="bottom"/>
          </w:tcPr>
          <w:p w14:paraId="7B61F694" w14:textId="1FA81E5F" w:rsidR="0056012C" w:rsidRDefault="00A57C82">
            <w:pPr>
              <w:pStyle w:val="Summarytabletextrightaligned"/>
            </w:pPr>
            <w:r>
              <w:noBreakHyphen/>
            </w:r>
          </w:p>
        </w:tc>
      </w:tr>
      <w:tr w:rsidR="0056012C" w14:paraId="6B2689E3" w14:textId="77777777" w:rsidTr="00CD119D">
        <w:tblPrEx>
          <w:tblCellMar>
            <w:right w:w="57" w:type="dxa"/>
          </w:tblCellMar>
        </w:tblPrEx>
        <w:trPr>
          <w:gridAfter w:val="1"/>
          <w:wAfter w:w="87" w:type="dxa"/>
        </w:trPr>
        <w:tc>
          <w:tcPr>
            <w:tcW w:w="712" w:type="dxa"/>
          </w:tcPr>
          <w:p w14:paraId="68FF1F91" w14:textId="77777777" w:rsidR="0056012C" w:rsidRDefault="0056012C">
            <w:pPr>
              <w:pStyle w:val="AgencyName"/>
            </w:pPr>
          </w:p>
        </w:tc>
        <w:tc>
          <w:tcPr>
            <w:tcW w:w="3444" w:type="dxa"/>
            <w:tcMar>
              <w:left w:w="0" w:type="dxa"/>
              <w:right w:w="0" w:type="dxa"/>
            </w:tcMar>
            <w:vAlign w:val="center"/>
          </w:tcPr>
          <w:p w14:paraId="1E6AF198" w14:textId="77777777" w:rsidR="0056012C" w:rsidRPr="007C06B9" w:rsidRDefault="0056012C">
            <w:pPr>
              <w:pStyle w:val="SummaryAgencyTitle-BP2"/>
            </w:pPr>
            <w:r>
              <w:t>National Library of Australia</w:t>
            </w:r>
          </w:p>
        </w:tc>
        <w:tc>
          <w:tcPr>
            <w:tcW w:w="709" w:type="dxa"/>
            <w:shd w:val="clear" w:color="auto" w:fill="auto"/>
            <w:tcMar>
              <w:left w:w="0" w:type="dxa"/>
              <w:right w:w="0" w:type="dxa"/>
            </w:tcMar>
            <w:vAlign w:val="center"/>
          </w:tcPr>
          <w:p w14:paraId="07C307A0" w14:textId="77777777" w:rsidR="0056012C" w:rsidRDefault="0056012C">
            <w:pPr>
              <w:pStyle w:val="AgencyName"/>
            </w:pPr>
          </w:p>
        </w:tc>
        <w:tc>
          <w:tcPr>
            <w:tcW w:w="709" w:type="dxa"/>
            <w:shd w:val="clear" w:color="auto" w:fill="E6E6E6"/>
            <w:tcMar>
              <w:left w:w="0" w:type="dxa"/>
              <w:right w:w="0" w:type="dxa"/>
            </w:tcMar>
            <w:vAlign w:val="center"/>
          </w:tcPr>
          <w:p w14:paraId="60082977" w14:textId="77777777" w:rsidR="0056012C" w:rsidRDefault="0056012C">
            <w:pPr>
              <w:pStyle w:val="AgencyName"/>
            </w:pPr>
          </w:p>
        </w:tc>
        <w:tc>
          <w:tcPr>
            <w:tcW w:w="709" w:type="dxa"/>
            <w:tcMar>
              <w:left w:w="0" w:type="dxa"/>
              <w:right w:w="0" w:type="dxa"/>
            </w:tcMar>
            <w:vAlign w:val="center"/>
          </w:tcPr>
          <w:p w14:paraId="342B97BE" w14:textId="77777777" w:rsidR="0056012C" w:rsidRDefault="0056012C">
            <w:pPr>
              <w:pStyle w:val="AgencyName"/>
            </w:pPr>
          </w:p>
        </w:tc>
        <w:tc>
          <w:tcPr>
            <w:tcW w:w="709" w:type="dxa"/>
            <w:tcMar>
              <w:left w:w="0" w:type="dxa"/>
              <w:right w:w="0" w:type="dxa"/>
            </w:tcMar>
            <w:vAlign w:val="center"/>
          </w:tcPr>
          <w:p w14:paraId="076921E1" w14:textId="77777777" w:rsidR="0056012C" w:rsidRDefault="0056012C">
            <w:pPr>
              <w:pStyle w:val="AgencyName"/>
            </w:pPr>
          </w:p>
        </w:tc>
        <w:tc>
          <w:tcPr>
            <w:tcW w:w="709" w:type="dxa"/>
            <w:tcMar>
              <w:left w:w="0" w:type="dxa"/>
              <w:right w:w="0" w:type="dxa"/>
            </w:tcMar>
            <w:vAlign w:val="center"/>
          </w:tcPr>
          <w:p w14:paraId="67455DA6" w14:textId="77777777" w:rsidR="0056012C" w:rsidRDefault="0056012C">
            <w:pPr>
              <w:pStyle w:val="AgencyName"/>
            </w:pPr>
          </w:p>
        </w:tc>
      </w:tr>
      <w:tr w:rsidR="0056012C" w:rsidRPr="00340B82" w14:paraId="5B8589C5" w14:textId="77777777" w:rsidTr="00CD119D">
        <w:tblPrEx>
          <w:tblCellMar>
            <w:right w:w="57" w:type="dxa"/>
          </w:tblCellMar>
        </w:tblPrEx>
        <w:trPr>
          <w:gridAfter w:val="1"/>
          <w:wAfter w:w="87" w:type="dxa"/>
        </w:trPr>
        <w:tc>
          <w:tcPr>
            <w:tcW w:w="712" w:type="dxa"/>
          </w:tcPr>
          <w:p w14:paraId="4084A879" w14:textId="6F578324" w:rsidR="0056012C" w:rsidRDefault="00340B82">
            <w:pPr>
              <w:pStyle w:val="Summarytabletextleftaligned"/>
              <w:tabs>
                <w:tab w:val="clear" w:pos="285"/>
                <w:tab w:val="decimal" w:pos="340"/>
              </w:tabs>
            </w:pPr>
            <w:bookmarkStart w:id="37" w:name="B71MCX1012329E"/>
            <w:r w:rsidRPr="00340B82">
              <w:t>140</w:t>
            </w:r>
            <w:bookmarkEnd w:id="37"/>
          </w:p>
        </w:tc>
        <w:tc>
          <w:tcPr>
            <w:tcW w:w="3444" w:type="dxa"/>
            <w:tcMar>
              <w:left w:w="0" w:type="dxa"/>
              <w:right w:w="0" w:type="dxa"/>
            </w:tcMar>
          </w:tcPr>
          <w:p w14:paraId="3C401016" w14:textId="622F77F4" w:rsidR="0056012C" w:rsidRPr="00C74303" w:rsidRDefault="0056012C">
            <w:pPr>
              <w:pStyle w:val="SummaryMeasureTitlewithTheme"/>
            </w:pPr>
            <w:r>
              <w:t>Public Service Modernisation Fund</w:t>
            </w:r>
            <w:r w:rsidR="002B3466">
              <w:t xml:space="preserve"> — </w:t>
            </w:r>
            <w:r>
              <w:t>National Library of Australia and Australian War Memorial</w:t>
            </w:r>
          </w:p>
        </w:tc>
        <w:tc>
          <w:tcPr>
            <w:tcW w:w="709" w:type="dxa"/>
            <w:shd w:val="clear" w:color="auto" w:fill="auto"/>
            <w:tcMar>
              <w:left w:w="0" w:type="dxa"/>
              <w:right w:w="0" w:type="dxa"/>
            </w:tcMar>
            <w:vAlign w:val="bottom"/>
          </w:tcPr>
          <w:p w14:paraId="00B5E593" w14:textId="4F982834" w:rsidR="0056012C" w:rsidRDefault="00A57C82">
            <w:pPr>
              <w:pStyle w:val="Summarytabletextrightaligned"/>
            </w:pPr>
            <w:r>
              <w:noBreakHyphen/>
            </w:r>
          </w:p>
        </w:tc>
        <w:tc>
          <w:tcPr>
            <w:tcW w:w="709" w:type="dxa"/>
            <w:shd w:val="clear" w:color="auto" w:fill="E6E6E6"/>
            <w:tcMar>
              <w:left w:w="0" w:type="dxa"/>
              <w:right w:w="0" w:type="dxa"/>
            </w:tcMar>
            <w:vAlign w:val="bottom"/>
          </w:tcPr>
          <w:p w14:paraId="5D34FA1D" w14:textId="2FB79FD2" w:rsidR="0056012C" w:rsidRDefault="00A57C82">
            <w:pPr>
              <w:pStyle w:val="Summarytabletextrightaligned"/>
            </w:pPr>
            <w:r>
              <w:noBreakHyphen/>
            </w:r>
          </w:p>
        </w:tc>
        <w:tc>
          <w:tcPr>
            <w:tcW w:w="709" w:type="dxa"/>
            <w:tcMar>
              <w:left w:w="0" w:type="dxa"/>
              <w:right w:w="0" w:type="dxa"/>
            </w:tcMar>
            <w:vAlign w:val="bottom"/>
          </w:tcPr>
          <w:p w14:paraId="546C0FD7" w14:textId="34542247" w:rsidR="0056012C" w:rsidRDefault="00A57C82">
            <w:pPr>
              <w:pStyle w:val="Summarytabletextrightaligned"/>
            </w:pPr>
            <w:r>
              <w:noBreakHyphen/>
            </w:r>
          </w:p>
        </w:tc>
        <w:tc>
          <w:tcPr>
            <w:tcW w:w="709" w:type="dxa"/>
            <w:tcMar>
              <w:left w:w="0" w:type="dxa"/>
              <w:right w:w="0" w:type="dxa"/>
            </w:tcMar>
            <w:vAlign w:val="bottom"/>
          </w:tcPr>
          <w:p w14:paraId="50A88039" w14:textId="7E05AECF" w:rsidR="0056012C" w:rsidRDefault="00A57C82">
            <w:pPr>
              <w:pStyle w:val="Summarytabletextrightaligned"/>
            </w:pPr>
            <w:r>
              <w:noBreakHyphen/>
            </w:r>
          </w:p>
        </w:tc>
        <w:tc>
          <w:tcPr>
            <w:tcW w:w="709" w:type="dxa"/>
            <w:tcMar>
              <w:left w:w="0" w:type="dxa"/>
              <w:right w:w="0" w:type="dxa"/>
            </w:tcMar>
            <w:vAlign w:val="bottom"/>
          </w:tcPr>
          <w:p w14:paraId="6B4BF1BB" w14:textId="76C6E6FA" w:rsidR="0056012C" w:rsidRDefault="00A57C82">
            <w:pPr>
              <w:pStyle w:val="Summarytabletextrightaligned"/>
            </w:pPr>
            <w:r>
              <w:noBreakHyphen/>
            </w:r>
          </w:p>
        </w:tc>
      </w:tr>
      <w:tr w:rsidR="0056012C" w:rsidRPr="00340B82" w14:paraId="36A17814" w14:textId="77777777" w:rsidTr="00CD119D">
        <w:trPr>
          <w:gridAfter w:val="1"/>
          <w:wAfter w:w="87" w:type="dxa"/>
        </w:trPr>
        <w:tc>
          <w:tcPr>
            <w:tcW w:w="712" w:type="dxa"/>
          </w:tcPr>
          <w:p w14:paraId="2D03278E" w14:textId="77777777" w:rsidR="0056012C" w:rsidRPr="006D0F4A" w:rsidRDefault="0056012C">
            <w:pPr>
              <w:pStyle w:val="Summarytabletextleftaligned"/>
              <w:rPr>
                <w:b/>
              </w:rPr>
            </w:pPr>
          </w:p>
        </w:tc>
        <w:tc>
          <w:tcPr>
            <w:tcW w:w="3444" w:type="dxa"/>
            <w:tcMar>
              <w:left w:w="0" w:type="dxa"/>
              <w:right w:w="0" w:type="dxa"/>
            </w:tcMar>
            <w:vAlign w:val="center"/>
          </w:tcPr>
          <w:p w14:paraId="6D113605" w14:textId="77777777" w:rsidR="0056012C" w:rsidRPr="006D0F4A" w:rsidRDefault="0056012C">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485249F0" w14:textId="2E0868B9" w:rsidR="0056012C" w:rsidRDefault="00A57C82">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17EB5A3A" w14:textId="77777777" w:rsidR="0056012C" w:rsidRPr="00F611F4" w:rsidRDefault="0056012C">
            <w:pPr>
              <w:pStyle w:val="Summarytabletextrightalignedbold"/>
            </w:pPr>
            <w:r>
              <w:t>2.6</w:t>
            </w:r>
          </w:p>
        </w:tc>
        <w:tc>
          <w:tcPr>
            <w:tcW w:w="709" w:type="dxa"/>
            <w:tcBorders>
              <w:top w:val="single" w:sz="2" w:space="0" w:color="auto"/>
              <w:bottom w:val="single" w:sz="2" w:space="0" w:color="auto"/>
            </w:tcBorders>
            <w:tcMar>
              <w:left w:w="0" w:type="dxa"/>
              <w:right w:w="0" w:type="dxa"/>
            </w:tcMar>
            <w:vAlign w:val="center"/>
          </w:tcPr>
          <w:p w14:paraId="3AF114F9" w14:textId="77777777" w:rsidR="0056012C" w:rsidRPr="00F611F4" w:rsidRDefault="0056012C">
            <w:pPr>
              <w:pStyle w:val="Summarytabletextrightalignedbold"/>
            </w:pPr>
            <w:r>
              <w:t>403.0</w:t>
            </w:r>
          </w:p>
        </w:tc>
        <w:tc>
          <w:tcPr>
            <w:tcW w:w="709" w:type="dxa"/>
            <w:tcBorders>
              <w:top w:val="single" w:sz="2" w:space="0" w:color="auto"/>
              <w:bottom w:val="single" w:sz="2" w:space="0" w:color="auto"/>
            </w:tcBorders>
            <w:tcMar>
              <w:left w:w="0" w:type="dxa"/>
              <w:right w:w="0" w:type="dxa"/>
            </w:tcMar>
            <w:vAlign w:val="center"/>
          </w:tcPr>
          <w:p w14:paraId="4DBE6D3F" w14:textId="77777777" w:rsidR="0056012C" w:rsidRPr="00F611F4" w:rsidRDefault="0056012C">
            <w:pPr>
              <w:pStyle w:val="Summarytabletextrightalignedbold"/>
            </w:pPr>
            <w:r>
              <w:t>644.9</w:t>
            </w:r>
          </w:p>
        </w:tc>
        <w:tc>
          <w:tcPr>
            <w:tcW w:w="709" w:type="dxa"/>
            <w:tcBorders>
              <w:top w:val="single" w:sz="2" w:space="0" w:color="auto"/>
              <w:bottom w:val="single" w:sz="2" w:space="0" w:color="auto"/>
            </w:tcBorders>
            <w:tcMar>
              <w:left w:w="0" w:type="dxa"/>
              <w:right w:w="0" w:type="dxa"/>
            </w:tcMar>
            <w:vAlign w:val="center"/>
          </w:tcPr>
          <w:p w14:paraId="1D71ED18" w14:textId="77777777" w:rsidR="0056012C" w:rsidRPr="00F611F4" w:rsidRDefault="0056012C">
            <w:pPr>
              <w:pStyle w:val="Summarytabletextrightalignedbold"/>
            </w:pPr>
            <w:r>
              <w:t>753.3</w:t>
            </w:r>
          </w:p>
        </w:tc>
      </w:tr>
      <w:tr w:rsidR="0056012C" w:rsidRPr="00340B82" w14:paraId="772810D3" w14:textId="77777777" w:rsidTr="00CD119D">
        <w:trPr>
          <w:gridAfter w:val="1"/>
          <w:wAfter w:w="87" w:type="dxa"/>
        </w:trPr>
        <w:tc>
          <w:tcPr>
            <w:tcW w:w="712" w:type="dxa"/>
          </w:tcPr>
          <w:p w14:paraId="6B88603E" w14:textId="77777777" w:rsidR="0056012C" w:rsidRPr="00882BDC" w:rsidRDefault="0056012C">
            <w:pPr>
              <w:pStyle w:val="Summarytabletextleftaligned"/>
              <w:spacing w:before="120"/>
              <w:rPr>
                <w:rFonts w:ascii="Helvetica" w:hAnsi="Helvetica"/>
                <w:b/>
                <w:caps/>
              </w:rPr>
            </w:pPr>
          </w:p>
        </w:tc>
        <w:tc>
          <w:tcPr>
            <w:tcW w:w="3444" w:type="dxa"/>
            <w:tcMar>
              <w:left w:w="0" w:type="dxa"/>
              <w:right w:w="0" w:type="dxa"/>
            </w:tcMar>
            <w:vAlign w:val="center"/>
          </w:tcPr>
          <w:p w14:paraId="69E12794" w14:textId="77777777" w:rsidR="0056012C" w:rsidRPr="00882BDC" w:rsidRDefault="0056012C">
            <w:pPr>
              <w:pStyle w:val="SummaryPortfolioTitle-BP2"/>
            </w:pPr>
            <w:r>
              <w:t>Defence</w:t>
            </w:r>
          </w:p>
        </w:tc>
        <w:tc>
          <w:tcPr>
            <w:tcW w:w="709" w:type="dxa"/>
            <w:tcBorders>
              <w:top w:val="single" w:sz="2" w:space="0" w:color="auto"/>
            </w:tcBorders>
            <w:shd w:val="clear" w:color="auto" w:fill="auto"/>
            <w:tcMar>
              <w:left w:w="0" w:type="dxa"/>
              <w:right w:w="0" w:type="dxa"/>
            </w:tcMar>
            <w:vAlign w:val="center"/>
          </w:tcPr>
          <w:p w14:paraId="7DB838BF" w14:textId="77777777" w:rsidR="0056012C" w:rsidRDefault="0056012C">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1F65EB61"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403A29C"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3A820141"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876F880" w14:textId="77777777" w:rsidR="0056012C" w:rsidRDefault="0056012C">
            <w:pPr>
              <w:pStyle w:val="MeasureTableTextRightAligned"/>
              <w:keepNext w:val="0"/>
              <w:spacing w:before="120" w:after="20"/>
            </w:pPr>
          </w:p>
        </w:tc>
      </w:tr>
      <w:tr w:rsidR="0056012C" w14:paraId="48C67325" w14:textId="77777777" w:rsidTr="00CD119D">
        <w:tblPrEx>
          <w:tblCellMar>
            <w:right w:w="57" w:type="dxa"/>
          </w:tblCellMar>
        </w:tblPrEx>
        <w:trPr>
          <w:gridAfter w:val="1"/>
          <w:wAfter w:w="87" w:type="dxa"/>
        </w:trPr>
        <w:tc>
          <w:tcPr>
            <w:tcW w:w="712" w:type="dxa"/>
          </w:tcPr>
          <w:p w14:paraId="571A760C" w14:textId="77777777" w:rsidR="0056012C" w:rsidRDefault="0056012C">
            <w:pPr>
              <w:pStyle w:val="AgencyName"/>
            </w:pPr>
          </w:p>
        </w:tc>
        <w:tc>
          <w:tcPr>
            <w:tcW w:w="3444" w:type="dxa"/>
            <w:tcMar>
              <w:left w:w="0" w:type="dxa"/>
              <w:right w:w="0" w:type="dxa"/>
            </w:tcMar>
            <w:vAlign w:val="center"/>
          </w:tcPr>
          <w:p w14:paraId="2D2F8CE4" w14:textId="77777777" w:rsidR="0056012C" w:rsidRPr="007C06B9" w:rsidRDefault="0056012C">
            <w:pPr>
              <w:pStyle w:val="SummaryAgencyTitle-BP2"/>
            </w:pPr>
            <w:r>
              <w:t>Department of Defence</w:t>
            </w:r>
          </w:p>
        </w:tc>
        <w:tc>
          <w:tcPr>
            <w:tcW w:w="709" w:type="dxa"/>
            <w:shd w:val="clear" w:color="auto" w:fill="auto"/>
            <w:tcMar>
              <w:left w:w="0" w:type="dxa"/>
              <w:right w:w="0" w:type="dxa"/>
            </w:tcMar>
            <w:vAlign w:val="center"/>
          </w:tcPr>
          <w:p w14:paraId="143CDB33" w14:textId="77777777" w:rsidR="0056012C" w:rsidRDefault="0056012C">
            <w:pPr>
              <w:pStyle w:val="AgencyName"/>
            </w:pPr>
          </w:p>
        </w:tc>
        <w:tc>
          <w:tcPr>
            <w:tcW w:w="709" w:type="dxa"/>
            <w:shd w:val="clear" w:color="auto" w:fill="E6E6E6"/>
            <w:tcMar>
              <w:left w:w="0" w:type="dxa"/>
              <w:right w:w="0" w:type="dxa"/>
            </w:tcMar>
            <w:vAlign w:val="center"/>
          </w:tcPr>
          <w:p w14:paraId="7DB1FB3B" w14:textId="77777777" w:rsidR="0056012C" w:rsidRDefault="0056012C">
            <w:pPr>
              <w:pStyle w:val="AgencyName"/>
            </w:pPr>
          </w:p>
        </w:tc>
        <w:tc>
          <w:tcPr>
            <w:tcW w:w="709" w:type="dxa"/>
            <w:tcMar>
              <w:left w:w="0" w:type="dxa"/>
              <w:right w:w="0" w:type="dxa"/>
            </w:tcMar>
            <w:vAlign w:val="center"/>
          </w:tcPr>
          <w:p w14:paraId="3000001E" w14:textId="77777777" w:rsidR="0056012C" w:rsidRDefault="0056012C">
            <w:pPr>
              <w:pStyle w:val="AgencyName"/>
            </w:pPr>
          </w:p>
        </w:tc>
        <w:tc>
          <w:tcPr>
            <w:tcW w:w="709" w:type="dxa"/>
            <w:tcMar>
              <w:left w:w="0" w:type="dxa"/>
              <w:right w:w="0" w:type="dxa"/>
            </w:tcMar>
            <w:vAlign w:val="center"/>
          </w:tcPr>
          <w:p w14:paraId="0B115824" w14:textId="77777777" w:rsidR="0056012C" w:rsidRDefault="0056012C">
            <w:pPr>
              <w:pStyle w:val="AgencyName"/>
            </w:pPr>
          </w:p>
        </w:tc>
        <w:tc>
          <w:tcPr>
            <w:tcW w:w="709" w:type="dxa"/>
            <w:tcMar>
              <w:left w:w="0" w:type="dxa"/>
              <w:right w:w="0" w:type="dxa"/>
            </w:tcMar>
            <w:vAlign w:val="center"/>
          </w:tcPr>
          <w:p w14:paraId="336F1D5E" w14:textId="77777777" w:rsidR="0056012C" w:rsidRDefault="0056012C">
            <w:pPr>
              <w:pStyle w:val="AgencyName"/>
            </w:pPr>
          </w:p>
        </w:tc>
      </w:tr>
      <w:tr w:rsidR="0056012C" w14:paraId="683AD627" w14:textId="77777777" w:rsidTr="00CD119D">
        <w:tblPrEx>
          <w:tblCellMar>
            <w:right w:w="57" w:type="dxa"/>
          </w:tblCellMar>
        </w:tblPrEx>
        <w:trPr>
          <w:gridAfter w:val="1"/>
          <w:wAfter w:w="87" w:type="dxa"/>
        </w:trPr>
        <w:tc>
          <w:tcPr>
            <w:tcW w:w="712" w:type="dxa"/>
          </w:tcPr>
          <w:p w14:paraId="003C1DAC" w14:textId="6EB5B8F9" w:rsidR="0056012C" w:rsidRDefault="00340B82">
            <w:pPr>
              <w:pStyle w:val="Summarytabletextleftaligned"/>
              <w:tabs>
                <w:tab w:val="clear" w:pos="285"/>
                <w:tab w:val="decimal" w:pos="340"/>
              </w:tabs>
            </w:pPr>
            <w:bookmarkStart w:id="38" w:name="B72MCX990474E"/>
            <w:r w:rsidRPr="00340B82">
              <w:t>142</w:t>
            </w:r>
            <w:bookmarkEnd w:id="38"/>
          </w:p>
        </w:tc>
        <w:tc>
          <w:tcPr>
            <w:tcW w:w="3444" w:type="dxa"/>
            <w:tcMar>
              <w:left w:w="0" w:type="dxa"/>
              <w:right w:w="0" w:type="dxa"/>
            </w:tcMar>
          </w:tcPr>
          <w:p w14:paraId="1D4B110D" w14:textId="0FA3C4C8" w:rsidR="0056012C" w:rsidRPr="00C74303" w:rsidRDefault="0056012C">
            <w:pPr>
              <w:pStyle w:val="SummaryMeasureTitlewithTheme"/>
            </w:pPr>
            <w:r>
              <w:t>Australia</w:t>
            </w:r>
            <w:r w:rsidR="00A57C82">
              <w:t>’</w:t>
            </w:r>
            <w:r>
              <w:t>s Contribution to the Sustainment of Afghan National Security Forces</w:t>
            </w:r>
            <w:r w:rsidR="002B3466">
              <w:t xml:space="preserve"> — </w:t>
            </w:r>
            <w:r>
              <w:t>continuation</w:t>
            </w:r>
          </w:p>
        </w:tc>
        <w:tc>
          <w:tcPr>
            <w:tcW w:w="709" w:type="dxa"/>
            <w:shd w:val="clear" w:color="auto" w:fill="auto"/>
            <w:tcMar>
              <w:left w:w="0" w:type="dxa"/>
              <w:right w:w="0" w:type="dxa"/>
            </w:tcMar>
            <w:vAlign w:val="bottom"/>
          </w:tcPr>
          <w:p w14:paraId="63D9D0BA" w14:textId="6F5054EB" w:rsidR="0056012C" w:rsidRDefault="00A57C82">
            <w:pPr>
              <w:pStyle w:val="Summarytabletextrightaligned"/>
            </w:pPr>
            <w:r>
              <w:noBreakHyphen/>
            </w:r>
          </w:p>
        </w:tc>
        <w:tc>
          <w:tcPr>
            <w:tcW w:w="709" w:type="dxa"/>
            <w:shd w:val="clear" w:color="auto" w:fill="E6E6E6"/>
            <w:tcMar>
              <w:left w:w="0" w:type="dxa"/>
              <w:right w:w="0" w:type="dxa"/>
            </w:tcMar>
            <w:vAlign w:val="bottom"/>
          </w:tcPr>
          <w:p w14:paraId="36294FDB" w14:textId="01434678" w:rsidR="0056012C" w:rsidRDefault="00A57C82">
            <w:pPr>
              <w:pStyle w:val="Summarytabletextrightaligned"/>
            </w:pPr>
            <w:r>
              <w:noBreakHyphen/>
            </w:r>
          </w:p>
        </w:tc>
        <w:tc>
          <w:tcPr>
            <w:tcW w:w="709" w:type="dxa"/>
            <w:tcMar>
              <w:left w:w="0" w:type="dxa"/>
              <w:right w:w="0" w:type="dxa"/>
            </w:tcMar>
            <w:vAlign w:val="bottom"/>
          </w:tcPr>
          <w:p w14:paraId="69E947B1" w14:textId="6707FDB1" w:rsidR="0056012C" w:rsidRDefault="00A57C82">
            <w:pPr>
              <w:pStyle w:val="Summarytabletextrightaligned"/>
            </w:pPr>
            <w:r>
              <w:noBreakHyphen/>
            </w:r>
          </w:p>
        </w:tc>
        <w:tc>
          <w:tcPr>
            <w:tcW w:w="709" w:type="dxa"/>
            <w:tcMar>
              <w:left w:w="0" w:type="dxa"/>
              <w:right w:w="0" w:type="dxa"/>
            </w:tcMar>
            <w:vAlign w:val="bottom"/>
          </w:tcPr>
          <w:p w14:paraId="357047EA" w14:textId="60F7B178" w:rsidR="0056012C" w:rsidRDefault="00A57C82">
            <w:pPr>
              <w:pStyle w:val="Summarytabletextrightaligned"/>
            </w:pPr>
            <w:r>
              <w:noBreakHyphen/>
            </w:r>
          </w:p>
        </w:tc>
        <w:tc>
          <w:tcPr>
            <w:tcW w:w="709" w:type="dxa"/>
            <w:tcMar>
              <w:left w:w="0" w:type="dxa"/>
              <w:right w:w="0" w:type="dxa"/>
            </w:tcMar>
            <w:vAlign w:val="bottom"/>
          </w:tcPr>
          <w:p w14:paraId="2F83A417" w14:textId="1957BF84" w:rsidR="0056012C" w:rsidRDefault="00A57C82">
            <w:pPr>
              <w:pStyle w:val="Summarytabletextrightaligned"/>
            </w:pPr>
            <w:r>
              <w:noBreakHyphen/>
            </w:r>
          </w:p>
        </w:tc>
      </w:tr>
      <w:tr w:rsidR="0056012C" w:rsidRPr="00340B82" w14:paraId="66FDAAF5" w14:textId="77777777" w:rsidTr="00CD119D">
        <w:tblPrEx>
          <w:tblCellMar>
            <w:right w:w="57" w:type="dxa"/>
          </w:tblCellMar>
        </w:tblPrEx>
        <w:trPr>
          <w:gridAfter w:val="1"/>
          <w:wAfter w:w="87" w:type="dxa"/>
        </w:trPr>
        <w:tc>
          <w:tcPr>
            <w:tcW w:w="712" w:type="dxa"/>
            <w:tcBorders>
              <w:bottom w:val="single" w:sz="2" w:space="0" w:color="auto"/>
            </w:tcBorders>
          </w:tcPr>
          <w:p w14:paraId="3436812B" w14:textId="4942B5C9" w:rsidR="0056012C" w:rsidRDefault="00340B82">
            <w:pPr>
              <w:pStyle w:val="Summarytabletextleftaligned"/>
              <w:tabs>
                <w:tab w:val="clear" w:pos="285"/>
                <w:tab w:val="decimal" w:pos="340"/>
              </w:tabs>
            </w:pPr>
            <w:bookmarkStart w:id="39" w:name="B73MCX999065E"/>
            <w:r w:rsidRPr="00340B82">
              <w:t>204</w:t>
            </w:r>
            <w:bookmarkEnd w:id="39"/>
          </w:p>
        </w:tc>
        <w:tc>
          <w:tcPr>
            <w:tcW w:w="3444" w:type="dxa"/>
            <w:tcBorders>
              <w:bottom w:val="single" w:sz="2" w:space="0" w:color="auto"/>
            </w:tcBorders>
            <w:tcMar>
              <w:left w:w="0" w:type="dxa"/>
              <w:right w:w="0" w:type="dxa"/>
            </w:tcMar>
          </w:tcPr>
          <w:p w14:paraId="2A0610C9" w14:textId="76D4B67A" w:rsidR="0056012C" w:rsidRPr="00C74303" w:rsidRDefault="0056012C">
            <w:pPr>
              <w:pStyle w:val="SummaryMeasureTitlewithTheme"/>
            </w:pPr>
            <w:r>
              <w:t>Australia</w:t>
            </w:r>
            <w:r w:rsidR="00A57C82">
              <w:noBreakHyphen/>
            </w:r>
            <w:r>
              <w:t>Singapore Comprehensive Strategic Partnership</w:t>
            </w:r>
            <w:r w:rsidR="002B3466">
              <w:t xml:space="preserve"> — </w:t>
            </w:r>
            <w:r>
              <w:t>military training and training area development in Australia(</w:t>
            </w:r>
            <w:bookmarkStart w:id="40" w:name="SummaryTable2Endnote26"/>
            <w:r>
              <w:rPr>
                <w:rStyle w:val="EndnoteReference"/>
              </w:rPr>
              <w:endnoteReference w:id="3"/>
            </w:r>
            <w:bookmarkEnd w:id="40"/>
            <w:r>
              <w:t>)</w:t>
            </w:r>
          </w:p>
        </w:tc>
        <w:tc>
          <w:tcPr>
            <w:tcW w:w="709" w:type="dxa"/>
            <w:tcBorders>
              <w:bottom w:val="single" w:sz="2" w:space="0" w:color="auto"/>
            </w:tcBorders>
            <w:shd w:val="clear" w:color="auto" w:fill="auto"/>
            <w:tcMar>
              <w:left w:w="0" w:type="dxa"/>
              <w:right w:w="0" w:type="dxa"/>
            </w:tcMar>
            <w:vAlign w:val="bottom"/>
          </w:tcPr>
          <w:p w14:paraId="45BEB168" w14:textId="37D49F5D" w:rsidR="0056012C" w:rsidRDefault="00A57C82">
            <w:pPr>
              <w:pStyle w:val="Summarytabletextrightaligned"/>
            </w:pPr>
            <w:r>
              <w:noBreakHyphen/>
            </w:r>
          </w:p>
        </w:tc>
        <w:tc>
          <w:tcPr>
            <w:tcW w:w="709" w:type="dxa"/>
            <w:tcBorders>
              <w:bottom w:val="single" w:sz="2" w:space="0" w:color="auto"/>
            </w:tcBorders>
            <w:shd w:val="clear" w:color="auto" w:fill="E6E6E6"/>
            <w:tcMar>
              <w:left w:w="0" w:type="dxa"/>
              <w:right w:w="0" w:type="dxa"/>
            </w:tcMar>
            <w:vAlign w:val="bottom"/>
          </w:tcPr>
          <w:p w14:paraId="3FA8BA13" w14:textId="5D1552CA" w:rsidR="0056012C" w:rsidRDefault="00A57C82">
            <w:pPr>
              <w:pStyle w:val="Summarytabletextrightaligned"/>
            </w:pPr>
            <w:r>
              <w:noBreakHyphen/>
            </w:r>
          </w:p>
        </w:tc>
        <w:tc>
          <w:tcPr>
            <w:tcW w:w="709" w:type="dxa"/>
            <w:tcBorders>
              <w:bottom w:val="single" w:sz="2" w:space="0" w:color="auto"/>
            </w:tcBorders>
            <w:tcMar>
              <w:left w:w="0" w:type="dxa"/>
              <w:right w:w="0" w:type="dxa"/>
            </w:tcMar>
            <w:vAlign w:val="bottom"/>
          </w:tcPr>
          <w:p w14:paraId="46F735D5" w14:textId="6253395C" w:rsidR="0056012C" w:rsidRDefault="00A57C82">
            <w:pPr>
              <w:pStyle w:val="Summarytabletextrightaligned"/>
            </w:pPr>
            <w:r>
              <w:noBreakHyphen/>
            </w:r>
          </w:p>
        </w:tc>
        <w:tc>
          <w:tcPr>
            <w:tcW w:w="709" w:type="dxa"/>
            <w:tcBorders>
              <w:bottom w:val="single" w:sz="2" w:space="0" w:color="auto"/>
            </w:tcBorders>
            <w:tcMar>
              <w:left w:w="0" w:type="dxa"/>
              <w:right w:w="0" w:type="dxa"/>
            </w:tcMar>
            <w:vAlign w:val="bottom"/>
          </w:tcPr>
          <w:p w14:paraId="14D8F86F" w14:textId="1545BE4A" w:rsidR="0056012C" w:rsidRDefault="00A57C82">
            <w:pPr>
              <w:pStyle w:val="Summarytabletextrightaligned"/>
            </w:pPr>
            <w:r>
              <w:noBreakHyphen/>
            </w:r>
          </w:p>
        </w:tc>
        <w:tc>
          <w:tcPr>
            <w:tcW w:w="709" w:type="dxa"/>
            <w:tcBorders>
              <w:bottom w:val="single" w:sz="2" w:space="0" w:color="auto"/>
            </w:tcBorders>
            <w:tcMar>
              <w:left w:w="0" w:type="dxa"/>
              <w:right w:w="0" w:type="dxa"/>
            </w:tcMar>
            <w:vAlign w:val="bottom"/>
          </w:tcPr>
          <w:p w14:paraId="62BF7BCF" w14:textId="6D6CEEF9" w:rsidR="0056012C" w:rsidRDefault="00A57C82">
            <w:pPr>
              <w:pStyle w:val="Summarytabletextrightaligned"/>
            </w:pPr>
            <w:r>
              <w:noBreakHyphen/>
            </w:r>
          </w:p>
        </w:tc>
      </w:tr>
    </w:tbl>
    <w:p w14:paraId="2C947563" w14:textId="611DE03C" w:rsidR="0056012C" w:rsidRPr="00571336" w:rsidRDefault="0056012C">
      <w:pPr>
        <w:pStyle w:val="TableHeadingcontinued"/>
      </w:pPr>
      <w:r>
        <w:lastRenderedPageBreak/>
        <w:t xml:space="preserve">Table 2: Expense </w:t>
      </w:r>
      <w:r w:rsidRPr="00571336">
        <w:t xml:space="preserve">measures since the </w:t>
      </w:r>
      <w:r w:rsidR="00A97F3D">
        <w:t xml:space="preserve">2016 </w:t>
      </w:r>
      <w:proofErr w:type="gramStart"/>
      <w:r w:rsidR="00A97F3D">
        <w:t>PEFO</w:t>
      </w:r>
      <w:r w:rsidRPr="00571336">
        <w:rPr>
          <w:rFonts w:ascii="Helvetica" w:hAnsi="Helvetica"/>
          <w:vertAlign w:val="superscript"/>
        </w:rPr>
        <w:t>(</w:t>
      </w:r>
      <w:proofErr w:type="gramEnd"/>
      <w:r w:rsidRPr="00571336">
        <w:rPr>
          <w:rFonts w:ascii="Helvetica" w:hAnsi="Helvetica"/>
          <w:vertAlign w:val="superscript"/>
        </w:rPr>
        <w:t>a)</w:t>
      </w:r>
      <w:r>
        <w:t xml:space="preserve"> (continued)</w:t>
      </w:r>
    </w:p>
    <w:tbl>
      <w:tblPr>
        <w:tblW w:w="7788" w:type="dxa"/>
        <w:tblInd w:w="108" w:type="dxa"/>
        <w:tblLayout w:type="fixed"/>
        <w:tblLook w:val="01E0" w:firstRow="1" w:lastRow="1" w:firstColumn="1" w:lastColumn="1" w:noHBand="0" w:noVBand="0"/>
      </w:tblPr>
      <w:tblGrid>
        <w:gridCol w:w="712"/>
        <w:gridCol w:w="3444"/>
        <w:gridCol w:w="709"/>
        <w:gridCol w:w="709"/>
        <w:gridCol w:w="709"/>
        <w:gridCol w:w="709"/>
        <w:gridCol w:w="709"/>
        <w:gridCol w:w="87"/>
      </w:tblGrid>
      <w:tr w:rsidR="0056012C" w:rsidRPr="00571336" w14:paraId="7B8816A3" w14:textId="77777777" w:rsidTr="00CD119D">
        <w:tc>
          <w:tcPr>
            <w:tcW w:w="712" w:type="dxa"/>
            <w:tcBorders>
              <w:top w:val="single" w:sz="2" w:space="0" w:color="auto"/>
            </w:tcBorders>
            <w:vAlign w:val="center"/>
          </w:tcPr>
          <w:p w14:paraId="56681E85" w14:textId="77777777" w:rsidR="0056012C" w:rsidRPr="00571336" w:rsidRDefault="0056012C">
            <w:pPr>
              <w:pStyle w:val="Summarytabletextleftaligned"/>
              <w:ind w:right="57"/>
            </w:pPr>
            <w:r w:rsidRPr="00571336">
              <w:t>Page</w:t>
            </w:r>
          </w:p>
        </w:tc>
        <w:tc>
          <w:tcPr>
            <w:tcW w:w="3444" w:type="dxa"/>
            <w:tcBorders>
              <w:top w:val="single" w:sz="2" w:space="0" w:color="auto"/>
            </w:tcBorders>
            <w:tcMar>
              <w:left w:w="0" w:type="dxa"/>
              <w:right w:w="0" w:type="dxa"/>
            </w:tcMar>
            <w:vAlign w:val="center"/>
          </w:tcPr>
          <w:p w14:paraId="7367C00F" w14:textId="77777777" w:rsidR="0056012C" w:rsidRPr="00571336" w:rsidRDefault="0056012C">
            <w:pPr>
              <w:pStyle w:val="Summarytabletextleftaligned"/>
            </w:pPr>
          </w:p>
        </w:tc>
        <w:tc>
          <w:tcPr>
            <w:tcW w:w="709" w:type="dxa"/>
            <w:tcBorders>
              <w:top w:val="single" w:sz="2" w:space="0" w:color="auto"/>
            </w:tcBorders>
            <w:shd w:val="clear" w:color="auto" w:fill="auto"/>
            <w:tcMar>
              <w:left w:w="0" w:type="dxa"/>
              <w:right w:w="0" w:type="dxa"/>
            </w:tcMar>
            <w:vAlign w:val="center"/>
          </w:tcPr>
          <w:p w14:paraId="6E40074B" w14:textId="37FFFCE0" w:rsidR="0056012C" w:rsidRPr="00571336" w:rsidRDefault="0056012C">
            <w:pPr>
              <w:pStyle w:val="Summarytabletextrightaligned"/>
            </w:pPr>
            <w:r>
              <w:t>2015</w:t>
            </w:r>
            <w:r w:rsidR="00A57C82">
              <w:noBreakHyphen/>
            </w:r>
            <w:r>
              <w:t>16</w:t>
            </w:r>
          </w:p>
        </w:tc>
        <w:tc>
          <w:tcPr>
            <w:tcW w:w="709" w:type="dxa"/>
            <w:tcBorders>
              <w:top w:val="single" w:sz="2" w:space="0" w:color="auto"/>
            </w:tcBorders>
            <w:shd w:val="clear" w:color="auto" w:fill="E6E6E6"/>
            <w:tcMar>
              <w:left w:w="0" w:type="dxa"/>
              <w:right w:w="0" w:type="dxa"/>
            </w:tcMar>
            <w:vAlign w:val="center"/>
          </w:tcPr>
          <w:p w14:paraId="2964AE3A" w14:textId="564D3CA1" w:rsidR="0056012C" w:rsidRPr="00571336" w:rsidRDefault="0056012C">
            <w:pPr>
              <w:pStyle w:val="Summarytabletextrightaligned"/>
            </w:pPr>
            <w:r>
              <w:t>2016</w:t>
            </w:r>
            <w:r w:rsidR="00A57C82">
              <w:noBreakHyphen/>
            </w:r>
            <w:r>
              <w:t>17</w:t>
            </w:r>
          </w:p>
        </w:tc>
        <w:tc>
          <w:tcPr>
            <w:tcW w:w="709" w:type="dxa"/>
            <w:tcBorders>
              <w:top w:val="single" w:sz="2" w:space="0" w:color="auto"/>
            </w:tcBorders>
            <w:tcMar>
              <w:left w:w="0" w:type="dxa"/>
              <w:right w:w="0" w:type="dxa"/>
            </w:tcMar>
            <w:vAlign w:val="center"/>
          </w:tcPr>
          <w:p w14:paraId="167CA2CB" w14:textId="00215B5D" w:rsidR="0056012C" w:rsidRPr="00571336" w:rsidRDefault="0056012C">
            <w:pPr>
              <w:pStyle w:val="Summarytabletextrightaligned"/>
            </w:pPr>
            <w:r>
              <w:t>2017</w:t>
            </w:r>
            <w:r w:rsidR="00A57C82">
              <w:noBreakHyphen/>
            </w:r>
            <w:r>
              <w:t>18</w:t>
            </w:r>
          </w:p>
        </w:tc>
        <w:tc>
          <w:tcPr>
            <w:tcW w:w="709" w:type="dxa"/>
            <w:tcBorders>
              <w:top w:val="single" w:sz="2" w:space="0" w:color="auto"/>
            </w:tcBorders>
            <w:tcMar>
              <w:left w:w="0" w:type="dxa"/>
              <w:right w:w="0" w:type="dxa"/>
            </w:tcMar>
            <w:vAlign w:val="center"/>
          </w:tcPr>
          <w:p w14:paraId="467DF04E" w14:textId="08F93323" w:rsidR="0056012C" w:rsidRPr="00571336" w:rsidRDefault="0056012C">
            <w:pPr>
              <w:pStyle w:val="Summarytabletextrightaligned"/>
            </w:pPr>
            <w:r>
              <w:t>2018</w:t>
            </w:r>
            <w:r w:rsidR="00A57C82">
              <w:noBreakHyphen/>
            </w:r>
            <w:r>
              <w:t>19</w:t>
            </w:r>
          </w:p>
        </w:tc>
        <w:tc>
          <w:tcPr>
            <w:tcW w:w="796" w:type="dxa"/>
            <w:gridSpan w:val="2"/>
            <w:tcBorders>
              <w:top w:val="single" w:sz="2" w:space="0" w:color="auto"/>
            </w:tcBorders>
            <w:tcMar>
              <w:left w:w="0" w:type="dxa"/>
              <w:right w:w="0" w:type="dxa"/>
            </w:tcMar>
            <w:vAlign w:val="center"/>
          </w:tcPr>
          <w:p w14:paraId="6878C0C4" w14:textId="2BFDB3AF" w:rsidR="0056012C" w:rsidRPr="00571336" w:rsidRDefault="0056012C">
            <w:pPr>
              <w:pStyle w:val="Summarytabletextrightaligned"/>
            </w:pPr>
            <w:r>
              <w:t>2019</w:t>
            </w:r>
            <w:r w:rsidR="00A57C82">
              <w:noBreakHyphen/>
            </w:r>
            <w:r>
              <w:t>20</w:t>
            </w:r>
          </w:p>
        </w:tc>
      </w:tr>
      <w:tr w:rsidR="0056012C" w:rsidRPr="00571336" w14:paraId="54EDFEA3" w14:textId="77777777" w:rsidTr="00CD119D">
        <w:tc>
          <w:tcPr>
            <w:tcW w:w="712" w:type="dxa"/>
            <w:vAlign w:val="center"/>
          </w:tcPr>
          <w:p w14:paraId="2ED95996" w14:textId="77777777" w:rsidR="0056012C" w:rsidRPr="00571336" w:rsidRDefault="0056012C">
            <w:pPr>
              <w:pStyle w:val="Summarytabletextleftaligned"/>
              <w:ind w:right="57"/>
              <w:jc w:val="right"/>
            </w:pPr>
          </w:p>
        </w:tc>
        <w:tc>
          <w:tcPr>
            <w:tcW w:w="3444" w:type="dxa"/>
            <w:tcMar>
              <w:left w:w="0" w:type="dxa"/>
              <w:right w:w="0" w:type="dxa"/>
            </w:tcMar>
            <w:vAlign w:val="center"/>
          </w:tcPr>
          <w:p w14:paraId="634E9865" w14:textId="77777777" w:rsidR="0056012C" w:rsidRPr="00571336" w:rsidRDefault="0056012C">
            <w:pPr>
              <w:pStyle w:val="Summarytabletextleftaligned"/>
            </w:pPr>
          </w:p>
        </w:tc>
        <w:tc>
          <w:tcPr>
            <w:tcW w:w="709" w:type="dxa"/>
            <w:tcBorders>
              <w:bottom w:val="single" w:sz="2" w:space="0" w:color="auto"/>
            </w:tcBorders>
            <w:shd w:val="clear" w:color="auto" w:fill="auto"/>
            <w:tcMar>
              <w:left w:w="0" w:type="dxa"/>
              <w:right w:w="0" w:type="dxa"/>
            </w:tcMar>
            <w:vAlign w:val="center"/>
          </w:tcPr>
          <w:p w14:paraId="593950C7" w14:textId="77777777" w:rsidR="0056012C" w:rsidRPr="00571336" w:rsidRDefault="0056012C">
            <w:pPr>
              <w:pStyle w:val="Summarytabletextrightaligned"/>
            </w:pPr>
            <w:r>
              <w:t>$m</w:t>
            </w:r>
          </w:p>
        </w:tc>
        <w:tc>
          <w:tcPr>
            <w:tcW w:w="709" w:type="dxa"/>
            <w:tcBorders>
              <w:bottom w:val="single" w:sz="2" w:space="0" w:color="auto"/>
            </w:tcBorders>
            <w:shd w:val="clear" w:color="auto" w:fill="E6E6E6"/>
            <w:tcMar>
              <w:left w:w="0" w:type="dxa"/>
              <w:right w:w="0" w:type="dxa"/>
            </w:tcMar>
            <w:vAlign w:val="center"/>
          </w:tcPr>
          <w:p w14:paraId="06DCC653" w14:textId="77777777" w:rsidR="0056012C" w:rsidRPr="00571336" w:rsidRDefault="0056012C">
            <w:pPr>
              <w:pStyle w:val="Summarytabletextrightaligned"/>
            </w:pPr>
            <w:r w:rsidRPr="00571336">
              <w:t>$m</w:t>
            </w:r>
          </w:p>
        </w:tc>
        <w:tc>
          <w:tcPr>
            <w:tcW w:w="709" w:type="dxa"/>
            <w:tcBorders>
              <w:bottom w:val="single" w:sz="2" w:space="0" w:color="auto"/>
            </w:tcBorders>
            <w:tcMar>
              <w:left w:w="0" w:type="dxa"/>
              <w:right w:w="0" w:type="dxa"/>
            </w:tcMar>
            <w:vAlign w:val="center"/>
          </w:tcPr>
          <w:p w14:paraId="5EB1246F" w14:textId="77777777" w:rsidR="0056012C" w:rsidRPr="00571336" w:rsidRDefault="0056012C">
            <w:pPr>
              <w:pStyle w:val="Summarytabletextrightaligned"/>
            </w:pPr>
            <w:r w:rsidRPr="00571336">
              <w:t>$m</w:t>
            </w:r>
          </w:p>
        </w:tc>
        <w:tc>
          <w:tcPr>
            <w:tcW w:w="709" w:type="dxa"/>
            <w:tcBorders>
              <w:bottom w:val="single" w:sz="2" w:space="0" w:color="auto"/>
            </w:tcBorders>
            <w:tcMar>
              <w:left w:w="0" w:type="dxa"/>
              <w:right w:w="0" w:type="dxa"/>
            </w:tcMar>
            <w:vAlign w:val="center"/>
          </w:tcPr>
          <w:p w14:paraId="4CCF9EB3" w14:textId="77777777" w:rsidR="0056012C" w:rsidRPr="00571336" w:rsidRDefault="0056012C">
            <w:pPr>
              <w:pStyle w:val="Summarytabletextrightaligned"/>
            </w:pPr>
            <w:r w:rsidRPr="00571336">
              <w:t>$m</w:t>
            </w:r>
          </w:p>
        </w:tc>
        <w:tc>
          <w:tcPr>
            <w:tcW w:w="796" w:type="dxa"/>
            <w:gridSpan w:val="2"/>
            <w:tcBorders>
              <w:bottom w:val="single" w:sz="2" w:space="0" w:color="auto"/>
            </w:tcBorders>
            <w:tcMar>
              <w:left w:w="0" w:type="dxa"/>
              <w:right w:w="0" w:type="dxa"/>
            </w:tcMar>
            <w:vAlign w:val="center"/>
          </w:tcPr>
          <w:p w14:paraId="540813D7" w14:textId="77777777" w:rsidR="0056012C" w:rsidRPr="00571336" w:rsidRDefault="0056012C">
            <w:pPr>
              <w:pStyle w:val="Summarytabletextrightaligned"/>
            </w:pPr>
            <w:r w:rsidRPr="00571336">
              <w:t>$m</w:t>
            </w:r>
          </w:p>
        </w:tc>
      </w:tr>
      <w:tr w:rsidR="0056012C" w:rsidRPr="00571336" w14:paraId="2909775A" w14:textId="77777777" w:rsidTr="00CD119D">
        <w:tblPrEx>
          <w:tblCellMar>
            <w:right w:w="57" w:type="dxa"/>
          </w:tblCellMar>
        </w:tblPrEx>
        <w:trPr>
          <w:gridAfter w:val="1"/>
          <w:wAfter w:w="87" w:type="dxa"/>
        </w:trPr>
        <w:tc>
          <w:tcPr>
            <w:tcW w:w="712" w:type="dxa"/>
          </w:tcPr>
          <w:p w14:paraId="494EA3C2" w14:textId="77777777" w:rsidR="0056012C" w:rsidRPr="00571336" w:rsidRDefault="0056012C">
            <w:pPr>
              <w:pStyle w:val="AgencyName"/>
            </w:pPr>
          </w:p>
        </w:tc>
        <w:tc>
          <w:tcPr>
            <w:tcW w:w="3444" w:type="dxa"/>
            <w:tcMar>
              <w:left w:w="0" w:type="dxa"/>
              <w:right w:w="0" w:type="dxa"/>
            </w:tcMar>
            <w:vAlign w:val="center"/>
          </w:tcPr>
          <w:p w14:paraId="68ED1C92" w14:textId="77777777" w:rsidR="0056012C" w:rsidRPr="00571336" w:rsidRDefault="0056012C">
            <w:pPr>
              <w:pStyle w:val="AgencyNameContinued"/>
            </w:pPr>
            <w:r>
              <w:rPr>
                <w:caps/>
              </w:rPr>
              <w:t>DEFENCE</w:t>
            </w:r>
            <w:r>
              <w:t xml:space="preserve"> (continued)</w:t>
            </w:r>
          </w:p>
        </w:tc>
        <w:tc>
          <w:tcPr>
            <w:tcW w:w="709" w:type="dxa"/>
            <w:shd w:val="clear" w:color="auto" w:fill="auto"/>
            <w:tcMar>
              <w:left w:w="0" w:type="dxa"/>
              <w:right w:w="0" w:type="dxa"/>
            </w:tcMar>
            <w:vAlign w:val="center"/>
          </w:tcPr>
          <w:p w14:paraId="6B6DF7BC" w14:textId="77777777" w:rsidR="0056012C" w:rsidRPr="00571336" w:rsidRDefault="0056012C">
            <w:pPr>
              <w:pStyle w:val="AgencyName"/>
            </w:pPr>
          </w:p>
        </w:tc>
        <w:tc>
          <w:tcPr>
            <w:tcW w:w="709" w:type="dxa"/>
            <w:shd w:val="clear" w:color="auto" w:fill="E6E6E6"/>
            <w:tcMar>
              <w:left w:w="0" w:type="dxa"/>
              <w:right w:w="0" w:type="dxa"/>
            </w:tcMar>
            <w:vAlign w:val="center"/>
          </w:tcPr>
          <w:p w14:paraId="74C5DA4F" w14:textId="77777777" w:rsidR="0056012C" w:rsidRPr="00571336" w:rsidRDefault="0056012C">
            <w:pPr>
              <w:pStyle w:val="AgencyName"/>
            </w:pPr>
          </w:p>
        </w:tc>
        <w:tc>
          <w:tcPr>
            <w:tcW w:w="709" w:type="dxa"/>
            <w:tcMar>
              <w:left w:w="0" w:type="dxa"/>
              <w:right w:w="0" w:type="dxa"/>
            </w:tcMar>
            <w:vAlign w:val="center"/>
          </w:tcPr>
          <w:p w14:paraId="65550202" w14:textId="77777777" w:rsidR="0056012C" w:rsidRPr="00571336" w:rsidRDefault="0056012C">
            <w:pPr>
              <w:pStyle w:val="AgencyName"/>
            </w:pPr>
          </w:p>
        </w:tc>
        <w:tc>
          <w:tcPr>
            <w:tcW w:w="709" w:type="dxa"/>
            <w:tcMar>
              <w:left w:w="0" w:type="dxa"/>
              <w:right w:w="0" w:type="dxa"/>
            </w:tcMar>
            <w:vAlign w:val="center"/>
          </w:tcPr>
          <w:p w14:paraId="093AE391" w14:textId="77777777" w:rsidR="0056012C" w:rsidRPr="00571336" w:rsidRDefault="0056012C">
            <w:pPr>
              <w:pStyle w:val="AgencyName"/>
            </w:pPr>
          </w:p>
        </w:tc>
        <w:tc>
          <w:tcPr>
            <w:tcW w:w="709" w:type="dxa"/>
            <w:tcMar>
              <w:left w:w="0" w:type="dxa"/>
              <w:right w:w="0" w:type="dxa"/>
            </w:tcMar>
            <w:vAlign w:val="center"/>
          </w:tcPr>
          <w:p w14:paraId="3338E72D" w14:textId="77777777" w:rsidR="0056012C" w:rsidRPr="00571336" w:rsidRDefault="0056012C">
            <w:pPr>
              <w:pStyle w:val="AgencyName"/>
            </w:pPr>
          </w:p>
        </w:tc>
      </w:tr>
      <w:tr w:rsidR="0056012C" w14:paraId="6E773475" w14:textId="77777777" w:rsidTr="00CD119D">
        <w:tblPrEx>
          <w:tblCellMar>
            <w:right w:w="57" w:type="dxa"/>
          </w:tblCellMar>
        </w:tblPrEx>
        <w:trPr>
          <w:gridAfter w:val="1"/>
          <w:wAfter w:w="87" w:type="dxa"/>
        </w:trPr>
        <w:tc>
          <w:tcPr>
            <w:tcW w:w="712" w:type="dxa"/>
          </w:tcPr>
          <w:p w14:paraId="6B346E8A" w14:textId="4E157822" w:rsidR="0056012C" w:rsidRDefault="00340B82">
            <w:pPr>
              <w:pStyle w:val="Summarytabletextleftaligned"/>
              <w:tabs>
                <w:tab w:val="clear" w:pos="285"/>
                <w:tab w:val="decimal" w:pos="340"/>
              </w:tabs>
            </w:pPr>
            <w:bookmarkStart w:id="41" w:name="B74MCX990284E"/>
            <w:r w:rsidRPr="00340B82">
              <w:t>181</w:t>
            </w:r>
            <w:bookmarkEnd w:id="41"/>
          </w:p>
        </w:tc>
        <w:tc>
          <w:tcPr>
            <w:tcW w:w="3444" w:type="dxa"/>
            <w:tcMar>
              <w:left w:w="0" w:type="dxa"/>
              <w:right w:w="0" w:type="dxa"/>
            </w:tcMar>
          </w:tcPr>
          <w:p w14:paraId="5581A2D6" w14:textId="2033BAC5" w:rsidR="0056012C" w:rsidRPr="00C74303" w:rsidRDefault="0056012C">
            <w:pPr>
              <w:pStyle w:val="SummaryMeasureTitlewithTheme"/>
            </w:pPr>
            <w:r>
              <w:t>Community Infrastructure Projects</w:t>
            </w:r>
            <w:r w:rsidR="002B3466">
              <w:t xml:space="preserve"> — </w:t>
            </w:r>
            <w:r>
              <w:t>new announcements</w:t>
            </w:r>
          </w:p>
        </w:tc>
        <w:tc>
          <w:tcPr>
            <w:tcW w:w="709" w:type="dxa"/>
            <w:shd w:val="clear" w:color="auto" w:fill="auto"/>
            <w:tcMar>
              <w:left w:w="0" w:type="dxa"/>
              <w:right w:w="0" w:type="dxa"/>
            </w:tcMar>
            <w:vAlign w:val="bottom"/>
          </w:tcPr>
          <w:p w14:paraId="6950CB93" w14:textId="2734804E" w:rsidR="0056012C" w:rsidRDefault="00A57C82">
            <w:pPr>
              <w:pStyle w:val="Summarytabletextrightaligned"/>
            </w:pPr>
            <w:r>
              <w:noBreakHyphen/>
            </w:r>
          </w:p>
        </w:tc>
        <w:tc>
          <w:tcPr>
            <w:tcW w:w="709" w:type="dxa"/>
            <w:shd w:val="clear" w:color="auto" w:fill="E6E6E6"/>
            <w:tcMar>
              <w:left w:w="0" w:type="dxa"/>
              <w:right w:w="0" w:type="dxa"/>
            </w:tcMar>
            <w:vAlign w:val="bottom"/>
          </w:tcPr>
          <w:p w14:paraId="5B9EAC74" w14:textId="206646B7" w:rsidR="0056012C" w:rsidRDefault="00A57C82">
            <w:pPr>
              <w:pStyle w:val="Summarytabletextrightaligned"/>
            </w:pPr>
            <w:r>
              <w:noBreakHyphen/>
            </w:r>
            <w:r w:rsidR="0056012C">
              <w:t>4.0</w:t>
            </w:r>
          </w:p>
        </w:tc>
        <w:tc>
          <w:tcPr>
            <w:tcW w:w="709" w:type="dxa"/>
            <w:tcMar>
              <w:left w:w="0" w:type="dxa"/>
              <w:right w:w="0" w:type="dxa"/>
            </w:tcMar>
            <w:vAlign w:val="bottom"/>
          </w:tcPr>
          <w:p w14:paraId="714AC71D" w14:textId="1A5C760A" w:rsidR="0056012C" w:rsidRDefault="00A57C82">
            <w:pPr>
              <w:pStyle w:val="Summarytabletextrightaligned"/>
            </w:pPr>
            <w:r>
              <w:noBreakHyphen/>
            </w:r>
            <w:r w:rsidR="0056012C">
              <w:t>16.0</w:t>
            </w:r>
          </w:p>
        </w:tc>
        <w:tc>
          <w:tcPr>
            <w:tcW w:w="709" w:type="dxa"/>
            <w:tcMar>
              <w:left w:w="0" w:type="dxa"/>
              <w:right w:w="0" w:type="dxa"/>
            </w:tcMar>
            <w:vAlign w:val="bottom"/>
          </w:tcPr>
          <w:p w14:paraId="5CC58FBB" w14:textId="0C599BA3" w:rsidR="0056012C" w:rsidRDefault="00A57C82">
            <w:pPr>
              <w:pStyle w:val="Summarytabletextrightaligned"/>
            </w:pPr>
            <w:r>
              <w:noBreakHyphen/>
            </w:r>
            <w:r w:rsidR="0056012C">
              <w:t>4.0</w:t>
            </w:r>
          </w:p>
        </w:tc>
        <w:tc>
          <w:tcPr>
            <w:tcW w:w="709" w:type="dxa"/>
            <w:tcMar>
              <w:left w:w="0" w:type="dxa"/>
              <w:right w:w="0" w:type="dxa"/>
            </w:tcMar>
            <w:vAlign w:val="bottom"/>
          </w:tcPr>
          <w:p w14:paraId="2227DDDD" w14:textId="7B4FD266" w:rsidR="0056012C" w:rsidRDefault="00A57C82">
            <w:pPr>
              <w:pStyle w:val="Summarytabletextrightaligned"/>
            </w:pPr>
            <w:r>
              <w:noBreakHyphen/>
            </w:r>
          </w:p>
        </w:tc>
      </w:tr>
      <w:tr w:rsidR="0056012C" w14:paraId="384508DA" w14:textId="77777777" w:rsidTr="00CD119D">
        <w:tblPrEx>
          <w:tblCellMar>
            <w:right w:w="57" w:type="dxa"/>
          </w:tblCellMar>
        </w:tblPrEx>
        <w:trPr>
          <w:gridAfter w:val="1"/>
          <w:wAfter w:w="87" w:type="dxa"/>
        </w:trPr>
        <w:tc>
          <w:tcPr>
            <w:tcW w:w="712" w:type="dxa"/>
          </w:tcPr>
          <w:p w14:paraId="6E247027" w14:textId="4996BB61" w:rsidR="0056012C" w:rsidRDefault="00340B82">
            <w:pPr>
              <w:pStyle w:val="Summarytabletextleftaligned"/>
              <w:tabs>
                <w:tab w:val="clear" w:pos="285"/>
                <w:tab w:val="decimal" w:pos="340"/>
              </w:tabs>
            </w:pPr>
            <w:bookmarkStart w:id="42" w:name="B75MCX989790E"/>
            <w:r w:rsidRPr="00340B82">
              <w:t>142</w:t>
            </w:r>
            <w:bookmarkEnd w:id="42"/>
          </w:p>
        </w:tc>
        <w:tc>
          <w:tcPr>
            <w:tcW w:w="3444" w:type="dxa"/>
            <w:tcMar>
              <w:left w:w="0" w:type="dxa"/>
              <w:right w:w="0" w:type="dxa"/>
            </w:tcMar>
          </w:tcPr>
          <w:p w14:paraId="06EF678E" w14:textId="2611DB95" w:rsidR="0056012C" w:rsidRPr="00C74303" w:rsidRDefault="0056012C" w:rsidP="00BD5C07">
            <w:pPr>
              <w:pStyle w:val="SummaryMeasureTitlewithTheme"/>
            </w:pPr>
            <w:r>
              <w:t>Management of Per</w:t>
            </w:r>
            <w:r w:rsidR="00A57C82">
              <w:noBreakHyphen/>
            </w:r>
            <w:r>
              <w:t xml:space="preserve"> and Poly</w:t>
            </w:r>
            <w:r w:rsidR="00A57C82">
              <w:noBreakHyphen/>
            </w:r>
            <w:r>
              <w:t>Fluorinated Alkyl Substances at Defence bases</w:t>
            </w:r>
            <w:r w:rsidR="006A6B2D">
              <w:t>(c)</w:t>
            </w:r>
          </w:p>
        </w:tc>
        <w:tc>
          <w:tcPr>
            <w:tcW w:w="709" w:type="dxa"/>
            <w:shd w:val="clear" w:color="auto" w:fill="auto"/>
            <w:tcMar>
              <w:left w:w="0" w:type="dxa"/>
              <w:right w:w="0" w:type="dxa"/>
            </w:tcMar>
            <w:vAlign w:val="bottom"/>
          </w:tcPr>
          <w:p w14:paraId="29646EE8" w14:textId="38F824AF" w:rsidR="0056012C" w:rsidRDefault="00A57C82">
            <w:pPr>
              <w:pStyle w:val="Summarytabletextrightaligned"/>
            </w:pPr>
            <w:r>
              <w:noBreakHyphen/>
            </w:r>
          </w:p>
        </w:tc>
        <w:tc>
          <w:tcPr>
            <w:tcW w:w="709" w:type="dxa"/>
            <w:shd w:val="clear" w:color="auto" w:fill="E6E6E6"/>
            <w:tcMar>
              <w:left w:w="0" w:type="dxa"/>
              <w:right w:w="0" w:type="dxa"/>
            </w:tcMar>
            <w:vAlign w:val="bottom"/>
          </w:tcPr>
          <w:p w14:paraId="0CFF763A" w14:textId="0F1B7896" w:rsidR="0056012C" w:rsidRDefault="00A57C82">
            <w:pPr>
              <w:pStyle w:val="Summarytabletextrightaligned"/>
            </w:pPr>
            <w:r>
              <w:noBreakHyphen/>
            </w:r>
            <w:r w:rsidR="0056012C">
              <w:t>3.8</w:t>
            </w:r>
          </w:p>
        </w:tc>
        <w:tc>
          <w:tcPr>
            <w:tcW w:w="709" w:type="dxa"/>
            <w:tcMar>
              <w:left w:w="0" w:type="dxa"/>
              <w:right w:w="0" w:type="dxa"/>
            </w:tcMar>
            <w:vAlign w:val="bottom"/>
          </w:tcPr>
          <w:p w14:paraId="3F674E89" w14:textId="5EBECB03" w:rsidR="0056012C" w:rsidRDefault="00A57C82">
            <w:pPr>
              <w:pStyle w:val="Summarytabletextrightaligned"/>
            </w:pPr>
            <w:r>
              <w:noBreakHyphen/>
            </w:r>
            <w:r w:rsidR="0056012C">
              <w:t>8.2</w:t>
            </w:r>
          </w:p>
        </w:tc>
        <w:tc>
          <w:tcPr>
            <w:tcW w:w="709" w:type="dxa"/>
            <w:tcMar>
              <w:left w:w="0" w:type="dxa"/>
              <w:right w:w="0" w:type="dxa"/>
            </w:tcMar>
            <w:vAlign w:val="bottom"/>
          </w:tcPr>
          <w:p w14:paraId="793CB1D6" w14:textId="1CB19E5E" w:rsidR="0056012C" w:rsidRDefault="00A57C82">
            <w:pPr>
              <w:pStyle w:val="Summarytabletextrightaligned"/>
            </w:pPr>
            <w:r>
              <w:noBreakHyphen/>
            </w:r>
            <w:r w:rsidR="0056012C">
              <w:t>1.6</w:t>
            </w:r>
          </w:p>
        </w:tc>
        <w:tc>
          <w:tcPr>
            <w:tcW w:w="709" w:type="dxa"/>
            <w:tcMar>
              <w:left w:w="0" w:type="dxa"/>
              <w:right w:w="0" w:type="dxa"/>
            </w:tcMar>
            <w:vAlign w:val="bottom"/>
          </w:tcPr>
          <w:p w14:paraId="287F574E" w14:textId="7CB0922D" w:rsidR="0056012C" w:rsidRDefault="00A57C82">
            <w:pPr>
              <w:pStyle w:val="Summarytabletextrightaligned"/>
            </w:pPr>
            <w:r>
              <w:noBreakHyphen/>
            </w:r>
            <w:r w:rsidR="0056012C">
              <w:t>0.4</w:t>
            </w:r>
          </w:p>
        </w:tc>
      </w:tr>
      <w:tr w:rsidR="0056012C" w14:paraId="0F5ECE26" w14:textId="77777777" w:rsidTr="00CD119D">
        <w:tblPrEx>
          <w:tblCellMar>
            <w:right w:w="57" w:type="dxa"/>
          </w:tblCellMar>
        </w:tblPrEx>
        <w:trPr>
          <w:gridAfter w:val="1"/>
          <w:wAfter w:w="87" w:type="dxa"/>
        </w:trPr>
        <w:tc>
          <w:tcPr>
            <w:tcW w:w="712" w:type="dxa"/>
          </w:tcPr>
          <w:p w14:paraId="4B7171E8" w14:textId="1A44AD9F" w:rsidR="0056012C" w:rsidRDefault="00340B82">
            <w:pPr>
              <w:pStyle w:val="Summarytabletextleftaligned"/>
              <w:tabs>
                <w:tab w:val="clear" w:pos="285"/>
                <w:tab w:val="decimal" w:pos="340"/>
              </w:tabs>
            </w:pPr>
            <w:bookmarkStart w:id="43" w:name="B76MCX990455E"/>
            <w:r w:rsidRPr="00340B82">
              <w:t>143</w:t>
            </w:r>
            <w:bookmarkEnd w:id="43"/>
          </w:p>
        </w:tc>
        <w:tc>
          <w:tcPr>
            <w:tcW w:w="3444" w:type="dxa"/>
            <w:tcMar>
              <w:left w:w="0" w:type="dxa"/>
              <w:right w:w="0" w:type="dxa"/>
            </w:tcMar>
          </w:tcPr>
          <w:p w14:paraId="5A2B9B89" w14:textId="00340F5B" w:rsidR="0056012C" w:rsidRPr="00C74303" w:rsidRDefault="0056012C">
            <w:pPr>
              <w:pStyle w:val="SummaryMeasureTitlewithTheme"/>
            </w:pPr>
            <w:r>
              <w:t>Operation Highroad</w:t>
            </w:r>
            <w:r w:rsidR="002B3466">
              <w:t xml:space="preserve"> — </w:t>
            </w:r>
            <w:r>
              <w:t>extension</w:t>
            </w:r>
          </w:p>
        </w:tc>
        <w:tc>
          <w:tcPr>
            <w:tcW w:w="709" w:type="dxa"/>
            <w:shd w:val="clear" w:color="auto" w:fill="auto"/>
            <w:tcMar>
              <w:left w:w="0" w:type="dxa"/>
              <w:right w:w="0" w:type="dxa"/>
            </w:tcMar>
            <w:vAlign w:val="bottom"/>
          </w:tcPr>
          <w:p w14:paraId="55FAB0D5" w14:textId="0F843FAF" w:rsidR="0056012C" w:rsidRDefault="00A57C82">
            <w:pPr>
              <w:pStyle w:val="Summarytabletextrightaligned"/>
            </w:pPr>
            <w:r>
              <w:noBreakHyphen/>
            </w:r>
          </w:p>
        </w:tc>
        <w:tc>
          <w:tcPr>
            <w:tcW w:w="709" w:type="dxa"/>
            <w:shd w:val="clear" w:color="auto" w:fill="E6E6E6"/>
            <w:tcMar>
              <w:left w:w="0" w:type="dxa"/>
              <w:right w:w="0" w:type="dxa"/>
            </w:tcMar>
            <w:vAlign w:val="bottom"/>
          </w:tcPr>
          <w:p w14:paraId="0D5EC1F6" w14:textId="1182B6DB" w:rsidR="0056012C" w:rsidRDefault="00A57C82">
            <w:pPr>
              <w:pStyle w:val="Summarytabletextrightaligned"/>
            </w:pPr>
            <w:r>
              <w:noBreakHyphen/>
            </w:r>
          </w:p>
        </w:tc>
        <w:tc>
          <w:tcPr>
            <w:tcW w:w="709" w:type="dxa"/>
            <w:tcMar>
              <w:left w:w="0" w:type="dxa"/>
              <w:right w:w="0" w:type="dxa"/>
            </w:tcMar>
            <w:vAlign w:val="bottom"/>
          </w:tcPr>
          <w:p w14:paraId="0743A109" w14:textId="467F8000" w:rsidR="0056012C" w:rsidRDefault="00A57C82">
            <w:pPr>
              <w:pStyle w:val="Summarytabletextrightaligned"/>
            </w:pPr>
            <w:r>
              <w:noBreakHyphen/>
            </w:r>
          </w:p>
        </w:tc>
        <w:tc>
          <w:tcPr>
            <w:tcW w:w="709" w:type="dxa"/>
            <w:tcMar>
              <w:left w:w="0" w:type="dxa"/>
              <w:right w:w="0" w:type="dxa"/>
            </w:tcMar>
            <w:vAlign w:val="bottom"/>
          </w:tcPr>
          <w:p w14:paraId="48857F41" w14:textId="54D425D1" w:rsidR="0056012C" w:rsidRDefault="00A57C82">
            <w:pPr>
              <w:pStyle w:val="Summarytabletextrightaligned"/>
            </w:pPr>
            <w:r>
              <w:noBreakHyphen/>
            </w:r>
          </w:p>
        </w:tc>
        <w:tc>
          <w:tcPr>
            <w:tcW w:w="709" w:type="dxa"/>
            <w:tcMar>
              <w:left w:w="0" w:type="dxa"/>
              <w:right w:w="0" w:type="dxa"/>
            </w:tcMar>
            <w:vAlign w:val="bottom"/>
          </w:tcPr>
          <w:p w14:paraId="446FC82A" w14:textId="5EF26BEF" w:rsidR="0056012C" w:rsidRDefault="00A57C82">
            <w:pPr>
              <w:pStyle w:val="Summarytabletextrightaligned"/>
            </w:pPr>
            <w:r>
              <w:noBreakHyphen/>
            </w:r>
          </w:p>
        </w:tc>
      </w:tr>
      <w:tr w:rsidR="0056012C" w14:paraId="3F7F4A30" w14:textId="77777777" w:rsidTr="00CD119D">
        <w:tblPrEx>
          <w:tblCellMar>
            <w:right w:w="57" w:type="dxa"/>
          </w:tblCellMar>
        </w:tblPrEx>
        <w:trPr>
          <w:gridAfter w:val="1"/>
          <w:wAfter w:w="87" w:type="dxa"/>
        </w:trPr>
        <w:tc>
          <w:tcPr>
            <w:tcW w:w="712" w:type="dxa"/>
          </w:tcPr>
          <w:p w14:paraId="431747F2" w14:textId="4999BAE0" w:rsidR="0056012C" w:rsidRDefault="00340B82">
            <w:pPr>
              <w:pStyle w:val="Summarytabletextleftaligned"/>
              <w:tabs>
                <w:tab w:val="clear" w:pos="285"/>
                <w:tab w:val="decimal" w:pos="340"/>
              </w:tabs>
            </w:pPr>
            <w:bookmarkStart w:id="44" w:name="B77MCX990466E"/>
            <w:r w:rsidRPr="00340B82">
              <w:t>143</w:t>
            </w:r>
            <w:bookmarkEnd w:id="44"/>
          </w:p>
        </w:tc>
        <w:tc>
          <w:tcPr>
            <w:tcW w:w="3444" w:type="dxa"/>
            <w:tcMar>
              <w:left w:w="0" w:type="dxa"/>
              <w:right w:w="0" w:type="dxa"/>
            </w:tcMar>
          </w:tcPr>
          <w:p w14:paraId="6F2FD4F8" w14:textId="27520876" w:rsidR="0056012C" w:rsidRPr="00C74303" w:rsidRDefault="0056012C">
            <w:pPr>
              <w:pStyle w:val="SummaryMeasureTitlewithTheme"/>
            </w:pPr>
            <w:r>
              <w:t>Operation OKRA</w:t>
            </w:r>
            <w:r w:rsidR="002B3466">
              <w:t xml:space="preserve"> — </w:t>
            </w:r>
            <w:r>
              <w:t>expansion</w:t>
            </w:r>
          </w:p>
        </w:tc>
        <w:tc>
          <w:tcPr>
            <w:tcW w:w="709" w:type="dxa"/>
            <w:shd w:val="clear" w:color="auto" w:fill="auto"/>
            <w:tcMar>
              <w:left w:w="0" w:type="dxa"/>
              <w:right w:w="0" w:type="dxa"/>
            </w:tcMar>
            <w:vAlign w:val="bottom"/>
          </w:tcPr>
          <w:p w14:paraId="190A27EE" w14:textId="0EE975FE" w:rsidR="0056012C" w:rsidRDefault="00A57C82">
            <w:pPr>
              <w:pStyle w:val="Summarytabletextrightaligned"/>
            </w:pPr>
            <w:r>
              <w:noBreakHyphen/>
            </w:r>
          </w:p>
        </w:tc>
        <w:tc>
          <w:tcPr>
            <w:tcW w:w="709" w:type="dxa"/>
            <w:shd w:val="clear" w:color="auto" w:fill="E6E6E6"/>
            <w:tcMar>
              <w:left w:w="0" w:type="dxa"/>
              <w:right w:w="0" w:type="dxa"/>
            </w:tcMar>
            <w:vAlign w:val="bottom"/>
          </w:tcPr>
          <w:p w14:paraId="35AA9646" w14:textId="64B84333" w:rsidR="0056012C" w:rsidRDefault="00A57C82">
            <w:pPr>
              <w:pStyle w:val="Summarytabletextrightaligned"/>
            </w:pPr>
            <w:r>
              <w:noBreakHyphen/>
            </w:r>
          </w:p>
        </w:tc>
        <w:tc>
          <w:tcPr>
            <w:tcW w:w="709" w:type="dxa"/>
            <w:tcMar>
              <w:left w:w="0" w:type="dxa"/>
              <w:right w:w="0" w:type="dxa"/>
            </w:tcMar>
            <w:vAlign w:val="bottom"/>
          </w:tcPr>
          <w:p w14:paraId="6C53D9D6" w14:textId="1ABA026A" w:rsidR="0056012C" w:rsidRDefault="00A57C82">
            <w:pPr>
              <w:pStyle w:val="Summarytabletextrightaligned"/>
            </w:pPr>
            <w:r>
              <w:noBreakHyphen/>
            </w:r>
          </w:p>
        </w:tc>
        <w:tc>
          <w:tcPr>
            <w:tcW w:w="709" w:type="dxa"/>
            <w:tcMar>
              <w:left w:w="0" w:type="dxa"/>
              <w:right w:w="0" w:type="dxa"/>
            </w:tcMar>
            <w:vAlign w:val="bottom"/>
          </w:tcPr>
          <w:p w14:paraId="67D8E1D9" w14:textId="00B3E2A9" w:rsidR="0056012C" w:rsidRDefault="00A57C82">
            <w:pPr>
              <w:pStyle w:val="Summarytabletextrightaligned"/>
            </w:pPr>
            <w:r>
              <w:noBreakHyphen/>
            </w:r>
          </w:p>
        </w:tc>
        <w:tc>
          <w:tcPr>
            <w:tcW w:w="709" w:type="dxa"/>
            <w:tcMar>
              <w:left w:w="0" w:type="dxa"/>
              <w:right w:w="0" w:type="dxa"/>
            </w:tcMar>
            <w:vAlign w:val="bottom"/>
          </w:tcPr>
          <w:p w14:paraId="065D2C75" w14:textId="181B041E" w:rsidR="0056012C" w:rsidRDefault="00A57C82">
            <w:pPr>
              <w:pStyle w:val="Summarytabletextrightaligned"/>
            </w:pPr>
            <w:r>
              <w:noBreakHyphen/>
            </w:r>
          </w:p>
        </w:tc>
      </w:tr>
      <w:tr w:rsidR="0056012C" w:rsidRPr="00340B82" w14:paraId="0CB66CB0" w14:textId="77777777" w:rsidTr="00CD119D">
        <w:tblPrEx>
          <w:tblCellMar>
            <w:right w:w="57" w:type="dxa"/>
          </w:tblCellMar>
        </w:tblPrEx>
        <w:trPr>
          <w:gridAfter w:val="1"/>
          <w:wAfter w:w="87" w:type="dxa"/>
        </w:trPr>
        <w:tc>
          <w:tcPr>
            <w:tcW w:w="712" w:type="dxa"/>
          </w:tcPr>
          <w:p w14:paraId="114DEA6F" w14:textId="6DDE8CE2" w:rsidR="0056012C" w:rsidRDefault="00340B82">
            <w:pPr>
              <w:pStyle w:val="Summarytabletextleftaligned"/>
              <w:tabs>
                <w:tab w:val="clear" w:pos="285"/>
                <w:tab w:val="decimal" w:pos="340"/>
              </w:tabs>
            </w:pPr>
            <w:bookmarkStart w:id="45" w:name="B78MCX999326E"/>
            <w:r w:rsidRPr="00340B82">
              <w:t>137</w:t>
            </w:r>
            <w:bookmarkEnd w:id="45"/>
          </w:p>
        </w:tc>
        <w:tc>
          <w:tcPr>
            <w:tcW w:w="3444" w:type="dxa"/>
            <w:tcMar>
              <w:left w:w="0" w:type="dxa"/>
              <w:right w:w="0" w:type="dxa"/>
            </w:tcMar>
          </w:tcPr>
          <w:p w14:paraId="75275360" w14:textId="77777777" w:rsidR="0056012C" w:rsidRPr="00C74303" w:rsidRDefault="0056012C">
            <w:pPr>
              <w:pStyle w:val="SummaryMeasureTitlewithTheme"/>
            </w:pPr>
            <w:r>
              <w:t>Redress Scheme Design</w:t>
            </w:r>
          </w:p>
        </w:tc>
        <w:tc>
          <w:tcPr>
            <w:tcW w:w="709" w:type="dxa"/>
            <w:shd w:val="clear" w:color="auto" w:fill="auto"/>
            <w:tcMar>
              <w:left w:w="0" w:type="dxa"/>
              <w:right w:w="0" w:type="dxa"/>
            </w:tcMar>
            <w:vAlign w:val="bottom"/>
          </w:tcPr>
          <w:p w14:paraId="00B68CC7" w14:textId="583CDAA1" w:rsidR="0056012C" w:rsidRDefault="00A57C82">
            <w:pPr>
              <w:pStyle w:val="Summarytabletextrightaligned"/>
            </w:pPr>
            <w:r>
              <w:noBreakHyphen/>
            </w:r>
          </w:p>
        </w:tc>
        <w:tc>
          <w:tcPr>
            <w:tcW w:w="709" w:type="dxa"/>
            <w:shd w:val="clear" w:color="auto" w:fill="E6E6E6"/>
            <w:tcMar>
              <w:left w:w="0" w:type="dxa"/>
              <w:right w:w="0" w:type="dxa"/>
            </w:tcMar>
            <w:vAlign w:val="bottom"/>
          </w:tcPr>
          <w:p w14:paraId="76436E5B" w14:textId="508856BD" w:rsidR="0056012C" w:rsidRDefault="00A57C82">
            <w:pPr>
              <w:pStyle w:val="Summarytabletextrightaligned"/>
            </w:pPr>
            <w:r>
              <w:noBreakHyphen/>
            </w:r>
            <w:r w:rsidR="0056012C">
              <w:t>0.8</w:t>
            </w:r>
          </w:p>
        </w:tc>
        <w:tc>
          <w:tcPr>
            <w:tcW w:w="709" w:type="dxa"/>
            <w:tcMar>
              <w:left w:w="0" w:type="dxa"/>
              <w:right w:w="0" w:type="dxa"/>
            </w:tcMar>
            <w:vAlign w:val="bottom"/>
          </w:tcPr>
          <w:p w14:paraId="13ED7E84" w14:textId="21184E55" w:rsidR="0056012C" w:rsidRDefault="00A57C82">
            <w:pPr>
              <w:pStyle w:val="Summarytabletextrightaligned"/>
            </w:pPr>
            <w:r>
              <w:noBreakHyphen/>
            </w:r>
          </w:p>
        </w:tc>
        <w:tc>
          <w:tcPr>
            <w:tcW w:w="709" w:type="dxa"/>
            <w:tcMar>
              <w:left w:w="0" w:type="dxa"/>
              <w:right w:w="0" w:type="dxa"/>
            </w:tcMar>
            <w:vAlign w:val="bottom"/>
          </w:tcPr>
          <w:p w14:paraId="191B4AB9" w14:textId="5A21DD0A" w:rsidR="0056012C" w:rsidRDefault="00A57C82">
            <w:pPr>
              <w:pStyle w:val="Summarytabletextrightaligned"/>
            </w:pPr>
            <w:r>
              <w:noBreakHyphen/>
            </w:r>
          </w:p>
        </w:tc>
        <w:tc>
          <w:tcPr>
            <w:tcW w:w="709" w:type="dxa"/>
            <w:tcMar>
              <w:left w:w="0" w:type="dxa"/>
              <w:right w:w="0" w:type="dxa"/>
            </w:tcMar>
            <w:vAlign w:val="bottom"/>
          </w:tcPr>
          <w:p w14:paraId="470E5A99" w14:textId="39CBFC4D" w:rsidR="0056012C" w:rsidRDefault="00A57C82">
            <w:pPr>
              <w:pStyle w:val="Summarytabletextrightaligned"/>
            </w:pPr>
            <w:r>
              <w:noBreakHyphen/>
            </w:r>
          </w:p>
        </w:tc>
      </w:tr>
      <w:tr w:rsidR="0056012C" w:rsidRPr="00340B82" w14:paraId="3A5DD5D8" w14:textId="77777777" w:rsidTr="00CD119D">
        <w:trPr>
          <w:gridAfter w:val="1"/>
          <w:wAfter w:w="87" w:type="dxa"/>
        </w:trPr>
        <w:tc>
          <w:tcPr>
            <w:tcW w:w="712" w:type="dxa"/>
          </w:tcPr>
          <w:p w14:paraId="4D744BE4" w14:textId="77777777" w:rsidR="0056012C" w:rsidRPr="006D0F4A" w:rsidRDefault="0056012C">
            <w:pPr>
              <w:pStyle w:val="Summarytabletextleftaligned"/>
              <w:rPr>
                <w:b/>
              </w:rPr>
            </w:pPr>
          </w:p>
        </w:tc>
        <w:tc>
          <w:tcPr>
            <w:tcW w:w="3444" w:type="dxa"/>
            <w:tcMar>
              <w:left w:w="0" w:type="dxa"/>
              <w:right w:w="0" w:type="dxa"/>
            </w:tcMar>
            <w:vAlign w:val="center"/>
          </w:tcPr>
          <w:p w14:paraId="01904D43" w14:textId="77777777" w:rsidR="0056012C" w:rsidRPr="006D0F4A" w:rsidRDefault="0056012C">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17F0B83E" w14:textId="0D98EB23" w:rsidR="0056012C" w:rsidRDefault="00A57C82">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08D8DF25" w14:textId="03FD407E" w:rsidR="0056012C" w:rsidRPr="00F611F4" w:rsidRDefault="00A57C82">
            <w:pPr>
              <w:pStyle w:val="Summarytabletextrightalignedbold"/>
            </w:pPr>
            <w:r>
              <w:noBreakHyphen/>
            </w:r>
            <w:r w:rsidR="0056012C">
              <w:t>8.6</w:t>
            </w:r>
          </w:p>
        </w:tc>
        <w:tc>
          <w:tcPr>
            <w:tcW w:w="709" w:type="dxa"/>
            <w:tcBorders>
              <w:top w:val="single" w:sz="2" w:space="0" w:color="auto"/>
              <w:bottom w:val="single" w:sz="2" w:space="0" w:color="auto"/>
            </w:tcBorders>
            <w:tcMar>
              <w:left w:w="0" w:type="dxa"/>
              <w:right w:w="0" w:type="dxa"/>
            </w:tcMar>
            <w:vAlign w:val="center"/>
          </w:tcPr>
          <w:p w14:paraId="02F54B66" w14:textId="7E325C06" w:rsidR="0056012C" w:rsidRPr="00F611F4" w:rsidRDefault="00A57C82">
            <w:pPr>
              <w:pStyle w:val="Summarytabletextrightalignedbold"/>
            </w:pPr>
            <w:r>
              <w:noBreakHyphen/>
            </w:r>
            <w:r w:rsidR="0056012C">
              <w:t>24.2</w:t>
            </w:r>
          </w:p>
        </w:tc>
        <w:tc>
          <w:tcPr>
            <w:tcW w:w="709" w:type="dxa"/>
            <w:tcBorders>
              <w:top w:val="single" w:sz="2" w:space="0" w:color="auto"/>
              <w:bottom w:val="single" w:sz="2" w:space="0" w:color="auto"/>
            </w:tcBorders>
            <w:tcMar>
              <w:left w:w="0" w:type="dxa"/>
              <w:right w:w="0" w:type="dxa"/>
            </w:tcMar>
            <w:vAlign w:val="center"/>
          </w:tcPr>
          <w:p w14:paraId="175A45B0" w14:textId="66EA8989" w:rsidR="0056012C" w:rsidRPr="00F611F4" w:rsidRDefault="00A57C82">
            <w:pPr>
              <w:pStyle w:val="Summarytabletextrightalignedbold"/>
            </w:pPr>
            <w:r>
              <w:noBreakHyphen/>
            </w:r>
            <w:r w:rsidR="0056012C">
              <w:t>5.6</w:t>
            </w:r>
          </w:p>
        </w:tc>
        <w:tc>
          <w:tcPr>
            <w:tcW w:w="709" w:type="dxa"/>
            <w:tcBorders>
              <w:top w:val="single" w:sz="2" w:space="0" w:color="auto"/>
              <w:bottom w:val="single" w:sz="2" w:space="0" w:color="auto"/>
            </w:tcBorders>
            <w:tcMar>
              <w:left w:w="0" w:type="dxa"/>
              <w:right w:w="0" w:type="dxa"/>
            </w:tcMar>
            <w:vAlign w:val="center"/>
          </w:tcPr>
          <w:p w14:paraId="7D30208E" w14:textId="1ACC141E" w:rsidR="0056012C" w:rsidRPr="00F611F4" w:rsidRDefault="00A57C82">
            <w:pPr>
              <w:pStyle w:val="Summarytabletextrightalignedbold"/>
            </w:pPr>
            <w:r>
              <w:noBreakHyphen/>
            </w:r>
            <w:r w:rsidR="0056012C">
              <w:t>0.4</w:t>
            </w:r>
          </w:p>
        </w:tc>
      </w:tr>
      <w:tr w:rsidR="0056012C" w:rsidRPr="00340B82" w14:paraId="72CE1E1A" w14:textId="77777777" w:rsidTr="00CD119D">
        <w:trPr>
          <w:gridAfter w:val="1"/>
          <w:wAfter w:w="87" w:type="dxa"/>
        </w:trPr>
        <w:tc>
          <w:tcPr>
            <w:tcW w:w="712" w:type="dxa"/>
          </w:tcPr>
          <w:p w14:paraId="3CE19111" w14:textId="77777777" w:rsidR="0056012C" w:rsidRPr="00882BDC" w:rsidRDefault="0056012C">
            <w:pPr>
              <w:pStyle w:val="Summarytabletextleftaligned"/>
              <w:spacing w:before="120"/>
              <w:rPr>
                <w:rFonts w:ascii="Helvetica" w:hAnsi="Helvetica"/>
                <w:b/>
                <w:caps/>
              </w:rPr>
            </w:pPr>
          </w:p>
        </w:tc>
        <w:tc>
          <w:tcPr>
            <w:tcW w:w="3444" w:type="dxa"/>
            <w:tcMar>
              <w:left w:w="0" w:type="dxa"/>
              <w:right w:w="0" w:type="dxa"/>
            </w:tcMar>
            <w:vAlign w:val="center"/>
          </w:tcPr>
          <w:p w14:paraId="34870B99" w14:textId="77777777" w:rsidR="0056012C" w:rsidRPr="00882BDC" w:rsidRDefault="0056012C">
            <w:pPr>
              <w:pStyle w:val="SummaryPortfolioTitle-BP2"/>
            </w:pPr>
            <w:r>
              <w:t>Education and Training</w:t>
            </w:r>
          </w:p>
        </w:tc>
        <w:tc>
          <w:tcPr>
            <w:tcW w:w="709" w:type="dxa"/>
            <w:tcBorders>
              <w:top w:val="single" w:sz="2" w:space="0" w:color="auto"/>
            </w:tcBorders>
            <w:shd w:val="clear" w:color="auto" w:fill="auto"/>
            <w:tcMar>
              <w:left w:w="0" w:type="dxa"/>
              <w:right w:w="0" w:type="dxa"/>
            </w:tcMar>
            <w:vAlign w:val="center"/>
          </w:tcPr>
          <w:p w14:paraId="3BD4BEEE" w14:textId="77777777" w:rsidR="0056012C" w:rsidRDefault="0056012C">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6BAD7BD6"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7974B69A"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0D8E2783"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18E7FEB" w14:textId="77777777" w:rsidR="0056012C" w:rsidRDefault="0056012C">
            <w:pPr>
              <w:pStyle w:val="MeasureTableTextRightAligned"/>
              <w:keepNext w:val="0"/>
              <w:spacing w:before="120" w:after="20"/>
            </w:pPr>
          </w:p>
        </w:tc>
      </w:tr>
      <w:tr w:rsidR="0056012C" w14:paraId="39E16C62" w14:textId="77777777" w:rsidTr="00CD119D">
        <w:tblPrEx>
          <w:tblCellMar>
            <w:right w:w="57" w:type="dxa"/>
          </w:tblCellMar>
        </w:tblPrEx>
        <w:trPr>
          <w:gridAfter w:val="1"/>
          <w:wAfter w:w="87" w:type="dxa"/>
        </w:trPr>
        <w:tc>
          <w:tcPr>
            <w:tcW w:w="712" w:type="dxa"/>
          </w:tcPr>
          <w:p w14:paraId="6865D370" w14:textId="77777777" w:rsidR="0056012C" w:rsidRDefault="0056012C">
            <w:pPr>
              <w:pStyle w:val="AgencyName"/>
            </w:pPr>
          </w:p>
        </w:tc>
        <w:tc>
          <w:tcPr>
            <w:tcW w:w="3444" w:type="dxa"/>
            <w:tcMar>
              <w:left w:w="0" w:type="dxa"/>
              <w:right w:w="0" w:type="dxa"/>
            </w:tcMar>
            <w:vAlign w:val="center"/>
          </w:tcPr>
          <w:p w14:paraId="256D639A" w14:textId="77777777" w:rsidR="0056012C" w:rsidRPr="007C06B9" w:rsidRDefault="0056012C">
            <w:pPr>
              <w:pStyle w:val="SummaryAgencyTitle-BP2"/>
            </w:pPr>
            <w:r>
              <w:t>Department of Education and Training</w:t>
            </w:r>
          </w:p>
        </w:tc>
        <w:tc>
          <w:tcPr>
            <w:tcW w:w="709" w:type="dxa"/>
            <w:shd w:val="clear" w:color="auto" w:fill="auto"/>
            <w:tcMar>
              <w:left w:w="0" w:type="dxa"/>
              <w:right w:w="0" w:type="dxa"/>
            </w:tcMar>
            <w:vAlign w:val="center"/>
          </w:tcPr>
          <w:p w14:paraId="7092E4B5" w14:textId="77777777" w:rsidR="0056012C" w:rsidRDefault="0056012C">
            <w:pPr>
              <w:pStyle w:val="AgencyName"/>
            </w:pPr>
          </w:p>
        </w:tc>
        <w:tc>
          <w:tcPr>
            <w:tcW w:w="709" w:type="dxa"/>
            <w:shd w:val="clear" w:color="auto" w:fill="E6E6E6"/>
            <w:tcMar>
              <w:left w:w="0" w:type="dxa"/>
              <w:right w:w="0" w:type="dxa"/>
            </w:tcMar>
            <w:vAlign w:val="center"/>
          </w:tcPr>
          <w:p w14:paraId="4E5CE4D2" w14:textId="77777777" w:rsidR="0056012C" w:rsidRDefault="0056012C">
            <w:pPr>
              <w:pStyle w:val="AgencyName"/>
            </w:pPr>
          </w:p>
        </w:tc>
        <w:tc>
          <w:tcPr>
            <w:tcW w:w="709" w:type="dxa"/>
            <w:tcMar>
              <w:left w:w="0" w:type="dxa"/>
              <w:right w:w="0" w:type="dxa"/>
            </w:tcMar>
            <w:vAlign w:val="center"/>
          </w:tcPr>
          <w:p w14:paraId="5CC329E0" w14:textId="77777777" w:rsidR="0056012C" w:rsidRDefault="0056012C">
            <w:pPr>
              <w:pStyle w:val="AgencyName"/>
            </w:pPr>
          </w:p>
        </w:tc>
        <w:tc>
          <w:tcPr>
            <w:tcW w:w="709" w:type="dxa"/>
            <w:tcMar>
              <w:left w:w="0" w:type="dxa"/>
              <w:right w:w="0" w:type="dxa"/>
            </w:tcMar>
            <w:vAlign w:val="center"/>
          </w:tcPr>
          <w:p w14:paraId="462A4B32" w14:textId="77777777" w:rsidR="0056012C" w:rsidRDefault="0056012C">
            <w:pPr>
              <w:pStyle w:val="AgencyName"/>
            </w:pPr>
          </w:p>
        </w:tc>
        <w:tc>
          <w:tcPr>
            <w:tcW w:w="709" w:type="dxa"/>
            <w:tcMar>
              <w:left w:w="0" w:type="dxa"/>
              <w:right w:w="0" w:type="dxa"/>
            </w:tcMar>
            <w:vAlign w:val="center"/>
          </w:tcPr>
          <w:p w14:paraId="5F938851" w14:textId="77777777" w:rsidR="0056012C" w:rsidRDefault="0056012C">
            <w:pPr>
              <w:pStyle w:val="AgencyName"/>
            </w:pPr>
          </w:p>
        </w:tc>
      </w:tr>
      <w:tr w:rsidR="0056012C" w14:paraId="0747428F" w14:textId="77777777" w:rsidTr="00CD119D">
        <w:tblPrEx>
          <w:tblCellMar>
            <w:right w:w="57" w:type="dxa"/>
          </w:tblCellMar>
        </w:tblPrEx>
        <w:trPr>
          <w:gridAfter w:val="1"/>
          <w:wAfter w:w="87" w:type="dxa"/>
        </w:trPr>
        <w:tc>
          <w:tcPr>
            <w:tcW w:w="712" w:type="dxa"/>
          </w:tcPr>
          <w:p w14:paraId="1807C717" w14:textId="70A4A820" w:rsidR="0056012C" w:rsidRDefault="00340B82">
            <w:pPr>
              <w:pStyle w:val="Summarytabletextleftaligned"/>
              <w:tabs>
                <w:tab w:val="clear" w:pos="285"/>
                <w:tab w:val="decimal" w:pos="340"/>
              </w:tabs>
            </w:pPr>
            <w:bookmarkStart w:id="46" w:name="B79MCX1008849E"/>
            <w:r w:rsidRPr="00340B82">
              <w:t>144</w:t>
            </w:r>
            <w:bookmarkEnd w:id="46"/>
          </w:p>
        </w:tc>
        <w:tc>
          <w:tcPr>
            <w:tcW w:w="3444" w:type="dxa"/>
            <w:tcMar>
              <w:left w:w="0" w:type="dxa"/>
              <w:right w:w="0" w:type="dxa"/>
            </w:tcMar>
          </w:tcPr>
          <w:p w14:paraId="7D6D8EE0" w14:textId="5F955CEA" w:rsidR="0056012C" w:rsidRPr="00C74303" w:rsidRDefault="0056012C">
            <w:pPr>
              <w:pStyle w:val="SummaryMeasureTitlewithTheme"/>
            </w:pPr>
            <w:r>
              <w:t>Deakin University</w:t>
            </w:r>
            <w:r w:rsidR="002B3466">
              <w:t xml:space="preserve"> — </w:t>
            </w:r>
            <w:r>
              <w:t>support for the Warrnambool campus</w:t>
            </w:r>
          </w:p>
        </w:tc>
        <w:tc>
          <w:tcPr>
            <w:tcW w:w="709" w:type="dxa"/>
            <w:shd w:val="clear" w:color="auto" w:fill="auto"/>
            <w:tcMar>
              <w:left w:w="0" w:type="dxa"/>
              <w:right w:w="0" w:type="dxa"/>
            </w:tcMar>
            <w:vAlign w:val="bottom"/>
          </w:tcPr>
          <w:p w14:paraId="6F0F1930" w14:textId="203601FF" w:rsidR="0056012C" w:rsidRDefault="00A57C82">
            <w:pPr>
              <w:pStyle w:val="Summarytabletextrightaligned"/>
            </w:pPr>
            <w:r>
              <w:noBreakHyphen/>
            </w:r>
          </w:p>
        </w:tc>
        <w:tc>
          <w:tcPr>
            <w:tcW w:w="709" w:type="dxa"/>
            <w:shd w:val="clear" w:color="auto" w:fill="E6E6E6"/>
            <w:tcMar>
              <w:left w:w="0" w:type="dxa"/>
              <w:right w:w="0" w:type="dxa"/>
            </w:tcMar>
            <w:vAlign w:val="bottom"/>
          </w:tcPr>
          <w:p w14:paraId="31464358" w14:textId="77777777" w:rsidR="0056012C" w:rsidRDefault="0056012C">
            <w:pPr>
              <w:pStyle w:val="Summarytabletextrightaligned"/>
            </w:pPr>
            <w:r>
              <w:t>7.0</w:t>
            </w:r>
          </w:p>
        </w:tc>
        <w:tc>
          <w:tcPr>
            <w:tcW w:w="709" w:type="dxa"/>
            <w:tcMar>
              <w:left w:w="0" w:type="dxa"/>
              <w:right w:w="0" w:type="dxa"/>
            </w:tcMar>
            <w:vAlign w:val="bottom"/>
          </w:tcPr>
          <w:p w14:paraId="6F925903" w14:textId="77777777" w:rsidR="0056012C" w:rsidRDefault="0056012C">
            <w:pPr>
              <w:pStyle w:val="Summarytabletextrightaligned"/>
            </w:pPr>
            <w:r>
              <w:t>7.0</w:t>
            </w:r>
          </w:p>
        </w:tc>
        <w:tc>
          <w:tcPr>
            <w:tcW w:w="709" w:type="dxa"/>
            <w:tcMar>
              <w:left w:w="0" w:type="dxa"/>
              <w:right w:w="0" w:type="dxa"/>
            </w:tcMar>
            <w:vAlign w:val="bottom"/>
          </w:tcPr>
          <w:p w14:paraId="5C6DC452" w14:textId="74CEA56D" w:rsidR="0056012C" w:rsidRDefault="00A57C82">
            <w:pPr>
              <w:pStyle w:val="Summarytabletextrightaligned"/>
            </w:pPr>
            <w:r>
              <w:noBreakHyphen/>
            </w:r>
          </w:p>
        </w:tc>
        <w:tc>
          <w:tcPr>
            <w:tcW w:w="709" w:type="dxa"/>
            <w:tcMar>
              <w:left w:w="0" w:type="dxa"/>
              <w:right w:w="0" w:type="dxa"/>
            </w:tcMar>
            <w:vAlign w:val="bottom"/>
          </w:tcPr>
          <w:p w14:paraId="7A115DC5" w14:textId="2FD57FFB" w:rsidR="0056012C" w:rsidRDefault="00A57C82">
            <w:pPr>
              <w:pStyle w:val="Summarytabletextrightaligned"/>
            </w:pPr>
            <w:r>
              <w:noBreakHyphen/>
            </w:r>
          </w:p>
        </w:tc>
      </w:tr>
      <w:tr w:rsidR="0056012C" w14:paraId="66B03545" w14:textId="77777777" w:rsidTr="00CD119D">
        <w:tblPrEx>
          <w:tblCellMar>
            <w:right w:w="57" w:type="dxa"/>
          </w:tblCellMar>
        </w:tblPrEx>
        <w:trPr>
          <w:gridAfter w:val="1"/>
          <w:wAfter w:w="87" w:type="dxa"/>
        </w:trPr>
        <w:tc>
          <w:tcPr>
            <w:tcW w:w="712" w:type="dxa"/>
          </w:tcPr>
          <w:p w14:paraId="53D12251" w14:textId="69F08D68" w:rsidR="0056012C" w:rsidRDefault="00340B82">
            <w:pPr>
              <w:pStyle w:val="Summarytabletextleftaligned"/>
              <w:tabs>
                <w:tab w:val="clear" w:pos="285"/>
                <w:tab w:val="decimal" w:pos="340"/>
              </w:tabs>
            </w:pPr>
            <w:bookmarkStart w:id="47" w:name="B80MCX1009667E"/>
            <w:r w:rsidRPr="00340B82">
              <w:t>144</w:t>
            </w:r>
            <w:bookmarkEnd w:id="47"/>
          </w:p>
        </w:tc>
        <w:tc>
          <w:tcPr>
            <w:tcW w:w="3444" w:type="dxa"/>
            <w:tcMar>
              <w:left w:w="0" w:type="dxa"/>
              <w:right w:w="0" w:type="dxa"/>
            </w:tcMar>
          </w:tcPr>
          <w:p w14:paraId="191E6A60" w14:textId="0FD2B9DE" w:rsidR="0056012C" w:rsidRPr="00C74303" w:rsidRDefault="0056012C">
            <w:pPr>
              <w:pStyle w:val="SummaryMeasureTitlewithTheme"/>
            </w:pPr>
            <w:r>
              <w:t>Flexible Literacy in Remote Primary Schools Programme</w:t>
            </w:r>
            <w:r w:rsidR="002B3466">
              <w:t xml:space="preserve"> — </w:t>
            </w:r>
            <w:r>
              <w:t>extension</w:t>
            </w:r>
          </w:p>
        </w:tc>
        <w:tc>
          <w:tcPr>
            <w:tcW w:w="709" w:type="dxa"/>
            <w:shd w:val="clear" w:color="auto" w:fill="auto"/>
            <w:tcMar>
              <w:left w:w="0" w:type="dxa"/>
              <w:right w:w="0" w:type="dxa"/>
            </w:tcMar>
            <w:vAlign w:val="bottom"/>
          </w:tcPr>
          <w:p w14:paraId="3EE39C66" w14:textId="663A6354" w:rsidR="0056012C" w:rsidRDefault="00A57C82">
            <w:pPr>
              <w:pStyle w:val="Summarytabletextrightaligned"/>
            </w:pPr>
            <w:r>
              <w:noBreakHyphen/>
            </w:r>
          </w:p>
        </w:tc>
        <w:tc>
          <w:tcPr>
            <w:tcW w:w="709" w:type="dxa"/>
            <w:shd w:val="clear" w:color="auto" w:fill="E6E6E6"/>
            <w:tcMar>
              <w:left w:w="0" w:type="dxa"/>
              <w:right w:w="0" w:type="dxa"/>
            </w:tcMar>
            <w:vAlign w:val="bottom"/>
          </w:tcPr>
          <w:p w14:paraId="3CF3BF62" w14:textId="77777777" w:rsidR="0056012C" w:rsidRDefault="0056012C">
            <w:pPr>
              <w:pStyle w:val="Summarytabletextrightaligned"/>
            </w:pPr>
            <w:r>
              <w:t>0.2</w:t>
            </w:r>
          </w:p>
        </w:tc>
        <w:tc>
          <w:tcPr>
            <w:tcW w:w="709" w:type="dxa"/>
            <w:tcMar>
              <w:left w:w="0" w:type="dxa"/>
              <w:right w:w="0" w:type="dxa"/>
            </w:tcMar>
            <w:vAlign w:val="bottom"/>
          </w:tcPr>
          <w:p w14:paraId="6E01F3A2" w14:textId="77777777" w:rsidR="0056012C" w:rsidRDefault="0056012C">
            <w:pPr>
              <w:pStyle w:val="Summarytabletextrightaligned"/>
            </w:pPr>
            <w:r>
              <w:t>1.6</w:t>
            </w:r>
          </w:p>
        </w:tc>
        <w:tc>
          <w:tcPr>
            <w:tcW w:w="709" w:type="dxa"/>
            <w:tcMar>
              <w:left w:w="0" w:type="dxa"/>
              <w:right w:w="0" w:type="dxa"/>
            </w:tcMar>
            <w:vAlign w:val="bottom"/>
          </w:tcPr>
          <w:p w14:paraId="5BEC704E" w14:textId="76C435C5" w:rsidR="0056012C" w:rsidRDefault="00A57C82">
            <w:pPr>
              <w:pStyle w:val="Summarytabletextrightaligned"/>
            </w:pPr>
            <w:r>
              <w:noBreakHyphen/>
            </w:r>
          </w:p>
        </w:tc>
        <w:tc>
          <w:tcPr>
            <w:tcW w:w="709" w:type="dxa"/>
            <w:tcMar>
              <w:left w:w="0" w:type="dxa"/>
              <w:right w:w="0" w:type="dxa"/>
            </w:tcMar>
            <w:vAlign w:val="bottom"/>
          </w:tcPr>
          <w:p w14:paraId="189D541A" w14:textId="6DE877FD" w:rsidR="0056012C" w:rsidRDefault="00A57C82">
            <w:pPr>
              <w:pStyle w:val="Summarytabletextrightaligned"/>
            </w:pPr>
            <w:r>
              <w:noBreakHyphen/>
            </w:r>
          </w:p>
        </w:tc>
      </w:tr>
      <w:tr w:rsidR="0056012C" w14:paraId="19763B09" w14:textId="77777777" w:rsidTr="00CD119D">
        <w:tblPrEx>
          <w:tblCellMar>
            <w:right w:w="57" w:type="dxa"/>
          </w:tblCellMar>
        </w:tblPrEx>
        <w:trPr>
          <w:gridAfter w:val="1"/>
          <w:wAfter w:w="87" w:type="dxa"/>
        </w:trPr>
        <w:tc>
          <w:tcPr>
            <w:tcW w:w="712" w:type="dxa"/>
          </w:tcPr>
          <w:p w14:paraId="10F89161" w14:textId="298843CB" w:rsidR="0056012C" w:rsidRDefault="00340B82">
            <w:pPr>
              <w:pStyle w:val="Summarytabletextleftaligned"/>
              <w:tabs>
                <w:tab w:val="clear" w:pos="285"/>
                <w:tab w:val="decimal" w:pos="340"/>
              </w:tabs>
            </w:pPr>
            <w:bookmarkStart w:id="48" w:name="B81MCX993097E"/>
            <w:r w:rsidRPr="00340B82">
              <w:t>145</w:t>
            </w:r>
            <w:bookmarkEnd w:id="48"/>
          </w:p>
        </w:tc>
        <w:tc>
          <w:tcPr>
            <w:tcW w:w="3444" w:type="dxa"/>
            <w:tcMar>
              <w:left w:w="0" w:type="dxa"/>
              <w:right w:w="0" w:type="dxa"/>
            </w:tcMar>
          </w:tcPr>
          <w:p w14:paraId="2AEDECA3" w14:textId="52CE0DFA" w:rsidR="0056012C" w:rsidRPr="00C74303" w:rsidRDefault="0056012C">
            <w:pPr>
              <w:pStyle w:val="SummaryMeasureTitlewithTheme"/>
            </w:pPr>
            <w:r>
              <w:t>Industry Skills Fund</w:t>
            </w:r>
            <w:r w:rsidR="002B3466">
              <w:t xml:space="preserve"> — </w:t>
            </w:r>
            <w:r>
              <w:t>cessation</w:t>
            </w:r>
          </w:p>
        </w:tc>
        <w:tc>
          <w:tcPr>
            <w:tcW w:w="709" w:type="dxa"/>
            <w:shd w:val="clear" w:color="auto" w:fill="auto"/>
            <w:tcMar>
              <w:left w:w="0" w:type="dxa"/>
              <w:right w:w="0" w:type="dxa"/>
            </w:tcMar>
            <w:vAlign w:val="bottom"/>
          </w:tcPr>
          <w:p w14:paraId="049BFE1D" w14:textId="3D2B980C" w:rsidR="0056012C" w:rsidRDefault="00A57C82">
            <w:pPr>
              <w:pStyle w:val="Summarytabletextrightaligned"/>
            </w:pPr>
            <w:r>
              <w:noBreakHyphen/>
            </w:r>
          </w:p>
        </w:tc>
        <w:tc>
          <w:tcPr>
            <w:tcW w:w="709" w:type="dxa"/>
            <w:shd w:val="clear" w:color="auto" w:fill="E6E6E6"/>
            <w:tcMar>
              <w:left w:w="0" w:type="dxa"/>
              <w:right w:w="0" w:type="dxa"/>
            </w:tcMar>
            <w:vAlign w:val="bottom"/>
          </w:tcPr>
          <w:p w14:paraId="6F704A4A" w14:textId="3A29BFF3" w:rsidR="0056012C" w:rsidRDefault="00A57C82">
            <w:pPr>
              <w:pStyle w:val="Summarytabletextrightaligned"/>
            </w:pPr>
            <w:r>
              <w:noBreakHyphen/>
            </w:r>
            <w:r w:rsidR="0056012C">
              <w:t>6.6</w:t>
            </w:r>
          </w:p>
        </w:tc>
        <w:tc>
          <w:tcPr>
            <w:tcW w:w="709" w:type="dxa"/>
            <w:tcMar>
              <w:left w:w="0" w:type="dxa"/>
              <w:right w:w="0" w:type="dxa"/>
            </w:tcMar>
            <w:vAlign w:val="bottom"/>
          </w:tcPr>
          <w:p w14:paraId="41DEFC15" w14:textId="4A7154B7" w:rsidR="0056012C" w:rsidRDefault="00A57C82">
            <w:pPr>
              <w:pStyle w:val="Summarytabletextrightaligned"/>
            </w:pPr>
            <w:r>
              <w:noBreakHyphen/>
            </w:r>
            <w:r w:rsidR="0056012C">
              <w:t>25.1</w:t>
            </w:r>
          </w:p>
        </w:tc>
        <w:tc>
          <w:tcPr>
            <w:tcW w:w="709" w:type="dxa"/>
            <w:tcMar>
              <w:left w:w="0" w:type="dxa"/>
              <w:right w:w="0" w:type="dxa"/>
            </w:tcMar>
            <w:vAlign w:val="bottom"/>
          </w:tcPr>
          <w:p w14:paraId="22798D91" w14:textId="3ED269CE" w:rsidR="0056012C" w:rsidRDefault="00A57C82">
            <w:pPr>
              <w:pStyle w:val="Summarytabletextrightaligned"/>
            </w:pPr>
            <w:r>
              <w:noBreakHyphen/>
            </w:r>
            <w:r w:rsidR="0056012C">
              <w:t>41.0</w:t>
            </w:r>
          </w:p>
        </w:tc>
        <w:tc>
          <w:tcPr>
            <w:tcW w:w="709" w:type="dxa"/>
            <w:tcMar>
              <w:left w:w="0" w:type="dxa"/>
              <w:right w:w="0" w:type="dxa"/>
            </w:tcMar>
            <w:vAlign w:val="bottom"/>
          </w:tcPr>
          <w:p w14:paraId="2C38C8A5" w14:textId="771DDE05" w:rsidR="0056012C" w:rsidRDefault="00A57C82">
            <w:pPr>
              <w:pStyle w:val="Summarytabletextrightaligned"/>
            </w:pPr>
            <w:r>
              <w:noBreakHyphen/>
            </w:r>
            <w:r w:rsidR="0056012C">
              <w:t>46.4</w:t>
            </w:r>
          </w:p>
        </w:tc>
      </w:tr>
      <w:tr w:rsidR="0056012C" w14:paraId="40BE233A" w14:textId="77777777" w:rsidTr="00CD119D">
        <w:tblPrEx>
          <w:tblCellMar>
            <w:right w:w="57" w:type="dxa"/>
          </w:tblCellMar>
        </w:tblPrEx>
        <w:trPr>
          <w:gridAfter w:val="1"/>
          <w:wAfter w:w="87" w:type="dxa"/>
        </w:trPr>
        <w:tc>
          <w:tcPr>
            <w:tcW w:w="712" w:type="dxa"/>
          </w:tcPr>
          <w:p w14:paraId="67C37A9F" w14:textId="1517A000" w:rsidR="0056012C" w:rsidRDefault="00340B82">
            <w:pPr>
              <w:pStyle w:val="Summarytabletextleftaligned"/>
              <w:tabs>
                <w:tab w:val="clear" w:pos="285"/>
                <w:tab w:val="decimal" w:pos="340"/>
              </w:tabs>
            </w:pPr>
            <w:bookmarkStart w:id="49" w:name="B82MCX1009690E"/>
            <w:r w:rsidRPr="00340B82">
              <w:t>145</w:t>
            </w:r>
            <w:bookmarkEnd w:id="49"/>
          </w:p>
        </w:tc>
        <w:tc>
          <w:tcPr>
            <w:tcW w:w="3444" w:type="dxa"/>
            <w:tcMar>
              <w:left w:w="0" w:type="dxa"/>
              <w:right w:w="0" w:type="dxa"/>
            </w:tcMar>
          </w:tcPr>
          <w:p w14:paraId="514401FF" w14:textId="498C1721" w:rsidR="0056012C" w:rsidRPr="00C74303" w:rsidRDefault="0056012C">
            <w:pPr>
              <w:pStyle w:val="SummaryMeasureTitlewithTheme"/>
            </w:pPr>
            <w:r>
              <w:t>Inspiring all Australians in Digital Literacy and Science, Technology, Engineering and Maths Program</w:t>
            </w:r>
            <w:r w:rsidR="002B3466">
              <w:t xml:space="preserve"> — </w:t>
            </w:r>
            <w:r>
              <w:t>efficiencies</w:t>
            </w:r>
          </w:p>
        </w:tc>
        <w:tc>
          <w:tcPr>
            <w:tcW w:w="709" w:type="dxa"/>
            <w:shd w:val="clear" w:color="auto" w:fill="auto"/>
            <w:tcMar>
              <w:left w:w="0" w:type="dxa"/>
              <w:right w:w="0" w:type="dxa"/>
            </w:tcMar>
            <w:vAlign w:val="bottom"/>
          </w:tcPr>
          <w:p w14:paraId="390D847B" w14:textId="2D0E34C6" w:rsidR="0056012C" w:rsidRDefault="00A57C82">
            <w:pPr>
              <w:pStyle w:val="Summarytabletextrightaligned"/>
            </w:pPr>
            <w:r>
              <w:noBreakHyphen/>
            </w:r>
          </w:p>
        </w:tc>
        <w:tc>
          <w:tcPr>
            <w:tcW w:w="709" w:type="dxa"/>
            <w:shd w:val="clear" w:color="auto" w:fill="E6E6E6"/>
            <w:tcMar>
              <w:left w:w="0" w:type="dxa"/>
              <w:right w:w="0" w:type="dxa"/>
            </w:tcMar>
            <w:vAlign w:val="bottom"/>
          </w:tcPr>
          <w:p w14:paraId="56A02B4A" w14:textId="70AC2A55" w:rsidR="0056012C" w:rsidRDefault="00A57C82">
            <w:pPr>
              <w:pStyle w:val="Summarytabletextrightaligned"/>
            </w:pPr>
            <w:r>
              <w:noBreakHyphen/>
            </w:r>
            <w:r w:rsidR="0056012C">
              <w:t>0.3</w:t>
            </w:r>
          </w:p>
        </w:tc>
        <w:tc>
          <w:tcPr>
            <w:tcW w:w="709" w:type="dxa"/>
            <w:tcMar>
              <w:left w:w="0" w:type="dxa"/>
              <w:right w:w="0" w:type="dxa"/>
            </w:tcMar>
            <w:vAlign w:val="bottom"/>
          </w:tcPr>
          <w:p w14:paraId="59A99018" w14:textId="2BE90E59" w:rsidR="0056012C" w:rsidRDefault="00A57C82">
            <w:pPr>
              <w:pStyle w:val="Summarytabletextrightaligned"/>
            </w:pPr>
            <w:r>
              <w:noBreakHyphen/>
            </w:r>
          </w:p>
        </w:tc>
        <w:tc>
          <w:tcPr>
            <w:tcW w:w="709" w:type="dxa"/>
            <w:tcMar>
              <w:left w:w="0" w:type="dxa"/>
              <w:right w:w="0" w:type="dxa"/>
            </w:tcMar>
            <w:vAlign w:val="bottom"/>
          </w:tcPr>
          <w:p w14:paraId="5909DD3B" w14:textId="4FF50F95" w:rsidR="0056012C" w:rsidRDefault="00A57C82">
            <w:pPr>
              <w:pStyle w:val="Summarytabletextrightaligned"/>
            </w:pPr>
            <w:r>
              <w:noBreakHyphen/>
            </w:r>
            <w:r w:rsidR="0056012C">
              <w:t>1.5</w:t>
            </w:r>
          </w:p>
        </w:tc>
        <w:tc>
          <w:tcPr>
            <w:tcW w:w="709" w:type="dxa"/>
            <w:tcMar>
              <w:left w:w="0" w:type="dxa"/>
              <w:right w:w="0" w:type="dxa"/>
            </w:tcMar>
            <w:vAlign w:val="bottom"/>
          </w:tcPr>
          <w:p w14:paraId="6A790B94" w14:textId="135704F3" w:rsidR="0056012C" w:rsidRDefault="00A57C82">
            <w:pPr>
              <w:pStyle w:val="Summarytabletextrightaligned"/>
            </w:pPr>
            <w:r>
              <w:noBreakHyphen/>
            </w:r>
          </w:p>
        </w:tc>
      </w:tr>
      <w:tr w:rsidR="0056012C" w14:paraId="66A19AAC" w14:textId="77777777" w:rsidTr="00CD119D">
        <w:tblPrEx>
          <w:tblCellMar>
            <w:right w:w="57" w:type="dxa"/>
          </w:tblCellMar>
        </w:tblPrEx>
        <w:trPr>
          <w:gridAfter w:val="1"/>
          <w:wAfter w:w="87" w:type="dxa"/>
        </w:trPr>
        <w:tc>
          <w:tcPr>
            <w:tcW w:w="712" w:type="dxa"/>
          </w:tcPr>
          <w:p w14:paraId="595A4894" w14:textId="3267FC14" w:rsidR="0056012C" w:rsidRDefault="00340B82">
            <w:pPr>
              <w:pStyle w:val="Summarytabletextleftaligned"/>
              <w:tabs>
                <w:tab w:val="clear" w:pos="285"/>
                <w:tab w:val="decimal" w:pos="340"/>
              </w:tabs>
            </w:pPr>
            <w:bookmarkStart w:id="50" w:name="B83MCX1009388E"/>
            <w:r w:rsidRPr="00340B82">
              <w:t>145</w:t>
            </w:r>
            <w:bookmarkEnd w:id="50"/>
          </w:p>
        </w:tc>
        <w:tc>
          <w:tcPr>
            <w:tcW w:w="3444" w:type="dxa"/>
            <w:tcMar>
              <w:left w:w="0" w:type="dxa"/>
              <w:right w:w="0" w:type="dxa"/>
            </w:tcMar>
          </w:tcPr>
          <w:p w14:paraId="779F2DCE" w14:textId="68CFCF6B" w:rsidR="0056012C" w:rsidRPr="00C74303" w:rsidRDefault="0056012C">
            <w:pPr>
              <w:pStyle w:val="SummaryMeasureTitlewithTheme"/>
            </w:pPr>
            <w:r>
              <w:t>Interim Home Based Carer Subsidy Programme</w:t>
            </w:r>
            <w:r w:rsidR="002B3466">
              <w:t xml:space="preserve"> — </w:t>
            </w:r>
            <w:r>
              <w:t>efficiencies</w:t>
            </w:r>
          </w:p>
        </w:tc>
        <w:tc>
          <w:tcPr>
            <w:tcW w:w="709" w:type="dxa"/>
            <w:shd w:val="clear" w:color="auto" w:fill="auto"/>
            <w:tcMar>
              <w:left w:w="0" w:type="dxa"/>
              <w:right w:w="0" w:type="dxa"/>
            </w:tcMar>
            <w:vAlign w:val="bottom"/>
          </w:tcPr>
          <w:p w14:paraId="30AD2216" w14:textId="331EE20C" w:rsidR="0056012C" w:rsidRDefault="00A57C82">
            <w:pPr>
              <w:pStyle w:val="Summarytabletextrightaligned"/>
            </w:pPr>
            <w:r>
              <w:noBreakHyphen/>
            </w:r>
          </w:p>
        </w:tc>
        <w:tc>
          <w:tcPr>
            <w:tcW w:w="709" w:type="dxa"/>
            <w:shd w:val="clear" w:color="auto" w:fill="E6E6E6"/>
            <w:tcMar>
              <w:left w:w="0" w:type="dxa"/>
              <w:right w:w="0" w:type="dxa"/>
            </w:tcMar>
            <w:vAlign w:val="bottom"/>
          </w:tcPr>
          <w:p w14:paraId="7D016F32" w14:textId="2B018C3E" w:rsidR="0056012C" w:rsidRDefault="00A57C82">
            <w:pPr>
              <w:pStyle w:val="Summarytabletextrightaligned"/>
            </w:pPr>
            <w:r>
              <w:noBreakHyphen/>
            </w:r>
            <w:r w:rsidR="0056012C">
              <w:t>87.3</w:t>
            </w:r>
          </w:p>
        </w:tc>
        <w:tc>
          <w:tcPr>
            <w:tcW w:w="709" w:type="dxa"/>
            <w:tcMar>
              <w:left w:w="0" w:type="dxa"/>
              <w:right w:w="0" w:type="dxa"/>
            </w:tcMar>
            <w:vAlign w:val="bottom"/>
          </w:tcPr>
          <w:p w14:paraId="3B13BCC3" w14:textId="166FF436" w:rsidR="0056012C" w:rsidRDefault="00A57C82">
            <w:pPr>
              <w:pStyle w:val="Summarytabletextrightaligned"/>
            </w:pPr>
            <w:r>
              <w:noBreakHyphen/>
            </w:r>
            <w:r w:rsidR="0056012C">
              <w:t>83.2</w:t>
            </w:r>
          </w:p>
        </w:tc>
        <w:tc>
          <w:tcPr>
            <w:tcW w:w="709" w:type="dxa"/>
            <w:tcMar>
              <w:left w:w="0" w:type="dxa"/>
              <w:right w:w="0" w:type="dxa"/>
            </w:tcMar>
            <w:vAlign w:val="bottom"/>
          </w:tcPr>
          <w:p w14:paraId="7F3D5862" w14:textId="5C0C57E2" w:rsidR="0056012C" w:rsidRDefault="00A57C82">
            <w:pPr>
              <w:pStyle w:val="Summarytabletextrightaligned"/>
            </w:pPr>
            <w:r>
              <w:noBreakHyphen/>
            </w:r>
          </w:p>
        </w:tc>
        <w:tc>
          <w:tcPr>
            <w:tcW w:w="709" w:type="dxa"/>
            <w:tcMar>
              <w:left w:w="0" w:type="dxa"/>
              <w:right w:w="0" w:type="dxa"/>
            </w:tcMar>
            <w:vAlign w:val="bottom"/>
          </w:tcPr>
          <w:p w14:paraId="6F7495BE" w14:textId="3A0D01DF" w:rsidR="0056012C" w:rsidRDefault="00A57C82">
            <w:pPr>
              <w:pStyle w:val="Summarytabletextrightaligned"/>
            </w:pPr>
            <w:r>
              <w:noBreakHyphen/>
            </w:r>
          </w:p>
        </w:tc>
      </w:tr>
      <w:tr w:rsidR="0056012C" w14:paraId="34B30A8D" w14:textId="77777777" w:rsidTr="00CD119D">
        <w:tblPrEx>
          <w:tblCellMar>
            <w:right w:w="57" w:type="dxa"/>
          </w:tblCellMar>
        </w:tblPrEx>
        <w:trPr>
          <w:gridAfter w:val="1"/>
          <w:wAfter w:w="87" w:type="dxa"/>
        </w:trPr>
        <w:tc>
          <w:tcPr>
            <w:tcW w:w="712" w:type="dxa"/>
          </w:tcPr>
          <w:p w14:paraId="60B7B40A" w14:textId="262F94B1" w:rsidR="0056012C" w:rsidRDefault="00340B82">
            <w:pPr>
              <w:pStyle w:val="Summarytabletextleftaligned"/>
              <w:tabs>
                <w:tab w:val="clear" w:pos="285"/>
                <w:tab w:val="decimal" w:pos="340"/>
              </w:tabs>
            </w:pPr>
            <w:bookmarkStart w:id="51" w:name="B84MCX993099E"/>
            <w:r w:rsidRPr="00340B82">
              <w:t>146</w:t>
            </w:r>
            <w:bookmarkEnd w:id="51"/>
          </w:p>
        </w:tc>
        <w:tc>
          <w:tcPr>
            <w:tcW w:w="3444" w:type="dxa"/>
            <w:tcMar>
              <w:left w:w="0" w:type="dxa"/>
              <w:right w:w="0" w:type="dxa"/>
            </w:tcMar>
          </w:tcPr>
          <w:p w14:paraId="0282D1A2" w14:textId="77777777" w:rsidR="0056012C" w:rsidRPr="00C74303" w:rsidRDefault="0056012C">
            <w:pPr>
              <w:pStyle w:val="SummaryMeasureTitlewithTheme"/>
            </w:pPr>
            <w:r>
              <w:t>Jobs and Growth in South Australia</w:t>
            </w:r>
          </w:p>
        </w:tc>
        <w:tc>
          <w:tcPr>
            <w:tcW w:w="709" w:type="dxa"/>
            <w:shd w:val="clear" w:color="auto" w:fill="auto"/>
            <w:tcMar>
              <w:left w:w="0" w:type="dxa"/>
              <w:right w:w="0" w:type="dxa"/>
            </w:tcMar>
            <w:vAlign w:val="bottom"/>
          </w:tcPr>
          <w:p w14:paraId="6FB0D9D6" w14:textId="46183917" w:rsidR="0056012C" w:rsidRDefault="00A57C82">
            <w:pPr>
              <w:pStyle w:val="Summarytabletextrightaligned"/>
            </w:pPr>
            <w:r>
              <w:noBreakHyphen/>
            </w:r>
          </w:p>
        </w:tc>
        <w:tc>
          <w:tcPr>
            <w:tcW w:w="709" w:type="dxa"/>
            <w:shd w:val="clear" w:color="auto" w:fill="E6E6E6"/>
            <w:tcMar>
              <w:left w:w="0" w:type="dxa"/>
              <w:right w:w="0" w:type="dxa"/>
            </w:tcMar>
            <w:vAlign w:val="bottom"/>
          </w:tcPr>
          <w:p w14:paraId="6EA1EA77" w14:textId="77777777" w:rsidR="0056012C" w:rsidRDefault="0056012C">
            <w:pPr>
              <w:pStyle w:val="Summarytabletextrightaligned"/>
            </w:pPr>
            <w:r>
              <w:t>4.0</w:t>
            </w:r>
          </w:p>
        </w:tc>
        <w:tc>
          <w:tcPr>
            <w:tcW w:w="709" w:type="dxa"/>
            <w:tcMar>
              <w:left w:w="0" w:type="dxa"/>
              <w:right w:w="0" w:type="dxa"/>
            </w:tcMar>
            <w:vAlign w:val="bottom"/>
          </w:tcPr>
          <w:p w14:paraId="54ACD46F" w14:textId="77777777" w:rsidR="0056012C" w:rsidRDefault="0056012C">
            <w:pPr>
              <w:pStyle w:val="Summarytabletextrightaligned"/>
            </w:pPr>
            <w:r>
              <w:t>8.0</w:t>
            </w:r>
          </w:p>
        </w:tc>
        <w:tc>
          <w:tcPr>
            <w:tcW w:w="709" w:type="dxa"/>
            <w:tcMar>
              <w:left w:w="0" w:type="dxa"/>
              <w:right w:w="0" w:type="dxa"/>
            </w:tcMar>
            <w:vAlign w:val="bottom"/>
          </w:tcPr>
          <w:p w14:paraId="055E943F" w14:textId="77777777" w:rsidR="0056012C" w:rsidRDefault="0056012C">
            <w:pPr>
              <w:pStyle w:val="Summarytabletextrightaligned"/>
            </w:pPr>
            <w:r>
              <w:t>8.0</w:t>
            </w:r>
          </w:p>
        </w:tc>
        <w:tc>
          <w:tcPr>
            <w:tcW w:w="709" w:type="dxa"/>
            <w:tcMar>
              <w:left w:w="0" w:type="dxa"/>
              <w:right w:w="0" w:type="dxa"/>
            </w:tcMar>
            <w:vAlign w:val="bottom"/>
          </w:tcPr>
          <w:p w14:paraId="1869FA46" w14:textId="77777777" w:rsidR="0056012C" w:rsidRDefault="0056012C">
            <w:pPr>
              <w:pStyle w:val="Summarytabletextrightaligned"/>
            </w:pPr>
            <w:r>
              <w:t>4.0</w:t>
            </w:r>
          </w:p>
        </w:tc>
      </w:tr>
      <w:tr w:rsidR="0056012C" w14:paraId="614315F5" w14:textId="77777777" w:rsidTr="00CD119D">
        <w:tblPrEx>
          <w:tblCellMar>
            <w:right w:w="57" w:type="dxa"/>
          </w:tblCellMar>
        </w:tblPrEx>
        <w:trPr>
          <w:gridAfter w:val="1"/>
          <w:wAfter w:w="87" w:type="dxa"/>
        </w:trPr>
        <w:tc>
          <w:tcPr>
            <w:tcW w:w="712" w:type="dxa"/>
          </w:tcPr>
          <w:p w14:paraId="53A882C3" w14:textId="53544365" w:rsidR="0056012C" w:rsidRDefault="00340B82">
            <w:pPr>
              <w:pStyle w:val="Summarytabletextleftaligned"/>
              <w:tabs>
                <w:tab w:val="clear" w:pos="285"/>
                <w:tab w:val="decimal" w:pos="340"/>
              </w:tabs>
            </w:pPr>
            <w:bookmarkStart w:id="52" w:name="B85MCX993112E"/>
            <w:r w:rsidRPr="00340B82">
              <w:t>146</w:t>
            </w:r>
            <w:bookmarkEnd w:id="52"/>
          </w:p>
        </w:tc>
        <w:tc>
          <w:tcPr>
            <w:tcW w:w="3444" w:type="dxa"/>
            <w:tcMar>
              <w:left w:w="0" w:type="dxa"/>
              <w:right w:w="0" w:type="dxa"/>
            </w:tcMar>
          </w:tcPr>
          <w:p w14:paraId="02AD4DE2" w14:textId="6B619CE9" w:rsidR="0056012C" w:rsidRPr="00C74303" w:rsidRDefault="0056012C">
            <w:pPr>
              <w:pStyle w:val="SummaryMeasureTitlewithTheme"/>
            </w:pPr>
            <w:r>
              <w:t>Jobs and Growth in Tasmania</w:t>
            </w:r>
            <w:r w:rsidR="002B3466">
              <w:t xml:space="preserve"> — </w:t>
            </w:r>
            <w:r>
              <w:t>University of Tasmania</w:t>
            </w:r>
          </w:p>
        </w:tc>
        <w:tc>
          <w:tcPr>
            <w:tcW w:w="709" w:type="dxa"/>
            <w:shd w:val="clear" w:color="auto" w:fill="auto"/>
            <w:tcMar>
              <w:left w:w="0" w:type="dxa"/>
              <w:right w:w="0" w:type="dxa"/>
            </w:tcMar>
            <w:vAlign w:val="bottom"/>
          </w:tcPr>
          <w:p w14:paraId="4D917ED0" w14:textId="4F5B9613" w:rsidR="0056012C" w:rsidRDefault="00A57C82">
            <w:pPr>
              <w:pStyle w:val="Summarytabletextrightaligned"/>
            </w:pPr>
            <w:r>
              <w:noBreakHyphen/>
            </w:r>
          </w:p>
        </w:tc>
        <w:tc>
          <w:tcPr>
            <w:tcW w:w="709" w:type="dxa"/>
            <w:shd w:val="clear" w:color="auto" w:fill="E6E6E6"/>
            <w:tcMar>
              <w:left w:w="0" w:type="dxa"/>
              <w:right w:w="0" w:type="dxa"/>
            </w:tcMar>
            <w:vAlign w:val="bottom"/>
          </w:tcPr>
          <w:p w14:paraId="61BAD5BE" w14:textId="1B687544" w:rsidR="0056012C" w:rsidRDefault="00A57C82">
            <w:pPr>
              <w:pStyle w:val="Summarytabletextrightaligned"/>
            </w:pPr>
            <w:r>
              <w:noBreakHyphen/>
            </w:r>
          </w:p>
        </w:tc>
        <w:tc>
          <w:tcPr>
            <w:tcW w:w="709" w:type="dxa"/>
            <w:tcMar>
              <w:left w:w="0" w:type="dxa"/>
              <w:right w:w="0" w:type="dxa"/>
            </w:tcMar>
            <w:vAlign w:val="bottom"/>
          </w:tcPr>
          <w:p w14:paraId="57A6C53F" w14:textId="77777777" w:rsidR="0056012C" w:rsidRDefault="0056012C">
            <w:pPr>
              <w:pStyle w:val="Summarytabletextrightaligned"/>
            </w:pPr>
            <w:r>
              <w:t>10.0</w:t>
            </w:r>
          </w:p>
        </w:tc>
        <w:tc>
          <w:tcPr>
            <w:tcW w:w="709" w:type="dxa"/>
            <w:tcMar>
              <w:left w:w="0" w:type="dxa"/>
              <w:right w:w="0" w:type="dxa"/>
            </w:tcMar>
            <w:vAlign w:val="bottom"/>
          </w:tcPr>
          <w:p w14:paraId="33E9D8F4" w14:textId="77777777" w:rsidR="0056012C" w:rsidRDefault="0056012C">
            <w:pPr>
              <w:pStyle w:val="Summarytabletextrightaligned"/>
            </w:pPr>
            <w:r>
              <w:t>20.0</w:t>
            </w:r>
          </w:p>
        </w:tc>
        <w:tc>
          <w:tcPr>
            <w:tcW w:w="709" w:type="dxa"/>
            <w:tcMar>
              <w:left w:w="0" w:type="dxa"/>
              <w:right w:w="0" w:type="dxa"/>
            </w:tcMar>
            <w:vAlign w:val="bottom"/>
          </w:tcPr>
          <w:p w14:paraId="2D34E507" w14:textId="77777777" w:rsidR="0056012C" w:rsidRDefault="0056012C">
            <w:pPr>
              <w:pStyle w:val="Summarytabletextrightaligned"/>
            </w:pPr>
            <w:r>
              <w:t>30.0</w:t>
            </w:r>
          </w:p>
        </w:tc>
      </w:tr>
      <w:tr w:rsidR="0056012C" w14:paraId="65241AE5" w14:textId="77777777" w:rsidTr="00CD119D">
        <w:tblPrEx>
          <w:tblCellMar>
            <w:right w:w="57" w:type="dxa"/>
          </w:tblCellMar>
        </w:tblPrEx>
        <w:trPr>
          <w:gridAfter w:val="1"/>
          <w:wAfter w:w="87" w:type="dxa"/>
        </w:trPr>
        <w:tc>
          <w:tcPr>
            <w:tcW w:w="712" w:type="dxa"/>
          </w:tcPr>
          <w:p w14:paraId="65AE3EBB" w14:textId="3B8CD77E" w:rsidR="0056012C" w:rsidRDefault="00340B82">
            <w:pPr>
              <w:pStyle w:val="Summarytabletextleftaligned"/>
              <w:tabs>
                <w:tab w:val="clear" w:pos="285"/>
                <w:tab w:val="decimal" w:pos="340"/>
              </w:tabs>
            </w:pPr>
            <w:bookmarkStart w:id="53" w:name="B86MCX992526E"/>
            <w:r w:rsidRPr="00340B82">
              <w:t>147</w:t>
            </w:r>
            <w:bookmarkEnd w:id="53"/>
          </w:p>
        </w:tc>
        <w:tc>
          <w:tcPr>
            <w:tcW w:w="3444" w:type="dxa"/>
            <w:tcMar>
              <w:left w:w="0" w:type="dxa"/>
              <w:right w:w="0" w:type="dxa"/>
            </w:tcMar>
          </w:tcPr>
          <w:p w14:paraId="68A966E5" w14:textId="57D3E609" w:rsidR="0056012C" w:rsidRPr="00C74303" w:rsidRDefault="0056012C">
            <w:pPr>
              <w:pStyle w:val="SummaryMeasureTitlewithTheme"/>
            </w:pPr>
            <w:r>
              <w:t>Learning for Life Program</w:t>
            </w:r>
            <w:r w:rsidR="002B3466">
              <w:t xml:space="preserve"> — </w:t>
            </w:r>
            <w:r>
              <w:t>funding support</w:t>
            </w:r>
          </w:p>
        </w:tc>
        <w:tc>
          <w:tcPr>
            <w:tcW w:w="709" w:type="dxa"/>
            <w:shd w:val="clear" w:color="auto" w:fill="auto"/>
            <w:tcMar>
              <w:left w:w="0" w:type="dxa"/>
              <w:right w:w="0" w:type="dxa"/>
            </w:tcMar>
            <w:vAlign w:val="bottom"/>
          </w:tcPr>
          <w:p w14:paraId="45DD4CA9" w14:textId="495EC7D4" w:rsidR="0056012C" w:rsidRDefault="00A57C82">
            <w:pPr>
              <w:pStyle w:val="Summarytabletextrightaligned"/>
            </w:pPr>
            <w:r>
              <w:noBreakHyphen/>
            </w:r>
          </w:p>
        </w:tc>
        <w:tc>
          <w:tcPr>
            <w:tcW w:w="709" w:type="dxa"/>
            <w:shd w:val="clear" w:color="auto" w:fill="E6E6E6"/>
            <w:tcMar>
              <w:left w:w="0" w:type="dxa"/>
              <w:right w:w="0" w:type="dxa"/>
            </w:tcMar>
            <w:vAlign w:val="bottom"/>
          </w:tcPr>
          <w:p w14:paraId="55D2D7B2" w14:textId="77777777" w:rsidR="0056012C" w:rsidRDefault="0056012C">
            <w:pPr>
              <w:pStyle w:val="Summarytabletextrightaligned"/>
            </w:pPr>
            <w:r>
              <w:t>5.7</w:t>
            </w:r>
          </w:p>
        </w:tc>
        <w:tc>
          <w:tcPr>
            <w:tcW w:w="709" w:type="dxa"/>
            <w:tcMar>
              <w:left w:w="0" w:type="dxa"/>
              <w:right w:w="0" w:type="dxa"/>
            </w:tcMar>
            <w:vAlign w:val="bottom"/>
          </w:tcPr>
          <w:p w14:paraId="14A99B83" w14:textId="77777777" w:rsidR="0056012C" w:rsidRDefault="0056012C">
            <w:pPr>
              <w:pStyle w:val="Summarytabletextrightaligned"/>
            </w:pPr>
            <w:r>
              <w:t>10.1</w:t>
            </w:r>
          </w:p>
        </w:tc>
        <w:tc>
          <w:tcPr>
            <w:tcW w:w="709" w:type="dxa"/>
            <w:tcMar>
              <w:left w:w="0" w:type="dxa"/>
              <w:right w:w="0" w:type="dxa"/>
            </w:tcMar>
            <w:vAlign w:val="bottom"/>
          </w:tcPr>
          <w:p w14:paraId="49BFADE2" w14:textId="77777777" w:rsidR="0056012C" w:rsidRDefault="0056012C">
            <w:pPr>
              <w:pStyle w:val="Summarytabletextrightaligned"/>
            </w:pPr>
            <w:r>
              <w:t>13.8</w:t>
            </w:r>
          </w:p>
        </w:tc>
        <w:tc>
          <w:tcPr>
            <w:tcW w:w="709" w:type="dxa"/>
            <w:tcMar>
              <w:left w:w="0" w:type="dxa"/>
              <w:right w:w="0" w:type="dxa"/>
            </w:tcMar>
            <w:vAlign w:val="bottom"/>
          </w:tcPr>
          <w:p w14:paraId="597E80E8" w14:textId="77777777" w:rsidR="0056012C" w:rsidRDefault="0056012C">
            <w:pPr>
              <w:pStyle w:val="Summarytabletextrightaligned"/>
            </w:pPr>
            <w:r>
              <w:t>18.4</w:t>
            </w:r>
          </w:p>
        </w:tc>
      </w:tr>
      <w:tr w:rsidR="0056012C" w14:paraId="2BF91BFC" w14:textId="77777777" w:rsidTr="00CD119D">
        <w:tblPrEx>
          <w:tblCellMar>
            <w:right w:w="57" w:type="dxa"/>
          </w:tblCellMar>
        </w:tblPrEx>
        <w:trPr>
          <w:gridAfter w:val="1"/>
          <w:wAfter w:w="87" w:type="dxa"/>
        </w:trPr>
        <w:tc>
          <w:tcPr>
            <w:tcW w:w="712" w:type="dxa"/>
          </w:tcPr>
          <w:p w14:paraId="3528C27F" w14:textId="4FD16150" w:rsidR="0056012C" w:rsidRDefault="00340B82">
            <w:pPr>
              <w:pStyle w:val="Summarytabletextleftaligned"/>
              <w:tabs>
                <w:tab w:val="clear" w:pos="285"/>
                <w:tab w:val="decimal" w:pos="340"/>
              </w:tabs>
            </w:pPr>
            <w:bookmarkStart w:id="54" w:name="B87MCX991424E"/>
            <w:r w:rsidRPr="00340B82">
              <w:t>147</w:t>
            </w:r>
            <w:bookmarkEnd w:id="54"/>
          </w:p>
        </w:tc>
        <w:tc>
          <w:tcPr>
            <w:tcW w:w="3444" w:type="dxa"/>
            <w:tcMar>
              <w:left w:w="0" w:type="dxa"/>
              <w:right w:w="0" w:type="dxa"/>
            </w:tcMar>
          </w:tcPr>
          <w:p w14:paraId="77BA4CE9" w14:textId="0BB9B82F" w:rsidR="0056012C" w:rsidRPr="00C74303" w:rsidRDefault="0056012C">
            <w:pPr>
              <w:pStyle w:val="SummaryMeasureTitlewithTheme"/>
            </w:pPr>
            <w:r>
              <w:t>Pathways in Technology Early College High School Pilot</w:t>
            </w:r>
            <w:r w:rsidR="002B3466">
              <w:t xml:space="preserve"> — </w:t>
            </w:r>
            <w:r>
              <w:t>expansion</w:t>
            </w:r>
          </w:p>
        </w:tc>
        <w:tc>
          <w:tcPr>
            <w:tcW w:w="709" w:type="dxa"/>
            <w:shd w:val="clear" w:color="auto" w:fill="auto"/>
            <w:tcMar>
              <w:left w:w="0" w:type="dxa"/>
              <w:right w:w="0" w:type="dxa"/>
            </w:tcMar>
            <w:vAlign w:val="bottom"/>
          </w:tcPr>
          <w:p w14:paraId="4125917D" w14:textId="25E496FA" w:rsidR="0056012C" w:rsidRDefault="00A57C82">
            <w:pPr>
              <w:pStyle w:val="Summarytabletextrightaligned"/>
            </w:pPr>
            <w:r>
              <w:noBreakHyphen/>
            </w:r>
          </w:p>
        </w:tc>
        <w:tc>
          <w:tcPr>
            <w:tcW w:w="709" w:type="dxa"/>
            <w:shd w:val="clear" w:color="auto" w:fill="E6E6E6"/>
            <w:tcMar>
              <w:left w:w="0" w:type="dxa"/>
              <w:right w:w="0" w:type="dxa"/>
            </w:tcMar>
            <w:vAlign w:val="bottom"/>
          </w:tcPr>
          <w:p w14:paraId="594B3237" w14:textId="77777777" w:rsidR="0056012C" w:rsidRDefault="0056012C">
            <w:pPr>
              <w:pStyle w:val="Summarytabletextrightaligned"/>
            </w:pPr>
            <w:r>
              <w:t>0.6</w:t>
            </w:r>
          </w:p>
        </w:tc>
        <w:tc>
          <w:tcPr>
            <w:tcW w:w="709" w:type="dxa"/>
            <w:tcMar>
              <w:left w:w="0" w:type="dxa"/>
              <w:right w:w="0" w:type="dxa"/>
            </w:tcMar>
            <w:vAlign w:val="bottom"/>
          </w:tcPr>
          <w:p w14:paraId="34D23E99" w14:textId="77777777" w:rsidR="0056012C" w:rsidRDefault="0056012C">
            <w:pPr>
              <w:pStyle w:val="Summarytabletextrightaligned"/>
            </w:pPr>
            <w:r>
              <w:t>1.7</w:t>
            </w:r>
          </w:p>
        </w:tc>
        <w:tc>
          <w:tcPr>
            <w:tcW w:w="709" w:type="dxa"/>
            <w:tcMar>
              <w:left w:w="0" w:type="dxa"/>
              <w:right w:w="0" w:type="dxa"/>
            </w:tcMar>
            <w:vAlign w:val="bottom"/>
          </w:tcPr>
          <w:p w14:paraId="00B84C87" w14:textId="77777777" w:rsidR="0056012C" w:rsidRDefault="0056012C">
            <w:pPr>
              <w:pStyle w:val="Summarytabletextrightaligned"/>
            </w:pPr>
            <w:r>
              <w:t>1.6</w:t>
            </w:r>
          </w:p>
        </w:tc>
        <w:tc>
          <w:tcPr>
            <w:tcW w:w="709" w:type="dxa"/>
            <w:tcMar>
              <w:left w:w="0" w:type="dxa"/>
              <w:right w:w="0" w:type="dxa"/>
            </w:tcMar>
            <w:vAlign w:val="bottom"/>
          </w:tcPr>
          <w:p w14:paraId="395C7B75" w14:textId="77777777" w:rsidR="0056012C" w:rsidRDefault="0056012C">
            <w:pPr>
              <w:pStyle w:val="Summarytabletextrightaligned"/>
            </w:pPr>
            <w:r>
              <w:t>0.6</w:t>
            </w:r>
          </w:p>
        </w:tc>
      </w:tr>
      <w:tr w:rsidR="0056012C" w14:paraId="3A152730" w14:textId="77777777" w:rsidTr="00CD119D">
        <w:tblPrEx>
          <w:tblCellMar>
            <w:right w:w="57" w:type="dxa"/>
          </w:tblCellMar>
        </w:tblPrEx>
        <w:trPr>
          <w:gridAfter w:val="1"/>
          <w:wAfter w:w="87" w:type="dxa"/>
        </w:trPr>
        <w:tc>
          <w:tcPr>
            <w:tcW w:w="712" w:type="dxa"/>
          </w:tcPr>
          <w:p w14:paraId="0EB367BE" w14:textId="40D0640A" w:rsidR="0056012C" w:rsidRDefault="00340B82">
            <w:pPr>
              <w:pStyle w:val="Summarytabletextleftaligned"/>
              <w:tabs>
                <w:tab w:val="clear" w:pos="285"/>
                <w:tab w:val="decimal" w:pos="340"/>
              </w:tabs>
            </w:pPr>
            <w:bookmarkStart w:id="55" w:name="B88MCX993171E"/>
            <w:r w:rsidRPr="00340B82">
              <w:t>147</w:t>
            </w:r>
            <w:bookmarkEnd w:id="55"/>
          </w:p>
        </w:tc>
        <w:tc>
          <w:tcPr>
            <w:tcW w:w="3444" w:type="dxa"/>
            <w:tcMar>
              <w:left w:w="0" w:type="dxa"/>
              <w:right w:w="0" w:type="dxa"/>
            </w:tcMar>
          </w:tcPr>
          <w:p w14:paraId="139FABA8" w14:textId="77777777" w:rsidR="0056012C" w:rsidRPr="00C74303" w:rsidRDefault="0056012C">
            <w:pPr>
              <w:pStyle w:val="SummaryMeasureTitlewithTheme"/>
            </w:pPr>
            <w:r>
              <w:t>Supporting Women and Girls in Science, Technology, Engineering and Mathematics</w:t>
            </w:r>
          </w:p>
        </w:tc>
        <w:tc>
          <w:tcPr>
            <w:tcW w:w="709" w:type="dxa"/>
            <w:shd w:val="clear" w:color="auto" w:fill="auto"/>
            <w:tcMar>
              <w:left w:w="0" w:type="dxa"/>
              <w:right w:w="0" w:type="dxa"/>
            </w:tcMar>
            <w:vAlign w:val="bottom"/>
          </w:tcPr>
          <w:p w14:paraId="6F891861" w14:textId="5D1E2DC3" w:rsidR="0056012C" w:rsidRDefault="00A57C82">
            <w:pPr>
              <w:pStyle w:val="Summarytabletextrightaligned"/>
            </w:pPr>
            <w:r>
              <w:noBreakHyphen/>
            </w:r>
          </w:p>
        </w:tc>
        <w:tc>
          <w:tcPr>
            <w:tcW w:w="709" w:type="dxa"/>
            <w:shd w:val="clear" w:color="auto" w:fill="E6E6E6"/>
            <w:tcMar>
              <w:left w:w="0" w:type="dxa"/>
              <w:right w:w="0" w:type="dxa"/>
            </w:tcMar>
            <w:vAlign w:val="bottom"/>
          </w:tcPr>
          <w:p w14:paraId="797944F6" w14:textId="77777777" w:rsidR="0056012C" w:rsidRDefault="0056012C">
            <w:pPr>
              <w:pStyle w:val="Summarytabletextrightaligned"/>
            </w:pPr>
            <w:r>
              <w:t>2.8</w:t>
            </w:r>
          </w:p>
        </w:tc>
        <w:tc>
          <w:tcPr>
            <w:tcW w:w="709" w:type="dxa"/>
            <w:tcMar>
              <w:left w:w="0" w:type="dxa"/>
              <w:right w:w="0" w:type="dxa"/>
            </w:tcMar>
            <w:vAlign w:val="bottom"/>
          </w:tcPr>
          <w:p w14:paraId="3C5777A5" w14:textId="77777777" w:rsidR="0056012C" w:rsidRDefault="0056012C">
            <w:pPr>
              <w:pStyle w:val="Summarytabletextrightaligned"/>
            </w:pPr>
            <w:r>
              <w:t>8.1</w:t>
            </w:r>
          </w:p>
        </w:tc>
        <w:tc>
          <w:tcPr>
            <w:tcW w:w="709" w:type="dxa"/>
            <w:tcMar>
              <w:left w:w="0" w:type="dxa"/>
              <w:right w:w="0" w:type="dxa"/>
            </w:tcMar>
            <w:vAlign w:val="bottom"/>
          </w:tcPr>
          <w:p w14:paraId="0295CC89" w14:textId="77777777" w:rsidR="0056012C" w:rsidRDefault="0056012C">
            <w:pPr>
              <w:pStyle w:val="Summarytabletextrightaligned"/>
            </w:pPr>
            <w:r>
              <w:t>9.7</w:t>
            </w:r>
          </w:p>
        </w:tc>
        <w:tc>
          <w:tcPr>
            <w:tcW w:w="709" w:type="dxa"/>
            <w:tcMar>
              <w:left w:w="0" w:type="dxa"/>
              <w:right w:w="0" w:type="dxa"/>
            </w:tcMar>
            <w:vAlign w:val="bottom"/>
          </w:tcPr>
          <w:p w14:paraId="47D46435" w14:textId="77777777" w:rsidR="0056012C" w:rsidRDefault="0056012C">
            <w:pPr>
              <w:pStyle w:val="Summarytabletextrightaligned"/>
            </w:pPr>
            <w:r>
              <w:t>10.6</w:t>
            </w:r>
          </w:p>
        </w:tc>
      </w:tr>
      <w:tr w:rsidR="0056012C" w14:paraId="382B4DF8" w14:textId="77777777" w:rsidTr="00CD119D">
        <w:tblPrEx>
          <w:tblCellMar>
            <w:right w:w="57" w:type="dxa"/>
          </w:tblCellMar>
        </w:tblPrEx>
        <w:trPr>
          <w:gridAfter w:val="1"/>
          <w:wAfter w:w="87" w:type="dxa"/>
        </w:trPr>
        <w:tc>
          <w:tcPr>
            <w:tcW w:w="712" w:type="dxa"/>
          </w:tcPr>
          <w:p w14:paraId="588D366D" w14:textId="6AE98206" w:rsidR="0056012C" w:rsidRDefault="00340B82">
            <w:pPr>
              <w:pStyle w:val="Summarytabletextleftaligned"/>
              <w:tabs>
                <w:tab w:val="clear" w:pos="285"/>
                <w:tab w:val="decimal" w:pos="340"/>
              </w:tabs>
            </w:pPr>
            <w:bookmarkStart w:id="56" w:name="B89MCX1013555E"/>
            <w:r w:rsidRPr="00340B82">
              <w:t>148</w:t>
            </w:r>
            <w:bookmarkEnd w:id="56"/>
          </w:p>
        </w:tc>
        <w:tc>
          <w:tcPr>
            <w:tcW w:w="3444" w:type="dxa"/>
            <w:tcMar>
              <w:left w:w="0" w:type="dxa"/>
              <w:right w:w="0" w:type="dxa"/>
            </w:tcMar>
          </w:tcPr>
          <w:p w14:paraId="3C6DD335" w14:textId="77FABE9A" w:rsidR="0056012C" w:rsidRPr="00C74303" w:rsidRDefault="0056012C">
            <w:pPr>
              <w:pStyle w:val="SummaryMeasureTitlewithTheme"/>
            </w:pPr>
            <w:r>
              <w:t>Teach for Australia</w:t>
            </w:r>
            <w:r w:rsidR="002B3466">
              <w:t xml:space="preserve"> — </w:t>
            </w:r>
            <w:r>
              <w:t>additional funding</w:t>
            </w:r>
          </w:p>
        </w:tc>
        <w:tc>
          <w:tcPr>
            <w:tcW w:w="709" w:type="dxa"/>
            <w:shd w:val="clear" w:color="auto" w:fill="auto"/>
            <w:tcMar>
              <w:left w:w="0" w:type="dxa"/>
              <w:right w:w="0" w:type="dxa"/>
            </w:tcMar>
            <w:vAlign w:val="bottom"/>
          </w:tcPr>
          <w:p w14:paraId="5C4C6966" w14:textId="2F957D6B" w:rsidR="0056012C" w:rsidRDefault="00A57C82">
            <w:pPr>
              <w:pStyle w:val="Summarytabletextrightaligned"/>
            </w:pPr>
            <w:r>
              <w:noBreakHyphen/>
            </w:r>
          </w:p>
        </w:tc>
        <w:tc>
          <w:tcPr>
            <w:tcW w:w="709" w:type="dxa"/>
            <w:shd w:val="clear" w:color="auto" w:fill="E6E6E6"/>
            <w:tcMar>
              <w:left w:w="0" w:type="dxa"/>
              <w:right w:w="0" w:type="dxa"/>
            </w:tcMar>
            <w:vAlign w:val="bottom"/>
          </w:tcPr>
          <w:p w14:paraId="7A746364" w14:textId="77777777" w:rsidR="0056012C" w:rsidRDefault="0056012C">
            <w:pPr>
              <w:pStyle w:val="Summarytabletextrightaligned"/>
            </w:pPr>
            <w:r>
              <w:t>2.9</w:t>
            </w:r>
          </w:p>
        </w:tc>
        <w:tc>
          <w:tcPr>
            <w:tcW w:w="709" w:type="dxa"/>
            <w:tcMar>
              <w:left w:w="0" w:type="dxa"/>
              <w:right w:w="0" w:type="dxa"/>
            </w:tcMar>
            <w:vAlign w:val="bottom"/>
          </w:tcPr>
          <w:p w14:paraId="5E15DE66" w14:textId="77777777" w:rsidR="0056012C" w:rsidRDefault="0056012C">
            <w:pPr>
              <w:pStyle w:val="Summarytabletextrightaligned"/>
            </w:pPr>
            <w:r>
              <w:t>6.1</w:t>
            </w:r>
          </w:p>
        </w:tc>
        <w:tc>
          <w:tcPr>
            <w:tcW w:w="709" w:type="dxa"/>
            <w:tcMar>
              <w:left w:w="0" w:type="dxa"/>
              <w:right w:w="0" w:type="dxa"/>
            </w:tcMar>
            <w:vAlign w:val="bottom"/>
          </w:tcPr>
          <w:p w14:paraId="0801DEA0" w14:textId="77777777" w:rsidR="0056012C" w:rsidRDefault="0056012C">
            <w:pPr>
              <w:pStyle w:val="Summarytabletextrightaligned"/>
            </w:pPr>
            <w:r>
              <w:t>7.1</w:t>
            </w:r>
          </w:p>
        </w:tc>
        <w:tc>
          <w:tcPr>
            <w:tcW w:w="709" w:type="dxa"/>
            <w:tcMar>
              <w:left w:w="0" w:type="dxa"/>
              <w:right w:w="0" w:type="dxa"/>
            </w:tcMar>
            <w:vAlign w:val="bottom"/>
          </w:tcPr>
          <w:p w14:paraId="4AC6655C" w14:textId="77777777" w:rsidR="0056012C" w:rsidRDefault="0056012C">
            <w:pPr>
              <w:pStyle w:val="Summarytabletextrightaligned"/>
            </w:pPr>
            <w:r>
              <w:t>2.1</w:t>
            </w:r>
          </w:p>
        </w:tc>
      </w:tr>
      <w:tr w:rsidR="0056012C" w:rsidRPr="00340B82" w14:paraId="0939FDD3" w14:textId="77777777" w:rsidTr="00CD119D">
        <w:tblPrEx>
          <w:tblCellMar>
            <w:right w:w="57" w:type="dxa"/>
          </w:tblCellMar>
        </w:tblPrEx>
        <w:trPr>
          <w:gridAfter w:val="1"/>
          <w:wAfter w:w="87" w:type="dxa"/>
        </w:trPr>
        <w:tc>
          <w:tcPr>
            <w:tcW w:w="712" w:type="dxa"/>
          </w:tcPr>
          <w:p w14:paraId="705AEADF" w14:textId="4EE5D7AA" w:rsidR="0056012C" w:rsidRDefault="00340B82">
            <w:pPr>
              <w:pStyle w:val="Summarytabletextleftaligned"/>
              <w:tabs>
                <w:tab w:val="clear" w:pos="285"/>
                <w:tab w:val="decimal" w:pos="340"/>
              </w:tabs>
            </w:pPr>
            <w:bookmarkStart w:id="57" w:name="B90MCX997743E"/>
            <w:r w:rsidRPr="00340B82">
              <w:t>148</w:t>
            </w:r>
            <w:bookmarkEnd w:id="57"/>
          </w:p>
        </w:tc>
        <w:tc>
          <w:tcPr>
            <w:tcW w:w="3444" w:type="dxa"/>
            <w:tcMar>
              <w:left w:w="0" w:type="dxa"/>
              <w:right w:w="0" w:type="dxa"/>
            </w:tcMar>
          </w:tcPr>
          <w:p w14:paraId="6AF16DA9" w14:textId="6BEB1D3C" w:rsidR="0056012C" w:rsidRPr="00C74303" w:rsidRDefault="0056012C" w:rsidP="00BD5C07">
            <w:pPr>
              <w:pStyle w:val="SummaryMeasureTitlewithTheme"/>
            </w:pPr>
            <w:r>
              <w:t>VET Student Loans</w:t>
            </w:r>
            <w:r w:rsidR="002B3466">
              <w:t xml:space="preserve"> — </w:t>
            </w:r>
            <w:r>
              <w:t>establishment</w:t>
            </w:r>
            <w:r w:rsidR="006A6B2D">
              <w:t>(c)</w:t>
            </w:r>
          </w:p>
        </w:tc>
        <w:tc>
          <w:tcPr>
            <w:tcW w:w="709" w:type="dxa"/>
            <w:shd w:val="clear" w:color="auto" w:fill="auto"/>
            <w:tcMar>
              <w:left w:w="0" w:type="dxa"/>
              <w:right w:w="0" w:type="dxa"/>
            </w:tcMar>
            <w:vAlign w:val="bottom"/>
          </w:tcPr>
          <w:p w14:paraId="4B08E7F3" w14:textId="38A6F023" w:rsidR="0056012C" w:rsidRDefault="00A57C82">
            <w:pPr>
              <w:pStyle w:val="Summarytabletextrightaligned"/>
            </w:pPr>
            <w:r>
              <w:noBreakHyphen/>
            </w:r>
          </w:p>
        </w:tc>
        <w:tc>
          <w:tcPr>
            <w:tcW w:w="709" w:type="dxa"/>
            <w:shd w:val="clear" w:color="auto" w:fill="E6E6E6"/>
            <w:tcMar>
              <w:left w:w="0" w:type="dxa"/>
              <w:right w:w="0" w:type="dxa"/>
            </w:tcMar>
            <w:vAlign w:val="bottom"/>
          </w:tcPr>
          <w:p w14:paraId="2FB74359" w14:textId="6AC67E69" w:rsidR="0056012C" w:rsidRDefault="00A57C82">
            <w:pPr>
              <w:pStyle w:val="Summarytabletextrightaligned"/>
            </w:pPr>
            <w:r>
              <w:noBreakHyphen/>
            </w:r>
            <w:r w:rsidR="0056012C">
              <w:t>27.3</w:t>
            </w:r>
          </w:p>
        </w:tc>
        <w:tc>
          <w:tcPr>
            <w:tcW w:w="709" w:type="dxa"/>
            <w:tcMar>
              <w:left w:w="0" w:type="dxa"/>
              <w:right w:w="0" w:type="dxa"/>
            </w:tcMar>
            <w:vAlign w:val="bottom"/>
          </w:tcPr>
          <w:p w14:paraId="249F80A7" w14:textId="19297AE9" w:rsidR="0056012C" w:rsidRDefault="00A57C82">
            <w:pPr>
              <w:pStyle w:val="Summarytabletextrightaligned"/>
            </w:pPr>
            <w:r>
              <w:noBreakHyphen/>
            </w:r>
            <w:r w:rsidR="0056012C">
              <w:t>84.7</w:t>
            </w:r>
          </w:p>
        </w:tc>
        <w:tc>
          <w:tcPr>
            <w:tcW w:w="709" w:type="dxa"/>
            <w:tcMar>
              <w:left w:w="0" w:type="dxa"/>
              <w:right w:w="0" w:type="dxa"/>
            </w:tcMar>
            <w:vAlign w:val="bottom"/>
          </w:tcPr>
          <w:p w14:paraId="16175FE9" w14:textId="7806924B" w:rsidR="0056012C" w:rsidRDefault="00A57C82">
            <w:pPr>
              <w:pStyle w:val="Summarytabletextrightaligned"/>
            </w:pPr>
            <w:r>
              <w:noBreakHyphen/>
            </w:r>
            <w:r w:rsidR="0056012C">
              <w:t>126.5</w:t>
            </w:r>
          </w:p>
        </w:tc>
        <w:tc>
          <w:tcPr>
            <w:tcW w:w="709" w:type="dxa"/>
            <w:tcMar>
              <w:left w:w="0" w:type="dxa"/>
              <w:right w:w="0" w:type="dxa"/>
            </w:tcMar>
            <w:vAlign w:val="bottom"/>
          </w:tcPr>
          <w:p w14:paraId="19C72DF0" w14:textId="1276A6BC" w:rsidR="0056012C" w:rsidRDefault="00A57C82">
            <w:pPr>
              <w:pStyle w:val="Summarytabletextrightaligned"/>
            </w:pPr>
            <w:r>
              <w:noBreakHyphen/>
            </w:r>
            <w:r w:rsidR="0056012C">
              <w:t>140.2</w:t>
            </w:r>
          </w:p>
        </w:tc>
      </w:tr>
      <w:tr w:rsidR="0056012C" w:rsidRPr="00340B82" w14:paraId="1E6A7E1C" w14:textId="77777777" w:rsidTr="00CD119D">
        <w:trPr>
          <w:gridAfter w:val="1"/>
          <w:wAfter w:w="87" w:type="dxa"/>
        </w:trPr>
        <w:tc>
          <w:tcPr>
            <w:tcW w:w="712" w:type="dxa"/>
          </w:tcPr>
          <w:p w14:paraId="10CB2C85" w14:textId="77777777" w:rsidR="0056012C" w:rsidRPr="006D0F4A" w:rsidRDefault="0056012C">
            <w:pPr>
              <w:pStyle w:val="Summarytabletextleftaligned"/>
              <w:rPr>
                <w:b/>
              </w:rPr>
            </w:pPr>
          </w:p>
        </w:tc>
        <w:tc>
          <w:tcPr>
            <w:tcW w:w="3444" w:type="dxa"/>
            <w:tcMar>
              <w:left w:w="0" w:type="dxa"/>
              <w:right w:w="0" w:type="dxa"/>
            </w:tcMar>
            <w:vAlign w:val="center"/>
          </w:tcPr>
          <w:p w14:paraId="5D77ABE1" w14:textId="77777777" w:rsidR="0056012C" w:rsidRPr="006D0F4A" w:rsidRDefault="0056012C">
            <w:pPr>
              <w:pStyle w:val="Summarytabletextleftalignedbold"/>
            </w:pPr>
            <w:r w:rsidRPr="006D0F4A">
              <w:t xml:space="preserve">Portfolio </w:t>
            </w:r>
            <w:r>
              <w:t>t</w:t>
            </w:r>
            <w:r w:rsidRPr="006D0F4A">
              <w:t>otal</w:t>
            </w:r>
          </w:p>
        </w:tc>
        <w:tc>
          <w:tcPr>
            <w:tcW w:w="709" w:type="dxa"/>
            <w:tcBorders>
              <w:top w:val="single" w:sz="2" w:space="0" w:color="auto"/>
              <w:bottom w:val="single" w:sz="2" w:space="0" w:color="auto"/>
            </w:tcBorders>
            <w:shd w:val="clear" w:color="auto" w:fill="auto"/>
            <w:tcMar>
              <w:left w:w="0" w:type="dxa"/>
              <w:right w:w="0" w:type="dxa"/>
            </w:tcMar>
            <w:vAlign w:val="center"/>
          </w:tcPr>
          <w:p w14:paraId="5309AE1B" w14:textId="7D63649F" w:rsidR="0056012C" w:rsidRDefault="00A57C82">
            <w:pPr>
              <w:pStyle w:val="Summarytabletextrightalignedbold"/>
            </w:pPr>
            <w:r>
              <w:noBreakHyphen/>
            </w:r>
          </w:p>
        </w:tc>
        <w:tc>
          <w:tcPr>
            <w:tcW w:w="709" w:type="dxa"/>
            <w:tcBorders>
              <w:top w:val="single" w:sz="2" w:space="0" w:color="auto"/>
              <w:bottom w:val="single" w:sz="2" w:space="0" w:color="auto"/>
            </w:tcBorders>
            <w:shd w:val="clear" w:color="auto" w:fill="E6E6E6"/>
            <w:tcMar>
              <w:left w:w="0" w:type="dxa"/>
              <w:right w:w="0" w:type="dxa"/>
            </w:tcMar>
            <w:vAlign w:val="center"/>
          </w:tcPr>
          <w:p w14:paraId="356913B5" w14:textId="5F183C99" w:rsidR="0056012C" w:rsidRPr="00F611F4" w:rsidRDefault="00A57C82">
            <w:pPr>
              <w:pStyle w:val="Summarytabletextrightalignedbold"/>
            </w:pPr>
            <w:r>
              <w:noBreakHyphen/>
            </w:r>
            <w:r w:rsidR="0056012C">
              <w:t>98.3</w:t>
            </w:r>
          </w:p>
        </w:tc>
        <w:tc>
          <w:tcPr>
            <w:tcW w:w="709" w:type="dxa"/>
            <w:tcBorders>
              <w:top w:val="single" w:sz="2" w:space="0" w:color="auto"/>
              <w:bottom w:val="single" w:sz="2" w:space="0" w:color="auto"/>
            </w:tcBorders>
            <w:tcMar>
              <w:left w:w="0" w:type="dxa"/>
              <w:right w:w="0" w:type="dxa"/>
            </w:tcMar>
            <w:vAlign w:val="center"/>
          </w:tcPr>
          <w:p w14:paraId="1B25CEB0" w14:textId="18ABCB67" w:rsidR="0056012C" w:rsidRPr="00F611F4" w:rsidRDefault="00A57C82">
            <w:pPr>
              <w:pStyle w:val="Summarytabletextrightalignedbold"/>
            </w:pPr>
            <w:r>
              <w:noBreakHyphen/>
            </w:r>
            <w:r w:rsidR="0056012C">
              <w:t>140.3</w:t>
            </w:r>
          </w:p>
        </w:tc>
        <w:tc>
          <w:tcPr>
            <w:tcW w:w="709" w:type="dxa"/>
            <w:tcBorders>
              <w:top w:val="single" w:sz="2" w:space="0" w:color="auto"/>
              <w:bottom w:val="single" w:sz="2" w:space="0" w:color="auto"/>
            </w:tcBorders>
            <w:tcMar>
              <w:left w:w="0" w:type="dxa"/>
              <w:right w:w="0" w:type="dxa"/>
            </w:tcMar>
            <w:vAlign w:val="center"/>
          </w:tcPr>
          <w:p w14:paraId="1476F7CD" w14:textId="4991073C" w:rsidR="0056012C" w:rsidRPr="00F611F4" w:rsidRDefault="00A57C82">
            <w:pPr>
              <w:pStyle w:val="Summarytabletextrightalignedbold"/>
            </w:pPr>
            <w:r>
              <w:noBreakHyphen/>
            </w:r>
            <w:r w:rsidR="0056012C">
              <w:t>108.7</w:t>
            </w:r>
          </w:p>
        </w:tc>
        <w:tc>
          <w:tcPr>
            <w:tcW w:w="709" w:type="dxa"/>
            <w:tcBorders>
              <w:top w:val="single" w:sz="2" w:space="0" w:color="auto"/>
              <w:bottom w:val="single" w:sz="2" w:space="0" w:color="auto"/>
            </w:tcBorders>
            <w:tcMar>
              <w:left w:w="0" w:type="dxa"/>
              <w:right w:w="0" w:type="dxa"/>
            </w:tcMar>
            <w:vAlign w:val="center"/>
          </w:tcPr>
          <w:p w14:paraId="330D405A" w14:textId="3EABB184" w:rsidR="0056012C" w:rsidRPr="00F611F4" w:rsidRDefault="00A57C82">
            <w:pPr>
              <w:pStyle w:val="Summarytabletextrightalignedbold"/>
            </w:pPr>
            <w:r>
              <w:noBreakHyphen/>
            </w:r>
            <w:r w:rsidR="0056012C">
              <w:t>120.8</w:t>
            </w:r>
          </w:p>
        </w:tc>
      </w:tr>
      <w:tr w:rsidR="0056012C" w:rsidRPr="00340B82" w14:paraId="36BED0F9" w14:textId="77777777" w:rsidTr="00CD119D">
        <w:trPr>
          <w:gridAfter w:val="1"/>
          <w:wAfter w:w="87" w:type="dxa"/>
        </w:trPr>
        <w:tc>
          <w:tcPr>
            <w:tcW w:w="712" w:type="dxa"/>
          </w:tcPr>
          <w:p w14:paraId="7674C199" w14:textId="77777777" w:rsidR="0056012C" w:rsidRPr="00882BDC" w:rsidRDefault="0056012C">
            <w:pPr>
              <w:pStyle w:val="Summarytabletextleftaligned"/>
              <w:spacing w:before="120"/>
              <w:rPr>
                <w:rFonts w:ascii="Helvetica" w:hAnsi="Helvetica"/>
                <w:b/>
                <w:caps/>
              </w:rPr>
            </w:pPr>
          </w:p>
        </w:tc>
        <w:tc>
          <w:tcPr>
            <w:tcW w:w="3444" w:type="dxa"/>
            <w:tcMar>
              <w:left w:w="0" w:type="dxa"/>
              <w:right w:w="0" w:type="dxa"/>
            </w:tcMar>
            <w:vAlign w:val="center"/>
          </w:tcPr>
          <w:p w14:paraId="78340B15" w14:textId="77777777" w:rsidR="0056012C" w:rsidRPr="00882BDC" w:rsidRDefault="0056012C">
            <w:pPr>
              <w:pStyle w:val="SummaryPortfolioTitle-BP2"/>
            </w:pPr>
            <w:r>
              <w:t>Employment</w:t>
            </w:r>
          </w:p>
        </w:tc>
        <w:tc>
          <w:tcPr>
            <w:tcW w:w="709" w:type="dxa"/>
            <w:tcBorders>
              <w:top w:val="single" w:sz="2" w:space="0" w:color="auto"/>
            </w:tcBorders>
            <w:shd w:val="clear" w:color="auto" w:fill="auto"/>
            <w:tcMar>
              <w:left w:w="0" w:type="dxa"/>
              <w:right w:w="0" w:type="dxa"/>
            </w:tcMar>
            <w:vAlign w:val="center"/>
          </w:tcPr>
          <w:p w14:paraId="7F9A123F" w14:textId="77777777" w:rsidR="0056012C" w:rsidRDefault="0056012C">
            <w:pPr>
              <w:pStyle w:val="MeasureTableTextRightAligned"/>
              <w:keepNext w:val="0"/>
              <w:spacing w:before="120" w:after="20"/>
            </w:pPr>
          </w:p>
        </w:tc>
        <w:tc>
          <w:tcPr>
            <w:tcW w:w="709" w:type="dxa"/>
            <w:tcBorders>
              <w:top w:val="single" w:sz="2" w:space="0" w:color="auto"/>
            </w:tcBorders>
            <w:shd w:val="clear" w:color="auto" w:fill="E6E6E6"/>
            <w:tcMar>
              <w:left w:w="0" w:type="dxa"/>
              <w:right w:w="0" w:type="dxa"/>
            </w:tcMar>
            <w:vAlign w:val="center"/>
          </w:tcPr>
          <w:p w14:paraId="54BAF133"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22C4042D"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4E0F33C"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54E02A2D" w14:textId="77777777" w:rsidR="0056012C" w:rsidRDefault="0056012C">
            <w:pPr>
              <w:pStyle w:val="MeasureTableTextRightAligned"/>
              <w:keepNext w:val="0"/>
              <w:spacing w:before="120" w:after="20"/>
            </w:pPr>
          </w:p>
        </w:tc>
      </w:tr>
      <w:tr w:rsidR="0056012C" w14:paraId="1F49E75C" w14:textId="77777777" w:rsidTr="00CD119D">
        <w:tblPrEx>
          <w:tblCellMar>
            <w:right w:w="57" w:type="dxa"/>
          </w:tblCellMar>
        </w:tblPrEx>
        <w:trPr>
          <w:gridAfter w:val="1"/>
          <w:wAfter w:w="87" w:type="dxa"/>
        </w:trPr>
        <w:tc>
          <w:tcPr>
            <w:tcW w:w="712" w:type="dxa"/>
          </w:tcPr>
          <w:p w14:paraId="5163A504" w14:textId="77777777" w:rsidR="0056012C" w:rsidRDefault="0056012C">
            <w:pPr>
              <w:pStyle w:val="AgencyName"/>
            </w:pPr>
          </w:p>
        </w:tc>
        <w:tc>
          <w:tcPr>
            <w:tcW w:w="3444" w:type="dxa"/>
            <w:tcMar>
              <w:left w:w="0" w:type="dxa"/>
              <w:right w:w="0" w:type="dxa"/>
            </w:tcMar>
            <w:vAlign w:val="center"/>
          </w:tcPr>
          <w:p w14:paraId="76BE6C02" w14:textId="77777777" w:rsidR="0056012C" w:rsidRPr="007C06B9" w:rsidRDefault="0056012C">
            <w:pPr>
              <w:pStyle w:val="SummaryAgencyTitle-BP2"/>
            </w:pPr>
            <w:r>
              <w:t>Department of Employment</w:t>
            </w:r>
          </w:p>
        </w:tc>
        <w:tc>
          <w:tcPr>
            <w:tcW w:w="709" w:type="dxa"/>
            <w:shd w:val="clear" w:color="auto" w:fill="auto"/>
            <w:tcMar>
              <w:left w:w="0" w:type="dxa"/>
              <w:right w:w="0" w:type="dxa"/>
            </w:tcMar>
            <w:vAlign w:val="center"/>
          </w:tcPr>
          <w:p w14:paraId="0242759A" w14:textId="77777777" w:rsidR="0056012C" w:rsidRDefault="0056012C">
            <w:pPr>
              <w:pStyle w:val="AgencyName"/>
            </w:pPr>
          </w:p>
        </w:tc>
        <w:tc>
          <w:tcPr>
            <w:tcW w:w="709" w:type="dxa"/>
            <w:shd w:val="clear" w:color="auto" w:fill="E6E6E6"/>
            <w:tcMar>
              <w:left w:w="0" w:type="dxa"/>
              <w:right w:w="0" w:type="dxa"/>
            </w:tcMar>
            <w:vAlign w:val="center"/>
          </w:tcPr>
          <w:p w14:paraId="4AA64593" w14:textId="77777777" w:rsidR="0056012C" w:rsidRDefault="0056012C">
            <w:pPr>
              <w:pStyle w:val="AgencyName"/>
            </w:pPr>
          </w:p>
        </w:tc>
        <w:tc>
          <w:tcPr>
            <w:tcW w:w="709" w:type="dxa"/>
            <w:tcMar>
              <w:left w:w="0" w:type="dxa"/>
              <w:right w:w="0" w:type="dxa"/>
            </w:tcMar>
            <w:vAlign w:val="center"/>
          </w:tcPr>
          <w:p w14:paraId="67C7EDD2" w14:textId="77777777" w:rsidR="0056012C" w:rsidRDefault="0056012C">
            <w:pPr>
              <w:pStyle w:val="AgencyName"/>
            </w:pPr>
          </w:p>
        </w:tc>
        <w:tc>
          <w:tcPr>
            <w:tcW w:w="709" w:type="dxa"/>
            <w:tcMar>
              <w:left w:w="0" w:type="dxa"/>
              <w:right w:w="0" w:type="dxa"/>
            </w:tcMar>
            <w:vAlign w:val="center"/>
          </w:tcPr>
          <w:p w14:paraId="7BFB84D3" w14:textId="77777777" w:rsidR="0056012C" w:rsidRDefault="0056012C">
            <w:pPr>
              <w:pStyle w:val="AgencyName"/>
            </w:pPr>
          </w:p>
        </w:tc>
        <w:tc>
          <w:tcPr>
            <w:tcW w:w="709" w:type="dxa"/>
            <w:tcMar>
              <w:left w:w="0" w:type="dxa"/>
              <w:right w:w="0" w:type="dxa"/>
            </w:tcMar>
            <w:vAlign w:val="center"/>
          </w:tcPr>
          <w:p w14:paraId="7B23964C" w14:textId="77777777" w:rsidR="0056012C" w:rsidRDefault="0056012C">
            <w:pPr>
              <w:pStyle w:val="AgencyName"/>
            </w:pPr>
          </w:p>
        </w:tc>
      </w:tr>
      <w:tr w:rsidR="0056012C" w14:paraId="6789CC16" w14:textId="77777777" w:rsidTr="00CD119D">
        <w:tblPrEx>
          <w:tblCellMar>
            <w:right w:w="57" w:type="dxa"/>
          </w:tblCellMar>
        </w:tblPrEx>
        <w:trPr>
          <w:gridAfter w:val="1"/>
          <w:wAfter w:w="87" w:type="dxa"/>
        </w:trPr>
        <w:tc>
          <w:tcPr>
            <w:tcW w:w="712" w:type="dxa"/>
          </w:tcPr>
          <w:p w14:paraId="713D70BD" w14:textId="738017EC" w:rsidR="0056012C" w:rsidRDefault="00340B82">
            <w:pPr>
              <w:pStyle w:val="Summarytabletextleftaligned"/>
              <w:tabs>
                <w:tab w:val="clear" w:pos="285"/>
                <w:tab w:val="decimal" w:pos="340"/>
              </w:tabs>
            </w:pPr>
            <w:bookmarkStart w:id="58" w:name="B91MCX999937E"/>
            <w:r w:rsidRPr="00340B82">
              <w:t>106</w:t>
            </w:r>
            <w:bookmarkEnd w:id="58"/>
          </w:p>
        </w:tc>
        <w:tc>
          <w:tcPr>
            <w:tcW w:w="3444" w:type="dxa"/>
            <w:tcMar>
              <w:left w:w="0" w:type="dxa"/>
              <w:right w:w="0" w:type="dxa"/>
            </w:tcMar>
          </w:tcPr>
          <w:p w14:paraId="5D1AE4F7" w14:textId="030C477F" w:rsidR="0056012C" w:rsidRPr="00C74303" w:rsidRDefault="0056012C">
            <w:pPr>
              <w:pStyle w:val="SummaryMeasureTitlewithTheme"/>
            </w:pPr>
            <w:r>
              <w:t>Fair Entitlements Guarantee</w:t>
            </w:r>
            <w:r w:rsidR="002B3466">
              <w:t xml:space="preserve"> — </w:t>
            </w:r>
            <w:r>
              <w:t>recovery program</w:t>
            </w:r>
            <w:r w:rsidR="002B3466">
              <w:t xml:space="preserve"> — </w:t>
            </w:r>
            <w:r>
              <w:t>continuation and expansion(</w:t>
            </w:r>
            <w:fldSimple w:instr=" NOTEREF SummaryTable2Endnote24 \f  \* MERGEFORMAT ">
              <w:r w:rsidR="00FE2FA5" w:rsidRPr="00FE2FA5">
                <w:rPr>
                  <w:rStyle w:val="EndnoteReference"/>
                </w:rPr>
                <w:t>b</w:t>
              </w:r>
            </w:fldSimple>
            <w:r>
              <w:t>)</w:t>
            </w:r>
          </w:p>
        </w:tc>
        <w:tc>
          <w:tcPr>
            <w:tcW w:w="709" w:type="dxa"/>
            <w:shd w:val="clear" w:color="auto" w:fill="auto"/>
            <w:tcMar>
              <w:left w:w="0" w:type="dxa"/>
              <w:right w:w="0" w:type="dxa"/>
            </w:tcMar>
            <w:vAlign w:val="bottom"/>
          </w:tcPr>
          <w:p w14:paraId="6BCEBD8E" w14:textId="52A05C57" w:rsidR="0056012C" w:rsidRDefault="00A57C82">
            <w:pPr>
              <w:pStyle w:val="Summarytabletextrightaligned"/>
            </w:pPr>
            <w:r>
              <w:noBreakHyphen/>
            </w:r>
          </w:p>
        </w:tc>
        <w:tc>
          <w:tcPr>
            <w:tcW w:w="709" w:type="dxa"/>
            <w:shd w:val="clear" w:color="auto" w:fill="E6E6E6"/>
            <w:tcMar>
              <w:left w:w="0" w:type="dxa"/>
              <w:right w:w="0" w:type="dxa"/>
            </w:tcMar>
            <w:vAlign w:val="bottom"/>
          </w:tcPr>
          <w:p w14:paraId="754AEB04" w14:textId="77777777" w:rsidR="0056012C" w:rsidRDefault="0056012C">
            <w:pPr>
              <w:pStyle w:val="Summarytabletextrightaligned"/>
            </w:pPr>
            <w:r>
              <w:t>27.4</w:t>
            </w:r>
          </w:p>
        </w:tc>
        <w:tc>
          <w:tcPr>
            <w:tcW w:w="709" w:type="dxa"/>
            <w:tcMar>
              <w:left w:w="0" w:type="dxa"/>
              <w:right w:w="0" w:type="dxa"/>
            </w:tcMar>
            <w:vAlign w:val="bottom"/>
          </w:tcPr>
          <w:p w14:paraId="5626F103" w14:textId="77777777" w:rsidR="0056012C" w:rsidRDefault="0056012C">
            <w:pPr>
              <w:pStyle w:val="Summarytabletextrightaligned"/>
            </w:pPr>
            <w:r>
              <w:t>40.3</w:t>
            </w:r>
          </w:p>
        </w:tc>
        <w:tc>
          <w:tcPr>
            <w:tcW w:w="709" w:type="dxa"/>
            <w:tcMar>
              <w:left w:w="0" w:type="dxa"/>
              <w:right w:w="0" w:type="dxa"/>
            </w:tcMar>
            <w:vAlign w:val="bottom"/>
          </w:tcPr>
          <w:p w14:paraId="2EF8E3F8" w14:textId="77777777" w:rsidR="0056012C" w:rsidRDefault="0056012C">
            <w:pPr>
              <w:pStyle w:val="Summarytabletextrightaligned"/>
            </w:pPr>
            <w:r>
              <w:t>40.5</w:t>
            </w:r>
          </w:p>
        </w:tc>
        <w:tc>
          <w:tcPr>
            <w:tcW w:w="709" w:type="dxa"/>
            <w:tcMar>
              <w:left w:w="0" w:type="dxa"/>
              <w:right w:w="0" w:type="dxa"/>
            </w:tcMar>
            <w:vAlign w:val="bottom"/>
          </w:tcPr>
          <w:p w14:paraId="1D4E7FCE" w14:textId="77777777" w:rsidR="0056012C" w:rsidRDefault="0056012C">
            <w:pPr>
              <w:pStyle w:val="Summarytabletextrightaligned"/>
            </w:pPr>
            <w:r>
              <w:t>40.6</w:t>
            </w:r>
          </w:p>
        </w:tc>
      </w:tr>
      <w:tr w:rsidR="0056012C" w14:paraId="63C22E46" w14:textId="77777777" w:rsidTr="00CD119D">
        <w:tblPrEx>
          <w:tblCellMar>
            <w:right w:w="57" w:type="dxa"/>
          </w:tblCellMar>
        </w:tblPrEx>
        <w:trPr>
          <w:gridAfter w:val="1"/>
          <w:wAfter w:w="87" w:type="dxa"/>
        </w:trPr>
        <w:tc>
          <w:tcPr>
            <w:tcW w:w="712" w:type="dxa"/>
          </w:tcPr>
          <w:p w14:paraId="2C67686C" w14:textId="3539423E" w:rsidR="0056012C" w:rsidRDefault="00340B82">
            <w:pPr>
              <w:pStyle w:val="Summarytabletextleftaligned"/>
              <w:tabs>
                <w:tab w:val="clear" w:pos="285"/>
                <w:tab w:val="decimal" w:pos="340"/>
              </w:tabs>
            </w:pPr>
            <w:bookmarkStart w:id="59" w:name="B92MCX993099E"/>
            <w:r w:rsidRPr="00340B82">
              <w:t>146</w:t>
            </w:r>
            <w:bookmarkEnd w:id="59"/>
          </w:p>
        </w:tc>
        <w:tc>
          <w:tcPr>
            <w:tcW w:w="3444" w:type="dxa"/>
            <w:tcMar>
              <w:left w:w="0" w:type="dxa"/>
              <w:right w:w="0" w:type="dxa"/>
            </w:tcMar>
          </w:tcPr>
          <w:p w14:paraId="161DB773" w14:textId="77777777" w:rsidR="0056012C" w:rsidRPr="00C74303" w:rsidRDefault="0056012C">
            <w:pPr>
              <w:pStyle w:val="SummaryMeasureTitlewithTheme"/>
            </w:pPr>
            <w:r>
              <w:t>Jobs and Growth in South Australia</w:t>
            </w:r>
          </w:p>
        </w:tc>
        <w:tc>
          <w:tcPr>
            <w:tcW w:w="709" w:type="dxa"/>
            <w:shd w:val="clear" w:color="auto" w:fill="auto"/>
            <w:tcMar>
              <w:left w:w="0" w:type="dxa"/>
              <w:right w:w="0" w:type="dxa"/>
            </w:tcMar>
            <w:vAlign w:val="bottom"/>
          </w:tcPr>
          <w:p w14:paraId="0D1383CF" w14:textId="3558DF93" w:rsidR="0056012C" w:rsidRDefault="00A57C82">
            <w:pPr>
              <w:pStyle w:val="Summarytabletextrightaligned"/>
            </w:pPr>
            <w:r>
              <w:noBreakHyphen/>
            </w:r>
          </w:p>
        </w:tc>
        <w:tc>
          <w:tcPr>
            <w:tcW w:w="709" w:type="dxa"/>
            <w:shd w:val="clear" w:color="auto" w:fill="E6E6E6"/>
            <w:tcMar>
              <w:left w:w="0" w:type="dxa"/>
              <w:right w:w="0" w:type="dxa"/>
            </w:tcMar>
            <w:vAlign w:val="bottom"/>
          </w:tcPr>
          <w:p w14:paraId="40B4452F" w14:textId="77777777" w:rsidR="0056012C" w:rsidRDefault="0056012C">
            <w:pPr>
              <w:pStyle w:val="Summarytabletextrightaligned"/>
            </w:pPr>
            <w:r>
              <w:t>0.5</w:t>
            </w:r>
          </w:p>
        </w:tc>
        <w:tc>
          <w:tcPr>
            <w:tcW w:w="709" w:type="dxa"/>
            <w:tcMar>
              <w:left w:w="0" w:type="dxa"/>
              <w:right w:w="0" w:type="dxa"/>
            </w:tcMar>
            <w:vAlign w:val="bottom"/>
          </w:tcPr>
          <w:p w14:paraId="5ECF03A0" w14:textId="77777777" w:rsidR="0056012C" w:rsidRDefault="0056012C">
            <w:pPr>
              <w:pStyle w:val="Summarytabletextrightaligned"/>
            </w:pPr>
            <w:r>
              <w:t>0.3</w:t>
            </w:r>
          </w:p>
        </w:tc>
        <w:tc>
          <w:tcPr>
            <w:tcW w:w="709" w:type="dxa"/>
            <w:tcMar>
              <w:left w:w="0" w:type="dxa"/>
              <w:right w:w="0" w:type="dxa"/>
            </w:tcMar>
            <w:vAlign w:val="bottom"/>
          </w:tcPr>
          <w:p w14:paraId="46CAEC03" w14:textId="0463F245" w:rsidR="0056012C" w:rsidRDefault="00A57C82">
            <w:pPr>
              <w:pStyle w:val="Summarytabletextrightaligned"/>
            </w:pPr>
            <w:r>
              <w:noBreakHyphen/>
            </w:r>
          </w:p>
        </w:tc>
        <w:tc>
          <w:tcPr>
            <w:tcW w:w="709" w:type="dxa"/>
            <w:tcMar>
              <w:left w:w="0" w:type="dxa"/>
              <w:right w:w="0" w:type="dxa"/>
            </w:tcMar>
            <w:vAlign w:val="bottom"/>
          </w:tcPr>
          <w:p w14:paraId="71CD1597" w14:textId="26701D92" w:rsidR="0056012C" w:rsidRDefault="00A57C82">
            <w:pPr>
              <w:pStyle w:val="Summarytabletextrightaligned"/>
            </w:pPr>
            <w:r>
              <w:noBreakHyphen/>
            </w:r>
          </w:p>
        </w:tc>
      </w:tr>
      <w:tr w:rsidR="0056012C" w14:paraId="0D106166" w14:textId="77777777" w:rsidTr="00CD119D">
        <w:tblPrEx>
          <w:tblCellMar>
            <w:right w:w="57" w:type="dxa"/>
          </w:tblCellMar>
        </w:tblPrEx>
        <w:trPr>
          <w:gridAfter w:val="1"/>
          <w:wAfter w:w="87" w:type="dxa"/>
        </w:trPr>
        <w:tc>
          <w:tcPr>
            <w:tcW w:w="712" w:type="dxa"/>
          </w:tcPr>
          <w:p w14:paraId="2B762D57" w14:textId="0A4EFA66" w:rsidR="0056012C" w:rsidRDefault="00340B82">
            <w:pPr>
              <w:pStyle w:val="Summarytabletextleftaligned"/>
              <w:tabs>
                <w:tab w:val="clear" w:pos="285"/>
                <w:tab w:val="decimal" w:pos="340"/>
              </w:tabs>
            </w:pPr>
            <w:bookmarkStart w:id="60" w:name="B93MCX994283E"/>
            <w:r w:rsidRPr="00340B82">
              <w:t>182</w:t>
            </w:r>
            <w:bookmarkEnd w:id="60"/>
          </w:p>
        </w:tc>
        <w:tc>
          <w:tcPr>
            <w:tcW w:w="3444" w:type="dxa"/>
            <w:tcMar>
              <w:left w:w="0" w:type="dxa"/>
              <w:right w:w="0" w:type="dxa"/>
            </w:tcMar>
          </w:tcPr>
          <w:p w14:paraId="6FB62A62" w14:textId="77777777" w:rsidR="0056012C" w:rsidRPr="00C74303" w:rsidRDefault="0056012C">
            <w:pPr>
              <w:pStyle w:val="SummaryMeasureTitlewithTheme"/>
            </w:pPr>
            <w:r>
              <w:t>Latrobe Valley Transition Package</w:t>
            </w:r>
          </w:p>
        </w:tc>
        <w:tc>
          <w:tcPr>
            <w:tcW w:w="709" w:type="dxa"/>
            <w:shd w:val="clear" w:color="auto" w:fill="auto"/>
            <w:tcMar>
              <w:left w:w="0" w:type="dxa"/>
              <w:right w:w="0" w:type="dxa"/>
            </w:tcMar>
            <w:vAlign w:val="bottom"/>
          </w:tcPr>
          <w:p w14:paraId="3A84F241" w14:textId="2FAD9BE7" w:rsidR="0056012C" w:rsidRDefault="00A57C82">
            <w:pPr>
              <w:pStyle w:val="Summarytabletextrightaligned"/>
            </w:pPr>
            <w:r>
              <w:noBreakHyphen/>
            </w:r>
          </w:p>
        </w:tc>
        <w:tc>
          <w:tcPr>
            <w:tcW w:w="709" w:type="dxa"/>
            <w:shd w:val="clear" w:color="auto" w:fill="E6E6E6"/>
            <w:tcMar>
              <w:left w:w="0" w:type="dxa"/>
              <w:right w:w="0" w:type="dxa"/>
            </w:tcMar>
            <w:vAlign w:val="bottom"/>
          </w:tcPr>
          <w:p w14:paraId="194E7CCF" w14:textId="436039B9" w:rsidR="0056012C" w:rsidRDefault="00A57C82">
            <w:pPr>
              <w:pStyle w:val="Summarytabletextrightaligned"/>
            </w:pPr>
            <w:r>
              <w:noBreakHyphen/>
            </w:r>
          </w:p>
        </w:tc>
        <w:tc>
          <w:tcPr>
            <w:tcW w:w="709" w:type="dxa"/>
            <w:tcMar>
              <w:left w:w="0" w:type="dxa"/>
              <w:right w:w="0" w:type="dxa"/>
            </w:tcMar>
            <w:vAlign w:val="bottom"/>
          </w:tcPr>
          <w:p w14:paraId="7316D8D4" w14:textId="7570CF57" w:rsidR="0056012C" w:rsidRDefault="00A57C82">
            <w:pPr>
              <w:pStyle w:val="Summarytabletextrightaligned"/>
            </w:pPr>
            <w:r>
              <w:noBreakHyphen/>
            </w:r>
          </w:p>
        </w:tc>
        <w:tc>
          <w:tcPr>
            <w:tcW w:w="709" w:type="dxa"/>
            <w:tcMar>
              <w:left w:w="0" w:type="dxa"/>
              <w:right w:w="0" w:type="dxa"/>
            </w:tcMar>
            <w:vAlign w:val="bottom"/>
          </w:tcPr>
          <w:p w14:paraId="4E892FBB" w14:textId="3EC47550" w:rsidR="0056012C" w:rsidRDefault="00A57C82">
            <w:pPr>
              <w:pStyle w:val="Summarytabletextrightaligned"/>
            </w:pPr>
            <w:r>
              <w:noBreakHyphen/>
            </w:r>
          </w:p>
        </w:tc>
        <w:tc>
          <w:tcPr>
            <w:tcW w:w="709" w:type="dxa"/>
            <w:tcMar>
              <w:left w:w="0" w:type="dxa"/>
              <w:right w:w="0" w:type="dxa"/>
            </w:tcMar>
            <w:vAlign w:val="bottom"/>
          </w:tcPr>
          <w:p w14:paraId="7FF8F65E" w14:textId="3D4A10BE" w:rsidR="0056012C" w:rsidRDefault="00A57C82">
            <w:pPr>
              <w:pStyle w:val="Summarytabletextrightaligned"/>
            </w:pPr>
            <w:r>
              <w:noBreakHyphen/>
            </w:r>
          </w:p>
        </w:tc>
      </w:tr>
      <w:tr w:rsidR="0056012C" w14:paraId="4D0AC62D" w14:textId="77777777" w:rsidTr="00CD119D">
        <w:tblPrEx>
          <w:tblCellMar>
            <w:right w:w="57" w:type="dxa"/>
          </w:tblCellMar>
        </w:tblPrEx>
        <w:trPr>
          <w:gridAfter w:val="1"/>
          <w:wAfter w:w="87" w:type="dxa"/>
        </w:trPr>
        <w:tc>
          <w:tcPr>
            <w:tcW w:w="712" w:type="dxa"/>
          </w:tcPr>
          <w:p w14:paraId="48753316" w14:textId="0916FFC5" w:rsidR="0056012C" w:rsidRDefault="00340B82">
            <w:pPr>
              <w:pStyle w:val="Summarytabletextleftaligned"/>
              <w:tabs>
                <w:tab w:val="clear" w:pos="285"/>
                <w:tab w:val="decimal" w:pos="340"/>
              </w:tabs>
            </w:pPr>
            <w:bookmarkStart w:id="61" w:name="B94MCX1004649E"/>
            <w:r w:rsidRPr="00340B82">
              <w:t>150</w:t>
            </w:r>
            <w:bookmarkEnd w:id="61"/>
          </w:p>
        </w:tc>
        <w:tc>
          <w:tcPr>
            <w:tcW w:w="3444" w:type="dxa"/>
            <w:tcMar>
              <w:left w:w="0" w:type="dxa"/>
              <w:right w:w="0" w:type="dxa"/>
            </w:tcMar>
          </w:tcPr>
          <w:p w14:paraId="5335B333" w14:textId="199BA54A" w:rsidR="0056012C" w:rsidRPr="00C74303" w:rsidRDefault="0056012C">
            <w:pPr>
              <w:pStyle w:val="SummaryMeasureTitlewithTheme"/>
            </w:pPr>
            <w:r>
              <w:t>Launch into Work pilot</w:t>
            </w:r>
            <w:r w:rsidR="002B3466">
              <w:t xml:space="preserve"> — </w:t>
            </w:r>
            <w:r>
              <w:t>establishment</w:t>
            </w:r>
          </w:p>
        </w:tc>
        <w:tc>
          <w:tcPr>
            <w:tcW w:w="709" w:type="dxa"/>
            <w:shd w:val="clear" w:color="auto" w:fill="auto"/>
            <w:tcMar>
              <w:left w:w="0" w:type="dxa"/>
              <w:right w:w="0" w:type="dxa"/>
            </w:tcMar>
            <w:vAlign w:val="bottom"/>
          </w:tcPr>
          <w:p w14:paraId="4E288E0F" w14:textId="5678FF4B" w:rsidR="0056012C" w:rsidRDefault="00A57C82">
            <w:pPr>
              <w:pStyle w:val="Summarytabletextrightaligned"/>
            </w:pPr>
            <w:r>
              <w:noBreakHyphen/>
            </w:r>
          </w:p>
        </w:tc>
        <w:tc>
          <w:tcPr>
            <w:tcW w:w="709" w:type="dxa"/>
            <w:shd w:val="clear" w:color="auto" w:fill="E6E6E6"/>
            <w:tcMar>
              <w:left w:w="0" w:type="dxa"/>
              <w:right w:w="0" w:type="dxa"/>
            </w:tcMar>
            <w:vAlign w:val="bottom"/>
          </w:tcPr>
          <w:p w14:paraId="04DEA9D3" w14:textId="77777777" w:rsidR="0056012C" w:rsidRDefault="0056012C">
            <w:pPr>
              <w:pStyle w:val="Summarytabletextrightaligned"/>
            </w:pPr>
            <w:r>
              <w:t>0.3</w:t>
            </w:r>
          </w:p>
        </w:tc>
        <w:tc>
          <w:tcPr>
            <w:tcW w:w="709" w:type="dxa"/>
            <w:tcMar>
              <w:left w:w="0" w:type="dxa"/>
              <w:right w:w="0" w:type="dxa"/>
            </w:tcMar>
            <w:vAlign w:val="bottom"/>
          </w:tcPr>
          <w:p w14:paraId="6D25A4FE" w14:textId="77777777" w:rsidR="0056012C" w:rsidRDefault="0056012C">
            <w:pPr>
              <w:pStyle w:val="Summarytabletextrightaligned"/>
            </w:pPr>
            <w:r>
              <w:t>3.3</w:t>
            </w:r>
          </w:p>
        </w:tc>
        <w:tc>
          <w:tcPr>
            <w:tcW w:w="709" w:type="dxa"/>
            <w:tcMar>
              <w:left w:w="0" w:type="dxa"/>
              <w:right w:w="0" w:type="dxa"/>
            </w:tcMar>
            <w:vAlign w:val="bottom"/>
          </w:tcPr>
          <w:p w14:paraId="58379DF5" w14:textId="77777777" w:rsidR="0056012C" w:rsidRDefault="0056012C">
            <w:pPr>
              <w:pStyle w:val="Summarytabletextrightaligned"/>
            </w:pPr>
            <w:r>
              <w:t>3.3</w:t>
            </w:r>
          </w:p>
        </w:tc>
        <w:tc>
          <w:tcPr>
            <w:tcW w:w="709" w:type="dxa"/>
            <w:tcMar>
              <w:left w:w="0" w:type="dxa"/>
              <w:right w:w="0" w:type="dxa"/>
            </w:tcMar>
            <w:vAlign w:val="bottom"/>
          </w:tcPr>
          <w:p w14:paraId="68B3993E" w14:textId="77777777" w:rsidR="0056012C" w:rsidRDefault="0056012C">
            <w:pPr>
              <w:pStyle w:val="Summarytabletextrightaligned"/>
            </w:pPr>
            <w:r>
              <w:t>3.3</w:t>
            </w:r>
          </w:p>
        </w:tc>
      </w:tr>
      <w:tr w:rsidR="0056012C" w14:paraId="68924F57" w14:textId="77777777" w:rsidTr="00CD119D">
        <w:tblPrEx>
          <w:tblCellMar>
            <w:right w:w="57" w:type="dxa"/>
          </w:tblCellMar>
        </w:tblPrEx>
        <w:trPr>
          <w:gridAfter w:val="1"/>
          <w:wAfter w:w="87" w:type="dxa"/>
        </w:trPr>
        <w:tc>
          <w:tcPr>
            <w:tcW w:w="712" w:type="dxa"/>
          </w:tcPr>
          <w:p w14:paraId="31618058" w14:textId="1DA212DC" w:rsidR="0056012C" w:rsidRDefault="00340B82">
            <w:pPr>
              <w:pStyle w:val="Summarytabletextleftaligned"/>
              <w:tabs>
                <w:tab w:val="clear" w:pos="285"/>
                <w:tab w:val="decimal" w:pos="340"/>
              </w:tabs>
            </w:pPr>
            <w:bookmarkStart w:id="62" w:name="B95MCX1010867E"/>
            <w:r w:rsidRPr="00340B82">
              <w:t>195</w:t>
            </w:r>
            <w:bookmarkEnd w:id="62"/>
          </w:p>
        </w:tc>
        <w:tc>
          <w:tcPr>
            <w:tcW w:w="3444" w:type="dxa"/>
            <w:tcMar>
              <w:left w:w="0" w:type="dxa"/>
              <w:right w:w="0" w:type="dxa"/>
            </w:tcMar>
          </w:tcPr>
          <w:p w14:paraId="04857B33" w14:textId="35CD7518" w:rsidR="0056012C" w:rsidRPr="00C74303" w:rsidRDefault="0056012C" w:rsidP="00BD5C07">
            <w:pPr>
              <w:pStyle w:val="SummaryMeasureTitlewithTheme"/>
            </w:pPr>
            <w:r>
              <w:t>Seasonal Work Incentives for Job Seekers</w:t>
            </w:r>
            <w:r w:rsidR="002B3466">
              <w:t xml:space="preserve"> — </w:t>
            </w:r>
            <w:r>
              <w:t>trial</w:t>
            </w:r>
            <w:r w:rsidR="003A1257">
              <w:t>(c)</w:t>
            </w:r>
          </w:p>
        </w:tc>
        <w:tc>
          <w:tcPr>
            <w:tcW w:w="709" w:type="dxa"/>
            <w:shd w:val="clear" w:color="auto" w:fill="auto"/>
            <w:tcMar>
              <w:left w:w="0" w:type="dxa"/>
              <w:right w:w="0" w:type="dxa"/>
            </w:tcMar>
            <w:vAlign w:val="bottom"/>
          </w:tcPr>
          <w:p w14:paraId="0FD41518" w14:textId="0496E077" w:rsidR="0056012C" w:rsidRDefault="00A57C82">
            <w:pPr>
              <w:pStyle w:val="Summarytabletextrightaligned"/>
            </w:pPr>
            <w:r>
              <w:noBreakHyphen/>
            </w:r>
          </w:p>
        </w:tc>
        <w:tc>
          <w:tcPr>
            <w:tcW w:w="709" w:type="dxa"/>
            <w:shd w:val="clear" w:color="auto" w:fill="E6E6E6"/>
            <w:tcMar>
              <w:left w:w="0" w:type="dxa"/>
              <w:right w:w="0" w:type="dxa"/>
            </w:tcMar>
            <w:vAlign w:val="bottom"/>
          </w:tcPr>
          <w:p w14:paraId="5639EAB9" w14:textId="77777777" w:rsidR="0056012C" w:rsidRDefault="0056012C">
            <w:pPr>
              <w:pStyle w:val="Summarytabletextrightaligned"/>
            </w:pPr>
            <w:r>
              <w:t>1.1</w:t>
            </w:r>
          </w:p>
        </w:tc>
        <w:tc>
          <w:tcPr>
            <w:tcW w:w="709" w:type="dxa"/>
            <w:tcMar>
              <w:left w:w="0" w:type="dxa"/>
              <w:right w:w="0" w:type="dxa"/>
            </w:tcMar>
            <w:vAlign w:val="bottom"/>
          </w:tcPr>
          <w:p w14:paraId="06EE8D1C" w14:textId="77777777" w:rsidR="0056012C" w:rsidRDefault="0056012C">
            <w:pPr>
              <w:pStyle w:val="Summarytabletextrightaligned"/>
            </w:pPr>
            <w:r>
              <w:t>4.1</w:t>
            </w:r>
          </w:p>
        </w:tc>
        <w:tc>
          <w:tcPr>
            <w:tcW w:w="709" w:type="dxa"/>
            <w:tcMar>
              <w:left w:w="0" w:type="dxa"/>
              <w:right w:w="0" w:type="dxa"/>
            </w:tcMar>
            <w:vAlign w:val="bottom"/>
          </w:tcPr>
          <w:p w14:paraId="08A80CBE" w14:textId="77777777" w:rsidR="0056012C" w:rsidRDefault="0056012C">
            <w:pPr>
              <w:pStyle w:val="Summarytabletextrightaligned"/>
            </w:pPr>
            <w:r>
              <w:t>4.2</w:t>
            </w:r>
          </w:p>
        </w:tc>
        <w:tc>
          <w:tcPr>
            <w:tcW w:w="709" w:type="dxa"/>
            <w:tcMar>
              <w:left w:w="0" w:type="dxa"/>
              <w:right w:w="0" w:type="dxa"/>
            </w:tcMar>
            <w:vAlign w:val="bottom"/>
          </w:tcPr>
          <w:p w14:paraId="31FD96E3" w14:textId="77777777" w:rsidR="0056012C" w:rsidRDefault="0056012C">
            <w:pPr>
              <w:pStyle w:val="Summarytabletextrightaligned"/>
            </w:pPr>
            <w:r>
              <w:t>0.1</w:t>
            </w:r>
          </w:p>
        </w:tc>
      </w:tr>
      <w:tr w:rsidR="0056012C" w:rsidRPr="00340B82" w14:paraId="424F5674" w14:textId="77777777" w:rsidTr="00CD119D">
        <w:tblPrEx>
          <w:tblCellMar>
            <w:right w:w="57" w:type="dxa"/>
          </w:tblCellMar>
        </w:tblPrEx>
        <w:trPr>
          <w:gridAfter w:val="1"/>
          <w:wAfter w:w="87" w:type="dxa"/>
        </w:trPr>
        <w:tc>
          <w:tcPr>
            <w:tcW w:w="712" w:type="dxa"/>
          </w:tcPr>
          <w:p w14:paraId="4FFAA461" w14:textId="1BC1DA2D" w:rsidR="0056012C" w:rsidRDefault="00340B82">
            <w:pPr>
              <w:pStyle w:val="Summarytabletextleftaligned"/>
              <w:tabs>
                <w:tab w:val="clear" w:pos="285"/>
                <w:tab w:val="decimal" w:pos="340"/>
              </w:tabs>
            </w:pPr>
            <w:bookmarkStart w:id="63" w:name="B96MCX1008104E"/>
            <w:r w:rsidRPr="00340B82">
              <w:t>152</w:t>
            </w:r>
            <w:bookmarkEnd w:id="63"/>
          </w:p>
        </w:tc>
        <w:tc>
          <w:tcPr>
            <w:tcW w:w="3444" w:type="dxa"/>
            <w:tcMar>
              <w:left w:w="0" w:type="dxa"/>
              <w:right w:w="0" w:type="dxa"/>
            </w:tcMar>
          </w:tcPr>
          <w:p w14:paraId="5D810D08" w14:textId="206548CA" w:rsidR="0056012C" w:rsidRPr="00C74303" w:rsidRDefault="0056012C">
            <w:pPr>
              <w:pStyle w:val="SummaryMeasureTitlewithTheme"/>
            </w:pPr>
            <w:r>
              <w:t>Wage Subsidy Pool</w:t>
            </w:r>
            <w:r w:rsidR="002B3466">
              <w:t xml:space="preserve"> — </w:t>
            </w:r>
            <w:r>
              <w:t>efficiencies</w:t>
            </w:r>
          </w:p>
        </w:tc>
        <w:tc>
          <w:tcPr>
            <w:tcW w:w="709" w:type="dxa"/>
            <w:shd w:val="clear" w:color="auto" w:fill="auto"/>
            <w:tcMar>
              <w:left w:w="0" w:type="dxa"/>
              <w:right w:w="0" w:type="dxa"/>
            </w:tcMar>
            <w:vAlign w:val="bottom"/>
          </w:tcPr>
          <w:p w14:paraId="3ADDC60C" w14:textId="1A0347EA" w:rsidR="0056012C" w:rsidRDefault="00A57C82">
            <w:pPr>
              <w:pStyle w:val="Summarytabletextrightaligned"/>
            </w:pPr>
            <w:r>
              <w:noBreakHyphen/>
            </w:r>
          </w:p>
        </w:tc>
        <w:tc>
          <w:tcPr>
            <w:tcW w:w="709" w:type="dxa"/>
            <w:shd w:val="clear" w:color="auto" w:fill="E6E6E6"/>
            <w:tcMar>
              <w:left w:w="0" w:type="dxa"/>
              <w:right w:w="0" w:type="dxa"/>
            </w:tcMar>
            <w:vAlign w:val="bottom"/>
          </w:tcPr>
          <w:p w14:paraId="6903818A" w14:textId="63AC186C" w:rsidR="0056012C" w:rsidRDefault="00A57C82">
            <w:pPr>
              <w:pStyle w:val="Summarytabletextrightaligned"/>
            </w:pPr>
            <w:r>
              <w:noBreakHyphen/>
            </w:r>
            <w:r w:rsidR="0056012C">
              <w:t>62.9</w:t>
            </w:r>
          </w:p>
        </w:tc>
        <w:tc>
          <w:tcPr>
            <w:tcW w:w="709" w:type="dxa"/>
            <w:tcMar>
              <w:left w:w="0" w:type="dxa"/>
              <w:right w:w="0" w:type="dxa"/>
            </w:tcMar>
            <w:vAlign w:val="bottom"/>
          </w:tcPr>
          <w:p w14:paraId="468D7A67" w14:textId="010A0B0E" w:rsidR="0056012C" w:rsidRDefault="00A57C82">
            <w:pPr>
              <w:pStyle w:val="Summarytabletextrightaligned"/>
            </w:pPr>
            <w:r>
              <w:noBreakHyphen/>
            </w:r>
            <w:r w:rsidR="0056012C">
              <w:t>88.8</w:t>
            </w:r>
          </w:p>
        </w:tc>
        <w:tc>
          <w:tcPr>
            <w:tcW w:w="709" w:type="dxa"/>
            <w:tcMar>
              <w:left w:w="0" w:type="dxa"/>
              <w:right w:w="0" w:type="dxa"/>
            </w:tcMar>
            <w:vAlign w:val="bottom"/>
          </w:tcPr>
          <w:p w14:paraId="3C9D9124" w14:textId="102877DF" w:rsidR="0056012C" w:rsidRDefault="00A57C82">
            <w:pPr>
              <w:pStyle w:val="Summarytabletextrightaligned"/>
            </w:pPr>
            <w:r>
              <w:noBreakHyphen/>
            </w:r>
            <w:r w:rsidR="0056012C">
              <w:t>88.6</w:t>
            </w:r>
          </w:p>
        </w:tc>
        <w:tc>
          <w:tcPr>
            <w:tcW w:w="709" w:type="dxa"/>
            <w:tcMar>
              <w:left w:w="0" w:type="dxa"/>
              <w:right w:w="0" w:type="dxa"/>
            </w:tcMar>
            <w:vAlign w:val="bottom"/>
          </w:tcPr>
          <w:p w14:paraId="03D5F61D" w14:textId="2BCCA3E5" w:rsidR="0056012C" w:rsidRDefault="00A57C82">
            <w:pPr>
              <w:pStyle w:val="Summarytabletextrightaligned"/>
            </w:pPr>
            <w:r>
              <w:noBreakHyphen/>
            </w:r>
            <w:r w:rsidR="0056012C">
              <w:t>89.3</w:t>
            </w:r>
          </w:p>
        </w:tc>
      </w:tr>
      <w:tr w:rsidR="0056012C" w14:paraId="730A18F7" w14:textId="77777777" w:rsidTr="00CD119D">
        <w:tblPrEx>
          <w:tblCellMar>
            <w:right w:w="57" w:type="dxa"/>
          </w:tblCellMar>
        </w:tblPrEx>
        <w:trPr>
          <w:gridAfter w:val="1"/>
          <w:wAfter w:w="87" w:type="dxa"/>
        </w:trPr>
        <w:tc>
          <w:tcPr>
            <w:tcW w:w="712" w:type="dxa"/>
          </w:tcPr>
          <w:p w14:paraId="78B48883" w14:textId="77777777" w:rsidR="0056012C" w:rsidRDefault="0056012C">
            <w:pPr>
              <w:pStyle w:val="Summarytabletextleftaligned"/>
            </w:pPr>
          </w:p>
        </w:tc>
        <w:tc>
          <w:tcPr>
            <w:tcW w:w="3444" w:type="dxa"/>
            <w:tcMar>
              <w:left w:w="0" w:type="dxa"/>
              <w:right w:w="0" w:type="dxa"/>
            </w:tcMar>
            <w:vAlign w:val="center"/>
          </w:tcPr>
          <w:p w14:paraId="40E60AC4" w14:textId="77777777" w:rsidR="0056012C" w:rsidRDefault="0056012C">
            <w:pPr>
              <w:pStyle w:val="SummaryThemeTitle-Election"/>
            </w:pPr>
            <w:r>
              <w:t>Youth Employment Package</w:t>
            </w:r>
          </w:p>
        </w:tc>
        <w:tc>
          <w:tcPr>
            <w:tcW w:w="709" w:type="dxa"/>
            <w:shd w:val="clear" w:color="auto" w:fill="auto"/>
            <w:tcMar>
              <w:left w:w="0" w:type="dxa"/>
              <w:right w:w="0" w:type="dxa"/>
            </w:tcMar>
            <w:vAlign w:val="center"/>
          </w:tcPr>
          <w:p w14:paraId="5437E0BC" w14:textId="77777777" w:rsidR="0056012C" w:rsidRDefault="0056012C">
            <w:pPr>
              <w:pStyle w:val="MeasureTableTextRightAligned"/>
              <w:keepNext w:val="0"/>
              <w:spacing w:before="20" w:after="20"/>
            </w:pPr>
          </w:p>
        </w:tc>
        <w:tc>
          <w:tcPr>
            <w:tcW w:w="709" w:type="dxa"/>
            <w:shd w:val="clear" w:color="auto" w:fill="E6E6E6"/>
            <w:tcMar>
              <w:left w:w="0" w:type="dxa"/>
              <w:right w:w="0" w:type="dxa"/>
            </w:tcMar>
            <w:vAlign w:val="center"/>
          </w:tcPr>
          <w:p w14:paraId="7EB57CD6" w14:textId="77777777" w:rsidR="0056012C" w:rsidRDefault="0056012C">
            <w:pPr>
              <w:pStyle w:val="MeasureTableTextRightAligned"/>
              <w:keepNext w:val="0"/>
              <w:spacing w:before="20" w:after="20"/>
            </w:pPr>
          </w:p>
        </w:tc>
        <w:tc>
          <w:tcPr>
            <w:tcW w:w="709" w:type="dxa"/>
            <w:tcMar>
              <w:left w:w="0" w:type="dxa"/>
              <w:right w:w="0" w:type="dxa"/>
            </w:tcMar>
            <w:vAlign w:val="center"/>
          </w:tcPr>
          <w:p w14:paraId="13831734" w14:textId="77777777" w:rsidR="0056012C" w:rsidRDefault="0056012C">
            <w:pPr>
              <w:pStyle w:val="MeasureTableTextRightAligned"/>
              <w:keepNext w:val="0"/>
              <w:spacing w:before="20" w:after="20"/>
            </w:pPr>
          </w:p>
        </w:tc>
        <w:tc>
          <w:tcPr>
            <w:tcW w:w="709" w:type="dxa"/>
            <w:tcMar>
              <w:left w:w="0" w:type="dxa"/>
              <w:right w:w="0" w:type="dxa"/>
            </w:tcMar>
            <w:vAlign w:val="center"/>
          </w:tcPr>
          <w:p w14:paraId="271DEA4D" w14:textId="77777777" w:rsidR="0056012C" w:rsidRDefault="0056012C">
            <w:pPr>
              <w:pStyle w:val="MeasureTableTextRightAligned"/>
              <w:keepNext w:val="0"/>
              <w:spacing w:before="20" w:after="20"/>
            </w:pPr>
          </w:p>
        </w:tc>
        <w:tc>
          <w:tcPr>
            <w:tcW w:w="709" w:type="dxa"/>
            <w:tcMar>
              <w:left w:w="0" w:type="dxa"/>
              <w:right w:w="0" w:type="dxa"/>
            </w:tcMar>
            <w:vAlign w:val="center"/>
          </w:tcPr>
          <w:p w14:paraId="41B25F98" w14:textId="77777777" w:rsidR="0056012C" w:rsidRDefault="0056012C">
            <w:pPr>
              <w:pStyle w:val="MeasureTableTextRightAligned"/>
              <w:keepNext w:val="0"/>
              <w:spacing w:before="20" w:after="20"/>
            </w:pPr>
          </w:p>
        </w:tc>
      </w:tr>
      <w:tr w:rsidR="0056012C" w14:paraId="1A5A3FC8" w14:textId="77777777" w:rsidTr="00CD119D">
        <w:tblPrEx>
          <w:tblCellMar>
            <w:right w:w="57" w:type="dxa"/>
          </w:tblCellMar>
        </w:tblPrEx>
        <w:trPr>
          <w:gridAfter w:val="1"/>
          <w:wAfter w:w="87" w:type="dxa"/>
        </w:trPr>
        <w:tc>
          <w:tcPr>
            <w:tcW w:w="712" w:type="dxa"/>
          </w:tcPr>
          <w:p w14:paraId="656CB842" w14:textId="672DB906" w:rsidR="0056012C" w:rsidRDefault="00340B82">
            <w:pPr>
              <w:pStyle w:val="Summarytabletextleftaligned"/>
              <w:tabs>
                <w:tab w:val="clear" w:pos="285"/>
                <w:tab w:val="decimal" w:pos="340"/>
              </w:tabs>
            </w:pPr>
            <w:bookmarkStart w:id="64" w:name="B97MCX1008368E"/>
            <w:r w:rsidRPr="00340B82">
              <w:t>152</w:t>
            </w:r>
            <w:bookmarkEnd w:id="64"/>
          </w:p>
        </w:tc>
        <w:tc>
          <w:tcPr>
            <w:tcW w:w="3444" w:type="dxa"/>
            <w:tcMar>
              <w:left w:w="0" w:type="dxa"/>
              <w:right w:w="0" w:type="dxa"/>
            </w:tcMar>
          </w:tcPr>
          <w:p w14:paraId="16E5B7D6" w14:textId="77777777" w:rsidR="0056012C" w:rsidRPr="00C74303" w:rsidRDefault="0056012C">
            <w:pPr>
              <w:pStyle w:val="SummaryMeasureTitlewithTheme"/>
            </w:pPr>
            <w:r>
              <w:t>– community awareness</w:t>
            </w:r>
          </w:p>
        </w:tc>
        <w:tc>
          <w:tcPr>
            <w:tcW w:w="709" w:type="dxa"/>
            <w:shd w:val="clear" w:color="auto" w:fill="auto"/>
            <w:tcMar>
              <w:left w:w="0" w:type="dxa"/>
              <w:right w:w="0" w:type="dxa"/>
            </w:tcMar>
            <w:vAlign w:val="bottom"/>
          </w:tcPr>
          <w:p w14:paraId="05CA49E3" w14:textId="0DAA4035" w:rsidR="0056012C" w:rsidRDefault="00A57C82">
            <w:pPr>
              <w:pStyle w:val="Summarytabletextrightaligned"/>
            </w:pPr>
            <w:r>
              <w:noBreakHyphen/>
            </w:r>
          </w:p>
        </w:tc>
        <w:tc>
          <w:tcPr>
            <w:tcW w:w="709" w:type="dxa"/>
            <w:shd w:val="clear" w:color="auto" w:fill="E6E6E6"/>
            <w:tcMar>
              <w:left w:w="0" w:type="dxa"/>
              <w:right w:w="0" w:type="dxa"/>
            </w:tcMar>
            <w:vAlign w:val="bottom"/>
          </w:tcPr>
          <w:p w14:paraId="3C814555" w14:textId="77777777" w:rsidR="0056012C" w:rsidRDefault="0056012C">
            <w:pPr>
              <w:pStyle w:val="Summarytabletextrightaligned"/>
            </w:pPr>
            <w:r>
              <w:t>0.9</w:t>
            </w:r>
          </w:p>
        </w:tc>
        <w:tc>
          <w:tcPr>
            <w:tcW w:w="709" w:type="dxa"/>
            <w:tcMar>
              <w:left w:w="0" w:type="dxa"/>
              <w:right w:w="0" w:type="dxa"/>
            </w:tcMar>
            <w:vAlign w:val="bottom"/>
          </w:tcPr>
          <w:p w14:paraId="464DACBD" w14:textId="77777777" w:rsidR="0056012C" w:rsidRDefault="0056012C">
            <w:pPr>
              <w:pStyle w:val="Summarytabletextrightaligned"/>
            </w:pPr>
            <w:r>
              <w:t>6.1</w:t>
            </w:r>
          </w:p>
        </w:tc>
        <w:tc>
          <w:tcPr>
            <w:tcW w:w="709" w:type="dxa"/>
            <w:tcMar>
              <w:left w:w="0" w:type="dxa"/>
              <w:right w:w="0" w:type="dxa"/>
            </w:tcMar>
            <w:vAlign w:val="bottom"/>
          </w:tcPr>
          <w:p w14:paraId="2CE8A6DA" w14:textId="77777777" w:rsidR="0056012C" w:rsidRDefault="0056012C">
            <w:pPr>
              <w:pStyle w:val="Summarytabletextrightaligned"/>
            </w:pPr>
            <w:r>
              <w:t>5.9</w:t>
            </w:r>
          </w:p>
        </w:tc>
        <w:tc>
          <w:tcPr>
            <w:tcW w:w="709" w:type="dxa"/>
            <w:tcMar>
              <w:left w:w="0" w:type="dxa"/>
              <w:right w:w="0" w:type="dxa"/>
            </w:tcMar>
            <w:vAlign w:val="bottom"/>
          </w:tcPr>
          <w:p w14:paraId="7455CB04" w14:textId="77777777" w:rsidR="0056012C" w:rsidRDefault="0056012C">
            <w:pPr>
              <w:pStyle w:val="Summarytabletextrightaligned"/>
            </w:pPr>
            <w:r>
              <w:t>7.1</w:t>
            </w:r>
          </w:p>
        </w:tc>
      </w:tr>
      <w:tr w:rsidR="0056012C" w:rsidRPr="00340B82" w14:paraId="18A7EE21" w14:textId="77777777" w:rsidTr="00CD119D">
        <w:tblPrEx>
          <w:tblCellMar>
            <w:right w:w="57" w:type="dxa"/>
          </w:tblCellMar>
        </w:tblPrEx>
        <w:trPr>
          <w:gridAfter w:val="1"/>
          <w:wAfter w:w="87" w:type="dxa"/>
        </w:trPr>
        <w:tc>
          <w:tcPr>
            <w:tcW w:w="712" w:type="dxa"/>
            <w:tcBorders>
              <w:bottom w:val="single" w:sz="2" w:space="0" w:color="auto"/>
            </w:tcBorders>
          </w:tcPr>
          <w:p w14:paraId="134DA1B8" w14:textId="48156F50" w:rsidR="0056012C" w:rsidRDefault="00340B82">
            <w:pPr>
              <w:pStyle w:val="Summarytabletextleftaligned"/>
              <w:tabs>
                <w:tab w:val="clear" w:pos="285"/>
                <w:tab w:val="decimal" w:pos="340"/>
              </w:tabs>
            </w:pPr>
            <w:bookmarkStart w:id="65" w:name="B98MCX1008083E"/>
            <w:r w:rsidRPr="00340B82">
              <w:t>153</w:t>
            </w:r>
            <w:bookmarkEnd w:id="65"/>
          </w:p>
        </w:tc>
        <w:tc>
          <w:tcPr>
            <w:tcW w:w="3444" w:type="dxa"/>
            <w:tcBorders>
              <w:bottom w:val="single" w:sz="2" w:space="0" w:color="auto"/>
            </w:tcBorders>
            <w:tcMar>
              <w:left w:w="0" w:type="dxa"/>
              <w:right w:w="0" w:type="dxa"/>
            </w:tcMar>
          </w:tcPr>
          <w:p w14:paraId="2441BCF4" w14:textId="77777777" w:rsidR="0056012C" w:rsidRPr="00C74303" w:rsidRDefault="0056012C">
            <w:pPr>
              <w:pStyle w:val="SummaryMeasureTitlewithTheme"/>
            </w:pPr>
            <w:r>
              <w:t>– efficiencies</w:t>
            </w:r>
          </w:p>
        </w:tc>
        <w:tc>
          <w:tcPr>
            <w:tcW w:w="709" w:type="dxa"/>
            <w:tcBorders>
              <w:bottom w:val="single" w:sz="2" w:space="0" w:color="auto"/>
            </w:tcBorders>
            <w:shd w:val="clear" w:color="auto" w:fill="auto"/>
            <w:tcMar>
              <w:left w:w="0" w:type="dxa"/>
              <w:right w:w="0" w:type="dxa"/>
            </w:tcMar>
            <w:vAlign w:val="bottom"/>
          </w:tcPr>
          <w:p w14:paraId="08FA9D75" w14:textId="2D73F10A" w:rsidR="0056012C" w:rsidRDefault="00A57C82">
            <w:pPr>
              <w:pStyle w:val="Summarytabletextrightaligned"/>
            </w:pPr>
            <w:r>
              <w:noBreakHyphen/>
            </w:r>
          </w:p>
        </w:tc>
        <w:tc>
          <w:tcPr>
            <w:tcW w:w="709" w:type="dxa"/>
            <w:tcBorders>
              <w:bottom w:val="single" w:sz="2" w:space="0" w:color="auto"/>
            </w:tcBorders>
            <w:shd w:val="clear" w:color="auto" w:fill="E6E6E6"/>
            <w:tcMar>
              <w:left w:w="0" w:type="dxa"/>
              <w:right w:w="0" w:type="dxa"/>
            </w:tcMar>
            <w:vAlign w:val="bottom"/>
          </w:tcPr>
          <w:p w14:paraId="1177498E" w14:textId="25A0A2BD" w:rsidR="0056012C" w:rsidRDefault="00A57C82">
            <w:pPr>
              <w:pStyle w:val="Summarytabletextrightaligned"/>
            </w:pPr>
            <w:r>
              <w:noBreakHyphen/>
            </w:r>
            <w:r w:rsidR="0056012C">
              <w:t>1.8</w:t>
            </w:r>
          </w:p>
        </w:tc>
        <w:tc>
          <w:tcPr>
            <w:tcW w:w="709" w:type="dxa"/>
            <w:tcBorders>
              <w:bottom w:val="single" w:sz="2" w:space="0" w:color="auto"/>
            </w:tcBorders>
            <w:tcMar>
              <w:left w:w="0" w:type="dxa"/>
              <w:right w:w="0" w:type="dxa"/>
            </w:tcMar>
            <w:vAlign w:val="bottom"/>
          </w:tcPr>
          <w:p w14:paraId="284D7AF8" w14:textId="77777777" w:rsidR="0056012C" w:rsidRDefault="0056012C">
            <w:pPr>
              <w:pStyle w:val="Summarytabletextrightaligned"/>
            </w:pPr>
            <w:r>
              <w:t>11.2</w:t>
            </w:r>
          </w:p>
        </w:tc>
        <w:tc>
          <w:tcPr>
            <w:tcW w:w="709" w:type="dxa"/>
            <w:tcBorders>
              <w:bottom w:val="single" w:sz="2" w:space="0" w:color="auto"/>
            </w:tcBorders>
            <w:tcMar>
              <w:left w:w="0" w:type="dxa"/>
              <w:right w:w="0" w:type="dxa"/>
            </w:tcMar>
            <w:vAlign w:val="bottom"/>
          </w:tcPr>
          <w:p w14:paraId="3F734047" w14:textId="1365100F" w:rsidR="0056012C" w:rsidRDefault="00A57C82">
            <w:pPr>
              <w:pStyle w:val="Summarytabletextrightaligned"/>
            </w:pPr>
            <w:r>
              <w:noBreakHyphen/>
            </w:r>
            <w:r w:rsidR="0056012C">
              <w:t>6.7</w:t>
            </w:r>
          </w:p>
        </w:tc>
        <w:tc>
          <w:tcPr>
            <w:tcW w:w="709" w:type="dxa"/>
            <w:tcBorders>
              <w:bottom w:val="single" w:sz="2" w:space="0" w:color="auto"/>
            </w:tcBorders>
            <w:tcMar>
              <w:left w:w="0" w:type="dxa"/>
              <w:right w:w="0" w:type="dxa"/>
            </w:tcMar>
            <w:vAlign w:val="bottom"/>
          </w:tcPr>
          <w:p w14:paraId="4375C8DF" w14:textId="6F7746F9" w:rsidR="0056012C" w:rsidRDefault="00A57C82">
            <w:pPr>
              <w:pStyle w:val="Summarytabletextrightaligned"/>
            </w:pPr>
            <w:r>
              <w:noBreakHyphen/>
            </w:r>
            <w:r w:rsidR="0056012C">
              <w:t>8.5</w:t>
            </w:r>
          </w:p>
        </w:tc>
      </w:tr>
    </w:tbl>
    <w:p w14:paraId="7D6716AA" w14:textId="148C3019" w:rsidR="0056012C" w:rsidRPr="00571336" w:rsidRDefault="0056012C">
      <w:pPr>
        <w:pStyle w:val="TableHeadingcontinued"/>
      </w:pPr>
      <w:r>
        <w:lastRenderedPageBreak/>
        <w:t xml:space="preserve">Table 2: Expense </w:t>
      </w:r>
      <w:r w:rsidRPr="00571336">
        <w:t xml:space="preserve">measures since the </w:t>
      </w:r>
      <w:r w:rsidR="00A97F3D">
        <w:t xml:space="preserve">2016 </w:t>
      </w:r>
      <w:proofErr w:type="gramStart"/>
      <w:r w:rsidR="00A97F3D">
        <w:t>PEFO</w:t>
      </w:r>
      <w:r w:rsidRPr="00571336">
        <w:rPr>
          <w:rFonts w:ascii="Helvetica" w:hAnsi="Helvetica"/>
          <w:vertAlign w:val="superscript"/>
        </w:rPr>
        <w:t>(</w:t>
      </w:r>
      <w:proofErr w:type="gramEnd"/>
      <w:r w:rsidRPr="00571336">
        <w:rPr>
          <w:rFonts w:ascii="Helvetica" w:hAnsi="Helvetica"/>
          <w:vertAlign w:val="superscript"/>
        </w:rPr>
        <w:t>a)</w:t>
      </w:r>
      <w:r>
        <w:t xml:space="preserve"> (continued)</w:t>
      </w:r>
    </w:p>
    <w:tbl>
      <w:tblPr>
        <w:tblW w:w="7788" w:type="dxa"/>
        <w:tblInd w:w="108" w:type="dxa"/>
        <w:tblLayout w:type="fixed"/>
        <w:tblLook w:val="01E0" w:firstRow="1" w:lastRow="1" w:firstColumn="1" w:lastColumn="1" w:noHBand="0" w:noVBand="0"/>
      </w:tblPr>
      <w:tblGrid>
        <w:gridCol w:w="716"/>
        <w:gridCol w:w="3444"/>
        <w:gridCol w:w="708"/>
        <w:gridCol w:w="708"/>
        <w:gridCol w:w="708"/>
        <w:gridCol w:w="708"/>
        <w:gridCol w:w="709"/>
        <w:gridCol w:w="87"/>
      </w:tblGrid>
      <w:tr w:rsidR="0056012C" w:rsidRPr="00571336" w14:paraId="719B421B" w14:textId="77777777" w:rsidTr="00CD119D">
        <w:tc>
          <w:tcPr>
            <w:tcW w:w="716" w:type="dxa"/>
            <w:tcBorders>
              <w:top w:val="single" w:sz="2" w:space="0" w:color="auto"/>
            </w:tcBorders>
            <w:vAlign w:val="center"/>
          </w:tcPr>
          <w:p w14:paraId="76DD7E2D" w14:textId="77777777" w:rsidR="0056012C" w:rsidRPr="00571336" w:rsidRDefault="0056012C">
            <w:pPr>
              <w:pStyle w:val="Summarytabletextleftaligned"/>
              <w:ind w:right="57"/>
            </w:pPr>
            <w:r w:rsidRPr="00571336">
              <w:t>Page</w:t>
            </w:r>
          </w:p>
        </w:tc>
        <w:tc>
          <w:tcPr>
            <w:tcW w:w="3444" w:type="dxa"/>
            <w:tcBorders>
              <w:top w:val="single" w:sz="2" w:space="0" w:color="auto"/>
            </w:tcBorders>
            <w:tcMar>
              <w:left w:w="0" w:type="dxa"/>
              <w:right w:w="0" w:type="dxa"/>
            </w:tcMar>
            <w:vAlign w:val="center"/>
          </w:tcPr>
          <w:p w14:paraId="2A3E7F4F" w14:textId="77777777" w:rsidR="0056012C" w:rsidRPr="00571336" w:rsidRDefault="0056012C">
            <w:pPr>
              <w:pStyle w:val="Summarytabletextleftaligned"/>
            </w:pPr>
          </w:p>
        </w:tc>
        <w:tc>
          <w:tcPr>
            <w:tcW w:w="708" w:type="dxa"/>
            <w:tcBorders>
              <w:top w:val="single" w:sz="2" w:space="0" w:color="auto"/>
            </w:tcBorders>
            <w:shd w:val="clear" w:color="auto" w:fill="auto"/>
            <w:tcMar>
              <w:left w:w="0" w:type="dxa"/>
              <w:right w:w="0" w:type="dxa"/>
            </w:tcMar>
            <w:vAlign w:val="center"/>
          </w:tcPr>
          <w:p w14:paraId="3AA6B006" w14:textId="29FDA5F2" w:rsidR="0056012C" w:rsidRPr="00571336" w:rsidRDefault="0056012C">
            <w:pPr>
              <w:pStyle w:val="Summarytabletextrightaligned"/>
            </w:pPr>
            <w:r>
              <w:t>2015</w:t>
            </w:r>
            <w:r w:rsidR="00A57C82">
              <w:noBreakHyphen/>
            </w:r>
            <w:r>
              <w:t>16</w:t>
            </w:r>
          </w:p>
        </w:tc>
        <w:tc>
          <w:tcPr>
            <w:tcW w:w="708" w:type="dxa"/>
            <w:tcBorders>
              <w:top w:val="single" w:sz="2" w:space="0" w:color="auto"/>
            </w:tcBorders>
            <w:shd w:val="clear" w:color="auto" w:fill="E6E6E6"/>
            <w:tcMar>
              <w:left w:w="0" w:type="dxa"/>
              <w:right w:w="0" w:type="dxa"/>
            </w:tcMar>
            <w:vAlign w:val="center"/>
          </w:tcPr>
          <w:p w14:paraId="27BBA41B" w14:textId="197B13FD" w:rsidR="0056012C" w:rsidRPr="00571336" w:rsidRDefault="0056012C">
            <w:pPr>
              <w:pStyle w:val="Summarytabletextrightaligned"/>
            </w:pPr>
            <w:r>
              <w:t>2016</w:t>
            </w:r>
            <w:r w:rsidR="00A57C82">
              <w:noBreakHyphen/>
            </w:r>
            <w:r>
              <w:t>17</w:t>
            </w:r>
          </w:p>
        </w:tc>
        <w:tc>
          <w:tcPr>
            <w:tcW w:w="708" w:type="dxa"/>
            <w:tcBorders>
              <w:top w:val="single" w:sz="2" w:space="0" w:color="auto"/>
            </w:tcBorders>
            <w:tcMar>
              <w:left w:w="0" w:type="dxa"/>
              <w:right w:w="0" w:type="dxa"/>
            </w:tcMar>
            <w:vAlign w:val="center"/>
          </w:tcPr>
          <w:p w14:paraId="6493760D" w14:textId="0FB161E3" w:rsidR="0056012C" w:rsidRPr="00571336" w:rsidRDefault="0056012C">
            <w:pPr>
              <w:pStyle w:val="Summarytabletextrightaligned"/>
            </w:pPr>
            <w:r>
              <w:t>2017</w:t>
            </w:r>
            <w:r w:rsidR="00A57C82">
              <w:noBreakHyphen/>
            </w:r>
            <w:r>
              <w:t>18</w:t>
            </w:r>
          </w:p>
        </w:tc>
        <w:tc>
          <w:tcPr>
            <w:tcW w:w="708" w:type="dxa"/>
            <w:tcBorders>
              <w:top w:val="single" w:sz="2" w:space="0" w:color="auto"/>
            </w:tcBorders>
            <w:tcMar>
              <w:left w:w="0" w:type="dxa"/>
              <w:right w:w="0" w:type="dxa"/>
            </w:tcMar>
            <w:vAlign w:val="center"/>
          </w:tcPr>
          <w:p w14:paraId="0824AD30" w14:textId="11AB426A" w:rsidR="0056012C" w:rsidRPr="00571336" w:rsidRDefault="0056012C">
            <w:pPr>
              <w:pStyle w:val="Summarytabletextrightaligned"/>
            </w:pPr>
            <w:r>
              <w:t>2018</w:t>
            </w:r>
            <w:r w:rsidR="00A57C82">
              <w:noBreakHyphen/>
            </w:r>
            <w:r>
              <w:t>19</w:t>
            </w:r>
          </w:p>
        </w:tc>
        <w:tc>
          <w:tcPr>
            <w:tcW w:w="796" w:type="dxa"/>
            <w:gridSpan w:val="2"/>
            <w:tcBorders>
              <w:top w:val="single" w:sz="2" w:space="0" w:color="auto"/>
            </w:tcBorders>
            <w:tcMar>
              <w:left w:w="0" w:type="dxa"/>
              <w:right w:w="0" w:type="dxa"/>
            </w:tcMar>
            <w:vAlign w:val="center"/>
          </w:tcPr>
          <w:p w14:paraId="0214C376" w14:textId="400606AB" w:rsidR="0056012C" w:rsidRPr="00571336" w:rsidRDefault="0056012C">
            <w:pPr>
              <w:pStyle w:val="Summarytabletextrightaligned"/>
            </w:pPr>
            <w:r>
              <w:t>2019</w:t>
            </w:r>
            <w:r w:rsidR="00A57C82">
              <w:noBreakHyphen/>
            </w:r>
            <w:r>
              <w:t>20</w:t>
            </w:r>
          </w:p>
        </w:tc>
      </w:tr>
      <w:tr w:rsidR="0056012C" w:rsidRPr="00571336" w14:paraId="7561CD70" w14:textId="77777777" w:rsidTr="00CD119D">
        <w:tc>
          <w:tcPr>
            <w:tcW w:w="716" w:type="dxa"/>
            <w:vAlign w:val="center"/>
          </w:tcPr>
          <w:p w14:paraId="6C440782" w14:textId="77777777" w:rsidR="0056012C" w:rsidRPr="00571336" w:rsidRDefault="0056012C">
            <w:pPr>
              <w:pStyle w:val="Summarytabletextleftaligned"/>
              <w:ind w:right="57"/>
              <w:jc w:val="right"/>
            </w:pPr>
          </w:p>
        </w:tc>
        <w:tc>
          <w:tcPr>
            <w:tcW w:w="3444" w:type="dxa"/>
            <w:tcMar>
              <w:left w:w="0" w:type="dxa"/>
              <w:right w:w="0" w:type="dxa"/>
            </w:tcMar>
            <w:vAlign w:val="center"/>
          </w:tcPr>
          <w:p w14:paraId="08E1072F" w14:textId="77777777" w:rsidR="0056012C" w:rsidRPr="00571336" w:rsidRDefault="0056012C">
            <w:pPr>
              <w:pStyle w:val="Summarytabletextleftaligned"/>
            </w:pPr>
          </w:p>
        </w:tc>
        <w:tc>
          <w:tcPr>
            <w:tcW w:w="708" w:type="dxa"/>
            <w:tcBorders>
              <w:bottom w:val="single" w:sz="2" w:space="0" w:color="auto"/>
            </w:tcBorders>
            <w:shd w:val="clear" w:color="auto" w:fill="auto"/>
            <w:tcMar>
              <w:left w:w="0" w:type="dxa"/>
              <w:right w:w="0" w:type="dxa"/>
            </w:tcMar>
            <w:vAlign w:val="center"/>
          </w:tcPr>
          <w:p w14:paraId="3BDD3A6A" w14:textId="77777777" w:rsidR="0056012C" w:rsidRPr="00571336" w:rsidRDefault="0056012C">
            <w:pPr>
              <w:pStyle w:val="Summarytabletextrightaligned"/>
            </w:pPr>
            <w:r>
              <w:t>$m</w:t>
            </w:r>
          </w:p>
        </w:tc>
        <w:tc>
          <w:tcPr>
            <w:tcW w:w="708" w:type="dxa"/>
            <w:tcBorders>
              <w:bottom w:val="single" w:sz="2" w:space="0" w:color="auto"/>
            </w:tcBorders>
            <w:shd w:val="clear" w:color="auto" w:fill="E6E6E6"/>
            <w:tcMar>
              <w:left w:w="0" w:type="dxa"/>
              <w:right w:w="0" w:type="dxa"/>
            </w:tcMar>
            <w:vAlign w:val="center"/>
          </w:tcPr>
          <w:p w14:paraId="3116D205"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5383D7AB"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03F58A66" w14:textId="77777777" w:rsidR="0056012C" w:rsidRPr="00571336" w:rsidRDefault="0056012C">
            <w:pPr>
              <w:pStyle w:val="Summarytabletextrightaligned"/>
            </w:pPr>
            <w:r w:rsidRPr="00571336">
              <w:t>$m</w:t>
            </w:r>
          </w:p>
        </w:tc>
        <w:tc>
          <w:tcPr>
            <w:tcW w:w="796" w:type="dxa"/>
            <w:gridSpan w:val="2"/>
            <w:tcBorders>
              <w:bottom w:val="single" w:sz="2" w:space="0" w:color="auto"/>
            </w:tcBorders>
            <w:tcMar>
              <w:left w:w="0" w:type="dxa"/>
              <w:right w:w="0" w:type="dxa"/>
            </w:tcMar>
            <w:vAlign w:val="center"/>
          </w:tcPr>
          <w:p w14:paraId="7DCB2545" w14:textId="77777777" w:rsidR="0056012C" w:rsidRPr="00571336" w:rsidRDefault="0056012C">
            <w:pPr>
              <w:pStyle w:val="Summarytabletextrightaligned"/>
            </w:pPr>
            <w:r w:rsidRPr="00571336">
              <w:t>$m</w:t>
            </w:r>
          </w:p>
        </w:tc>
      </w:tr>
      <w:tr w:rsidR="0056012C" w:rsidRPr="00571336" w14:paraId="489FB707" w14:textId="77777777" w:rsidTr="00CD119D">
        <w:tblPrEx>
          <w:tblCellMar>
            <w:right w:w="57" w:type="dxa"/>
          </w:tblCellMar>
        </w:tblPrEx>
        <w:trPr>
          <w:gridAfter w:val="1"/>
          <w:wAfter w:w="87" w:type="dxa"/>
        </w:trPr>
        <w:tc>
          <w:tcPr>
            <w:tcW w:w="716" w:type="dxa"/>
          </w:tcPr>
          <w:p w14:paraId="441327D1" w14:textId="77777777" w:rsidR="0056012C" w:rsidRPr="00571336" w:rsidRDefault="0056012C">
            <w:pPr>
              <w:pStyle w:val="AgencyName"/>
            </w:pPr>
          </w:p>
        </w:tc>
        <w:tc>
          <w:tcPr>
            <w:tcW w:w="3444" w:type="dxa"/>
            <w:tcMar>
              <w:left w:w="0" w:type="dxa"/>
              <w:right w:w="0" w:type="dxa"/>
            </w:tcMar>
            <w:vAlign w:val="center"/>
          </w:tcPr>
          <w:p w14:paraId="2DEB4695" w14:textId="77777777" w:rsidR="0056012C" w:rsidRPr="00571336" w:rsidRDefault="0056012C">
            <w:pPr>
              <w:pStyle w:val="AgencyNameContinued"/>
            </w:pPr>
            <w:r>
              <w:rPr>
                <w:caps/>
              </w:rPr>
              <w:t>EMPLOYMENT</w:t>
            </w:r>
            <w:r>
              <w:t xml:space="preserve"> (continued)</w:t>
            </w:r>
          </w:p>
        </w:tc>
        <w:tc>
          <w:tcPr>
            <w:tcW w:w="708" w:type="dxa"/>
            <w:shd w:val="clear" w:color="auto" w:fill="auto"/>
            <w:tcMar>
              <w:left w:w="0" w:type="dxa"/>
              <w:right w:w="0" w:type="dxa"/>
            </w:tcMar>
            <w:vAlign w:val="center"/>
          </w:tcPr>
          <w:p w14:paraId="35FF8ACF" w14:textId="77777777" w:rsidR="0056012C" w:rsidRPr="00571336" w:rsidRDefault="0056012C">
            <w:pPr>
              <w:pStyle w:val="AgencyName"/>
            </w:pPr>
          </w:p>
        </w:tc>
        <w:tc>
          <w:tcPr>
            <w:tcW w:w="708" w:type="dxa"/>
            <w:shd w:val="clear" w:color="auto" w:fill="E6E6E6"/>
            <w:tcMar>
              <w:left w:w="0" w:type="dxa"/>
              <w:right w:w="0" w:type="dxa"/>
            </w:tcMar>
            <w:vAlign w:val="center"/>
          </w:tcPr>
          <w:p w14:paraId="277D0862" w14:textId="77777777" w:rsidR="0056012C" w:rsidRPr="00571336" w:rsidRDefault="0056012C">
            <w:pPr>
              <w:pStyle w:val="AgencyName"/>
            </w:pPr>
          </w:p>
        </w:tc>
        <w:tc>
          <w:tcPr>
            <w:tcW w:w="708" w:type="dxa"/>
            <w:tcMar>
              <w:left w:w="0" w:type="dxa"/>
              <w:right w:w="0" w:type="dxa"/>
            </w:tcMar>
            <w:vAlign w:val="center"/>
          </w:tcPr>
          <w:p w14:paraId="02B761A3" w14:textId="77777777" w:rsidR="0056012C" w:rsidRPr="00571336" w:rsidRDefault="0056012C">
            <w:pPr>
              <w:pStyle w:val="AgencyName"/>
            </w:pPr>
          </w:p>
        </w:tc>
        <w:tc>
          <w:tcPr>
            <w:tcW w:w="708" w:type="dxa"/>
            <w:tcMar>
              <w:left w:w="0" w:type="dxa"/>
              <w:right w:w="0" w:type="dxa"/>
            </w:tcMar>
            <w:vAlign w:val="center"/>
          </w:tcPr>
          <w:p w14:paraId="50294902" w14:textId="77777777" w:rsidR="0056012C" w:rsidRPr="00571336" w:rsidRDefault="0056012C">
            <w:pPr>
              <w:pStyle w:val="AgencyName"/>
            </w:pPr>
          </w:p>
        </w:tc>
        <w:tc>
          <w:tcPr>
            <w:tcW w:w="709" w:type="dxa"/>
            <w:tcMar>
              <w:left w:w="0" w:type="dxa"/>
              <w:right w:w="0" w:type="dxa"/>
            </w:tcMar>
            <w:vAlign w:val="center"/>
          </w:tcPr>
          <w:p w14:paraId="5AE2C4AB" w14:textId="77777777" w:rsidR="0056012C" w:rsidRPr="00571336" w:rsidRDefault="0056012C">
            <w:pPr>
              <w:pStyle w:val="AgencyName"/>
            </w:pPr>
          </w:p>
        </w:tc>
      </w:tr>
      <w:tr w:rsidR="0056012C" w14:paraId="279A813F" w14:textId="77777777" w:rsidTr="00CD119D">
        <w:tblPrEx>
          <w:tblCellMar>
            <w:right w:w="57" w:type="dxa"/>
          </w:tblCellMar>
        </w:tblPrEx>
        <w:trPr>
          <w:gridAfter w:val="1"/>
          <w:wAfter w:w="87" w:type="dxa"/>
        </w:trPr>
        <w:tc>
          <w:tcPr>
            <w:tcW w:w="716" w:type="dxa"/>
          </w:tcPr>
          <w:p w14:paraId="323D5864" w14:textId="77777777" w:rsidR="0056012C" w:rsidRDefault="0056012C">
            <w:pPr>
              <w:pStyle w:val="AgencyName"/>
            </w:pPr>
          </w:p>
        </w:tc>
        <w:tc>
          <w:tcPr>
            <w:tcW w:w="3444" w:type="dxa"/>
            <w:tcMar>
              <w:left w:w="0" w:type="dxa"/>
              <w:right w:w="0" w:type="dxa"/>
            </w:tcMar>
            <w:vAlign w:val="center"/>
          </w:tcPr>
          <w:p w14:paraId="7674CDCA" w14:textId="77777777" w:rsidR="0056012C" w:rsidRPr="007C06B9" w:rsidRDefault="0056012C">
            <w:pPr>
              <w:pStyle w:val="SummaryAgencyTitle-BP2"/>
            </w:pPr>
            <w:r>
              <w:t>Fair Work Commission</w:t>
            </w:r>
          </w:p>
        </w:tc>
        <w:tc>
          <w:tcPr>
            <w:tcW w:w="708" w:type="dxa"/>
            <w:shd w:val="clear" w:color="auto" w:fill="auto"/>
            <w:tcMar>
              <w:left w:w="0" w:type="dxa"/>
              <w:right w:w="0" w:type="dxa"/>
            </w:tcMar>
            <w:vAlign w:val="center"/>
          </w:tcPr>
          <w:p w14:paraId="7A07B9F0" w14:textId="77777777" w:rsidR="0056012C" w:rsidRDefault="0056012C">
            <w:pPr>
              <w:pStyle w:val="AgencyName"/>
            </w:pPr>
          </w:p>
        </w:tc>
        <w:tc>
          <w:tcPr>
            <w:tcW w:w="708" w:type="dxa"/>
            <w:shd w:val="clear" w:color="auto" w:fill="E6E6E6"/>
            <w:tcMar>
              <w:left w:w="0" w:type="dxa"/>
              <w:right w:w="0" w:type="dxa"/>
            </w:tcMar>
            <w:vAlign w:val="center"/>
          </w:tcPr>
          <w:p w14:paraId="15751A43" w14:textId="77777777" w:rsidR="0056012C" w:rsidRDefault="0056012C">
            <w:pPr>
              <w:pStyle w:val="AgencyName"/>
            </w:pPr>
          </w:p>
        </w:tc>
        <w:tc>
          <w:tcPr>
            <w:tcW w:w="708" w:type="dxa"/>
            <w:tcMar>
              <w:left w:w="0" w:type="dxa"/>
              <w:right w:w="0" w:type="dxa"/>
            </w:tcMar>
            <w:vAlign w:val="center"/>
          </w:tcPr>
          <w:p w14:paraId="487D295F" w14:textId="77777777" w:rsidR="0056012C" w:rsidRDefault="0056012C">
            <w:pPr>
              <w:pStyle w:val="AgencyName"/>
            </w:pPr>
          </w:p>
        </w:tc>
        <w:tc>
          <w:tcPr>
            <w:tcW w:w="708" w:type="dxa"/>
            <w:tcMar>
              <w:left w:w="0" w:type="dxa"/>
              <w:right w:w="0" w:type="dxa"/>
            </w:tcMar>
            <w:vAlign w:val="center"/>
          </w:tcPr>
          <w:p w14:paraId="04A901B9" w14:textId="77777777" w:rsidR="0056012C" w:rsidRDefault="0056012C">
            <w:pPr>
              <w:pStyle w:val="AgencyName"/>
            </w:pPr>
          </w:p>
        </w:tc>
        <w:tc>
          <w:tcPr>
            <w:tcW w:w="709" w:type="dxa"/>
            <w:tcMar>
              <w:left w:w="0" w:type="dxa"/>
              <w:right w:w="0" w:type="dxa"/>
            </w:tcMar>
            <w:vAlign w:val="center"/>
          </w:tcPr>
          <w:p w14:paraId="62B3D25F" w14:textId="77777777" w:rsidR="0056012C" w:rsidRDefault="0056012C">
            <w:pPr>
              <w:pStyle w:val="AgencyName"/>
            </w:pPr>
          </w:p>
        </w:tc>
      </w:tr>
      <w:tr w:rsidR="0056012C" w:rsidRPr="00340B82" w14:paraId="633F4C6C" w14:textId="77777777" w:rsidTr="00CD119D">
        <w:tblPrEx>
          <w:tblCellMar>
            <w:right w:w="57" w:type="dxa"/>
          </w:tblCellMar>
        </w:tblPrEx>
        <w:trPr>
          <w:gridAfter w:val="1"/>
          <w:wAfter w:w="87" w:type="dxa"/>
        </w:trPr>
        <w:tc>
          <w:tcPr>
            <w:tcW w:w="716" w:type="dxa"/>
          </w:tcPr>
          <w:p w14:paraId="6D5D1597" w14:textId="5E6D23D9" w:rsidR="0056012C" w:rsidRDefault="00340B82">
            <w:pPr>
              <w:pStyle w:val="Summarytabletextleftaligned"/>
              <w:tabs>
                <w:tab w:val="clear" w:pos="285"/>
                <w:tab w:val="decimal" w:pos="340"/>
              </w:tabs>
            </w:pPr>
            <w:bookmarkStart w:id="66" w:name="B99MCX1010060E"/>
            <w:r w:rsidRPr="00340B82">
              <w:t>151</w:t>
            </w:r>
            <w:bookmarkEnd w:id="66"/>
          </w:p>
        </w:tc>
        <w:tc>
          <w:tcPr>
            <w:tcW w:w="3444" w:type="dxa"/>
            <w:tcMar>
              <w:left w:w="0" w:type="dxa"/>
              <w:right w:w="0" w:type="dxa"/>
            </w:tcMar>
          </w:tcPr>
          <w:p w14:paraId="27123B8A" w14:textId="4A17A4B5" w:rsidR="0056012C" w:rsidRPr="00C74303" w:rsidRDefault="0056012C">
            <w:pPr>
              <w:pStyle w:val="SummaryMeasureTitlewithTheme"/>
            </w:pPr>
            <w:r>
              <w:t>Royal Commission into Trade Union Governance and Corruption</w:t>
            </w:r>
            <w:r w:rsidR="002B3466">
              <w:t xml:space="preserve"> — </w:t>
            </w:r>
            <w:r>
              <w:t>funding for investigations</w:t>
            </w:r>
          </w:p>
        </w:tc>
        <w:tc>
          <w:tcPr>
            <w:tcW w:w="708" w:type="dxa"/>
            <w:shd w:val="clear" w:color="auto" w:fill="auto"/>
            <w:tcMar>
              <w:left w:w="0" w:type="dxa"/>
              <w:right w:w="0" w:type="dxa"/>
            </w:tcMar>
            <w:vAlign w:val="bottom"/>
          </w:tcPr>
          <w:p w14:paraId="0182F660" w14:textId="5D8FADF4" w:rsidR="0056012C" w:rsidRDefault="00A57C82">
            <w:pPr>
              <w:pStyle w:val="Summarytabletextrightaligned"/>
            </w:pPr>
            <w:r>
              <w:noBreakHyphen/>
            </w:r>
          </w:p>
        </w:tc>
        <w:tc>
          <w:tcPr>
            <w:tcW w:w="708" w:type="dxa"/>
            <w:shd w:val="clear" w:color="auto" w:fill="E6E6E6"/>
            <w:tcMar>
              <w:left w:w="0" w:type="dxa"/>
              <w:right w:w="0" w:type="dxa"/>
            </w:tcMar>
            <w:vAlign w:val="bottom"/>
          </w:tcPr>
          <w:p w14:paraId="1832812B" w14:textId="77777777" w:rsidR="0056012C" w:rsidRDefault="0056012C">
            <w:pPr>
              <w:pStyle w:val="Summarytabletextrightaligned"/>
            </w:pPr>
            <w:r>
              <w:t>4.3</w:t>
            </w:r>
          </w:p>
        </w:tc>
        <w:tc>
          <w:tcPr>
            <w:tcW w:w="708" w:type="dxa"/>
            <w:tcMar>
              <w:left w:w="0" w:type="dxa"/>
              <w:right w:w="0" w:type="dxa"/>
            </w:tcMar>
            <w:vAlign w:val="bottom"/>
          </w:tcPr>
          <w:p w14:paraId="6491FC40" w14:textId="77777777" w:rsidR="0056012C" w:rsidRDefault="0056012C">
            <w:pPr>
              <w:pStyle w:val="Summarytabletextrightaligned"/>
            </w:pPr>
            <w:r>
              <w:t>5.1</w:t>
            </w:r>
          </w:p>
        </w:tc>
        <w:tc>
          <w:tcPr>
            <w:tcW w:w="708" w:type="dxa"/>
            <w:tcMar>
              <w:left w:w="0" w:type="dxa"/>
              <w:right w:w="0" w:type="dxa"/>
            </w:tcMar>
            <w:vAlign w:val="bottom"/>
          </w:tcPr>
          <w:p w14:paraId="4F872058" w14:textId="77777777" w:rsidR="0056012C" w:rsidRDefault="0056012C">
            <w:pPr>
              <w:pStyle w:val="Summarytabletextrightaligned"/>
            </w:pPr>
            <w:r>
              <w:t>4.4</w:t>
            </w:r>
          </w:p>
        </w:tc>
        <w:tc>
          <w:tcPr>
            <w:tcW w:w="709" w:type="dxa"/>
            <w:tcMar>
              <w:left w:w="0" w:type="dxa"/>
              <w:right w:w="0" w:type="dxa"/>
            </w:tcMar>
            <w:vAlign w:val="bottom"/>
          </w:tcPr>
          <w:p w14:paraId="0DF0A038" w14:textId="77777777" w:rsidR="0056012C" w:rsidRDefault="0056012C">
            <w:pPr>
              <w:pStyle w:val="Summarytabletextrightaligned"/>
            </w:pPr>
            <w:r>
              <w:t>2.2</w:t>
            </w:r>
          </w:p>
        </w:tc>
      </w:tr>
      <w:tr w:rsidR="0056012C" w14:paraId="31B2E9E6" w14:textId="77777777" w:rsidTr="00CD119D">
        <w:tblPrEx>
          <w:tblCellMar>
            <w:right w:w="57" w:type="dxa"/>
          </w:tblCellMar>
        </w:tblPrEx>
        <w:trPr>
          <w:gridAfter w:val="1"/>
          <w:wAfter w:w="87" w:type="dxa"/>
        </w:trPr>
        <w:tc>
          <w:tcPr>
            <w:tcW w:w="716" w:type="dxa"/>
          </w:tcPr>
          <w:p w14:paraId="0E63C166" w14:textId="77777777" w:rsidR="0056012C" w:rsidRDefault="0056012C">
            <w:pPr>
              <w:pStyle w:val="AgencyName"/>
            </w:pPr>
          </w:p>
        </w:tc>
        <w:tc>
          <w:tcPr>
            <w:tcW w:w="3444" w:type="dxa"/>
            <w:tcMar>
              <w:left w:w="0" w:type="dxa"/>
              <w:right w:w="0" w:type="dxa"/>
            </w:tcMar>
            <w:vAlign w:val="center"/>
          </w:tcPr>
          <w:p w14:paraId="23FF2AB1" w14:textId="77777777" w:rsidR="0056012C" w:rsidRPr="007C06B9" w:rsidRDefault="0056012C">
            <w:pPr>
              <w:pStyle w:val="SummaryAgencyTitle-BP2"/>
            </w:pPr>
            <w:r>
              <w:t>Office of the Fair Work Ombudsman</w:t>
            </w:r>
          </w:p>
        </w:tc>
        <w:tc>
          <w:tcPr>
            <w:tcW w:w="708" w:type="dxa"/>
            <w:shd w:val="clear" w:color="auto" w:fill="auto"/>
            <w:tcMar>
              <w:left w:w="0" w:type="dxa"/>
              <w:right w:w="0" w:type="dxa"/>
            </w:tcMar>
            <w:vAlign w:val="center"/>
          </w:tcPr>
          <w:p w14:paraId="0F158A77" w14:textId="77777777" w:rsidR="0056012C" w:rsidRDefault="0056012C">
            <w:pPr>
              <w:pStyle w:val="AgencyName"/>
            </w:pPr>
          </w:p>
        </w:tc>
        <w:tc>
          <w:tcPr>
            <w:tcW w:w="708" w:type="dxa"/>
            <w:shd w:val="clear" w:color="auto" w:fill="E6E6E6"/>
            <w:tcMar>
              <w:left w:w="0" w:type="dxa"/>
              <w:right w:w="0" w:type="dxa"/>
            </w:tcMar>
            <w:vAlign w:val="center"/>
          </w:tcPr>
          <w:p w14:paraId="486DB99E" w14:textId="77777777" w:rsidR="0056012C" w:rsidRDefault="0056012C">
            <w:pPr>
              <w:pStyle w:val="AgencyName"/>
            </w:pPr>
          </w:p>
        </w:tc>
        <w:tc>
          <w:tcPr>
            <w:tcW w:w="708" w:type="dxa"/>
            <w:tcMar>
              <w:left w:w="0" w:type="dxa"/>
              <w:right w:w="0" w:type="dxa"/>
            </w:tcMar>
            <w:vAlign w:val="center"/>
          </w:tcPr>
          <w:p w14:paraId="3476B9B1" w14:textId="77777777" w:rsidR="0056012C" w:rsidRDefault="0056012C">
            <w:pPr>
              <w:pStyle w:val="AgencyName"/>
            </w:pPr>
          </w:p>
        </w:tc>
        <w:tc>
          <w:tcPr>
            <w:tcW w:w="708" w:type="dxa"/>
            <w:tcMar>
              <w:left w:w="0" w:type="dxa"/>
              <w:right w:w="0" w:type="dxa"/>
            </w:tcMar>
            <w:vAlign w:val="center"/>
          </w:tcPr>
          <w:p w14:paraId="49BE863B" w14:textId="77777777" w:rsidR="0056012C" w:rsidRDefault="0056012C">
            <w:pPr>
              <w:pStyle w:val="AgencyName"/>
            </w:pPr>
          </w:p>
        </w:tc>
        <w:tc>
          <w:tcPr>
            <w:tcW w:w="709" w:type="dxa"/>
            <w:tcMar>
              <w:left w:w="0" w:type="dxa"/>
              <w:right w:w="0" w:type="dxa"/>
            </w:tcMar>
            <w:vAlign w:val="center"/>
          </w:tcPr>
          <w:p w14:paraId="2D30517D" w14:textId="77777777" w:rsidR="0056012C" w:rsidRDefault="0056012C">
            <w:pPr>
              <w:pStyle w:val="AgencyName"/>
            </w:pPr>
          </w:p>
        </w:tc>
      </w:tr>
      <w:tr w:rsidR="0056012C" w14:paraId="5A7649BF" w14:textId="77777777" w:rsidTr="00CD119D">
        <w:tblPrEx>
          <w:tblCellMar>
            <w:right w:w="57" w:type="dxa"/>
          </w:tblCellMar>
        </w:tblPrEx>
        <w:trPr>
          <w:gridAfter w:val="1"/>
          <w:wAfter w:w="87" w:type="dxa"/>
        </w:trPr>
        <w:tc>
          <w:tcPr>
            <w:tcW w:w="716" w:type="dxa"/>
          </w:tcPr>
          <w:p w14:paraId="37C3ECF4" w14:textId="5DD7F06F" w:rsidR="0056012C" w:rsidRDefault="00340B82">
            <w:pPr>
              <w:pStyle w:val="Summarytabletextleftaligned"/>
              <w:tabs>
                <w:tab w:val="clear" w:pos="285"/>
                <w:tab w:val="decimal" w:pos="340"/>
              </w:tabs>
            </w:pPr>
            <w:bookmarkStart w:id="67" w:name="B100MCX1004468E"/>
            <w:r w:rsidRPr="00340B82">
              <w:t>150</w:t>
            </w:r>
            <w:bookmarkEnd w:id="67"/>
          </w:p>
        </w:tc>
        <w:tc>
          <w:tcPr>
            <w:tcW w:w="3444" w:type="dxa"/>
            <w:tcMar>
              <w:left w:w="0" w:type="dxa"/>
              <w:right w:w="0" w:type="dxa"/>
            </w:tcMar>
          </w:tcPr>
          <w:p w14:paraId="726622A8" w14:textId="77777777" w:rsidR="0056012C" w:rsidRPr="00C74303" w:rsidRDefault="0056012C">
            <w:pPr>
              <w:pStyle w:val="SummaryMeasureTitlewithTheme"/>
            </w:pPr>
            <w:r>
              <w:t>Increased Protection for Vulnerable Workers</w:t>
            </w:r>
          </w:p>
        </w:tc>
        <w:tc>
          <w:tcPr>
            <w:tcW w:w="708" w:type="dxa"/>
            <w:shd w:val="clear" w:color="auto" w:fill="auto"/>
            <w:tcMar>
              <w:left w:w="0" w:type="dxa"/>
              <w:right w:w="0" w:type="dxa"/>
            </w:tcMar>
            <w:vAlign w:val="bottom"/>
          </w:tcPr>
          <w:p w14:paraId="534C74F3" w14:textId="7064742D" w:rsidR="0056012C" w:rsidRDefault="00A57C82">
            <w:pPr>
              <w:pStyle w:val="Summarytabletextrightaligned"/>
            </w:pPr>
            <w:r>
              <w:noBreakHyphen/>
            </w:r>
          </w:p>
        </w:tc>
        <w:tc>
          <w:tcPr>
            <w:tcW w:w="708" w:type="dxa"/>
            <w:shd w:val="clear" w:color="auto" w:fill="E6E6E6"/>
            <w:tcMar>
              <w:left w:w="0" w:type="dxa"/>
              <w:right w:w="0" w:type="dxa"/>
            </w:tcMar>
            <w:vAlign w:val="bottom"/>
          </w:tcPr>
          <w:p w14:paraId="372F7A1A" w14:textId="77777777" w:rsidR="0056012C" w:rsidRDefault="0056012C">
            <w:pPr>
              <w:pStyle w:val="Summarytabletextrightaligned"/>
            </w:pPr>
            <w:r>
              <w:t>4.7</w:t>
            </w:r>
          </w:p>
        </w:tc>
        <w:tc>
          <w:tcPr>
            <w:tcW w:w="708" w:type="dxa"/>
            <w:tcMar>
              <w:left w:w="0" w:type="dxa"/>
              <w:right w:w="0" w:type="dxa"/>
            </w:tcMar>
            <w:vAlign w:val="bottom"/>
          </w:tcPr>
          <w:p w14:paraId="336BF988" w14:textId="77777777" w:rsidR="0056012C" w:rsidRDefault="0056012C">
            <w:pPr>
              <w:pStyle w:val="Summarytabletextrightaligned"/>
            </w:pPr>
            <w:r>
              <w:t>5.1</w:t>
            </w:r>
          </w:p>
        </w:tc>
        <w:tc>
          <w:tcPr>
            <w:tcW w:w="708" w:type="dxa"/>
            <w:tcMar>
              <w:left w:w="0" w:type="dxa"/>
              <w:right w:w="0" w:type="dxa"/>
            </w:tcMar>
            <w:vAlign w:val="bottom"/>
          </w:tcPr>
          <w:p w14:paraId="5050B830" w14:textId="77777777" w:rsidR="0056012C" w:rsidRDefault="0056012C">
            <w:pPr>
              <w:pStyle w:val="Summarytabletextrightaligned"/>
            </w:pPr>
            <w:r>
              <w:t>5.1</w:t>
            </w:r>
          </w:p>
        </w:tc>
        <w:tc>
          <w:tcPr>
            <w:tcW w:w="709" w:type="dxa"/>
            <w:tcMar>
              <w:left w:w="0" w:type="dxa"/>
              <w:right w:w="0" w:type="dxa"/>
            </w:tcMar>
            <w:vAlign w:val="bottom"/>
          </w:tcPr>
          <w:p w14:paraId="43B6E4DA" w14:textId="77777777" w:rsidR="0056012C" w:rsidRDefault="0056012C">
            <w:pPr>
              <w:pStyle w:val="Summarytabletextrightaligned"/>
            </w:pPr>
            <w:r>
              <w:t>5.2</w:t>
            </w:r>
          </w:p>
        </w:tc>
      </w:tr>
      <w:tr w:rsidR="0056012C" w:rsidRPr="00340B82" w14:paraId="4EB23C54" w14:textId="77777777" w:rsidTr="00CD119D">
        <w:tblPrEx>
          <w:tblCellMar>
            <w:right w:w="57" w:type="dxa"/>
          </w:tblCellMar>
        </w:tblPrEx>
        <w:trPr>
          <w:gridAfter w:val="1"/>
          <w:wAfter w:w="87" w:type="dxa"/>
        </w:trPr>
        <w:tc>
          <w:tcPr>
            <w:tcW w:w="716" w:type="dxa"/>
          </w:tcPr>
          <w:p w14:paraId="06F81A54" w14:textId="0045B4ED" w:rsidR="0056012C" w:rsidRDefault="00340B82">
            <w:pPr>
              <w:pStyle w:val="Summarytabletextleftaligned"/>
              <w:tabs>
                <w:tab w:val="clear" w:pos="285"/>
                <w:tab w:val="decimal" w:pos="340"/>
              </w:tabs>
            </w:pPr>
            <w:bookmarkStart w:id="68" w:name="B101MCX1012286E"/>
            <w:r w:rsidRPr="00340B82">
              <w:t>198</w:t>
            </w:r>
            <w:bookmarkEnd w:id="68"/>
          </w:p>
        </w:tc>
        <w:tc>
          <w:tcPr>
            <w:tcW w:w="3444" w:type="dxa"/>
            <w:tcMar>
              <w:left w:w="0" w:type="dxa"/>
              <w:right w:w="0" w:type="dxa"/>
            </w:tcMar>
          </w:tcPr>
          <w:p w14:paraId="7716B83E" w14:textId="6511C894" w:rsidR="0056012C" w:rsidRPr="00C74303" w:rsidRDefault="0056012C">
            <w:pPr>
              <w:pStyle w:val="SummaryMeasureTitlewithTheme"/>
            </w:pPr>
            <w:r>
              <w:t>Working Holiday Makers</w:t>
            </w:r>
            <w:r w:rsidR="002B3466">
              <w:t xml:space="preserve"> — </w:t>
            </w:r>
            <w:r>
              <w:t>employer register and compliance</w:t>
            </w:r>
          </w:p>
        </w:tc>
        <w:tc>
          <w:tcPr>
            <w:tcW w:w="708" w:type="dxa"/>
            <w:shd w:val="clear" w:color="auto" w:fill="auto"/>
            <w:tcMar>
              <w:left w:w="0" w:type="dxa"/>
              <w:right w:w="0" w:type="dxa"/>
            </w:tcMar>
            <w:vAlign w:val="bottom"/>
          </w:tcPr>
          <w:p w14:paraId="3DA71769" w14:textId="52B1DC3B" w:rsidR="0056012C" w:rsidRDefault="00A57C82">
            <w:pPr>
              <w:pStyle w:val="Summarytabletextrightaligned"/>
            </w:pPr>
            <w:r>
              <w:noBreakHyphen/>
            </w:r>
          </w:p>
        </w:tc>
        <w:tc>
          <w:tcPr>
            <w:tcW w:w="708" w:type="dxa"/>
            <w:shd w:val="clear" w:color="auto" w:fill="E6E6E6"/>
            <w:tcMar>
              <w:left w:w="0" w:type="dxa"/>
              <w:right w:w="0" w:type="dxa"/>
            </w:tcMar>
            <w:vAlign w:val="bottom"/>
          </w:tcPr>
          <w:p w14:paraId="4E39FEC5" w14:textId="77777777" w:rsidR="0056012C" w:rsidRDefault="0056012C">
            <w:pPr>
              <w:pStyle w:val="Summarytabletextrightaligned"/>
            </w:pPr>
            <w:r>
              <w:t>1.5</w:t>
            </w:r>
          </w:p>
        </w:tc>
        <w:tc>
          <w:tcPr>
            <w:tcW w:w="708" w:type="dxa"/>
            <w:tcMar>
              <w:left w:w="0" w:type="dxa"/>
              <w:right w:w="0" w:type="dxa"/>
            </w:tcMar>
            <w:vAlign w:val="bottom"/>
          </w:tcPr>
          <w:p w14:paraId="21EFAD6D" w14:textId="77777777" w:rsidR="0056012C" w:rsidRDefault="0056012C">
            <w:pPr>
              <w:pStyle w:val="Summarytabletextrightaligned"/>
            </w:pPr>
            <w:r>
              <w:t>1.5</w:t>
            </w:r>
          </w:p>
        </w:tc>
        <w:tc>
          <w:tcPr>
            <w:tcW w:w="708" w:type="dxa"/>
            <w:tcMar>
              <w:left w:w="0" w:type="dxa"/>
              <w:right w:w="0" w:type="dxa"/>
            </w:tcMar>
            <w:vAlign w:val="bottom"/>
          </w:tcPr>
          <w:p w14:paraId="02DCEA9F" w14:textId="77777777" w:rsidR="0056012C" w:rsidRDefault="0056012C">
            <w:pPr>
              <w:pStyle w:val="Summarytabletextrightaligned"/>
            </w:pPr>
            <w:r>
              <w:t>1.5</w:t>
            </w:r>
          </w:p>
        </w:tc>
        <w:tc>
          <w:tcPr>
            <w:tcW w:w="709" w:type="dxa"/>
            <w:tcMar>
              <w:left w:w="0" w:type="dxa"/>
              <w:right w:w="0" w:type="dxa"/>
            </w:tcMar>
            <w:vAlign w:val="bottom"/>
          </w:tcPr>
          <w:p w14:paraId="702175D4" w14:textId="77777777" w:rsidR="0056012C" w:rsidRDefault="0056012C">
            <w:pPr>
              <w:pStyle w:val="Summarytabletextrightaligned"/>
            </w:pPr>
            <w:r>
              <w:t>1.5</w:t>
            </w:r>
          </w:p>
        </w:tc>
      </w:tr>
      <w:tr w:rsidR="0056012C" w:rsidRPr="00340B82" w14:paraId="7CC60FB8" w14:textId="77777777" w:rsidTr="00CD119D">
        <w:trPr>
          <w:gridAfter w:val="1"/>
          <w:wAfter w:w="87" w:type="dxa"/>
        </w:trPr>
        <w:tc>
          <w:tcPr>
            <w:tcW w:w="716" w:type="dxa"/>
          </w:tcPr>
          <w:p w14:paraId="26C14C17" w14:textId="77777777" w:rsidR="0056012C" w:rsidRPr="006D0F4A" w:rsidRDefault="0056012C">
            <w:pPr>
              <w:pStyle w:val="Summarytabletextleftaligned"/>
              <w:rPr>
                <w:b/>
              </w:rPr>
            </w:pPr>
          </w:p>
        </w:tc>
        <w:tc>
          <w:tcPr>
            <w:tcW w:w="3444" w:type="dxa"/>
            <w:tcMar>
              <w:left w:w="0" w:type="dxa"/>
              <w:right w:w="0" w:type="dxa"/>
            </w:tcMar>
            <w:vAlign w:val="center"/>
          </w:tcPr>
          <w:p w14:paraId="6090E592"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31C3FC5D" w14:textId="0A6D4252"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46B54BF5" w14:textId="42F63DF3" w:rsidR="0056012C" w:rsidRPr="00F611F4" w:rsidRDefault="00A57C82">
            <w:pPr>
              <w:pStyle w:val="Summarytabletextrightalignedbold"/>
            </w:pPr>
            <w:r>
              <w:noBreakHyphen/>
            </w:r>
            <w:r w:rsidR="0056012C">
              <w:t>24.2</w:t>
            </w:r>
          </w:p>
        </w:tc>
        <w:tc>
          <w:tcPr>
            <w:tcW w:w="708" w:type="dxa"/>
            <w:tcBorders>
              <w:top w:val="single" w:sz="2" w:space="0" w:color="auto"/>
              <w:bottom w:val="single" w:sz="2" w:space="0" w:color="auto"/>
            </w:tcBorders>
            <w:tcMar>
              <w:left w:w="0" w:type="dxa"/>
              <w:right w:w="0" w:type="dxa"/>
            </w:tcMar>
            <w:vAlign w:val="center"/>
          </w:tcPr>
          <w:p w14:paraId="342FDD7B" w14:textId="2CC45134" w:rsidR="0056012C" w:rsidRPr="00F611F4" w:rsidRDefault="00A57C82">
            <w:pPr>
              <w:pStyle w:val="Summarytabletextrightalignedbold"/>
            </w:pPr>
            <w:r>
              <w:noBreakHyphen/>
            </w:r>
            <w:r w:rsidR="0056012C">
              <w:t>11.7</w:t>
            </w:r>
          </w:p>
        </w:tc>
        <w:tc>
          <w:tcPr>
            <w:tcW w:w="708" w:type="dxa"/>
            <w:tcBorders>
              <w:top w:val="single" w:sz="2" w:space="0" w:color="auto"/>
              <w:bottom w:val="single" w:sz="2" w:space="0" w:color="auto"/>
            </w:tcBorders>
            <w:tcMar>
              <w:left w:w="0" w:type="dxa"/>
              <w:right w:w="0" w:type="dxa"/>
            </w:tcMar>
            <w:vAlign w:val="center"/>
          </w:tcPr>
          <w:p w14:paraId="2B508B9B" w14:textId="03143119" w:rsidR="0056012C" w:rsidRPr="00F611F4" w:rsidRDefault="00A57C82">
            <w:pPr>
              <w:pStyle w:val="Summarytabletextrightalignedbold"/>
            </w:pPr>
            <w:r>
              <w:noBreakHyphen/>
            </w:r>
            <w:r w:rsidR="0056012C">
              <w:t>30.3</w:t>
            </w:r>
          </w:p>
        </w:tc>
        <w:tc>
          <w:tcPr>
            <w:tcW w:w="709" w:type="dxa"/>
            <w:tcBorders>
              <w:top w:val="single" w:sz="2" w:space="0" w:color="auto"/>
              <w:bottom w:val="single" w:sz="2" w:space="0" w:color="auto"/>
            </w:tcBorders>
            <w:tcMar>
              <w:left w:w="0" w:type="dxa"/>
              <w:right w:w="0" w:type="dxa"/>
            </w:tcMar>
            <w:vAlign w:val="center"/>
          </w:tcPr>
          <w:p w14:paraId="4C087D91" w14:textId="42B8FD80" w:rsidR="0056012C" w:rsidRPr="00F611F4" w:rsidRDefault="00A57C82">
            <w:pPr>
              <w:pStyle w:val="Summarytabletextrightalignedbold"/>
            </w:pPr>
            <w:r>
              <w:noBreakHyphen/>
            </w:r>
            <w:r w:rsidR="0056012C">
              <w:t>37.7</w:t>
            </w:r>
          </w:p>
        </w:tc>
      </w:tr>
      <w:tr w:rsidR="0056012C" w:rsidRPr="00340B82" w14:paraId="2E9D7578" w14:textId="77777777" w:rsidTr="00CD119D">
        <w:trPr>
          <w:gridAfter w:val="1"/>
          <w:wAfter w:w="87" w:type="dxa"/>
        </w:trPr>
        <w:tc>
          <w:tcPr>
            <w:tcW w:w="716" w:type="dxa"/>
          </w:tcPr>
          <w:p w14:paraId="55560333" w14:textId="77777777" w:rsidR="0056012C" w:rsidRPr="00882BDC" w:rsidRDefault="0056012C">
            <w:pPr>
              <w:pStyle w:val="Summarytabletextleftaligned"/>
              <w:spacing w:before="120"/>
              <w:rPr>
                <w:rFonts w:ascii="Helvetica" w:hAnsi="Helvetica"/>
                <w:b/>
                <w:caps/>
              </w:rPr>
            </w:pPr>
          </w:p>
        </w:tc>
        <w:tc>
          <w:tcPr>
            <w:tcW w:w="3444" w:type="dxa"/>
            <w:tcMar>
              <w:left w:w="0" w:type="dxa"/>
              <w:right w:w="0" w:type="dxa"/>
            </w:tcMar>
            <w:vAlign w:val="center"/>
          </w:tcPr>
          <w:p w14:paraId="5FC59105" w14:textId="77777777" w:rsidR="0056012C" w:rsidRPr="00882BDC" w:rsidRDefault="0056012C">
            <w:pPr>
              <w:pStyle w:val="SummaryPortfolioTitle-BP2"/>
            </w:pPr>
            <w:r>
              <w:t>Environment and Energy</w:t>
            </w:r>
          </w:p>
        </w:tc>
        <w:tc>
          <w:tcPr>
            <w:tcW w:w="708" w:type="dxa"/>
            <w:tcBorders>
              <w:top w:val="single" w:sz="2" w:space="0" w:color="auto"/>
            </w:tcBorders>
            <w:shd w:val="clear" w:color="auto" w:fill="auto"/>
            <w:tcMar>
              <w:left w:w="0" w:type="dxa"/>
              <w:right w:w="0" w:type="dxa"/>
            </w:tcMar>
            <w:vAlign w:val="center"/>
          </w:tcPr>
          <w:p w14:paraId="39595052" w14:textId="77777777" w:rsidR="0056012C" w:rsidRDefault="0056012C">
            <w:pPr>
              <w:pStyle w:val="MeasureTableTextRightAligned"/>
              <w:keepNext w:val="0"/>
              <w:spacing w:before="120" w:after="20"/>
            </w:pPr>
          </w:p>
        </w:tc>
        <w:tc>
          <w:tcPr>
            <w:tcW w:w="708" w:type="dxa"/>
            <w:tcBorders>
              <w:top w:val="single" w:sz="2" w:space="0" w:color="auto"/>
            </w:tcBorders>
            <w:shd w:val="clear" w:color="auto" w:fill="E6E6E6"/>
            <w:tcMar>
              <w:left w:w="0" w:type="dxa"/>
              <w:right w:w="0" w:type="dxa"/>
            </w:tcMar>
            <w:vAlign w:val="center"/>
          </w:tcPr>
          <w:p w14:paraId="326B3C05"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56EA6AAD"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7A0B4709"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DB11C75" w14:textId="77777777" w:rsidR="0056012C" w:rsidRDefault="0056012C">
            <w:pPr>
              <w:pStyle w:val="MeasureTableTextRightAligned"/>
              <w:keepNext w:val="0"/>
              <w:spacing w:before="120" w:after="20"/>
            </w:pPr>
          </w:p>
        </w:tc>
      </w:tr>
      <w:tr w:rsidR="0056012C" w14:paraId="79CA8152" w14:textId="77777777" w:rsidTr="00CD119D">
        <w:tblPrEx>
          <w:tblCellMar>
            <w:right w:w="57" w:type="dxa"/>
          </w:tblCellMar>
        </w:tblPrEx>
        <w:trPr>
          <w:gridAfter w:val="1"/>
          <w:wAfter w:w="87" w:type="dxa"/>
        </w:trPr>
        <w:tc>
          <w:tcPr>
            <w:tcW w:w="716" w:type="dxa"/>
          </w:tcPr>
          <w:p w14:paraId="69B04293" w14:textId="77777777" w:rsidR="0056012C" w:rsidRDefault="0056012C">
            <w:pPr>
              <w:pStyle w:val="AgencyName"/>
            </w:pPr>
          </w:p>
        </w:tc>
        <w:tc>
          <w:tcPr>
            <w:tcW w:w="3444" w:type="dxa"/>
            <w:tcMar>
              <w:left w:w="0" w:type="dxa"/>
              <w:right w:w="0" w:type="dxa"/>
            </w:tcMar>
            <w:vAlign w:val="center"/>
          </w:tcPr>
          <w:p w14:paraId="29F6F445" w14:textId="77777777" w:rsidR="0056012C" w:rsidRPr="007C06B9" w:rsidRDefault="0056012C">
            <w:pPr>
              <w:pStyle w:val="SummaryAgencyTitle-BP2"/>
            </w:pPr>
            <w:r>
              <w:t>Australian Renewable Energy Agency</w:t>
            </w:r>
          </w:p>
        </w:tc>
        <w:tc>
          <w:tcPr>
            <w:tcW w:w="708" w:type="dxa"/>
            <w:shd w:val="clear" w:color="auto" w:fill="auto"/>
            <w:tcMar>
              <w:left w:w="0" w:type="dxa"/>
              <w:right w:w="0" w:type="dxa"/>
            </w:tcMar>
            <w:vAlign w:val="center"/>
          </w:tcPr>
          <w:p w14:paraId="0205C001" w14:textId="77777777" w:rsidR="0056012C" w:rsidRDefault="0056012C">
            <w:pPr>
              <w:pStyle w:val="AgencyName"/>
            </w:pPr>
          </w:p>
        </w:tc>
        <w:tc>
          <w:tcPr>
            <w:tcW w:w="708" w:type="dxa"/>
            <w:shd w:val="clear" w:color="auto" w:fill="E6E6E6"/>
            <w:tcMar>
              <w:left w:w="0" w:type="dxa"/>
              <w:right w:w="0" w:type="dxa"/>
            </w:tcMar>
            <w:vAlign w:val="center"/>
          </w:tcPr>
          <w:p w14:paraId="31A39E09" w14:textId="77777777" w:rsidR="0056012C" w:rsidRDefault="0056012C">
            <w:pPr>
              <w:pStyle w:val="AgencyName"/>
            </w:pPr>
          </w:p>
        </w:tc>
        <w:tc>
          <w:tcPr>
            <w:tcW w:w="708" w:type="dxa"/>
            <w:tcMar>
              <w:left w:w="0" w:type="dxa"/>
              <w:right w:w="0" w:type="dxa"/>
            </w:tcMar>
            <w:vAlign w:val="center"/>
          </w:tcPr>
          <w:p w14:paraId="6CF29789" w14:textId="77777777" w:rsidR="0056012C" w:rsidRDefault="0056012C">
            <w:pPr>
              <w:pStyle w:val="AgencyName"/>
            </w:pPr>
          </w:p>
        </w:tc>
        <w:tc>
          <w:tcPr>
            <w:tcW w:w="708" w:type="dxa"/>
            <w:tcMar>
              <w:left w:w="0" w:type="dxa"/>
              <w:right w:w="0" w:type="dxa"/>
            </w:tcMar>
            <w:vAlign w:val="center"/>
          </w:tcPr>
          <w:p w14:paraId="31AC5290" w14:textId="77777777" w:rsidR="0056012C" w:rsidRDefault="0056012C">
            <w:pPr>
              <w:pStyle w:val="AgencyName"/>
            </w:pPr>
          </w:p>
        </w:tc>
        <w:tc>
          <w:tcPr>
            <w:tcW w:w="709" w:type="dxa"/>
            <w:tcMar>
              <w:left w:w="0" w:type="dxa"/>
              <w:right w:w="0" w:type="dxa"/>
            </w:tcMar>
            <w:vAlign w:val="center"/>
          </w:tcPr>
          <w:p w14:paraId="3AE83874" w14:textId="77777777" w:rsidR="0056012C" w:rsidRDefault="0056012C">
            <w:pPr>
              <w:pStyle w:val="AgencyName"/>
            </w:pPr>
          </w:p>
        </w:tc>
      </w:tr>
      <w:tr w:rsidR="0056012C" w:rsidRPr="00340B82" w14:paraId="3283C7EE" w14:textId="77777777" w:rsidTr="00CD119D">
        <w:tblPrEx>
          <w:tblCellMar>
            <w:right w:w="57" w:type="dxa"/>
          </w:tblCellMar>
        </w:tblPrEx>
        <w:trPr>
          <w:gridAfter w:val="1"/>
          <w:wAfter w:w="87" w:type="dxa"/>
        </w:trPr>
        <w:tc>
          <w:tcPr>
            <w:tcW w:w="716" w:type="dxa"/>
          </w:tcPr>
          <w:p w14:paraId="68D0160E" w14:textId="1A781EB6" w:rsidR="0056012C" w:rsidRDefault="00340B82">
            <w:pPr>
              <w:pStyle w:val="Summarytabletextleftaligned"/>
              <w:tabs>
                <w:tab w:val="clear" w:pos="285"/>
                <w:tab w:val="decimal" w:pos="340"/>
              </w:tabs>
            </w:pPr>
            <w:bookmarkStart w:id="69" w:name="B102MCX1002478E"/>
            <w:r w:rsidRPr="00340B82">
              <w:t>190</w:t>
            </w:r>
            <w:bookmarkEnd w:id="69"/>
          </w:p>
        </w:tc>
        <w:tc>
          <w:tcPr>
            <w:tcW w:w="3444" w:type="dxa"/>
            <w:tcMar>
              <w:left w:w="0" w:type="dxa"/>
              <w:right w:w="0" w:type="dxa"/>
            </w:tcMar>
          </w:tcPr>
          <w:p w14:paraId="11EB0D40" w14:textId="5EFB4E2B" w:rsidR="0056012C" w:rsidRPr="00C74303" w:rsidRDefault="0056012C">
            <w:pPr>
              <w:pStyle w:val="SummaryMeasureTitlewithTheme"/>
            </w:pPr>
            <w:r>
              <w:t>Budget Savings (Omnibus) Bill</w:t>
            </w:r>
            <w:r w:rsidR="002B3466">
              <w:t xml:space="preserve"> — </w:t>
            </w:r>
            <w:r>
              <w:t>amendments</w:t>
            </w:r>
          </w:p>
        </w:tc>
        <w:tc>
          <w:tcPr>
            <w:tcW w:w="708" w:type="dxa"/>
            <w:shd w:val="clear" w:color="auto" w:fill="auto"/>
            <w:tcMar>
              <w:left w:w="0" w:type="dxa"/>
              <w:right w:w="0" w:type="dxa"/>
            </w:tcMar>
            <w:vAlign w:val="bottom"/>
          </w:tcPr>
          <w:p w14:paraId="016814E3" w14:textId="6EA9D726" w:rsidR="0056012C" w:rsidRDefault="00A57C82">
            <w:pPr>
              <w:pStyle w:val="Summarytabletextrightaligned"/>
            </w:pPr>
            <w:r>
              <w:noBreakHyphen/>
            </w:r>
          </w:p>
        </w:tc>
        <w:tc>
          <w:tcPr>
            <w:tcW w:w="708" w:type="dxa"/>
            <w:shd w:val="clear" w:color="auto" w:fill="E6E6E6"/>
            <w:tcMar>
              <w:left w:w="0" w:type="dxa"/>
              <w:right w:w="0" w:type="dxa"/>
            </w:tcMar>
            <w:vAlign w:val="bottom"/>
          </w:tcPr>
          <w:p w14:paraId="10F60AA1" w14:textId="638FE2FB" w:rsidR="0056012C" w:rsidRDefault="00A57C82">
            <w:pPr>
              <w:pStyle w:val="Summarytabletextrightaligned"/>
            </w:pPr>
            <w:r>
              <w:noBreakHyphen/>
            </w:r>
          </w:p>
        </w:tc>
        <w:tc>
          <w:tcPr>
            <w:tcW w:w="708" w:type="dxa"/>
            <w:tcMar>
              <w:left w:w="0" w:type="dxa"/>
              <w:right w:w="0" w:type="dxa"/>
            </w:tcMar>
            <w:vAlign w:val="bottom"/>
          </w:tcPr>
          <w:p w14:paraId="4A0284E0" w14:textId="77777777" w:rsidR="0056012C" w:rsidRDefault="0056012C">
            <w:pPr>
              <w:pStyle w:val="Summarytabletextrightaligned"/>
            </w:pPr>
            <w:r>
              <w:t>150.0</w:t>
            </w:r>
          </w:p>
        </w:tc>
        <w:tc>
          <w:tcPr>
            <w:tcW w:w="708" w:type="dxa"/>
            <w:tcMar>
              <w:left w:w="0" w:type="dxa"/>
              <w:right w:w="0" w:type="dxa"/>
            </w:tcMar>
            <w:vAlign w:val="bottom"/>
          </w:tcPr>
          <w:p w14:paraId="5DB0682B" w14:textId="77777777" w:rsidR="0056012C" w:rsidRDefault="0056012C">
            <w:pPr>
              <w:pStyle w:val="Summarytabletextrightaligned"/>
            </w:pPr>
            <w:r>
              <w:t>168.0</w:t>
            </w:r>
          </w:p>
        </w:tc>
        <w:tc>
          <w:tcPr>
            <w:tcW w:w="709" w:type="dxa"/>
            <w:tcMar>
              <w:left w:w="0" w:type="dxa"/>
              <w:right w:w="0" w:type="dxa"/>
            </w:tcMar>
            <w:vAlign w:val="bottom"/>
          </w:tcPr>
          <w:p w14:paraId="5399133C" w14:textId="77777777" w:rsidR="0056012C" w:rsidRDefault="0056012C">
            <w:pPr>
              <w:pStyle w:val="Summarytabletextrightaligned"/>
            </w:pPr>
            <w:r>
              <w:t>235.0</w:t>
            </w:r>
          </w:p>
        </w:tc>
      </w:tr>
      <w:tr w:rsidR="0056012C" w14:paraId="2C697FDE" w14:textId="77777777" w:rsidTr="00CD119D">
        <w:tblPrEx>
          <w:tblCellMar>
            <w:right w:w="57" w:type="dxa"/>
          </w:tblCellMar>
        </w:tblPrEx>
        <w:trPr>
          <w:gridAfter w:val="1"/>
          <w:wAfter w:w="87" w:type="dxa"/>
        </w:trPr>
        <w:tc>
          <w:tcPr>
            <w:tcW w:w="716" w:type="dxa"/>
          </w:tcPr>
          <w:p w14:paraId="0499B4DB" w14:textId="77777777" w:rsidR="0056012C" w:rsidRDefault="0056012C">
            <w:pPr>
              <w:pStyle w:val="AgencyName"/>
            </w:pPr>
          </w:p>
        </w:tc>
        <w:tc>
          <w:tcPr>
            <w:tcW w:w="3444" w:type="dxa"/>
            <w:tcMar>
              <w:left w:w="0" w:type="dxa"/>
              <w:right w:w="0" w:type="dxa"/>
            </w:tcMar>
            <w:vAlign w:val="center"/>
          </w:tcPr>
          <w:p w14:paraId="17BBDC4D" w14:textId="77777777" w:rsidR="0056012C" w:rsidRPr="007C06B9" w:rsidRDefault="0056012C">
            <w:pPr>
              <w:pStyle w:val="SummaryAgencyTitle-BP2"/>
            </w:pPr>
            <w:r>
              <w:t>Bureau of Meteorology</w:t>
            </w:r>
          </w:p>
        </w:tc>
        <w:tc>
          <w:tcPr>
            <w:tcW w:w="708" w:type="dxa"/>
            <w:shd w:val="clear" w:color="auto" w:fill="auto"/>
            <w:tcMar>
              <w:left w:w="0" w:type="dxa"/>
              <w:right w:w="0" w:type="dxa"/>
            </w:tcMar>
            <w:vAlign w:val="center"/>
          </w:tcPr>
          <w:p w14:paraId="1CFF25EE" w14:textId="77777777" w:rsidR="0056012C" w:rsidRDefault="0056012C">
            <w:pPr>
              <w:pStyle w:val="AgencyName"/>
            </w:pPr>
          </w:p>
        </w:tc>
        <w:tc>
          <w:tcPr>
            <w:tcW w:w="708" w:type="dxa"/>
            <w:shd w:val="clear" w:color="auto" w:fill="E6E6E6"/>
            <w:tcMar>
              <w:left w:w="0" w:type="dxa"/>
              <w:right w:w="0" w:type="dxa"/>
            </w:tcMar>
            <w:vAlign w:val="center"/>
          </w:tcPr>
          <w:p w14:paraId="035ED888" w14:textId="77777777" w:rsidR="0056012C" w:rsidRDefault="0056012C">
            <w:pPr>
              <w:pStyle w:val="AgencyName"/>
            </w:pPr>
          </w:p>
        </w:tc>
        <w:tc>
          <w:tcPr>
            <w:tcW w:w="708" w:type="dxa"/>
            <w:tcMar>
              <w:left w:w="0" w:type="dxa"/>
              <w:right w:w="0" w:type="dxa"/>
            </w:tcMar>
            <w:vAlign w:val="center"/>
          </w:tcPr>
          <w:p w14:paraId="68A58E4E" w14:textId="77777777" w:rsidR="0056012C" w:rsidRDefault="0056012C">
            <w:pPr>
              <w:pStyle w:val="AgencyName"/>
            </w:pPr>
          </w:p>
        </w:tc>
        <w:tc>
          <w:tcPr>
            <w:tcW w:w="708" w:type="dxa"/>
            <w:tcMar>
              <w:left w:w="0" w:type="dxa"/>
              <w:right w:w="0" w:type="dxa"/>
            </w:tcMar>
            <w:vAlign w:val="center"/>
          </w:tcPr>
          <w:p w14:paraId="32512951" w14:textId="77777777" w:rsidR="0056012C" w:rsidRDefault="0056012C">
            <w:pPr>
              <w:pStyle w:val="AgencyName"/>
            </w:pPr>
          </w:p>
        </w:tc>
        <w:tc>
          <w:tcPr>
            <w:tcW w:w="709" w:type="dxa"/>
            <w:tcMar>
              <w:left w:w="0" w:type="dxa"/>
              <w:right w:w="0" w:type="dxa"/>
            </w:tcMar>
            <w:vAlign w:val="center"/>
          </w:tcPr>
          <w:p w14:paraId="6EAAE03D" w14:textId="77777777" w:rsidR="0056012C" w:rsidRDefault="0056012C">
            <w:pPr>
              <w:pStyle w:val="AgencyName"/>
            </w:pPr>
          </w:p>
        </w:tc>
      </w:tr>
      <w:tr w:rsidR="0056012C" w:rsidRPr="00340B82" w14:paraId="40B44BF7" w14:textId="77777777" w:rsidTr="00CD119D">
        <w:tblPrEx>
          <w:tblCellMar>
            <w:right w:w="57" w:type="dxa"/>
          </w:tblCellMar>
        </w:tblPrEx>
        <w:trPr>
          <w:gridAfter w:val="1"/>
          <w:wAfter w:w="87" w:type="dxa"/>
        </w:trPr>
        <w:tc>
          <w:tcPr>
            <w:tcW w:w="716" w:type="dxa"/>
          </w:tcPr>
          <w:p w14:paraId="665B3D4A" w14:textId="4102D52F" w:rsidR="0056012C" w:rsidRDefault="00340B82">
            <w:pPr>
              <w:pStyle w:val="Summarytabletextleftaligned"/>
              <w:tabs>
                <w:tab w:val="clear" w:pos="285"/>
                <w:tab w:val="decimal" w:pos="340"/>
              </w:tabs>
            </w:pPr>
            <w:bookmarkStart w:id="70" w:name="B103MCX1010413E"/>
            <w:r w:rsidRPr="00340B82">
              <w:t>130</w:t>
            </w:r>
            <w:bookmarkEnd w:id="70"/>
          </w:p>
        </w:tc>
        <w:tc>
          <w:tcPr>
            <w:tcW w:w="3444" w:type="dxa"/>
            <w:tcMar>
              <w:left w:w="0" w:type="dxa"/>
              <w:right w:w="0" w:type="dxa"/>
            </w:tcMar>
          </w:tcPr>
          <w:p w14:paraId="554B3153" w14:textId="77777777" w:rsidR="0056012C" w:rsidRPr="00C74303" w:rsidRDefault="0056012C">
            <w:pPr>
              <w:pStyle w:val="SummaryMeasureTitlewithTheme"/>
            </w:pPr>
            <w:r>
              <w:t>Commonwealth Water Functions</w:t>
            </w:r>
          </w:p>
        </w:tc>
        <w:tc>
          <w:tcPr>
            <w:tcW w:w="708" w:type="dxa"/>
            <w:shd w:val="clear" w:color="auto" w:fill="auto"/>
            <w:tcMar>
              <w:left w:w="0" w:type="dxa"/>
              <w:right w:w="0" w:type="dxa"/>
            </w:tcMar>
            <w:vAlign w:val="bottom"/>
          </w:tcPr>
          <w:p w14:paraId="40B01724" w14:textId="7EF6384E" w:rsidR="0056012C" w:rsidRDefault="00A57C82">
            <w:pPr>
              <w:pStyle w:val="Summarytabletextrightaligned"/>
            </w:pPr>
            <w:r>
              <w:noBreakHyphen/>
            </w:r>
          </w:p>
        </w:tc>
        <w:tc>
          <w:tcPr>
            <w:tcW w:w="708" w:type="dxa"/>
            <w:shd w:val="clear" w:color="auto" w:fill="E6E6E6"/>
            <w:tcMar>
              <w:left w:w="0" w:type="dxa"/>
              <w:right w:w="0" w:type="dxa"/>
            </w:tcMar>
            <w:vAlign w:val="bottom"/>
          </w:tcPr>
          <w:p w14:paraId="3E749FB0" w14:textId="59682462" w:rsidR="0056012C" w:rsidRDefault="00A57C82">
            <w:pPr>
              <w:pStyle w:val="Summarytabletextrightaligned"/>
            </w:pPr>
            <w:r>
              <w:noBreakHyphen/>
            </w:r>
          </w:p>
        </w:tc>
        <w:tc>
          <w:tcPr>
            <w:tcW w:w="708" w:type="dxa"/>
            <w:tcMar>
              <w:left w:w="0" w:type="dxa"/>
              <w:right w:w="0" w:type="dxa"/>
            </w:tcMar>
            <w:vAlign w:val="bottom"/>
          </w:tcPr>
          <w:p w14:paraId="1B1EF416" w14:textId="77777777" w:rsidR="0056012C" w:rsidRDefault="0056012C">
            <w:pPr>
              <w:pStyle w:val="Summarytabletextrightaligned"/>
            </w:pPr>
            <w:r>
              <w:t>25.3</w:t>
            </w:r>
          </w:p>
        </w:tc>
        <w:tc>
          <w:tcPr>
            <w:tcW w:w="708" w:type="dxa"/>
            <w:tcMar>
              <w:left w:w="0" w:type="dxa"/>
              <w:right w:w="0" w:type="dxa"/>
            </w:tcMar>
            <w:vAlign w:val="bottom"/>
          </w:tcPr>
          <w:p w14:paraId="0D86BEF8" w14:textId="77777777" w:rsidR="0056012C" w:rsidRDefault="0056012C">
            <w:pPr>
              <w:pStyle w:val="Summarytabletextrightaligned"/>
            </w:pPr>
            <w:r>
              <w:t>25.1</w:t>
            </w:r>
          </w:p>
        </w:tc>
        <w:tc>
          <w:tcPr>
            <w:tcW w:w="709" w:type="dxa"/>
            <w:tcMar>
              <w:left w:w="0" w:type="dxa"/>
              <w:right w:w="0" w:type="dxa"/>
            </w:tcMar>
            <w:vAlign w:val="bottom"/>
          </w:tcPr>
          <w:p w14:paraId="0558F4CF" w14:textId="77777777" w:rsidR="0056012C" w:rsidRDefault="0056012C">
            <w:pPr>
              <w:pStyle w:val="Summarytabletextrightaligned"/>
            </w:pPr>
            <w:r>
              <w:t>25.2</w:t>
            </w:r>
          </w:p>
        </w:tc>
      </w:tr>
      <w:tr w:rsidR="0056012C" w14:paraId="3FE3D84F" w14:textId="77777777" w:rsidTr="00CD119D">
        <w:tblPrEx>
          <w:tblCellMar>
            <w:right w:w="57" w:type="dxa"/>
          </w:tblCellMar>
        </w:tblPrEx>
        <w:trPr>
          <w:gridAfter w:val="1"/>
          <w:wAfter w:w="87" w:type="dxa"/>
        </w:trPr>
        <w:tc>
          <w:tcPr>
            <w:tcW w:w="716" w:type="dxa"/>
          </w:tcPr>
          <w:p w14:paraId="5FD3275C" w14:textId="77777777" w:rsidR="0056012C" w:rsidRDefault="0056012C">
            <w:pPr>
              <w:pStyle w:val="AgencyName"/>
            </w:pPr>
          </w:p>
        </w:tc>
        <w:tc>
          <w:tcPr>
            <w:tcW w:w="3444" w:type="dxa"/>
            <w:tcMar>
              <w:left w:w="0" w:type="dxa"/>
              <w:right w:w="0" w:type="dxa"/>
            </w:tcMar>
            <w:vAlign w:val="center"/>
          </w:tcPr>
          <w:p w14:paraId="4299CC17" w14:textId="77777777" w:rsidR="0056012C" w:rsidRPr="007C06B9" w:rsidRDefault="0056012C">
            <w:pPr>
              <w:pStyle w:val="SummaryAgencyTitle-BP2"/>
            </w:pPr>
            <w:r>
              <w:t>Department of the Environment and Energy</w:t>
            </w:r>
          </w:p>
        </w:tc>
        <w:tc>
          <w:tcPr>
            <w:tcW w:w="708" w:type="dxa"/>
            <w:shd w:val="clear" w:color="auto" w:fill="auto"/>
            <w:tcMar>
              <w:left w:w="0" w:type="dxa"/>
              <w:right w:w="0" w:type="dxa"/>
            </w:tcMar>
            <w:vAlign w:val="center"/>
          </w:tcPr>
          <w:p w14:paraId="213755C4" w14:textId="77777777" w:rsidR="0056012C" w:rsidRDefault="0056012C">
            <w:pPr>
              <w:pStyle w:val="AgencyName"/>
            </w:pPr>
          </w:p>
        </w:tc>
        <w:tc>
          <w:tcPr>
            <w:tcW w:w="708" w:type="dxa"/>
            <w:shd w:val="clear" w:color="auto" w:fill="E6E6E6"/>
            <w:tcMar>
              <w:left w:w="0" w:type="dxa"/>
              <w:right w:w="0" w:type="dxa"/>
            </w:tcMar>
            <w:vAlign w:val="center"/>
          </w:tcPr>
          <w:p w14:paraId="62E1F7A6" w14:textId="77777777" w:rsidR="0056012C" w:rsidRDefault="0056012C">
            <w:pPr>
              <w:pStyle w:val="AgencyName"/>
            </w:pPr>
          </w:p>
        </w:tc>
        <w:tc>
          <w:tcPr>
            <w:tcW w:w="708" w:type="dxa"/>
            <w:tcMar>
              <w:left w:w="0" w:type="dxa"/>
              <w:right w:w="0" w:type="dxa"/>
            </w:tcMar>
            <w:vAlign w:val="center"/>
          </w:tcPr>
          <w:p w14:paraId="11E68508" w14:textId="77777777" w:rsidR="0056012C" w:rsidRDefault="0056012C">
            <w:pPr>
              <w:pStyle w:val="AgencyName"/>
            </w:pPr>
          </w:p>
        </w:tc>
        <w:tc>
          <w:tcPr>
            <w:tcW w:w="708" w:type="dxa"/>
            <w:tcMar>
              <w:left w:w="0" w:type="dxa"/>
              <w:right w:w="0" w:type="dxa"/>
            </w:tcMar>
            <w:vAlign w:val="center"/>
          </w:tcPr>
          <w:p w14:paraId="538A42B2" w14:textId="77777777" w:rsidR="0056012C" w:rsidRDefault="0056012C">
            <w:pPr>
              <w:pStyle w:val="AgencyName"/>
            </w:pPr>
          </w:p>
        </w:tc>
        <w:tc>
          <w:tcPr>
            <w:tcW w:w="709" w:type="dxa"/>
            <w:tcMar>
              <w:left w:w="0" w:type="dxa"/>
              <w:right w:w="0" w:type="dxa"/>
            </w:tcMar>
            <w:vAlign w:val="center"/>
          </w:tcPr>
          <w:p w14:paraId="7A2D88BE" w14:textId="77777777" w:rsidR="0056012C" w:rsidRDefault="0056012C">
            <w:pPr>
              <w:pStyle w:val="AgencyName"/>
            </w:pPr>
          </w:p>
        </w:tc>
      </w:tr>
      <w:tr w:rsidR="0056012C" w14:paraId="2B9B71BE" w14:textId="77777777" w:rsidTr="00CD119D">
        <w:tblPrEx>
          <w:tblCellMar>
            <w:right w:w="57" w:type="dxa"/>
          </w:tblCellMar>
        </w:tblPrEx>
        <w:trPr>
          <w:gridAfter w:val="1"/>
          <w:wAfter w:w="87" w:type="dxa"/>
        </w:trPr>
        <w:tc>
          <w:tcPr>
            <w:tcW w:w="716" w:type="dxa"/>
          </w:tcPr>
          <w:p w14:paraId="05EFB16D" w14:textId="707B9DA5" w:rsidR="0056012C" w:rsidRDefault="00340B82">
            <w:pPr>
              <w:pStyle w:val="Summarytabletextleftaligned"/>
              <w:tabs>
                <w:tab w:val="clear" w:pos="285"/>
                <w:tab w:val="decimal" w:pos="340"/>
              </w:tabs>
            </w:pPr>
            <w:bookmarkStart w:id="71" w:name="B105MCX1010413E"/>
            <w:r w:rsidRPr="00340B82">
              <w:t>130</w:t>
            </w:r>
            <w:bookmarkEnd w:id="71"/>
          </w:p>
        </w:tc>
        <w:tc>
          <w:tcPr>
            <w:tcW w:w="3444" w:type="dxa"/>
            <w:tcMar>
              <w:left w:w="0" w:type="dxa"/>
              <w:right w:w="0" w:type="dxa"/>
            </w:tcMar>
          </w:tcPr>
          <w:p w14:paraId="577659E5" w14:textId="383F3543" w:rsidR="0056012C" w:rsidRPr="00C74303" w:rsidRDefault="0056012C" w:rsidP="00BD5C07">
            <w:pPr>
              <w:pStyle w:val="SummaryMeasureTitlewithTheme"/>
            </w:pPr>
            <w:r>
              <w:t>Commonwealth Water Functions</w:t>
            </w:r>
            <w:r w:rsidR="006A6B2D">
              <w:t>(c)</w:t>
            </w:r>
          </w:p>
        </w:tc>
        <w:tc>
          <w:tcPr>
            <w:tcW w:w="708" w:type="dxa"/>
            <w:shd w:val="clear" w:color="auto" w:fill="auto"/>
            <w:tcMar>
              <w:left w:w="0" w:type="dxa"/>
              <w:right w:w="0" w:type="dxa"/>
            </w:tcMar>
            <w:vAlign w:val="bottom"/>
          </w:tcPr>
          <w:p w14:paraId="726381FA" w14:textId="4B84F33A" w:rsidR="0056012C" w:rsidRDefault="00A57C82">
            <w:pPr>
              <w:pStyle w:val="Summarytabletextrightaligned"/>
            </w:pPr>
            <w:r>
              <w:noBreakHyphen/>
            </w:r>
          </w:p>
        </w:tc>
        <w:tc>
          <w:tcPr>
            <w:tcW w:w="708" w:type="dxa"/>
            <w:shd w:val="clear" w:color="auto" w:fill="E6E6E6"/>
            <w:tcMar>
              <w:left w:w="0" w:type="dxa"/>
              <w:right w:w="0" w:type="dxa"/>
            </w:tcMar>
            <w:vAlign w:val="bottom"/>
          </w:tcPr>
          <w:p w14:paraId="6E7E4137" w14:textId="644E690E" w:rsidR="0056012C" w:rsidRDefault="00A57C82">
            <w:pPr>
              <w:pStyle w:val="Summarytabletextrightaligned"/>
            </w:pPr>
            <w:r>
              <w:noBreakHyphen/>
            </w:r>
          </w:p>
        </w:tc>
        <w:tc>
          <w:tcPr>
            <w:tcW w:w="708" w:type="dxa"/>
            <w:tcMar>
              <w:left w:w="0" w:type="dxa"/>
              <w:right w:w="0" w:type="dxa"/>
            </w:tcMar>
            <w:vAlign w:val="bottom"/>
          </w:tcPr>
          <w:p w14:paraId="7C98BC4F" w14:textId="77777777" w:rsidR="0056012C" w:rsidRDefault="0056012C">
            <w:pPr>
              <w:pStyle w:val="Summarytabletextrightaligned"/>
            </w:pPr>
            <w:r>
              <w:t>39.5</w:t>
            </w:r>
          </w:p>
        </w:tc>
        <w:tc>
          <w:tcPr>
            <w:tcW w:w="708" w:type="dxa"/>
            <w:tcMar>
              <w:left w:w="0" w:type="dxa"/>
              <w:right w:w="0" w:type="dxa"/>
            </w:tcMar>
            <w:vAlign w:val="bottom"/>
          </w:tcPr>
          <w:p w14:paraId="0A7D211B" w14:textId="77777777" w:rsidR="0056012C" w:rsidRDefault="0056012C">
            <w:pPr>
              <w:pStyle w:val="Summarytabletextrightaligned"/>
            </w:pPr>
            <w:r>
              <w:t>42.9</w:t>
            </w:r>
          </w:p>
        </w:tc>
        <w:tc>
          <w:tcPr>
            <w:tcW w:w="709" w:type="dxa"/>
            <w:tcMar>
              <w:left w:w="0" w:type="dxa"/>
              <w:right w:w="0" w:type="dxa"/>
            </w:tcMar>
            <w:vAlign w:val="bottom"/>
          </w:tcPr>
          <w:p w14:paraId="7D6BCCC4" w14:textId="77777777" w:rsidR="0056012C" w:rsidRDefault="0056012C">
            <w:pPr>
              <w:pStyle w:val="Summarytabletextrightaligned"/>
            </w:pPr>
            <w:r>
              <w:t>53.9</w:t>
            </w:r>
          </w:p>
        </w:tc>
      </w:tr>
      <w:tr w:rsidR="0056012C" w14:paraId="434B54E9" w14:textId="77777777" w:rsidTr="00CD119D">
        <w:tblPrEx>
          <w:tblCellMar>
            <w:right w:w="57" w:type="dxa"/>
          </w:tblCellMar>
        </w:tblPrEx>
        <w:trPr>
          <w:gridAfter w:val="1"/>
          <w:wAfter w:w="87" w:type="dxa"/>
        </w:trPr>
        <w:tc>
          <w:tcPr>
            <w:tcW w:w="716" w:type="dxa"/>
          </w:tcPr>
          <w:p w14:paraId="05674724" w14:textId="4626CD89" w:rsidR="0056012C" w:rsidRDefault="00340B82">
            <w:pPr>
              <w:pStyle w:val="Summarytabletextleftaligned"/>
              <w:tabs>
                <w:tab w:val="clear" w:pos="285"/>
                <w:tab w:val="decimal" w:pos="340"/>
              </w:tabs>
            </w:pPr>
            <w:bookmarkStart w:id="72" w:name="B106MCX990284E"/>
            <w:r w:rsidRPr="00340B82">
              <w:t>181</w:t>
            </w:r>
            <w:bookmarkEnd w:id="72"/>
          </w:p>
        </w:tc>
        <w:tc>
          <w:tcPr>
            <w:tcW w:w="3444" w:type="dxa"/>
            <w:tcMar>
              <w:left w:w="0" w:type="dxa"/>
              <w:right w:w="0" w:type="dxa"/>
            </w:tcMar>
          </w:tcPr>
          <w:p w14:paraId="6620DDA2" w14:textId="39E45557" w:rsidR="0056012C" w:rsidRPr="00C74303" w:rsidRDefault="0056012C">
            <w:pPr>
              <w:pStyle w:val="SummaryMeasureTitlewithTheme"/>
            </w:pPr>
            <w:r>
              <w:t>Community Infrastructure Projects</w:t>
            </w:r>
            <w:r w:rsidR="002B3466">
              <w:t xml:space="preserve"> — </w:t>
            </w:r>
            <w:r>
              <w:t>new announcements</w:t>
            </w:r>
          </w:p>
        </w:tc>
        <w:tc>
          <w:tcPr>
            <w:tcW w:w="708" w:type="dxa"/>
            <w:shd w:val="clear" w:color="auto" w:fill="auto"/>
            <w:tcMar>
              <w:left w:w="0" w:type="dxa"/>
              <w:right w:w="0" w:type="dxa"/>
            </w:tcMar>
            <w:vAlign w:val="bottom"/>
          </w:tcPr>
          <w:p w14:paraId="15E37A7A" w14:textId="2811FD8F" w:rsidR="0056012C" w:rsidRDefault="00A57C82">
            <w:pPr>
              <w:pStyle w:val="Summarytabletextrightaligned"/>
            </w:pPr>
            <w:r>
              <w:noBreakHyphen/>
            </w:r>
          </w:p>
        </w:tc>
        <w:tc>
          <w:tcPr>
            <w:tcW w:w="708" w:type="dxa"/>
            <w:shd w:val="clear" w:color="auto" w:fill="E6E6E6"/>
            <w:tcMar>
              <w:left w:w="0" w:type="dxa"/>
              <w:right w:w="0" w:type="dxa"/>
            </w:tcMar>
            <w:vAlign w:val="bottom"/>
          </w:tcPr>
          <w:p w14:paraId="52DE6001" w14:textId="77777777" w:rsidR="0056012C" w:rsidRDefault="0056012C">
            <w:pPr>
              <w:pStyle w:val="Summarytabletextrightaligned"/>
            </w:pPr>
            <w:r>
              <w:t>0.1</w:t>
            </w:r>
          </w:p>
        </w:tc>
        <w:tc>
          <w:tcPr>
            <w:tcW w:w="708" w:type="dxa"/>
            <w:tcMar>
              <w:left w:w="0" w:type="dxa"/>
              <w:right w:w="0" w:type="dxa"/>
            </w:tcMar>
            <w:vAlign w:val="bottom"/>
          </w:tcPr>
          <w:p w14:paraId="3815DD5B" w14:textId="77777777" w:rsidR="0056012C" w:rsidRDefault="0056012C">
            <w:pPr>
              <w:pStyle w:val="Summarytabletextrightaligned"/>
            </w:pPr>
            <w:r>
              <w:t>0.1</w:t>
            </w:r>
          </w:p>
        </w:tc>
        <w:tc>
          <w:tcPr>
            <w:tcW w:w="708" w:type="dxa"/>
            <w:tcMar>
              <w:left w:w="0" w:type="dxa"/>
              <w:right w:w="0" w:type="dxa"/>
            </w:tcMar>
            <w:vAlign w:val="bottom"/>
          </w:tcPr>
          <w:p w14:paraId="39D9C17A" w14:textId="77777777" w:rsidR="0056012C" w:rsidRDefault="0056012C">
            <w:pPr>
              <w:pStyle w:val="Summarytabletextrightaligned"/>
            </w:pPr>
            <w:r>
              <w:t>0.1</w:t>
            </w:r>
          </w:p>
        </w:tc>
        <w:tc>
          <w:tcPr>
            <w:tcW w:w="709" w:type="dxa"/>
            <w:tcMar>
              <w:left w:w="0" w:type="dxa"/>
              <w:right w:w="0" w:type="dxa"/>
            </w:tcMar>
            <w:vAlign w:val="bottom"/>
          </w:tcPr>
          <w:p w14:paraId="71E041DB" w14:textId="0AE6EB87" w:rsidR="0056012C" w:rsidRDefault="00A57C82">
            <w:pPr>
              <w:pStyle w:val="Summarytabletextrightaligned"/>
            </w:pPr>
            <w:r>
              <w:noBreakHyphen/>
            </w:r>
          </w:p>
        </w:tc>
      </w:tr>
      <w:tr w:rsidR="0056012C" w14:paraId="1DCFAEB4" w14:textId="77777777" w:rsidTr="00CD119D">
        <w:tblPrEx>
          <w:tblCellMar>
            <w:right w:w="57" w:type="dxa"/>
          </w:tblCellMar>
        </w:tblPrEx>
        <w:trPr>
          <w:gridAfter w:val="1"/>
          <w:wAfter w:w="87" w:type="dxa"/>
        </w:trPr>
        <w:tc>
          <w:tcPr>
            <w:tcW w:w="716" w:type="dxa"/>
          </w:tcPr>
          <w:p w14:paraId="3C054D21" w14:textId="18C4F579" w:rsidR="0056012C" w:rsidRDefault="00340B82">
            <w:pPr>
              <w:pStyle w:val="Summarytabletextleftaligned"/>
              <w:tabs>
                <w:tab w:val="clear" w:pos="285"/>
                <w:tab w:val="decimal" w:pos="340"/>
              </w:tabs>
            </w:pPr>
            <w:bookmarkStart w:id="73" w:name="B107MCX1009254E"/>
            <w:r w:rsidRPr="00340B82">
              <w:t>154</w:t>
            </w:r>
            <w:bookmarkEnd w:id="73"/>
          </w:p>
        </w:tc>
        <w:tc>
          <w:tcPr>
            <w:tcW w:w="3444" w:type="dxa"/>
            <w:tcMar>
              <w:left w:w="0" w:type="dxa"/>
              <w:right w:w="0" w:type="dxa"/>
            </w:tcMar>
          </w:tcPr>
          <w:p w14:paraId="326CC6B4" w14:textId="6674FFD5" w:rsidR="0056012C" w:rsidRPr="00C74303" w:rsidRDefault="0056012C" w:rsidP="00BD5C07">
            <w:pPr>
              <w:pStyle w:val="SummaryMeasureTitlewithTheme"/>
            </w:pPr>
            <w:r>
              <w:t>Green Army Program</w:t>
            </w:r>
            <w:r w:rsidR="002B3466">
              <w:t xml:space="preserve"> — </w:t>
            </w:r>
            <w:r>
              <w:t>termination</w:t>
            </w:r>
            <w:r w:rsidR="006A6B2D">
              <w:t>(c)</w:t>
            </w:r>
          </w:p>
        </w:tc>
        <w:tc>
          <w:tcPr>
            <w:tcW w:w="708" w:type="dxa"/>
            <w:shd w:val="clear" w:color="auto" w:fill="auto"/>
            <w:tcMar>
              <w:left w:w="0" w:type="dxa"/>
              <w:right w:w="0" w:type="dxa"/>
            </w:tcMar>
            <w:vAlign w:val="bottom"/>
          </w:tcPr>
          <w:p w14:paraId="120FA775" w14:textId="3AD6A65E" w:rsidR="0056012C" w:rsidRDefault="00A57C82">
            <w:pPr>
              <w:pStyle w:val="Summarytabletextrightaligned"/>
            </w:pPr>
            <w:r>
              <w:noBreakHyphen/>
            </w:r>
          </w:p>
        </w:tc>
        <w:tc>
          <w:tcPr>
            <w:tcW w:w="708" w:type="dxa"/>
            <w:shd w:val="clear" w:color="auto" w:fill="E6E6E6"/>
            <w:tcMar>
              <w:left w:w="0" w:type="dxa"/>
              <w:right w:w="0" w:type="dxa"/>
            </w:tcMar>
            <w:vAlign w:val="bottom"/>
          </w:tcPr>
          <w:p w14:paraId="7D97F297" w14:textId="75C8C465" w:rsidR="0056012C" w:rsidRDefault="00A57C82">
            <w:pPr>
              <w:pStyle w:val="Summarytabletextrightaligned"/>
            </w:pPr>
            <w:r>
              <w:noBreakHyphen/>
            </w:r>
            <w:r w:rsidR="0056012C">
              <w:t>9.3</w:t>
            </w:r>
          </w:p>
        </w:tc>
        <w:tc>
          <w:tcPr>
            <w:tcW w:w="708" w:type="dxa"/>
            <w:tcMar>
              <w:left w:w="0" w:type="dxa"/>
              <w:right w:w="0" w:type="dxa"/>
            </w:tcMar>
            <w:vAlign w:val="bottom"/>
          </w:tcPr>
          <w:p w14:paraId="494288CF" w14:textId="0D6B07BD" w:rsidR="0056012C" w:rsidRDefault="00A57C82">
            <w:pPr>
              <w:pStyle w:val="Summarytabletextrightaligned"/>
            </w:pPr>
            <w:r>
              <w:noBreakHyphen/>
            </w:r>
            <w:r w:rsidR="0056012C">
              <w:t>33.7</w:t>
            </w:r>
          </w:p>
        </w:tc>
        <w:tc>
          <w:tcPr>
            <w:tcW w:w="708" w:type="dxa"/>
            <w:tcMar>
              <w:left w:w="0" w:type="dxa"/>
              <w:right w:w="0" w:type="dxa"/>
            </w:tcMar>
            <w:vAlign w:val="bottom"/>
          </w:tcPr>
          <w:p w14:paraId="18875414" w14:textId="58584322" w:rsidR="0056012C" w:rsidRDefault="00A57C82">
            <w:pPr>
              <w:pStyle w:val="Summarytabletextrightaligned"/>
            </w:pPr>
            <w:r>
              <w:noBreakHyphen/>
            </w:r>
            <w:r w:rsidR="0056012C">
              <w:t>58.8</w:t>
            </w:r>
          </w:p>
        </w:tc>
        <w:tc>
          <w:tcPr>
            <w:tcW w:w="709" w:type="dxa"/>
            <w:tcMar>
              <w:left w:w="0" w:type="dxa"/>
              <w:right w:w="0" w:type="dxa"/>
            </w:tcMar>
            <w:vAlign w:val="bottom"/>
          </w:tcPr>
          <w:p w14:paraId="1AB145CE" w14:textId="1F540273" w:rsidR="0056012C" w:rsidRDefault="00A57C82">
            <w:pPr>
              <w:pStyle w:val="Summarytabletextrightaligned"/>
            </w:pPr>
            <w:r>
              <w:noBreakHyphen/>
            </w:r>
            <w:r w:rsidR="0056012C">
              <w:t>69.6</w:t>
            </w:r>
          </w:p>
        </w:tc>
      </w:tr>
      <w:tr w:rsidR="0056012C" w14:paraId="54233381" w14:textId="77777777" w:rsidTr="00CD119D">
        <w:tblPrEx>
          <w:tblCellMar>
            <w:right w:w="57" w:type="dxa"/>
          </w:tblCellMar>
        </w:tblPrEx>
        <w:trPr>
          <w:gridAfter w:val="1"/>
          <w:wAfter w:w="87" w:type="dxa"/>
        </w:trPr>
        <w:tc>
          <w:tcPr>
            <w:tcW w:w="716" w:type="dxa"/>
          </w:tcPr>
          <w:p w14:paraId="436DF214" w14:textId="331A67F7" w:rsidR="0056012C" w:rsidRDefault="00340B82">
            <w:pPr>
              <w:pStyle w:val="Summarytabletextleftaligned"/>
              <w:tabs>
                <w:tab w:val="clear" w:pos="285"/>
                <w:tab w:val="decimal" w:pos="340"/>
              </w:tabs>
            </w:pPr>
            <w:bookmarkStart w:id="74" w:name="B108MCX992149E"/>
            <w:r w:rsidRPr="00340B82">
              <w:t>155</w:t>
            </w:r>
            <w:bookmarkEnd w:id="74"/>
          </w:p>
        </w:tc>
        <w:tc>
          <w:tcPr>
            <w:tcW w:w="3444" w:type="dxa"/>
            <w:tcMar>
              <w:left w:w="0" w:type="dxa"/>
              <w:right w:w="0" w:type="dxa"/>
            </w:tcMar>
          </w:tcPr>
          <w:p w14:paraId="6BECB611" w14:textId="77777777" w:rsidR="0056012C" w:rsidRPr="00C74303" w:rsidRDefault="0056012C">
            <w:pPr>
              <w:pStyle w:val="SummaryMeasureTitlewithTheme"/>
            </w:pPr>
            <w:r>
              <w:t>Invest in Our Great Barrier Reef</w:t>
            </w:r>
          </w:p>
        </w:tc>
        <w:tc>
          <w:tcPr>
            <w:tcW w:w="708" w:type="dxa"/>
            <w:shd w:val="clear" w:color="auto" w:fill="auto"/>
            <w:tcMar>
              <w:left w:w="0" w:type="dxa"/>
              <w:right w:w="0" w:type="dxa"/>
            </w:tcMar>
            <w:vAlign w:val="bottom"/>
          </w:tcPr>
          <w:p w14:paraId="73118AFB" w14:textId="02DD146B" w:rsidR="0056012C" w:rsidRDefault="00A57C82">
            <w:pPr>
              <w:pStyle w:val="Summarytabletextrightaligned"/>
            </w:pPr>
            <w:r>
              <w:noBreakHyphen/>
            </w:r>
          </w:p>
        </w:tc>
        <w:tc>
          <w:tcPr>
            <w:tcW w:w="708" w:type="dxa"/>
            <w:shd w:val="clear" w:color="auto" w:fill="E6E6E6"/>
            <w:tcMar>
              <w:left w:w="0" w:type="dxa"/>
              <w:right w:w="0" w:type="dxa"/>
            </w:tcMar>
            <w:vAlign w:val="bottom"/>
          </w:tcPr>
          <w:p w14:paraId="030DB31A" w14:textId="1C5AE18B" w:rsidR="0056012C" w:rsidRDefault="00A57C82">
            <w:pPr>
              <w:pStyle w:val="Summarytabletextrightaligned"/>
            </w:pPr>
            <w:r>
              <w:noBreakHyphen/>
            </w:r>
            <w:r w:rsidR="0056012C">
              <w:t>1.3</w:t>
            </w:r>
          </w:p>
        </w:tc>
        <w:tc>
          <w:tcPr>
            <w:tcW w:w="708" w:type="dxa"/>
            <w:tcMar>
              <w:left w:w="0" w:type="dxa"/>
              <w:right w:w="0" w:type="dxa"/>
            </w:tcMar>
            <w:vAlign w:val="bottom"/>
          </w:tcPr>
          <w:p w14:paraId="3F9C9FEC" w14:textId="2C1E07E8" w:rsidR="0056012C" w:rsidRDefault="00A57C82">
            <w:pPr>
              <w:pStyle w:val="Summarytabletextrightaligned"/>
            </w:pPr>
            <w:r>
              <w:noBreakHyphen/>
            </w:r>
            <w:r w:rsidR="0056012C">
              <w:t>4.9</w:t>
            </w:r>
          </w:p>
        </w:tc>
        <w:tc>
          <w:tcPr>
            <w:tcW w:w="708" w:type="dxa"/>
            <w:tcMar>
              <w:left w:w="0" w:type="dxa"/>
              <w:right w:w="0" w:type="dxa"/>
            </w:tcMar>
            <w:vAlign w:val="bottom"/>
          </w:tcPr>
          <w:p w14:paraId="76AFF268" w14:textId="0FCD92C5" w:rsidR="0056012C" w:rsidRDefault="00A57C82">
            <w:pPr>
              <w:pStyle w:val="Summarytabletextrightaligned"/>
            </w:pPr>
            <w:r>
              <w:noBreakHyphen/>
            </w:r>
            <w:r w:rsidR="0056012C">
              <w:t>0.1</w:t>
            </w:r>
          </w:p>
        </w:tc>
        <w:tc>
          <w:tcPr>
            <w:tcW w:w="709" w:type="dxa"/>
            <w:tcMar>
              <w:left w:w="0" w:type="dxa"/>
              <w:right w:w="0" w:type="dxa"/>
            </w:tcMar>
            <w:vAlign w:val="bottom"/>
          </w:tcPr>
          <w:p w14:paraId="56F3702C" w14:textId="5C206B3B" w:rsidR="0056012C" w:rsidRDefault="00A57C82">
            <w:pPr>
              <w:pStyle w:val="Summarytabletextrightaligned"/>
            </w:pPr>
            <w:r>
              <w:noBreakHyphen/>
            </w:r>
          </w:p>
        </w:tc>
      </w:tr>
      <w:tr w:rsidR="0056012C" w:rsidRPr="00340B82" w14:paraId="41ABEA69" w14:textId="77777777" w:rsidTr="00CD119D">
        <w:tblPrEx>
          <w:tblCellMar>
            <w:right w:w="57" w:type="dxa"/>
          </w:tblCellMar>
        </w:tblPrEx>
        <w:trPr>
          <w:gridAfter w:val="1"/>
          <w:wAfter w:w="87" w:type="dxa"/>
        </w:trPr>
        <w:tc>
          <w:tcPr>
            <w:tcW w:w="716" w:type="dxa"/>
          </w:tcPr>
          <w:p w14:paraId="657BCECD" w14:textId="5A43F5AA" w:rsidR="0056012C" w:rsidRDefault="00340B82">
            <w:pPr>
              <w:pStyle w:val="Summarytabletextleftaligned"/>
              <w:tabs>
                <w:tab w:val="clear" w:pos="285"/>
                <w:tab w:val="decimal" w:pos="340"/>
              </w:tabs>
            </w:pPr>
            <w:bookmarkStart w:id="75" w:name="B109MCX992135E"/>
            <w:r w:rsidRPr="00340B82">
              <w:t>156</w:t>
            </w:r>
            <w:bookmarkEnd w:id="75"/>
          </w:p>
        </w:tc>
        <w:tc>
          <w:tcPr>
            <w:tcW w:w="3444" w:type="dxa"/>
            <w:tcMar>
              <w:left w:w="0" w:type="dxa"/>
              <w:right w:w="0" w:type="dxa"/>
            </w:tcMar>
          </w:tcPr>
          <w:p w14:paraId="59B980BD" w14:textId="77777777" w:rsidR="0056012C" w:rsidRPr="00C74303" w:rsidRDefault="0056012C">
            <w:pPr>
              <w:pStyle w:val="SummaryMeasureTitlewithTheme"/>
            </w:pPr>
            <w:r>
              <w:t>Support Your Local Parks and Environment</w:t>
            </w:r>
          </w:p>
        </w:tc>
        <w:tc>
          <w:tcPr>
            <w:tcW w:w="708" w:type="dxa"/>
            <w:shd w:val="clear" w:color="auto" w:fill="auto"/>
            <w:tcMar>
              <w:left w:w="0" w:type="dxa"/>
              <w:right w:w="0" w:type="dxa"/>
            </w:tcMar>
            <w:vAlign w:val="bottom"/>
          </w:tcPr>
          <w:p w14:paraId="3C8CAC93" w14:textId="46E1FA5F" w:rsidR="0056012C" w:rsidRDefault="00A57C82">
            <w:pPr>
              <w:pStyle w:val="Summarytabletextrightaligned"/>
            </w:pPr>
            <w:r>
              <w:noBreakHyphen/>
            </w:r>
          </w:p>
        </w:tc>
        <w:tc>
          <w:tcPr>
            <w:tcW w:w="708" w:type="dxa"/>
            <w:shd w:val="clear" w:color="auto" w:fill="E6E6E6"/>
            <w:tcMar>
              <w:left w:w="0" w:type="dxa"/>
              <w:right w:w="0" w:type="dxa"/>
            </w:tcMar>
            <w:vAlign w:val="bottom"/>
          </w:tcPr>
          <w:p w14:paraId="7BC55C0A" w14:textId="77777777" w:rsidR="0056012C" w:rsidRDefault="0056012C">
            <w:pPr>
              <w:pStyle w:val="Summarytabletextrightaligned"/>
            </w:pPr>
            <w:r>
              <w:t>4.0</w:t>
            </w:r>
          </w:p>
        </w:tc>
        <w:tc>
          <w:tcPr>
            <w:tcW w:w="708" w:type="dxa"/>
            <w:tcMar>
              <w:left w:w="0" w:type="dxa"/>
              <w:right w:w="0" w:type="dxa"/>
            </w:tcMar>
            <w:vAlign w:val="bottom"/>
          </w:tcPr>
          <w:p w14:paraId="5D68E743" w14:textId="77777777" w:rsidR="0056012C" w:rsidRDefault="0056012C">
            <w:pPr>
              <w:pStyle w:val="Summarytabletextrightaligned"/>
            </w:pPr>
            <w:r>
              <w:t>10.4</w:t>
            </w:r>
          </w:p>
        </w:tc>
        <w:tc>
          <w:tcPr>
            <w:tcW w:w="708" w:type="dxa"/>
            <w:tcMar>
              <w:left w:w="0" w:type="dxa"/>
              <w:right w:w="0" w:type="dxa"/>
            </w:tcMar>
            <w:vAlign w:val="bottom"/>
          </w:tcPr>
          <w:p w14:paraId="1C7CEA4E" w14:textId="77777777" w:rsidR="0056012C" w:rsidRDefault="0056012C">
            <w:pPr>
              <w:pStyle w:val="Summarytabletextrightaligned"/>
            </w:pPr>
            <w:r>
              <w:t>6.5</w:t>
            </w:r>
          </w:p>
        </w:tc>
        <w:tc>
          <w:tcPr>
            <w:tcW w:w="709" w:type="dxa"/>
            <w:tcMar>
              <w:left w:w="0" w:type="dxa"/>
              <w:right w:w="0" w:type="dxa"/>
            </w:tcMar>
            <w:vAlign w:val="bottom"/>
          </w:tcPr>
          <w:p w14:paraId="7F357A90" w14:textId="77777777" w:rsidR="0056012C" w:rsidRDefault="0056012C">
            <w:pPr>
              <w:pStyle w:val="Summarytabletextrightaligned"/>
            </w:pPr>
            <w:r>
              <w:t>2.6</w:t>
            </w:r>
          </w:p>
        </w:tc>
      </w:tr>
      <w:tr w:rsidR="0056012C" w14:paraId="237877ED" w14:textId="77777777" w:rsidTr="00CD119D">
        <w:tblPrEx>
          <w:tblCellMar>
            <w:right w:w="57" w:type="dxa"/>
          </w:tblCellMar>
        </w:tblPrEx>
        <w:trPr>
          <w:gridAfter w:val="1"/>
          <w:wAfter w:w="87" w:type="dxa"/>
        </w:trPr>
        <w:tc>
          <w:tcPr>
            <w:tcW w:w="716" w:type="dxa"/>
          </w:tcPr>
          <w:p w14:paraId="7B4CA0F9" w14:textId="77777777" w:rsidR="0056012C" w:rsidRDefault="0056012C">
            <w:pPr>
              <w:pStyle w:val="AgencyName"/>
            </w:pPr>
          </w:p>
        </w:tc>
        <w:tc>
          <w:tcPr>
            <w:tcW w:w="3444" w:type="dxa"/>
            <w:tcMar>
              <w:left w:w="0" w:type="dxa"/>
              <w:right w:w="0" w:type="dxa"/>
            </w:tcMar>
            <w:vAlign w:val="center"/>
          </w:tcPr>
          <w:p w14:paraId="45C860B3" w14:textId="77777777" w:rsidR="0056012C" w:rsidRPr="007C06B9" w:rsidRDefault="0056012C">
            <w:pPr>
              <w:pStyle w:val="SummaryAgencyTitle-BP2"/>
            </w:pPr>
            <w:r>
              <w:t>Great Barrier Reef Marine Park Authority</w:t>
            </w:r>
          </w:p>
        </w:tc>
        <w:tc>
          <w:tcPr>
            <w:tcW w:w="708" w:type="dxa"/>
            <w:shd w:val="clear" w:color="auto" w:fill="auto"/>
            <w:tcMar>
              <w:left w:w="0" w:type="dxa"/>
              <w:right w:w="0" w:type="dxa"/>
            </w:tcMar>
            <w:vAlign w:val="center"/>
          </w:tcPr>
          <w:p w14:paraId="3332909D" w14:textId="77777777" w:rsidR="0056012C" w:rsidRDefault="0056012C">
            <w:pPr>
              <w:pStyle w:val="AgencyName"/>
            </w:pPr>
          </w:p>
        </w:tc>
        <w:tc>
          <w:tcPr>
            <w:tcW w:w="708" w:type="dxa"/>
            <w:shd w:val="clear" w:color="auto" w:fill="E6E6E6"/>
            <w:tcMar>
              <w:left w:w="0" w:type="dxa"/>
              <w:right w:w="0" w:type="dxa"/>
            </w:tcMar>
            <w:vAlign w:val="center"/>
          </w:tcPr>
          <w:p w14:paraId="35E2ABDB" w14:textId="77777777" w:rsidR="0056012C" w:rsidRDefault="0056012C">
            <w:pPr>
              <w:pStyle w:val="AgencyName"/>
            </w:pPr>
          </w:p>
        </w:tc>
        <w:tc>
          <w:tcPr>
            <w:tcW w:w="708" w:type="dxa"/>
            <w:tcMar>
              <w:left w:w="0" w:type="dxa"/>
              <w:right w:w="0" w:type="dxa"/>
            </w:tcMar>
            <w:vAlign w:val="center"/>
          </w:tcPr>
          <w:p w14:paraId="53E7BBB6" w14:textId="77777777" w:rsidR="0056012C" w:rsidRDefault="0056012C">
            <w:pPr>
              <w:pStyle w:val="AgencyName"/>
            </w:pPr>
          </w:p>
        </w:tc>
        <w:tc>
          <w:tcPr>
            <w:tcW w:w="708" w:type="dxa"/>
            <w:tcMar>
              <w:left w:w="0" w:type="dxa"/>
              <w:right w:w="0" w:type="dxa"/>
            </w:tcMar>
            <w:vAlign w:val="center"/>
          </w:tcPr>
          <w:p w14:paraId="7C191612" w14:textId="77777777" w:rsidR="0056012C" w:rsidRDefault="0056012C">
            <w:pPr>
              <w:pStyle w:val="AgencyName"/>
            </w:pPr>
          </w:p>
        </w:tc>
        <w:tc>
          <w:tcPr>
            <w:tcW w:w="709" w:type="dxa"/>
            <w:tcMar>
              <w:left w:w="0" w:type="dxa"/>
              <w:right w:w="0" w:type="dxa"/>
            </w:tcMar>
            <w:vAlign w:val="center"/>
          </w:tcPr>
          <w:p w14:paraId="6970B263" w14:textId="77777777" w:rsidR="0056012C" w:rsidRDefault="0056012C">
            <w:pPr>
              <w:pStyle w:val="AgencyName"/>
            </w:pPr>
          </w:p>
        </w:tc>
      </w:tr>
      <w:tr w:rsidR="0056012C" w14:paraId="34FFE9B6" w14:textId="77777777" w:rsidTr="00CD119D">
        <w:tblPrEx>
          <w:tblCellMar>
            <w:right w:w="57" w:type="dxa"/>
          </w:tblCellMar>
        </w:tblPrEx>
        <w:trPr>
          <w:gridAfter w:val="1"/>
          <w:wAfter w:w="87" w:type="dxa"/>
        </w:trPr>
        <w:tc>
          <w:tcPr>
            <w:tcW w:w="716" w:type="dxa"/>
          </w:tcPr>
          <w:p w14:paraId="5F9D9184" w14:textId="0335EE5D" w:rsidR="0056012C" w:rsidRDefault="00340B82">
            <w:pPr>
              <w:pStyle w:val="Summarytabletextleftaligned"/>
              <w:tabs>
                <w:tab w:val="clear" w:pos="285"/>
                <w:tab w:val="decimal" w:pos="340"/>
              </w:tabs>
            </w:pPr>
            <w:bookmarkStart w:id="76" w:name="B110MCX990284E"/>
            <w:r w:rsidRPr="00340B82">
              <w:t>181</w:t>
            </w:r>
            <w:bookmarkEnd w:id="76"/>
          </w:p>
        </w:tc>
        <w:tc>
          <w:tcPr>
            <w:tcW w:w="3444" w:type="dxa"/>
            <w:tcMar>
              <w:left w:w="0" w:type="dxa"/>
              <w:right w:w="0" w:type="dxa"/>
            </w:tcMar>
          </w:tcPr>
          <w:p w14:paraId="3AE46DAA" w14:textId="1066F12A" w:rsidR="0056012C" w:rsidRPr="00C74303" w:rsidRDefault="0056012C">
            <w:pPr>
              <w:pStyle w:val="SummaryMeasureTitlewithTheme"/>
            </w:pPr>
            <w:r>
              <w:t>Community Infrastructure Projects</w:t>
            </w:r>
            <w:r w:rsidR="002B3466">
              <w:t xml:space="preserve"> — </w:t>
            </w:r>
            <w:r>
              <w:t>new announcements</w:t>
            </w:r>
          </w:p>
        </w:tc>
        <w:tc>
          <w:tcPr>
            <w:tcW w:w="708" w:type="dxa"/>
            <w:shd w:val="clear" w:color="auto" w:fill="auto"/>
            <w:tcMar>
              <w:left w:w="0" w:type="dxa"/>
              <w:right w:w="0" w:type="dxa"/>
            </w:tcMar>
            <w:vAlign w:val="bottom"/>
          </w:tcPr>
          <w:p w14:paraId="684FDE22" w14:textId="7EF7B68D" w:rsidR="0056012C" w:rsidRDefault="00A57C82">
            <w:pPr>
              <w:pStyle w:val="Summarytabletextrightaligned"/>
            </w:pPr>
            <w:r>
              <w:noBreakHyphen/>
            </w:r>
          </w:p>
        </w:tc>
        <w:tc>
          <w:tcPr>
            <w:tcW w:w="708" w:type="dxa"/>
            <w:shd w:val="clear" w:color="auto" w:fill="E6E6E6"/>
            <w:tcMar>
              <w:left w:w="0" w:type="dxa"/>
              <w:right w:w="0" w:type="dxa"/>
            </w:tcMar>
            <w:vAlign w:val="bottom"/>
          </w:tcPr>
          <w:p w14:paraId="5B09B436" w14:textId="77777777" w:rsidR="0056012C" w:rsidRDefault="0056012C">
            <w:pPr>
              <w:pStyle w:val="Summarytabletextrightaligned"/>
            </w:pPr>
            <w:r>
              <w:t>1.1</w:t>
            </w:r>
          </w:p>
        </w:tc>
        <w:tc>
          <w:tcPr>
            <w:tcW w:w="708" w:type="dxa"/>
            <w:tcMar>
              <w:left w:w="0" w:type="dxa"/>
              <w:right w:w="0" w:type="dxa"/>
            </w:tcMar>
            <w:vAlign w:val="bottom"/>
          </w:tcPr>
          <w:p w14:paraId="1E53711B" w14:textId="77777777" w:rsidR="0056012C" w:rsidRDefault="0056012C">
            <w:pPr>
              <w:pStyle w:val="Summarytabletextrightaligned"/>
            </w:pPr>
            <w:r>
              <w:t>0.2</w:t>
            </w:r>
          </w:p>
        </w:tc>
        <w:tc>
          <w:tcPr>
            <w:tcW w:w="708" w:type="dxa"/>
            <w:tcMar>
              <w:left w:w="0" w:type="dxa"/>
              <w:right w:w="0" w:type="dxa"/>
            </w:tcMar>
            <w:vAlign w:val="bottom"/>
          </w:tcPr>
          <w:p w14:paraId="0226EB75" w14:textId="60C12750" w:rsidR="0056012C" w:rsidRDefault="00A57C82">
            <w:pPr>
              <w:pStyle w:val="Summarytabletextrightaligned"/>
            </w:pPr>
            <w:r>
              <w:noBreakHyphen/>
            </w:r>
          </w:p>
        </w:tc>
        <w:tc>
          <w:tcPr>
            <w:tcW w:w="709" w:type="dxa"/>
            <w:tcMar>
              <w:left w:w="0" w:type="dxa"/>
              <w:right w:w="0" w:type="dxa"/>
            </w:tcMar>
            <w:vAlign w:val="bottom"/>
          </w:tcPr>
          <w:p w14:paraId="2A23A865" w14:textId="4EC1EB96" w:rsidR="0056012C" w:rsidRDefault="00A57C82">
            <w:pPr>
              <w:pStyle w:val="Summarytabletextrightaligned"/>
            </w:pPr>
            <w:r>
              <w:noBreakHyphen/>
            </w:r>
          </w:p>
        </w:tc>
      </w:tr>
      <w:tr w:rsidR="0056012C" w14:paraId="440B61BA" w14:textId="77777777" w:rsidTr="00CD119D">
        <w:tblPrEx>
          <w:tblCellMar>
            <w:right w:w="57" w:type="dxa"/>
          </w:tblCellMar>
        </w:tblPrEx>
        <w:trPr>
          <w:gridAfter w:val="1"/>
          <w:wAfter w:w="87" w:type="dxa"/>
        </w:trPr>
        <w:tc>
          <w:tcPr>
            <w:tcW w:w="716" w:type="dxa"/>
          </w:tcPr>
          <w:p w14:paraId="58B5AC61" w14:textId="50546D64" w:rsidR="0056012C" w:rsidRDefault="00340B82">
            <w:pPr>
              <w:pStyle w:val="Summarytabletextleftaligned"/>
              <w:tabs>
                <w:tab w:val="clear" w:pos="285"/>
                <w:tab w:val="decimal" w:pos="340"/>
              </w:tabs>
            </w:pPr>
            <w:bookmarkStart w:id="77" w:name="B111MCX1009254E"/>
            <w:r w:rsidRPr="00340B82">
              <w:t>154</w:t>
            </w:r>
            <w:bookmarkEnd w:id="77"/>
          </w:p>
        </w:tc>
        <w:tc>
          <w:tcPr>
            <w:tcW w:w="3444" w:type="dxa"/>
            <w:tcMar>
              <w:left w:w="0" w:type="dxa"/>
              <w:right w:w="0" w:type="dxa"/>
            </w:tcMar>
          </w:tcPr>
          <w:p w14:paraId="4CA2E718" w14:textId="31878D29" w:rsidR="0056012C" w:rsidRPr="00C74303" w:rsidRDefault="0056012C" w:rsidP="00BD5C07">
            <w:pPr>
              <w:pStyle w:val="SummaryMeasureTitlewithTheme"/>
            </w:pPr>
            <w:r>
              <w:t>Green Army Program</w:t>
            </w:r>
            <w:r w:rsidR="002B3466">
              <w:t xml:space="preserve"> — </w:t>
            </w:r>
            <w:r>
              <w:t>termination</w:t>
            </w:r>
            <w:r w:rsidR="006A6B2D">
              <w:t>(c)</w:t>
            </w:r>
          </w:p>
        </w:tc>
        <w:tc>
          <w:tcPr>
            <w:tcW w:w="708" w:type="dxa"/>
            <w:shd w:val="clear" w:color="auto" w:fill="auto"/>
            <w:tcMar>
              <w:left w:w="0" w:type="dxa"/>
              <w:right w:w="0" w:type="dxa"/>
            </w:tcMar>
            <w:vAlign w:val="bottom"/>
          </w:tcPr>
          <w:p w14:paraId="2088661A" w14:textId="0BA0501F" w:rsidR="0056012C" w:rsidRDefault="00A57C82">
            <w:pPr>
              <w:pStyle w:val="Summarytabletextrightaligned"/>
            </w:pPr>
            <w:r>
              <w:noBreakHyphen/>
            </w:r>
          </w:p>
        </w:tc>
        <w:tc>
          <w:tcPr>
            <w:tcW w:w="708" w:type="dxa"/>
            <w:shd w:val="clear" w:color="auto" w:fill="E6E6E6"/>
            <w:tcMar>
              <w:left w:w="0" w:type="dxa"/>
              <w:right w:w="0" w:type="dxa"/>
            </w:tcMar>
            <w:vAlign w:val="bottom"/>
          </w:tcPr>
          <w:p w14:paraId="2BC1B9E1" w14:textId="77777777" w:rsidR="0056012C" w:rsidRDefault="0056012C">
            <w:pPr>
              <w:pStyle w:val="Summarytabletextrightaligned"/>
            </w:pPr>
            <w:r>
              <w:t>0.7</w:t>
            </w:r>
          </w:p>
        </w:tc>
        <w:tc>
          <w:tcPr>
            <w:tcW w:w="708" w:type="dxa"/>
            <w:tcMar>
              <w:left w:w="0" w:type="dxa"/>
              <w:right w:w="0" w:type="dxa"/>
            </w:tcMar>
            <w:vAlign w:val="bottom"/>
          </w:tcPr>
          <w:p w14:paraId="4204BCB0" w14:textId="77777777" w:rsidR="0056012C" w:rsidRDefault="0056012C">
            <w:pPr>
              <w:pStyle w:val="Summarytabletextrightaligned"/>
            </w:pPr>
            <w:r>
              <w:t>3.3</w:t>
            </w:r>
          </w:p>
        </w:tc>
        <w:tc>
          <w:tcPr>
            <w:tcW w:w="708" w:type="dxa"/>
            <w:tcMar>
              <w:left w:w="0" w:type="dxa"/>
              <w:right w:w="0" w:type="dxa"/>
            </w:tcMar>
            <w:vAlign w:val="bottom"/>
          </w:tcPr>
          <w:p w14:paraId="4AC77E82" w14:textId="77777777" w:rsidR="0056012C" w:rsidRDefault="0056012C">
            <w:pPr>
              <w:pStyle w:val="Summarytabletextrightaligned"/>
            </w:pPr>
            <w:r>
              <w:t>12.4</w:t>
            </w:r>
          </w:p>
        </w:tc>
        <w:tc>
          <w:tcPr>
            <w:tcW w:w="709" w:type="dxa"/>
            <w:tcMar>
              <w:left w:w="0" w:type="dxa"/>
              <w:right w:w="0" w:type="dxa"/>
            </w:tcMar>
            <w:vAlign w:val="bottom"/>
          </w:tcPr>
          <w:p w14:paraId="624D2182" w14:textId="77777777" w:rsidR="0056012C" w:rsidRDefault="0056012C">
            <w:pPr>
              <w:pStyle w:val="Summarytabletextrightaligned"/>
            </w:pPr>
            <w:r>
              <w:t>14.0</w:t>
            </w:r>
          </w:p>
        </w:tc>
      </w:tr>
      <w:tr w:rsidR="0056012C" w:rsidRPr="00340B82" w14:paraId="412854DD" w14:textId="77777777" w:rsidTr="00CD119D">
        <w:tblPrEx>
          <w:tblCellMar>
            <w:right w:w="57" w:type="dxa"/>
          </w:tblCellMar>
        </w:tblPrEx>
        <w:trPr>
          <w:gridAfter w:val="1"/>
          <w:wAfter w:w="87" w:type="dxa"/>
        </w:trPr>
        <w:tc>
          <w:tcPr>
            <w:tcW w:w="716" w:type="dxa"/>
          </w:tcPr>
          <w:p w14:paraId="03B0ECD3" w14:textId="530C4FE2" w:rsidR="0056012C" w:rsidRDefault="00340B82">
            <w:pPr>
              <w:pStyle w:val="Summarytabletextleftaligned"/>
              <w:tabs>
                <w:tab w:val="clear" w:pos="285"/>
                <w:tab w:val="decimal" w:pos="340"/>
              </w:tabs>
            </w:pPr>
            <w:bookmarkStart w:id="78" w:name="B112MCX992149E"/>
            <w:r w:rsidRPr="00340B82">
              <w:t>155</w:t>
            </w:r>
            <w:bookmarkEnd w:id="78"/>
          </w:p>
        </w:tc>
        <w:tc>
          <w:tcPr>
            <w:tcW w:w="3444" w:type="dxa"/>
            <w:tcMar>
              <w:left w:w="0" w:type="dxa"/>
              <w:right w:w="0" w:type="dxa"/>
            </w:tcMar>
          </w:tcPr>
          <w:p w14:paraId="3579FC5F" w14:textId="77777777" w:rsidR="0056012C" w:rsidRPr="00C74303" w:rsidRDefault="0056012C">
            <w:pPr>
              <w:pStyle w:val="SummaryMeasureTitlewithTheme"/>
            </w:pPr>
            <w:r>
              <w:t>Invest in Our Great Barrier Reef</w:t>
            </w:r>
          </w:p>
        </w:tc>
        <w:tc>
          <w:tcPr>
            <w:tcW w:w="708" w:type="dxa"/>
            <w:shd w:val="clear" w:color="auto" w:fill="auto"/>
            <w:tcMar>
              <w:left w:w="0" w:type="dxa"/>
              <w:right w:w="0" w:type="dxa"/>
            </w:tcMar>
            <w:vAlign w:val="bottom"/>
          </w:tcPr>
          <w:p w14:paraId="23D39850" w14:textId="32325847" w:rsidR="0056012C" w:rsidRDefault="00A57C82">
            <w:pPr>
              <w:pStyle w:val="Summarytabletextrightaligned"/>
            </w:pPr>
            <w:r>
              <w:noBreakHyphen/>
            </w:r>
          </w:p>
        </w:tc>
        <w:tc>
          <w:tcPr>
            <w:tcW w:w="708" w:type="dxa"/>
            <w:shd w:val="clear" w:color="auto" w:fill="E6E6E6"/>
            <w:tcMar>
              <w:left w:w="0" w:type="dxa"/>
              <w:right w:w="0" w:type="dxa"/>
            </w:tcMar>
            <w:vAlign w:val="bottom"/>
          </w:tcPr>
          <w:p w14:paraId="0786F9B3" w14:textId="77777777" w:rsidR="0056012C" w:rsidRDefault="0056012C">
            <w:pPr>
              <w:pStyle w:val="Summarytabletextrightaligned"/>
            </w:pPr>
            <w:r>
              <w:t>1.2</w:t>
            </w:r>
          </w:p>
        </w:tc>
        <w:tc>
          <w:tcPr>
            <w:tcW w:w="708" w:type="dxa"/>
            <w:tcMar>
              <w:left w:w="0" w:type="dxa"/>
              <w:right w:w="0" w:type="dxa"/>
            </w:tcMar>
            <w:vAlign w:val="bottom"/>
          </w:tcPr>
          <w:p w14:paraId="60260A30" w14:textId="77777777" w:rsidR="0056012C" w:rsidRDefault="0056012C">
            <w:pPr>
              <w:pStyle w:val="Summarytabletextrightaligned"/>
            </w:pPr>
            <w:r>
              <w:t>4.7</w:t>
            </w:r>
          </w:p>
        </w:tc>
        <w:tc>
          <w:tcPr>
            <w:tcW w:w="708" w:type="dxa"/>
            <w:tcMar>
              <w:left w:w="0" w:type="dxa"/>
              <w:right w:w="0" w:type="dxa"/>
            </w:tcMar>
            <w:vAlign w:val="bottom"/>
          </w:tcPr>
          <w:p w14:paraId="2E61BC30" w14:textId="77777777" w:rsidR="0056012C" w:rsidRDefault="0056012C">
            <w:pPr>
              <w:pStyle w:val="Summarytabletextrightaligned"/>
            </w:pPr>
            <w:r>
              <w:t>0.1</w:t>
            </w:r>
          </w:p>
        </w:tc>
        <w:tc>
          <w:tcPr>
            <w:tcW w:w="709" w:type="dxa"/>
            <w:tcMar>
              <w:left w:w="0" w:type="dxa"/>
              <w:right w:w="0" w:type="dxa"/>
            </w:tcMar>
            <w:vAlign w:val="bottom"/>
          </w:tcPr>
          <w:p w14:paraId="767D54BA" w14:textId="2CA4DEFC" w:rsidR="0056012C" w:rsidRDefault="00A57C82">
            <w:pPr>
              <w:pStyle w:val="Summarytabletextrightaligned"/>
            </w:pPr>
            <w:r>
              <w:noBreakHyphen/>
            </w:r>
          </w:p>
        </w:tc>
      </w:tr>
      <w:tr w:rsidR="0056012C" w:rsidRPr="00340B82" w14:paraId="363FF22E" w14:textId="77777777" w:rsidTr="00CD119D">
        <w:trPr>
          <w:gridAfter w:val="1"/>
          <w:wAfter w:w="87" w:type="dxa"/>
        </w:trPr>
        <w:tc>
          <w:tcPr>
            <w:tcW w:w="716" w:type="dxa"/>
          </w:tcPr>
          <w:p w14:paraId="434C6E56" w14:textId="77777777" w:rsidR="0056012C" w:rsidRPr="006D0F4A" w:rsidRDefault="0056012C">
            <w:pPr>
              <w:pStyle w:val="Summarytabletextleftaligned"/>
              <w:rPr>
                <w:b/>
              </w:rPr>
            </w:pPr>
          </w:p>
        </w:tc>
        <w:tc>
          <w:tcPr>
            <w:tcW w:w="3444" w:type="dxa"/>
            <w:tcMar>
              <w:left w:w="0" w:type="dxa"/>
              <w:right w:w="0" w:type="dxa"/>
            </w:tcMar>
            <w:vAlign w:val="center"/>
          </w:tcPr>
          <w:p w14:paraId="6631C117"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1DC9861F" w14:textId="659E1039"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572B02EA" w14:textId="0D1948F6" w:rsidR="0056012C" w:rsidRPr="00F611F4" w:rsidRDefault="00A57C82">
            <w:pPr>
              <w:pStyle w:val="Summarytabletextrightalignedbold"/>
            </w:pPr>
            <w:r>
              <w:noBreakHyphen/>
            </w:r>
            <w:r w:rsidR="0056012C">
              <w:t>3.6</w:t>
            </w:r>
          </w:p>
        </w:tc>
        <w:tc>
          <w:tcPr>
            <w:tcW w:w="708" w:type="dxa"/>
            <w:tcBorders>
              <w:top w:val="single" w:sz="2" w:space="0" w:color="auto"/>
              <w:bottom w:val="single" w:sz="2" w:space="0" w:color="auto"/>
            </w:tcBorders>
            <w:tcMar>
              <w:left w:w="0" w:type="dxa"/>
              <w:right w:w="0" w:type="dxa"/>
            </w:tcMar>
            <w:vAlign w:val="center"/>
          </w:tcPr>
          <w:p w14:paraId="281BB8EE" w14:textId="77777777" w:rsidR="0056012C" w:rsidRPr="00F611F4" w:rsidRDefault="0056012C">
            <w:pPr>
              <w:pStyle w:val="Summarytabletextrightalignedbold"/>
            </w:pPr>
            <w:r>
              <w:t>194.8</w:t>
            </w:r>
          </w:p>
        </w:tc>
        <w:tc>
          <w:tcPr>
            <w:tcW w:w="708" w:type="dxa"/>
            <w:tcBorders>
              <w:top w:val="single" w:sz="2" w:space="0" w:color="auto"/>
              <w:bottom w:val="single" w:sz="2" w:space="0" w:color="auto"/>
            </w:tcBorders>
            <w:tcMar>
              <w:left w:w="0" w:type="dxa"/>
              <w:right w:w="0" w:type="dxa"/>
            </w:tcMar>
            <w:vAlign w:val="center"/>
          </w:tcPr>
          <w:p w14:paraId="4A9247D8" w14:textId="77777777" w:rsidR="0056012C" w:rsidRPr="00F611F4" w:rsidRDefault="0056012C">
            <w:pPr>
              <w:pStyle w:val="Summarytabletextrightalignedbold"/>
            </w:pPr>
            <w:r>
              <w:t>196.3</w:t>
            </w:r>
          </w:p>
        </w:tc>
        <w:tc>
          <w:tcPr>
            <w:tcW w:w="709" w:type="dxa"/>
            <w:tcBorders>
              <w:top w:val="single" w:sz="2" w:space="0" w:color="auto"/>
              <w:bottom w:val="single" w:sz="2" w:space="0" w:color="auto"/>
            </w:tcBorders>
            <w:tcMar>
              <w:left w:w="0" w:type="dxa"/>
              <w:right w:w="0" w:type="dxa"/>
            </w:tcMar>
            <w:vAlign w:val="center"/>
          </w:tcPr>
          <w:p w14:paraId="68DB0AF3" w14:textId="77777777" w:rsidR="0056012C" w:rsidRPr="00F611F4" w:rsidRDefault="0056012C">
            <w:pPr>
              <w:pStyle w:val="Summarytabletextrightalignedbold"/>
            </w:pPr>
            <w:r>
              <w:t>261.2</w:t>
            </w:r>
          </w:p>
        </w:tc>
      </w:tr>
      <w:tr w:rsidR="0056012C" w:rsidRPr="00340B82" w14:paraId="5984BCA2" w14:textId="77777777" w:rsidTr="00CD119D">
        <w:trPr>
          <w:gridAfter w:val="1"/>
          <w:wAfter w:w="87" w:type="dxa"/>
        </w:trPr>
        <w:tc>
          <w:tcPr>
            <w:tcW w:w="716" w:type="dxa"/>
          </w:tcPr>
          <w:p w14:paraId="4E3AA9C0" w14:textId="77777777" w:rsidR="0056012C" w:rsidRPr="00882BDC" w:rsidRDefault="0056012C">
            <w:pPr>
              <w:pStyle w:val="Summarytabletextleftaligned"/>
              <w:spacing w:before="120"/>
              <w:rPr>
                <w:rFonts w:ascii="Helvetica" w:hAnsi="Helvetica"/>
                <w:b/>
                <w:caps/>
              </w:rPr>
            </w:pPr>
          </w:p>
        </w:tc>
        <w:tc>
          <w:tcPr>
            <w:tcW w:w="3444" w:type="dxa"/>
            <w:tcMar>
              <w:left w:w="0" w:type="dxa"/>
              <w:right w:w="0" w:type="dxa"/>
            </w:tcMar>
            <w:vAlign w:val="center"/>
          </w:tcPr>
          <w:p w14:paraId="3B8EF8D3" w14:textId="77777777" w:rsidR="0056012C" w:rsidRPr="00882BDC" w:rsidRDefault="0056012C">
            <w:pPr>
              <w:pStyle w:val="SummaryPortfolioTitle-BP2"/>
            </w:pPr>
            <w:r>
              <w:t>Finance</w:t>
            </w:r>
          </w:p>
        </w:tc>
        <w:tc>
          <w:tcPr>
            <w:tcW w:w="708" w:type="dxa"/>
            <w:tcBorders>
              <w:top w:val="single" w:sz="2" w:space="0" w:color="auto"/>
            </w:tcBorders>
            <w:shd w:val="clear" w:color="auto" w:fill="auto"/>
            <w:tcMar>
              <w:left w:w="0" w:type="dxa"/>
              <w:right w:w="0" w:type="dxa"/>
            </w:tcMar>
            <w:vAlign w:val="center"/>
          </w:tcPr>
          <w:p w14:paraId="76EC9AD4" w14:textId="77777777" w:rsidR="0056012C" w:rsidRDefault="0056012C">
            <w:pPr>
              <w:pStyle w:val="MeasureTableTextRightAligned"/>
              <w:keepNext w:val="0"/>
              <w:spacing w:before="120" w:after="20"/>
            </w:pPr>
          </w:p>
        </w:tc>
        <w:tc>
          <w:tcPr>
            <w:tcW w:w="708" w:type="dxa"/>
            <w:tcBorders>
              <w:top w:val="single" w:sz="2" w:space="0" w:color="auto"/>
            </w:tcBorders>
            <w:shd w:val="clear" w:color="auto" w:fill="E6E6E6"/>
            <w:tcMar>
              <w:left w:w="0" w:type="dxa"/>
              <w:right w:w="0" w:type="dxa"/>
            </w:tcMar>
            <w:vAlign w:val="center"/>
          </w:tcPr>
          <w:p w14:paraId="6DFCB199"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12361AB8"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40ABBA1E" w14:textId="77777777" w:rsidR="0056012C" w:rsidRDefault="0056012C">
            <w:pPr>
              <w:pStyle w:val="MeasureTableTextRightAligned"/>
              <w:keepNext w:val="0"/>
              <w:spacing w:before="120" w:after="20"/>
            </w:pPr>
          </w:p>
        </w:tc>
        <w:tc>
          <w:tcPr>
            <w:tcW w:w="709" w:type="dxa"/>
            <w:tcBorders>
              <w:top w:val="single" w:sz="2" w:space="0" w:color="auto"/>
            </w:tcBorders>
            <w:tcMar>
              <w:left w:w="0" w:type="dxa"/>
              <w:right w:w="0" w:type="dxa"/>
            </w:tcMar>
            <w:vAlign w:val="center"/>
          </w:tcPr>
          <w:p w14:paraId="170FF05C" w14:textId="77777777" w:rsidR="0056012C" w:rsidRDefault="0056012C">
            <w:pPr>
              <w:pStyle w:val="MeasureTableTextRightAligned"/>
              <w:keepNext w:val="0"/>
              <w:spacing w:before="120" w:after="20"/>
            </w:pPr>
          </w:p>
        </w:tc>
      </w:tr>
      <w:tr w:rsidR="0056012C" w14:paraId="1E8AF27D" w14:textId="77777777" w:rsidTr="00CD119D">
        <w:tblPrEx>
          <w:tblCellMar>
            <w:right w:w="57" w:type="dxa"/>
          </w:tblCellMar>
        </w:tblPrEx>
        <w:trPr>
          <w:gridAfter w:val="1"/>
          <w:wAfter w:w="87" w:type="dxa"/>
        </w:trPr>
        <w:tc>
          <w:tcPr>
            <w:tcW w:w="716" w:type="dxa"/>
          </w:tcPr>
          <w:p w14:paraId="54456A11" w14:textId="77777777" w:rsidR="0056012C" w:rsidRDefault="0056012C">
            <w:pPr>
              <w:pStyle w:val="AgencyName"/>
            </w:pPr>
          </w:p>
        </w:tc>
        <w:tc>
          <w:tcPr>
            <w:tcW w:w="3444" w:type="dxa"/>
            <w:tcMar>
              <w:left w:w="0" w:type="dxa"/>
              <w:right w:w="0" w:type="dxa"/>
            </w:tcMar>
            <w:vAlign w:val="center"/>
          </w:tcPr>
          <w:p w14:paraId="0602F881" w14:textId="77777777" w:rsidR="0056012C" w:rsidRPr="007C06B9" w:rsidRDefault="0056012C">
            <w:pPr>
              <w:pStyle w:val="SummaryAgencyTitle-BP2"/>
            </w:pPr>
            <w:r>
              <w:t>Australian Electoral Commission</w:t>
            </w:r>
          </w:p>
        </w:tc>
        <w:tc>
          <w:tcPr>
            <w:tcW w:w="708" w:type="dxa"/>
            <w:shd w:val="clear" w:color="auto" w:fill="auto"/>
            <w:tcMar>
              <w:left w:w="0" w:type="dxa"/>
              <w:right w:w="0" w:type="dxa"/>
            </w:tcMar>
            <w:vAlign w:val="center"/>
          </w:tcPr>
          <w:p w14:paraId="3B0416AD" w14:textId="77777777" w:rsidR="0056012C" w:rsidRDefault="0056012C">
            <w:pPr>
              <w:pStyle w:val="AgencyName"/>
            </w:pPr>
          </w:p>
        </w:tc>
        <w:tc>
          <w:tcPr>
            <w:tcW w:w="708" w:type="dxa"/>
            <w:shd w:val="clear" w:color="auto" w:fill="E6E6E6"/>
            <w:tcMar>
              <w:left w:w="0" w:type="dxa"/>
              <w:right w:w="0" w:type="dxa"/>
            </w:tcMar>
            <w:vAlign w:val="center"/>
          </w:tcPr>
          <w:p w14:paraId="26E6ABF6" w14:textId="77777777" w:rsidR="0056012C" w:rsidRDefault="0056012C">
            <w:pPr>
              <w:pStyle w:val="AgencyName"/>
            </w:pPr>
          </w:p>
        </w:tc>
        <w:tc>
          <w:tcPr>
            <w:tcW w:w="708" w:type="dxa"/>
            <w:tcMar>
              <w:left w:w="0" w:type="dxa"/>
              <w:right w:w="0" w:type="dxa"/>
            </w:tcMar>
            <w:vAlign w:val="center"/>
          </w:tcPr>
          <w:p w14:paraId="7A5FD049" w14:textId="77777777" w:rsidR="0056012C" w:rsidRDefault="0056012C">
            <w:pPr>
              <w:pStyle w:val="AgencyName"/>
            </w:pPr>
          </w:p>
        </w:tc>
        <w:tc>
          <w:tcPr>
            <w:tcW w:w="708" w:type="dxa"/>
            <w:tcMar>
              <w:left w:w="0" w:type="dxa"/>
              <w:right w:w="0" w:type="dxa"/>
            </w:tcMar>
            <w:vAlign w:val="center"/>
          </w:tcPr>
          <w:p w14:paraId="48C66B24" w14:textId="77777777" w:rsidR="0056012C" w:rsidRDefault="0056012C">
            <w:pPr>
              <w:pStyle w:val="AgencyName"/>
            </w:pPr>
          </w:p>
        </w:tc>
        <w:tc>
          <w:tcPr>
            <w:tcW w:w="709" w:type="dxa"/>
            <w:tcMar>
              <w:left w:w="0" w:type="dxa"/>
              <w:right w:w="0" w:type="dxa"/>
            </w:tcMar>
            <w:vAlign w:val="center"/>
          </w:tcPr>
          <w:p w14:paraId="7F093032" w14:textId="77777777" w:rsidR="0056012C" w:rsidRDefault="0056012C">
            <w:pPr>
              <w:pStyle w:val="AgencyName"/>
            </w:pPr>
          </w:p>
        </w:tc>
      </w:tr>
      <w:tr w:rsidR="0056012C" w:rsidRPr="00340B82" w14:paraId="592D5C6C" w14:textId="77777777" w:rsidTr="00CD119D">
        <w:tblPrEx>
          <w:tblCellMar>
            <w:right w:w="57" w:type="dxa"/>
          </w:tblCellMar>
        </w:tblPrEx>
        <w:trPr>
          <w:gridAfter w:val="1"/>
          <w:wAfter w:w="87" w:type="dxa"/>
        </w:trPr>
        <w:tc>
          <w:tcPr>
            <w:tcW w:w="716" w:type="dxa"/>
          </w:tcPr>
          <w:p w14:paraId="538576B5" w14:textId="26CC0BAA" w:rsidR="0056012C" w:rsidRDefault="00340B82">
            <w:pPr>
              <w:pStyle w:val="Summarytabletextleftaligned"/>
              <w:tabs>
                <w:tab w:val="clear" w:pos="285"/>
                <w:tab w:val="decimal" w:pos="340"/>
              </w:tabs>
            </w:pPr>
            <w:bookmarkStart w:id="79" w:name="B113MCX990708E"/>
            <w:r w:rsidRPr="00340B82">
              <w:t>158</w:t>
            </w:r>
            <w:bookmarkEnd w:id="79"/>
          </w:p>
        </w:tc>
        <w:tc>
          <w:tcPr>
            <w:tcW w:w="3444" w:type="dxa"/>
            <w:tcMar>
              <w:left w:w="0" w:type="dxa"/>
              <w:right w:w="0" w:type="dxa"/>
            </w:tcMar>
          </w:tcPr>
          <w:p w14:paraId="4227DAAA" w14:textId="033C8063" w:rsidR="0056012C" w:rsidRPr="00C74303" w:rsidRDefault="0056012C">
            <w:pPr>
              <w:pStyle w:val="SummaryMeasureTitlewithTheme"/>
            </w:pPr>
            <w:r>
              <w:t>Same</w:t>
            </w:r>
            <w:r w:rsidR="00A57C82">
              <w:noBreakHyphen/>
            </w:r>
            <w:r>
              <w:t>Sex Marriage Plebiscite</w:t>
            </w:r>
            <w:r w:rsidR="002B3466">
              <w:t xml:space="preserve"> — </w:t>
            </w:r>
            <w:r>
              <w:t>not proceeding</w:t>
            </w:r>
          </w:p>
        </w:tc>
        <w:tc>
          <w:tcPr>
            <w:tcW w:w="708" w:type="dxa"/>
            <w:shd w:val="clear" w:color="auto" w:fill="auto"/>
            <w:tcMar>
              <w:left w:w="0" w:type="dxa"/>
              <w:right w:w="0" w:type="dxa"/>
            </w:tcMar>
            <w:vAlign w:val="bottom"/>
          </w:tcPr>
          <w:p w14:paraId="0DFC8E97" w14:textId="3CD463FD" w:rsidR="0056012C" w:rsidRDefault="00A57C82">
            <w:pPr>
              <w:pStyle w:val="Summarytabletextrightaligned"/>
            </w:pPr>
            <w:r>
              <w:noBreakHyphen/>
            </w:r>
          </w:p>
        </w:tc>
        <w:tc>
          <w:tcPr>
            <w:tcW w:w="708" w:type="dxa"/>
            <w:shd w:val="clear" w:color="auto" w:fill="E6E6E6"/>
            <w:tcMar>
              <w:left w:w="0" w:type="dxa"/>
              <w:right w:w="0" w:type="dxa"/>
            </w:tcMar>
            <w:vAlign w:val="bottom"/>
          </w:tcPr>
          <w:p w14:paraId="2CF700BC" w14:textId="70CFDBA7" w:rsidR="0056012C" w:rsidRDefault="00A57C82">
            <w:pPr>
              <w:pStyle w:val="Summarytabletextrightaligned"/>
            </w:pPr>
            <w:r>
              <w:noBreakHyphen/>
            </w:r>
            <w:r w:rsidR="0056012C">
              <w:t>154.0</w:t>
            </w:r>
          </w:p>
        </w:tc>
        <w:tc>
          <w:tcPr>
            <w:tcW w:w="708" w:type="dxa"/>
            <w:tcMar>
              <w:left w:w="0" w:type="dxa"/>
              <w:right w:w="0" w:type="dxa"/>
            </w:tcMar>
            <w:vAlign w:val="bottom"/>
          </w:tcPr>
          <w:p w14:paraId="1AE409E3" w14:textId="0A8AB4C3" w:rsidR="0056012C" w:rsidRDefault="00A57C82">
            <w:pPr>
              <w:pStyle w:val="Summarytabletextrightaligned"/>
            </w:pPr>
            <w:r>
              <w:noBreakHyphen/>
            </w:r>
          </w:p>
        </w:tc>
        <w:tc>
          <w:tcPr>
            <w:tcW w:w="708" w:type="dxa"/>
            <w:tcMar>
              <w:left w:w="0" w:type="dxa"/>
              <w:right w:w="0" w:type="dxa"/>
            </w:tcMar>
            <w:vAlign w:val="bottom"/>
          </w:tcPr>
          <w:p w14:paraId="395BF7EC" w14:textId="2F79DED2" w:rsidR="0056012C" w:rsidRDefault="00A57C82">
            <w:pPr>
              <w:pStyle w:val="Summarytabletextrightaligned"/>
            </w:pPr>
            <w:r>
              <w:noBreakHyphen/>
            </w:r>
          </w:p>
        </w:tc>
        <w:tc>
          <w:tcPr>
            <w:tcW w:w="709" w:type="dxa"/>
            <w:tcMar>
              <w:left w:w="0" w:type="dxa"/>
              <w:right w:w="0" w:type="dxa"/>
            </w:tcMar>
            <w:vAlign w:val="bottom"/>
          </w:tcPr>
          <w:p w14:paraId="1842E3E4" w14:textId="6B46D133" w:rsidR="0056012C" w:rsidRDefault="00A57C82">
            <w:pPr>
              <w:pStyle w:val="Summarytabletextrightaligned"/>
            </w:pPr>
            <w:r>
              <w:noBreakHyphen/>
            </w:r>
          </w:p>
        </w:tc>
      </w:tr>
      <w:tr w:rsidR="0056012C" w14:paraId="681E8145" w14:textId="77777777" w:rsidTr="00CD119D">
        <w:tblPrEx>
          <w:tblCellMar>
            <w:right w:w="57" w:type="dxa"/>
          </w:tblCellMar>
        </w:tblPrEx>
        <w:trPr>
          <w:gridAfter w:val="1"/>
          <w:wAfter w:w="87" w:type="dxa"/>
        </w:trPr>
        <w:tc>
          <w:tcPr>
            <w:tcW w:w="716" w:type="dxa"/>
          </w:tcPr>
          <w:p w14:paraId="3C3F76B9" w14:textId="77777777" w:rsidR="0056012C" w:rsidRDefault="0056012C">
            <w:pPr>
              <w:pStyle w:val="AgencyName"/>
            </w:pPr>
          </w:p>
        </w:tc>
        <w:tc>
          <w:tcPr>
            <w:tcW w:w="3444" w:type="dxa"/>
            <w:tcMar>
              <w:left w:w="0" w:type="dxa"/>
              <w:right w:w="0" w:type="dxa"/>
            </w:tcMar>
            <w:vAlign w:val="center"/>
          </w:tcPr>
          <w:p w14:paraId="69BA68BA" w14:textId="77777777" w:rsidR="0056012C" w:rsidRPr="007C06B9" w:rsidRDefault="0056012C">
            <w:pPr>
              <w:pStyle w:val="SummaryAgencyTitle-BP2"/>
            </w:pPr>
            <w:r>
              <w:t>Department of Finance</w:t>
            </w:r>
          </w:p>
        </w:tc>
        <w:tc>
          <w:tcPr>
            <w:tcW w:w="708" w:type="dxa"/>
            <w:shd w:val="clear" w:color="auto" w:fill="auto"/>
            <w:tcMar>
              <w:left w:w="0" w:type="dxa"/>
              <w:right w:w="0" w:type="dxa"/>
            </w:tcMar>
            <w:vAlign w:val="center"/>
          </w:tcPr>
          <w:p w14:paraId="2F509963" w14:textId="77777777" w:rsidR="0056012C" w:rsidRDefault="0056012C">
            <w:pPr>
              <w:pStyle w:val="AgencyName"/>
            </w:pPr>
          </w:p>
        </w:tc>
        <w:tc>
          <w:tcPr>
            <w:tcW w:w="708" w:type="dxa"/>
            <w:shd w:val="clear" w:color="auto" w:fill="E6E6E6"/>
            <w:tcMar>
              <w:left w:w="0" w:type="dxa"/>
              <w:right w:w="0" w:type="dxa"/>
            </w:tcMar>
            <w:vAlign w:val="center"/>
          </w:tcPr>
          <w:p w14:paraId="4219416F" w14:textId="77777777" w:rsidR="0056012C" w:rsidRDefault="0056012C">
            <w:pPr>
              <w:pStyle w:val="AgencyName"/>
            </w:pPr>
          </w:p>
        </w:tc>
        <w:tc>
          <w:tcPr>
            <w:tcW w:w="708" w:type="dxa"/>
            <w:tcMar>
              <w:left w:w="0" w:type="dxa"/>
              <w:right w:w="0" w:type="dxa"/>
            </w:tcMar>
            <w:vAlign w:val="center"/>
          </w:tcPr>
          <w:p w14:paraId="5DF00A53" w14:textId="77777777" w:rsidR="0056012C" w:rsidRDefault="0056012C">
            <w:pPr>
              <w:pStyle w:val="AgencyName"/>
            </w:pPr>
          </w:p>
        </w:tc>
        <w:tc>
          <w:tcPr>
            <w:tcW w:w="708" w:type="dxa"/>
            <w:tcMar>
              <w:left w:w="0" w:type="dxa"/>
              <w:right w:w="0" w:type="dxa"/>
            </w:tcMar>
            <w:vAlign w:val="center"/>
          </w:tcPr>
          <w:p w14:paraId="5CC90B89" w14:textId="77777777" w:rsidR="0056012C" w:rsidRDefault="0056012C">
            <w:pPr>
              <w:pStyle w:val="AgencyName"/>
            </w:pPr>
          </w:p>
        </w:tc>
        <w:tc>
          <w:tcPr>
            <w:tcW w:w="709" w:type="dxa"/>
            <w:tcMar>
              <w:left w:w="0" w:type="dxa"/>
              <w:right w:w="0" w:type="dxa"/>
            </w:tcMar>
            <w:vAlign w:val="center"/>
          </w:tcPr>
          <w:p w14:paraId="27CC6A80" w14:textId="77777777" w:rsidR="0056012C" w:rsidRDefault="0056012C">
            <w:pPr>
              <w:pStyle w:val="AgencyName"/>
            </w:pPr>
          </w:p>
        </w:tc>
      </w:tr>
      <w:tr w:rsidR="0056012C" w14:paraId="51F066F8" w14:textId="77777777" w:rsidTr="00CD119D">
        <w:tblPrEx>
          <w:tblCellMar>
            <w:right w:w="57" w:type="dxa"/>
          </w:tblCellMar>
        </w:tblPrEx>
        <w:trPr>
          <w:gridAfter w:val="1"/>
          <w:wAfter w:w="87" w:type="dxa"/>
        </w:trPr>
        <w:tc>
          <w:tcPr>
            <w:tcW w:w="716" w:type="dxa"/>
          </w:tcPr>
          <w:p w14:paraId="75522CEC" w14:textId="74151306" w:rsidR="0056012C" w:rsidRDefault="00340B82">
            <w:pPr>
              <w:pStyle w:val="Summarytabletextleftaligned"/>
              <w:tabs>
                <w:tab w:val="clear" w:pos="285"/>
                <w:tab w:val="decimal" w:pos="340"/>
              </w:tabs>
            </w:pPr>
            <w:bookmarkStart w:id="80" w:name="B114MCX1009506E"/>
            <w:r w:rsidRPr="00340B82">
              <w:t>157</w:t>
            </w:r>
            <w:bookmarkEnd w:id="80"/>
          </w:p>
        </w:tc>
        <w:tc>
          <w:tcPr>
            <w:tcW w:w="3444" w:type="dxa"/>
            <w:tcMar>
              <w:left w:w="0" w:type="dxa"/>
              <w:right w:w="0" w:type="dxa"/>
            </w:tcMar>
          </w:tcPr>
          <w:p w14:paraId="6C925969" w14:textId="49C0A822" w:rsidR="0056012C" w:rsidRPr="00C74303" w:rsidRDefault="0056012C">
            <w:pPr>
              <w:pStyle w:val="SummaryMeasureTitlewithTheme"/>
            </w:pPr>
            <w:r>
              <w:t>Asset Recycling Fund</w:t>
            </w:r>
            <w:r w:rsidR="002B3466">
              <w:t xml:space="preserve"> — </w:t>
            </w:r>
            <w:r>
              <w:t>not proceeding</w:t>
            </w:r>
          </w:p>
        </w:tc>
        <w:tc>
          <w:tcPr>
            <w:tcW w:w="708" w:type="dxa"/>
            <w:shd w:val="clear" w:color="auto" w:fill="auto"/>
            <w:tcMar>
              <w:left w:w="0" w:type="dxa"/>
              <w:right w:w="0" w:type="dxa"/>
            </w:tcMar>
            <w:vAlign w:val="bottom"/>
          </w:tcPr>
          <w:p w14:paraId="457CFEC4" w14:textId="70CE285F" w:rsidR="0056012C" w:rsidRDefault="00A57C82">
            <w:pPr>
              <w:pStyle w:val="Summarytabletextrightaligned"/>
            </w:pPr>
            <w:r>
              <w:noBreakHyphen/>
            </w:r>
          </w:p>
        </w:tc>
        <w:tc>
          <w:tcPr>
            <w:tcW w:w="708" w:type="dxa"/>
            <w:shd w:val="clear" w:color="auto" w:fill="E6E6E6"/>
            <w:tcMar>
              <w:left w:w="0" w:type="dxa"/>
              <w:right w:w="0" w:type="dxa"/>
            </w:tcMar>
            <w:vAlign w:val="bottom"/>
          </w:tcPr>
          <w:p w14:paraId="67467526" w14:textId="1B4F1E2F" w:rsidR="0056012C" w:rsidRDefault="00A57C82">
            <w:pPr>
              <w:pStyle w:val="Summarytabletextrightaligned"/>
            </w:pPr>
            <w:r>
              <w:noBreakHyphen/>
            </w:r>
          </w:p>
        </w:tc>
        <w:tc>
          <w:tcPr>
            <w:tcW w:w="708" w:type="dxa"/>
            <w:tcMar>
              <w:left w:w="0" w:type="dxa"/>
              <w:right w:w="0" w:type="dxa"/>
            </w:tcMar>
            <w:vAlign w:val="bottom"/>
          </w:tcPr>
          <w:p w14:paraId="15092BBE" w14:textId="1BA6E852" w:rsidR="0056012C" w:rsidRDefault="00A57C82">
            <w:pPr>
              <w:pStyle w:val="Summarytabletextrightaligned"/>
            </w:pPr>
            <w:r>
              <w:noBreakHyphen/>
            </w:r>
            <w:r w:rsidR="0056012C">
              <w:t>7.5</w:t>
            </w:r>
          </w:p>
        </w:tc>
        <w:tc>
          <w:tcPr>
            <w:tcW w:w="708" w:type="dxa"/>
            <w:tcMar>
              <w:left w:w="0" w:type="dxa"/>
              <w:right w:w="0" w:type="dxa"/>
            </w:tcMar>
            <w:vAlign w:val="bottom"/>
          </w:tcPr>
          <w:p w14:paraId="1BDFD1F2" w14:textId="31072820" w:rsidR="0056012C" w:rsidRDefault="00A57C82">
            <w:pPr>
              <w:pStyle w:val="Summarytabletextrightaligned"/>
            </w:pPr>
            <w:r>
              <w:noBreakHyphen/>
            </w:r>
            <w:r w:rsidR="0056012C">
              <w:t>9.6</w:t>
            </w:r>
          </w:p>
        </w:tc>
        <w:tc>
          <w:tcPr>
            <w:tcW w:w="709" w:type="dxa"/>
            <w:tcMar>
              <w:left w:w="0" w:type="dxa"/>
              <w:right w:w="0" w:type="dxa"/>
            </w:tcMar>
            <w:vAlign w:val="bottom"/>
          </w:tcPr>
          <w:p w14:paraId="7485F40C" w14:textId="2C20D771" w:rsidR="0056012C" w:rsidRDefault="00A57C82">
            <w:pPr>
              <w:pStyle w:val="Summarytabletextrightaligned"/>
            </w:pPr>
            <w:r>
              <w:noBreakHyphen/>
            </w:r>
            <w:r w:rsidR="0056012C">
              <w:t>9.4</w:t>
            </w:r>
          </w:p>
        </w:tc>
      </w:tr>
      <w:tr w:rsidR="0056012C" w14:paraId="03E7D5CB" w14:textId="77777777" w:rsidTr="00CD119D">
        <w:tblPrEx>
          <w:tblCellMar>
            <w:right w:w="57" w:type="dxa"/>
          </w:tblCellMar>
        </w:tblPrEx>
        <w:trPr>
          <w:gridAfter w:val="1"/>
          <w:wAfter w:w="87" w:type="dxa"/>
        </w:trPr>
        <w:tc>
          <w:tcPr>
            <w:tcW w:w="716" w:type="dxa"/>
          </w:tcPr>
          <w:p w14:paraId="0EAB269E" w14:textId="5E130F0A" w:rsidR="0056012C" w:rsidRDefault="00340B82">
            <w:pPr>
              <w:pStyle w:val="Summarytabletextleftaligned"/>
              <w:tabs>
                <w:tab w:val="clear" w:pos="285"/>
                <w:tab w:val="decimal" w:pos="340"/>
              </w:tabs>
            </w:pPr>
            <w:bookmarkStart w:id="81" w:name="B115MCX1012934E"/>
            <w:r w:rsidRPr="00340B82">
              <w:t>158</w:t>
            </w:r>
            <w:bookmarkEnd w:id="81"/>
          </w:p>
        </w:tc>
        <w:tc>
          <w:tcPr>
            <w:tcW w:w="3444" w:type="dxa"/>
            <w:tcMar>
              <w:left w:w="0" w:type="dxa"/>
              <w:right w:w="0" w:type="dxa"/>
            </w:tcMar>
          </w:tcPr>
          <w:p w14:paraId="56F52BCD" w14:textId="15A3290E" w:rsidR="0056012C" w:rsidRPr="00C74303" w:rsidRDefault="0056012C">
            <w:pPr>
              <w:pStyle w:val="SummaryMeasureTitlewithTheme"/>
            </w:pPr>
            <w:r>
              <w:t>Australian Security and Investments Commission Registry</w:t>
            </w:r>
            <w:r w:rsidR="002B3466">
              <w:t xml:space="preserve"> — </w:t>
            </w:r>
            <w:r>
              <w:t>not proceeding</w:t>
            </w:r>
          </w:p>
        </w:tc>
        <w:tc>
          <w:tcPr>
            <w:tcW w:w="708" w:type="dxa"/>
            <w:shd w:val="clear" w:color="auto" w:fill="auto"/>
            <w:tcMar>
              <w:left w:w="0" w:type="dxa"/>
              <w:right w:w="0" w:type="dxa"/>
            </w:tcMar>
            <w:vAlign w:val="bottom"/>
          </w:tcPr>
          <w:p w14:paraId="169E3E5A" w14:textId="2B8E1206" w:rsidR="0056012C" w:rsidRDefault="00A57C82">
            <w:pPr>
              <w:pStyle w:val="Summarytabletextrightaligned"/>
            </w:pPr>
            <w:r>
              <w:noBreakHyphen/>
            </w:r>
          </w:p>
        </w:tc>
        <w:tc>
          <w:tcPr>
            <w:tcW w:w="708" w:type="dxa"/>
            <w:shd w:val="clear" w:color="auto" w:fill="E6E6E6"/>
            <w:tcMar>
              <w:left w:w="0" w:type="dxa"/>
              <w:right w:w="0" w:type="dxa"/>
            </w:tcMar>
            <w:vAlign w:val="bottom"/>
          </w:tcPr>
          <w:p w14:paraId="4FCAC53B" w14:textId="7996F633" w:rsidR="0056012C" w:rsidRDefault="00A57C82">
            <w:pPr>
              <w:pStyle w:val="Summarytabletextrightaligned"/>
            </w:pPr>
            <w:r>
              <w:noBreakHyphen/>
            </w:r>
            <w:r w:rsidR="0056012C">
              <w:t>0.6</w:t>
            </w:r>
          </w:p>
        </w:tc>
        <w:tc>
          <w:tcPr>
            <w:tcW w:w="708" w:type="dxa"/>
            <w:tcMar>
              <w:left w:w="0" w:type="dxa"/>
              <w:right w:w="0" w:type="dxa"/>
            </w:tcMar>
            <w:vAlign w:val="bottom"/>
          </w:tcPr>
          <w:p w14:paraId="30FD4DAA" w14:textId="777EAD98" w:rsidR="0056012C" w:rsidRDefault="00A57C82">
            <w:pPr>
              <w:pStyle w:val="Summarytabletextrightaligned"/>
            </w:pPr>
            <w:r>
              <w:noBreakHyphen/>
            </w:r>
          </w:p>
        </w:tc>
        <w:tc>
          <w:tcPr>
            <w:tcW w:w="708" w:type="dxa"/>
            <w:tcMar>
              <w:left w:w="0" w:type="dxa"/>
              <w:right w:w="0" w:type="dxa"/>
            </w:tcMar>
            <w:vAlign w:val="bottom"/>
          </w:tcPr>
          <w:p w14:paraId="00993573" w14:textId="2FDE178A" w:rsidR="0056012C" w:rsidRDefault="00A57C82">
            <w:pPr>
              <w:pStyle w:val="Summarytabletextrightaligned"/>
            </w:pPr>
            <w:r>
              <w:noBreakHyphen/>
            </w:r>
          </w:p>
        </w:tc>
        <w:tc>
          <w:tcPr>
            <w:tcW w:w="709" w:type="dxa"/>
            <w:tcMar>
              <w:left w:w="0" w:type="dxa"/>
              <w:right w:w="0" w:type="dxa"/>
            </w:tcMar>
            <w:vAlign w:val="bottom"/>
          </w:tcPr>
          <w:p w14:paraId="10A42338" w14:textId="248BEA3A" w:rsidR="0056012C" w:rsidRDefault="00A57C82">
            <w:pPr>
              <w:pStyle w:val="Summarytabletextrightaligned"/>
            </w:pPr>
            <w:r>
              <w:noBreakHyphen/>
            </w:r>
          </w:p>
        </w:tc>
      </w:tr>
      <w:tr w:rsidR="0056012C" w14:paraId="0E2FD2D8" w14:textId="77777777" w:rsidTr="00CD119D">
        <w:tblPrEx>
          <w:tblCellMar>
            <w:right w:w="57" w:type="dxa"/>
          </w:tblCellMar>
        </w:tblPrEx>
        <w:trPr>
          <w:gridAfter w:val="1"/>
          <w:wAfter w:w="87" w:type="dxa"/>
        </w:trPr>
        <w:tc>
          <w:tcPr>
            <w:tcW w:w="716" w:type="dxa"/>
          </w:tcPr>
          <w:p w14:paraId="70017F6F" w14:textId="32A317F7" w:rsidR="0056012C" w:rsidRDefault="00340B82">
            <w:pPr>
              <w:pStyle w:val="Summarytabletextleftaligned"/>
              <w:tabs>
                <w:tab w:val="clear" w:pos="285"/>
                <w:tab w:val="decimal" w:pos="340"/>
              </w:tabs>
            </w:pPr>
            <w:bookmarkStart w:id="82" w:name="B116MCX1005420E"/>
            <w:r w:rsidRPr="00340B82">
              <w:t>129</w:t>
            </w:r>
            <w:bookmarkEnd w:id="82"/>
          </w:p>
        </w:tc>
        <w:tc>
          <w:tcPr>
            <w:tcW w:w="3444" w:type="dxa"/>
            <w:tcMar>
              <w:left w:w="0" w:type="dxa"/>
              <w:right w:w="0" w:type="dxa"/>
            </w:tcMar>
          </w:tcPr>
          <w:p w14:paraId="0482ADBE" w14:textId="77777777" w:rsidR="0056012C" w:rsidRPr="00C74303" w:rsidRDefault="0056012C">
            <w:pPr>
              <w:pStyle w:val="SummaryMeasureTitlewithTheme"/>
            </w:pPr>
            <w:r>
              <w:t>Biosecurity Integrated Information System</w:t>
            </w:r>
          </w:p>
        </w:tc>
        <w:tc>
          <w:tcPr>
            <w:tcW w:w="708" w:type="dxa"/>
            <w:shd w:val="clear" w:color="auto" w:fill="auto"/>
            <w:tcMar>
              <w:left w:w="0" w:type="dxa"/>
              <w:right w:w="0" w:type="dxa"/>
            </w:tcMar>
            <w:vAlign w:val="bottom"/>
          </w:tcPr>
          <w:p w14:paraId="244FF6D1" w14:textId="3660EC3C" w:rsidR="0056012C" w:rsidRDefault="00A57C82">
            <w:pPr>
              <w:pStyle w:val="Summarytabletextrightaligned"/>
            </w:pPr>
            <w:r>
              <w:noBreakHyphen/>
            </w:r>
          </w:p>
        </w:tc>
        <w:tc>
          <w:tcPr>
            <w:tcW w:w="708" w:type="dxa"/>
            <w:shd w:val="clear" w:color="auto" w:fill="E6E6E6"/>
            <w:tcMar>
              <w:left w:w="0" w:type="dxa"/>
              <w:right w:w="0" w:type="dxa"/>
            </w:tcMar>
            <w:vAlign w:val="bottom"/>
          </w:tcPr>
          <w:p w14:paraId="2ABC6A85" w14:textId="01A1C4EE" w:rsidR="0056012C" w:rsidRDefault="00A57C82">
            <w:pPr>
              <w:pStyle w:val="Summarytabletextrightaligned"/>
            </w:pPr>
            <w:r>
              <w:noBreakHyphen/>
            </w:r>
          </w:p>
        </w:tc>
        <w:tc>
          <w:tcPr>
            <w:tcW w:w="708" w:type="dxa"/>
            <w:tcMar>
              <w:left w:w="0" w:type="dxa"/>
              <w:right w:w="0" w:type="dxa"/>
            </w:tcMar>
            <w:vAlign w:val="bottom"/>
          </w:tcPr>
          <w:p w14:paraId="194F4BCE" w14:textId="19F44520" w:rsidR="0056012C" w:rsidRDefault="00A57C82">
            <w:pPr>
              <w:pStyle w:val="Summarytabletextrightaligned"/>
            </w:pPr>
            <w:r>
              <w:noBreakHyphen/>
            </w:r>
          </w:p>
        </w:tc>
        <w:tc>
          <w:tcPr>
            <w:tcW w:w="708" w:type="dxa"/>
            <w:tcMar>
              <w:left w:w="0" w:type="dxa"/>
              <w:right w:w="0" w:type="dxa"/>
            </w:tcMar>
            <w:vAlign w:val="bottom"/>
          </w:tcPr>
          <w:p w14:paraId="121BEF5C" w14:textId="3BCA6993" w:rsidR="0056012C" w:rsidRDefault="00A57C82">
            <w:pPr>
              <w:pStyle w:val="Summarytabletextrightaligned"/>
            </w:pPr>
            <w:r>
              <w:noBreakHyphen/>
            </w:r>
          </w:p>
        </w:tc>
        <w:tc>
          <w:tcPr>
            <w:tcW w:w="709" w:type="dxa"/>
            <w:tcMar>
              <w:left w:w="0" w:type="dxa"/>
              <w:right w:w="0" w:type="dxa"/>
            </w:tcMar>
            <w:vAlign w:val="bottom"/>
          </w:tcPr>
          <w:p w14:paraId="54BA67E0" w14:textId="5CC46841" w:rsidR="0056012C" w:rsidRDefault="00A57C82">
            <w:pPr>
              <w:pStyle w:val="Summarytabletextrightaligned"/>
            </w:pPr>
            <w:r>
              <w:noBreakHyphen/>
            </w:r>
          </w:p>
        </w:tc>
      </w:tr>
      <w:tr w:rsidR="0056012C" w:rsidRPr="00340B82" w14:paraId="10A9801D" w14:textId="77777777" w:rsidTr="00CD119D">
        <w:tblPrEx>
          <w:tblCellMar>
            <w:right w:w="57" w:type="dxa"/>
          </w:tblCellMar>
        </w:tblPrEx>
        <w:trPr>
          <w:gridAfter w:val="1"/>
          <w:wAfter w:w="87" w:type="dxa"/>
        </w:trPr>
        <w:tc>
          <w:tcPr>
            <w:tcW w:w="716" w:type="dxa"/>
            <w:tcBorders>
              <w:bottom w:val="single" w:sz="2" w:space="0" w:color="auto"/>
            </w:tcBorders>
          </w:tcPr>
          <w:p w14:paraId="5BB87378" w14:textId="323C1712" w:rsidR="0056012C" w:rsidRDefault="00340B82">
            <w:pPr>
              <w:pStyle w:val="Summarytabletextleftaligned"/>
              <w:tabs>
                <w:tab w:val="clear" w:pos="285"/>
                <w:tab w:val="decimal" w:pos="340"/>
              </w:tabs>
            </w:pPr>
            <w:bookmarkStart w:id="83" w:name="B117MCX990996E"/>
            <w:r w:rsidRPr="00340B82">
              <w:t>167</w:t>
            </w:r>
            <w:bookmarkEnd w:id="83"/>
          </w:p>
        </w:tc>
        <w:tc>
          <w:tcPr>
            <w:tcW w:w="3444" w:type="dxa"/>
            <w:tcBorders>
              <w:bottom w:val="single" w:sz="2" w:space="0" w:color="auto"/>
            </w:tcBorders>
            <w:tcMar>
              <w:left w:w="0" w:type="dxa"/>
              <w:right w:w="0" w:type="dxa"/>
            </w:tcMar>
          </w:tcPr>
          <w:p w14:paraId="4E32BBFA" w14:textId="2CB76124" w:rsidR="0056012C" w:rsidRPr="00C74303" w:rsidRDefault="0056012C">
            <w:pPr>
              <w:pStyle w:val="SummaryMeasureTitlewithTheme"/>
            </w:pPr>
            <w:r>
              <w:t>Investing in Medicare</w:t>
            </w:r>
            <w:r w:rsidR="002B3466">
              <w:t xml:space="preserve"> — </w:t>
            </w:r>
            <w:r>
              <w:t>modernising health and aged care payments services</w:t>
            </w:r>
          </w:p>
        </w:tc>
        <w:tc>
          <w:tcPr>
            <w:tcW w:w="708" w:type="dxa"/>
            <w:tcBorders>
              <w:bottom w:val="single" w:sz="2" w:space="0" w:color="auto"/>
            </w:tcBorders>
            <w:shd w:val="clear" w:color="auto" w:fill="auto"/>
            <w:tcMar>
              <w:left w:w="0" w:type="dxa"/>
              <w:right w:w="0" w:type="dxa"/>
            </w:tcMar>
            <w:vAlign w:val="bottom"/>
          </w:tcPr>
          <w:p w14:paraId="0B62498E" w14:textId="3DE57DDA" w:rsidR="0056012C" w:rsidRDefault="00A57C82">
            <w:pPr>
              <w:pStyle w:val="Summarytabletextrightaligned"/>
            </w:pPr>
            <w:r>
              <w:noBreakHyphen/>
            </w:r>
          </w:p>
        </w:tc>
        <w:tc>
          <w:tcPr>
            <w:tcW w:w="708" w:type="dxa"/>
            <w:tcBorders>
              <w:bottom w:val="single" w:sz="2" w:space="0" w:color="auto"/>
            </w:tcBorders>
            <w:shd w:val="clear" w:color="auto" w:fill="E6E6E6"/>
            <w:tcMar>
              <w:left w:w="0" w:type="dxa"/>
              <w:right w:w="0" w:type="dxa"/>
            </w:tcMar>
            <w:vAlign w:val="bottom"/>
          </w:tcPr>
          <w:p w14:paraId="54AC76FF" w14:textId="77777777" w:rsidR="0056012C" w:rsidRDefault="0056012C">
            <w:pPr>
              <w:pStyle w:val="Summarytabletextrightaligned"/>
            </w:pPr>
            <w:r>
              <w:t>0.1</w:t>
            </w:r>
          </w:p>
        </w:tc>
        <w:tc>
          <w:tcPr>
            <w:tcW w:w="708" w:type="dxa"/>
            <w:tcBorders>
              <w:bottom w:val="single" w:sz="2" w:space="0" w:color="auto"/>
            </w:tcBorders>
            <w:tcMar>
              <w:left w:w="0" w:type="dxa"/>
              <w:right w:w="0" w:type="dxa"/>
            </w:tcMar>
            <w:vAlign w:val="bottom"/>
          </w:tcPr>
          <w:p w14:paraId="775DE721" w14:textId="07490FE0"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6878DCAA" w14:textId="316A448B" w:rsidR="0056012C" w:rsidRDefault="00A57C82">
            <w:pPr>
              <w:pStyle w:val="Summarytabletextrightaligned"/>
            </w:pPr>
            <w:r>
              <w:noBreakHyphen/>
            </w:r>
          </w:p>
        </w:tc>
        <w:tc>
          <w:tcPr>
            <w:tcW w:w="709" w:type="dxa"/>
            <w:tcBorders>
              <w:bottom w:val="single" w:sz="2" w:space="0" w:color="auto"/>
            </w:tcBorders>
            <w:tcMar>
              <w:left w:w="0" w:type="dxa"/>
              <w:right w:w="0" w:type="dxa"/>
            </w:tcMar>
            <w:vAlign w:val="bottom"/>
          </w:tcPr>
          <w:p w14:paraId="7FB65360" w14:textId="70046EFC" w:rsidR="0056012C" w:rsidRDefault="00A57C82">
            <w:pPr>
              <w:pStyle w:val="Summarytabletextrightaligned"/>
            </w:pPr>
            <w:r>
              <w:noBreakHyphen/>
            </w:r>
          </w:p>
        </w:tc>
      </w:tr>
    </w:tbl>
    <w:p w14:paraId="51A4A423" w14:textId="23C7BA02" w:rsidR="0056012C" w:rsidRPr="00571336" w:rsidRDefault="0056012C">
      <w:pPr>
        <w:pStyle w:val="TableHeadingcontinued"/>
      </w:pPr>
      <w:r>
        <w:lastRenderedPageBreak/>
        <w:t xml:space="preserve">Table 2: Expense </w:t>
      </w:r>
      <w:r w:rsidRPr="00571336">
        <w:t xml:space="preserve">measures since the </w:t>
      </w:r>
      <w:r w:rsidR="00A97F3D">
        <w:t xml:space="preserve">2016 </w:t>
      </w:r>
      <w:proofErr w:type="gramStart"/>
      <w:r w:rsidR="00A97F3D">
        <w:t>PEFO</w:t>
      </w:r>
      <w:r w:rsidRPr="00571336">
        <w:rPr>
          <w:rFonts w:ascii="Helvetica" w:hAnsi="Helvetica"/>
          <w:vertAlign w:val="superscript"/>
        </w:rPr>
        <w:t>(</w:t>
      </w:r>
      <w:proofErr w:type="gramEnd"/>
      <w:r w:rsidRPr="00571336">
        <w:rPr>
          <w:rFonts w:ascii="Helvetica" w:hAnsi="Helvetica"/>
          <w:vertAlign w:val="superscript"/>
        </w:rPr>
        <w:t>a)</w:t>
      </w:r>
      <w:r>
        <w:t xml:space="preserve"> (continued)</w:t>
      </w:r>
    </w:p>
    <w:tbl>
      <w:tblPr>
        <w:tblW w:w="7788" w:type="dxa"/>
        <w:tblInd w:w="108" w:type="dxa"/>
        <w:tblLayout w:type="fixed"/>
        <w:tblLook w:val="01E0" w:firstRow="1" w:lastRow="1" w:firstColumn="1" w:lastColumn="1" w:noHBand="0" w:noVBand="0"/>
      </w:tblPr>
      <w:tblGrid>
        <w:gridCol w:w="717"/>
        <w:gridCol w:w="3444"/>
        <w:gridCol w:w="708"/>
        <w:gridCol w:w="708"/>
        <w:gridCol w:w="708"/>
        <w:gridCol w:w="708"/>
        <w:gridCol w:w="708"/>
        <w:gridCol w:w="87"/>
      </w:tblGrid>
      <w:tr w:rsidR="0056012C" w:rsidRPr="00571336" w14:paraId="4B8D6536" w14:textId="77777777" w:rsidTr="00CD119D">
        <w:tc>
          <w:tcPr>
            <w:tcW w:w="717" w:type="dxa"/>
            <w:tcBorders>
              <w:top w:val="single" w:sz="2" w:space="0" w:color="auto"/>
            </w:tcBorders>
            <w:vAlign w:val="center"/>
          </w:tcPr>
          <w:p w14:paraId="3439B71F" w14:textId="77777777" w:rsidR="0056012C" w:rsidRPr="00571336" w:rsidRDefault="0056012C">
            <w:pPr>
              <w:pStyle w:val="Summarytabletextleftaligned"/>
              <w:ind w:right="57"/>
            </w:pPr>
            <w:r w:rsidRPr="00571336">
              <w:t>Page</w:t>
            </w:r>
          </w:p>
        </w:tc>
        <w:tc>
          <w:tcPr>
            <w:tcW w:w="3444" w:type="dxa"/>
            <w:tcBorders>
              <w:top w:val="single" w:sz="2" w:space="0" w:color="auto"/>
            </w:tcBorders>
            <w:tcMar>
              <w:left w:w="0" w:type="dxa"/>
              <w:right w:w="0" w:type="dxa"/>
            </w:tcMar>
            <w:vAlign w:val="center"/>
          </w:tcPr>
          <w:p w14:paraId="2532E306" w14:textId="77777777" w:rsidR="0056012C" w:rsidRPr="00571336" w:rsidRDefault="0056012C">
            <w:pPr>
              <w:pStyle w:val="Summarytabletextleftaligned"/>
            </w:pPr>
          </w:p>
        </w:tc>
        <w:tc>
          <w:tcPr>
            <w:tcW w:w="708" w:type="dxa"/>
            <w:tcBorders>
              <w:top w:val="single" w:sz="2" w:space="0" w:color="auto"/>
            </w:tcBorders>
            <w:shd w:val="clear" w:color="auto" w:fill="auto"/>
            <w:tcMar>
              <w:left w:w="0" w:type="dxa"/>
              <w:right w:w="0" w:type="dxa"/>
            </w:tcMar>
            <w:vAlign w:val="center"/>
          </w:tcPr>
          <w:p w14:paraId="2C3C30F3" w14:textId="55DE9F96" w:rsidR="0056012C" w:rsidRPr="00571336" w:rsidRDefault="0056012C">
            <w:pPr>
              <w:pStyle w:val="Summarytabletextrightaligned"/>
            </w:pPr>
            <w:r>
              <w:t>2015</w:t>
            </w:r>
            <w:r w:rsidR="00A57C82">
              <w:noBreakHyphen/>
            </w:r>
            <w:r>
              <w:t>16</w:t>
            </w:r>
          </w:p>
        </w:tc>
        <w:tc>
          <w:tcPr>
            <w:tcW w:w="708" w:type="dxa"/>
            <w:tcBorders>
              <w:top w:val="single" w:sz="2" w:space="0" w:color="auto"/>
            </w:tcBorders>
            <w:shd w:val="clear" w:color="auto" w:fill="E6E6E6"/>
            <w:tcMar>
              <w:left w:w="0" w:type="dxa"/>
              <w:right w:w="0" w:type="dxa"/>
            </w:tcMar>
            <w:vAlign w:val="center"/>
          </w:tcPr>
          <w:p w14:paraId="1C2EB6F7" w14:textId="1D726B1B" w:rsidR="0056012C" w:rsidRPr="00571336" w:rsidRDefault="0056012C">
            <w:pPr>
              <w:pStyle w:val="Summarytabletextrightaligned"/>
            </w:pPr>
            <w:r>
              <w:t>2016</w:t>
            </w:r>
            <w:r w:rsidR="00A57C82">
              <w:noBreakHyphen/>
            </w:r>
            <w:r>
              <w:t>17</w:t>
            </w:r>
          </w:p>
        </w:tc>
        <w:tc>
          <w:tcPr>
            <w:tcW w:w="708" w:type="dxa"/>
            <w:tcBorders>
              <w:top w:val="single" w:sz="2" w:space="0" w:color="auto"/>
            </w:tcBorders>
            <w:tcMar>
              <w:left w:w="0" w:type="dxa"/>
              <w:right w:w="0" w:type="dxa"/>
            </w:tcMar>
            <w:vAlign w:val="center"/>
          </w:tcPr>
          <w:p w14:paraId="472DEFA8" w14:textId="5AF455D3" w:rsidR="0056012C" w:rsidRPr="00571336" w:rsidRDefault="0056012C">
            <w:pPr>
              <w:pStyle w:val="Summarytabletextrightaligned"/>
            </w:pPr>
            <w:r>
              <w:t>2017</w:t>
            </w:r>
            <w:r w:rsidR="00A57C82">
              <w:noBreakHyphen/>
            </w:r>
            <w:r>
              <w:t>18</w:t>
            </w:r>
          </w:p>
        </w:tc>
        <w:tc>
          <w:tcPr>
            <w:tcW w:w="708" w:type="dxa"/>
            <w:tcBorders>
              <w:top w:val="single" w:sz="2" w:space="0" w:color="auto"/>
            </w:tcBorders>
            <w:tcMar>
              <w:left w:w="0" w:type="dxa"/>
              <w:right w:w="0" w:type="dxa"/>
            </w:tcMar>
            <w:vAlign w:val="center"/>
          </w:tcPr>
          <w:p w14:paraId="484FD646" w14:textId="4FE7D7D1" w:rsidR="0056012C" w:rsidRPr="00571336" w:rsidRDefault="0056012C">
            <w:pPr>
              <w:pStyle w:val="Summarytabletextrightaligned"/>
            </w:pPr>
            <w:r>
              <w:t>2018</w:t>
            </w:r>
            <w:r w:rsidR="00A57C82">
              <w:noBreakHyphen/>
            </w:r>
            <w:r>
              <w:t>19</w:t>
            </w:r>
          </w:p>
        </w:tc>
        <w:tc>
          <w:tcPr>
            <w:tcW w:w="795" w:type="dxa"/>
            <w:gridSpan w:val="2"/>
            <w:tcBorders>
              <w:top w:val="single" w:sz="2" w:space="0" w:color="auto"/>
            </w:tcBorders>
            <w:tcMar>
              <w:left w:w="0" w:type="dxa"/>
              <w:right w:w="0" w:type="dxa"/>
            </w:tcMar>
            <w:vAlign w:val="center"/>
          </w:tcPr>
          <w:p w14:paraId="39DC17E4" w14:textId="5BCA374D" w:rsidR="0056012C" w:rsidRPr="00571336" w:rsidRDefault="0056012C">
            <w:pPr>
              <w:pStyle w:val="Summarytabletextrightaligned"/>
            </w:pPr>
            <w:r>
              <w:t>2019</w:t>
            </w:r>
            <w:r w:rsidR="00A57C82">
              <w:noBreakHyphen/>
            </w:r>
            <w:r>
              <w:t>20</w:t>
            </w:r>
          </w:p>
        </w:tc>
      </w:tr>
      <w:tr w:rsidR="0056012C" w:rsidRPr="00571336" w14:paraId="3CF9B265" w14:textId="77777777" w:rsidTr="00CD119D">
        <w:tc>
          <w:tcPr>
            <w:tcW w:w="717" w:type="dxa"/>
            <w:vAlign w:val="center"/>
          </w:tcPr>
          <w:p w14:paraId="0A70AB3A" w14:textId="77777777" w:rsidR="0056012C" w:rsidRPr="00571336" w:rsidRDefault="0056012C">
            <w:pPr>
              <w:pStyle w:val="Summarytabletextleftaligned"/>
              <w:ind w:right="57"/>
              <w:jc w:val="right"/>
            </w:pPr>
          </w:p>
        </w:tc>
        <w:tc>
          <w:tcPr>
            <w:tcW w:w="3444" w:type="dxa"/>
            <w:tcMar>
              <w:left w:w="0" w:type="dxa"/>
              <w:right w:w="0" w:type="dxa"/>
            </w:tcMar>
            <w:vAlign w:val="center"/>
          </w:tcPr>
          <w:p w14:paraId="1F65850C" w14:textId="77777777" w:rsidR="0056012C" w:rsidRPr="00571336" w:rsidRDefault="0056012C">
            <w:pPr>
              <w:pStyle w:val="Summarytabletextleftaligned"/>
            </w:pPr>
          </w:p>
        </w:tc>
        <w:tc>
          <w:tcPr>
            <w:tcW w:w="708" w:type="dxa"/>
            <w:tcBorders>
              <w:bottom w:val="single" w:sz="2" w:space="0" w:color="auto"/>
            </w:tcBorders>
            <w:shd w:val="clear" w:color="auto" w:fill="auto"/>
            <w:tcMar>
              <w:left w:w="0" w:type="dxa"/>
              <w:right w:w="0" w:type="dxa"/>
            </w:tcMar>
            <w:vAlign w:val="center"/>
          </w:tcPr>
          <w:p w14:paraId="14ADE0F3" w14:textId="77777777" w:rsidR="0056012C" w:rsidRPr="00571336" w:rsidRDefault="0056012C">
            <w:pPr>
              <w:pStyle w:val="Summarytabletextrightaligned"/>
            </w:pPr>
            <w:r>
              <w:t>$m</w:t>
            </w:r>
          </w:p>
        </w:tc>
        <w:tc>
          <w:tcPr>
            <w:tcW w:w="708" w:type="dxa"/>
            <w:tcBorders>
              <w:bottom w:val="single" w:sz="2" w:space="0" w:color="auto"/>
            </w:tcBorders>
            <w:shd w:val="clear" w:color="auto" w:fill="E6E6E6"/>
            <w:tcMar>
              <w:left w:w="0" w:type="dxa"/>
              <w:right w:w="0" w:type="dxa"/>
            </w:tcMar>
            <w:vAlign w:val="center"/>
          </w:tcPr>
          <w:p w14:paraId="6D9B779B"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00487165"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7632DB5F" w14:textId="77777777" w:rsidR="0056012C" w:rsidRPr="00571336" w:rsidRDefault="0056012C">
            <w:pPr>
              <w:pStyle w:val="Summarytabletextrightaligned"/>
            </w:pPr>
            <w:r w:rsidRPr="00571336">
              <w:t>$m</w:t>
            </w:r>
          </w:p>
        </w:tc>
        <w:tc>
          <w:tcPr>
            <w:tcW w:w="795" w:type="dxa"/>
            <w:gridSpan w:val="2"/>
            <w:tcBorders>
              <w:bottom w:val="single" w:sz="2" w:space="0" w:color="auto"/>
            </w:tcBorders>
            <w:tcMar>
              <w:left w:w="0" w:type="dxa"/>
              <w:right w:w="0" w:type="dxa"/>
            </w:tcMar>
            <w:vAlign w:val="center"/>
          </w:tcPr>
          <w:p w14:paraId="1816C7BF" w14:textId="77777777" w:rsidR="0056012C" w:rsidRPr="00571336" w:rsidRDefault="0056012C">
            <w:pPr>
              <w:pStyle w:val="Summarytabletextrightaligned"/>
            </w:pPr>
            <w:r w:rsidRPr="00571336">
              <w:t>$m</w:t>
            </w:r>
          </w:p>
        </w:tc>
      </w:tr>
      <w:tr w:rsidR="0056012C" w:rsidRPr="00571336" w14:paraId="1C7C7905" w14:textId="77777777" w:rsidTr="00CD119D">
        <w:tblPrEx>
          <w:tblCellMar>
            <w:right w:w="57" w:type="dxa"/>
          </w:tblCellMar>
        </w:tblPrEx>
        <w:trPr>
          <w:gridAfter w:val="1"/>
          <w:wAfter w:w="87" w:type="dxa"/>
        </w:trPr>
        <w:tc>
          <w:tcPr>
            <w:tcW w:w="717" w:type="dxa"/>
          </w:tcPr>
          <w:p w14:paraId="523D9585" w14:textId="77777777" w:rsidR="0056012C" w:rsidRPr="00571336" w:rsidRDefault="0056012C">
            <w:pPr>
              <w:pStyle w:val="AgencyName"/>
            </w:pPr>
          </w:p>
        </w:tc>
        <w:tc>
          <w:tcPr>
            <w:tcW w:w="3444" w:type="dxa"/>
            <w:tcMar>
              <w:left w:w="0" w:type="dxa"/>
              <w:right w:w="0" w:type="dxa"/>
            </w:tcMar>
            <w:vAlign w:val="center"/>
          </w:tcPr>
          <w:p w14:paraId="1F9DFE70" w14:textId="77777777" w:rsidR="0056012C" w:rsidRPr="00571336" w:rsidRDefault="0056012C">
            <w:pPr>
              <w:pStyle w:val="AgencyNameContinued"/>
            </w:pPr>
            <w:r>
              <w:rPr>
                <w:caps/>
              </w:rPr>
              <w:t>FINANCE</w:t>
            </w:r>
            <w:r>
              <w:t xml:space="preserve"> (continued)</w:t>
            </w:r>
          </w:p>
        </w:tc>
        <w:tc>
          <w:tcPr>
            <w:tcW w:w="708" w:type="dxa"/>
            <w:shd w:val="clear" w:color="auto" w:fill="auto"/>
            <w:tcMar>
              <w:left w:w="0" w:type="dxa"/>
              <w:right w:w="0" w:type="dxa"/>
            </w:tcMar>
            <w:vAlign w:val="center"/>
          </w:tcPr>
          <w:p w14:paraId="0B36D07A" w14:textId="77777777" w:rsidR="0056012C" w:rsidRPr="00571336" w:rsidRDefault="0056012C">
            <w:pPr>
              <w:pStyle w:val="AgencyName"/>
            </w:pPr>
          </w:p>
        </w:tc>
        <w:tc>
          <w:tcPr>
            <w:tcW w:w="708" w:type="dxa"/>
            <w:shd w:val="clear" w:color="auto" w:fill="E6E6E6"/>
            <w:tcMar>
              <w:left w:w="0" w:type="dxa"/>
              <w:right w:w="0" w:type="dxa"/>
            </w:tcMar>
            <w:vAlign w:val="center"/>
          </w:tcPr>
          <w:p w14:paraId="50E89E3A" w14:textId="77777777" w:rsidR="0056012C" w:rsidRPr="00571336" w:rsidRDefault="0056012C">
            <w:pPr>
              <w:pStyle w:val="AgencyName"/>
            </w:pPr>
          </w:p>
        </w:tc>
        <w:tc>
          <w:tcPr>
            <w:tcW w:w="708" w:type="dxa"/>
            <w:tcMar>
              <w:left w:w="0" w:type="dxa"/>
              <w:right w:w="0" w:type="dxa"/>
            </w:tcMar>
            <w:vAlign w:val="center"/>
          </w:tcPr>
          <w:p w14:paraId="070B02F9" w14:textId="77777777" w:rsidR="0056012C" w:rsidRPr="00571336" w:rsidRDefault="0056012C">
            <w:pPr>
              <w:pStyle w:val="AgencyName"/>
            </w:pPr>
          </w:p>
        </w:tc>
        <w:tc>
          <w:tcPr>
            <w:tcW w:w="708" w:type="dxa"/>
            <w:tcMar>
              <w:left w:w="0" w:type="dxa"/>
              <w:right w:w="0" w:type="dxa"/>
            </w:tcMar>
            <w:vAlign w:val="center"/>
          </w:tcPr>
          <w:p w14:paraId="4C7DAD26" w14:textId="77777777" w:rsidR="0056012C" w:rsidRPr="00571336" w:rsidRDefault="0056012C">
            <w:pPr>
              <w:pStyle w:val="AgencyName"/>
            </w:pPr>
          </w:p>
        </w:tc>
        <w:tc>
          <w:tcPr>
            <w:tcW w:w="708" w:type="dxa"/>
            <w:tcMar>
              <w:left w:w="0" w:type="dxa"/>
              <w:right w:w="0" w:type="dxa"/>
            </w:tcMar>
            <w:vAlign w:val="center"/>
          </w:tcPr>
          <w:p w14:paraId="0C686878" w14:textId="77777777" w:rsidR="0056012C" w:rsidRPr="00571336" w:rsidRDefault="0056012C">
            <w:pPr>
              <w:pStyle w:val="AgencyName"/>
            </w:pPr>
          </w:p>
        </w:tc>
      </w:tr>
      <w:tr w:rsidR="0056012C" w14:paraId="3BCD97F8" w14:textId="77777777" w:rsidTr="00CD119D">
        <w:tblPrEx>
          <w:tblCellMar>
            <w:right w:w="57" w:type="dxa"/>
          </w:tblCellMar>
        </w:tblPrEx>
        <w:trPr>
          <w:gridAfter w:val="1"/>
          <w:wAfter w:w="87" w:type="dxa"/>
        </w:trPr>
        <w:tc>
          <w:tcPr>
            <w:tcW w:w="717" w:type="dxa"/>
          </w:tcPr>
          <w:p w14:paraId="6E3B7BD9" w14:textId="34BDF0E7" w:rsidR="0056012C" w:rsidRDefault="00340B82">
            <w:pPr>
              <w:pStyle w:val="Summarytabletextleftaligned"/>
              <w:tabs>
                <w:tab w:val="clear" w:pos="285"/>
                <w:tab w:val="decimal" w:pos="340"/>
              </w:tabs>
            </w:pPr>
            <w:bookmarkStart w:id="84" w:name="B118MCX1009016E"/>
            <w:r w:rsidRPr="00340B82">
              <w:t>193</w:t>
            </w:r>
            <w:bookmarkEnd w:id="84"/>
          </w:p>
        </w:tc>
        <w:tc>
          <w:tcPr>
            <w:tcW w:w="3444" w:type="dxa"/>
            <w:tcMar>
              <w:left w:w="0" w:type="dxa"/>
              <w:right w:w="0" w:type="dxa"/>
            </w:tcMar>
          </w:tcPr>
          <w:p w14:paraId="7B0B1529" w14:textId="7ECE6F64" w:rsidR="0056012C" w:rsidRPr="00C74303" w:rsidRDefault="0056012C">
            <w:pPr>
              <w:pStyle w:val="SummaryMeasureTitlewithTheme"/>
            </w:pPr>
            <w:r>
              <w:t>National Disability Insurance Scheme</w:t>
            </w:r>
            <w:r w:rsidR="002B3466">
              <w:t xml:space="preserve"> — </w:t>
            </w:r>
            <w:r>
              <w:t>more flexible Commonwealth funding arrangements</w:t>
            </w:r>
          </w:p>
        </w:tc>
        <w:tc>
          <w:tcPr>
            <w:tcW w:w="708" w:type="dxa"/>
            <w:shd w:val="clear" w:color="auto" w:fill="auto"/>
            <w:tcMar>
              <w:left w:w="0" w:type="dxa"/>
              <w:right w:w="0" w:type="dxa"/>
            </w:tcMar>
            <w:vAlign w:val="bottom"/>
          </w:tcPr>
          <w:p w14:paraId="7337C44C" w14:textId="77C69B79" w:rsidR="0056012C" w:rsidRDefault="00A57C82">
            <w:pPr>
              <w:pStyle w:val="Summarytabletextrightaligned"/>
            </w:pPr>
            <w:r>
              <w:noBreakHyphen/>
            </w:r>
          </w:p>
        </w:tc>
        <w:tc>
          <w:tcPr>
            <w:tcW w:w="708" w:type="dxa"/>
            <w:shd w:val="clear" w:color="auto" w:fill="E6E6E6"/>
            <w:tcMar>
              <w:left w:w="0" w:type="dxa"/>
              <w:right w:w="0" w:type="dxa"/>
            </w:tcMar>
            <w:vAlign w:val="bottom"/>
          </w:tcPr>
          <w:p w14:paraId="3D7281EF" w14:textId="77777777" w:rsidR="0056012C" w:rsidRDefault="0056012C">
            <w:pPr>
              <w:pStyle w:val="Summarytabletextrightaligned"/>
            </w:pPr>
            <w:r>
              <w:t>..</w:t>
            </w:r>
          </w:p>
        </w:tc>
        <w:tc>
          <w:tcPr>
            <w:tcW w:w="708" w:type="dxa"/>
            <w:tcMar>
              <w:left w:w="0" w:type="dxa"/>
              <w:right w:w="0" w:type="dxa"/>
            </w:tcMar>
            <w:vAlign w:val="bottom"/>
          </w:tcPr>
          <w:p w14:paraId="6CEF7E12" w14:textId="77777777" w:rsidR="0056012C" w:rsidRDefault="0056012C">
            <w:pPr>
              <w:pStyle w:val="Summarytabletextrightaligned"/>
            </w:pPr>
            <w:r>
              <w:t>..</w:t>
            </w:r>
          </w:p>
        </w:tc>
        <w:tc>
          <w:tcPr>
            <w:tcW w:w="708" w:type="dxa"/>
            <w:tcMar>
              <w:left w:w="0" w:type="dxa"/>
              <w:right w:w="0" w:type="dxa"/>
            </w:tcMar>
            <w:vAlign w:val="bottom"/>
          </w:tcPr>
          <w:p w14:paraId="3AC466FC" w14:textId="77777777" w:rsidR="0056012C" w:rsidRDefault="0056012C">
            <w:pPr>
              <w:pStyle w:val="Summarytabletextrightaligned"/>
            </w:pPr>
            <w:r>
              <w:t>..</w:t>
            </w:r>
          </w:p>
        </w:tc>
        <w:tc>
          <w:tcPr>
            <w:tcW w:w="708" w:type="dxa"/>
            <w:tcMar>
              <w:left w:w="0" w:type="dxa"/>
              <w:right w:w="0" w:type="dxa"/>
            </w:tcMar>
            <w:vAlign w:val="bottom"/>
          </w:tcPr>
          <w:p w14:paraId="1BAFA159" w14:textId="77777777" w:rsidR="0056012C" w:rsidRDefault="0056012C">
            <w:pPr>
              <w:pStyle w:val="Summarytabletextrightaligned"/>
            </w:pPr>
            <w:r>
              <w:t>..</w:t>
            </w:r>
          </w:p>
        </w:tc>
      </w:tr>
      <w:tr w:rsidR="0056012C" w14:paraId="2E1BC450" w14:textId="77777777" w:rsidTr="00CD119D">
        <w:tblPrEx>
          <w:tblCellMar>
            <w:right w:w="57" w:type="dxa"/>
          </w:tblCellMar>
        </w:tblPrEx>
        <w:trPr>
          <w:gridAfter w:val="1"/>
          <w:wAfter w:w="87" w:type="dxa"/>
        </w:trPr>
        <w:tc>
          <w:tcPr>
            <w:tcW w:w="717" w:type="dxa"/>
          </w:tcPr>
          <w:p w14:paraId="594BC741" w14:textId="3B12E743" w:rsidR="0056012C" w:rsidRDefault="00340B82">
            <w:pPr>
              <w:pStyle w:val="Summarytabletextleftaligned"/>
              <w:tabs>
                <w:tab w:val="clear" w:pos="285"/>
                <w:tab w:val="decimal" w:pos="340"/>
              </w:tabs>
            </w:pPr>
            <w:bookmarkStart w:id="85" w:name="B119MCX999366E"/>
            <w:r w:rsidRPr="00340B82">
              <w:t>158</w:t>
            </w:r>
            <w:bookmarkEnd w:id="85"/>
          </w:p>
        </w:tc>
        <w:tc>
          <w:tcPr>
            <w:tcW w:w="3444" w:type="dxa"/>
            <w:tcMar>
              <w:left w:w="0" w:type="dxa"/>
              <w:right w:w="0" w:type="dxa"/>
            </w:tcMar>
          </w:tcPr>
          <w:p w14:paraId="4B27F15D" w14:textId="6488287B" w:rsidR="0056012C" w:rsidRPr="00C74303" w:rsidRDefault="0056012C">
            <w:pPr>
              <w:pStyle w:val="SummaryMeasureTitlewithTheme"/>
            </w:pPr>
            <w:r>
              <w:t>Parliamentary Staff</w:t>
            </w:r>
            <w:r w:rsidR="002B3466">
              <w:t xml:space="preserve"> — </w:t>
            </w:r>
            <w:r>
              <w:t>additional support for crossbench, opposition, Greens and Government</w:t>
            </w:r>
          </w:p>
        </w:tc>
        <w:tc>
          <w:tcPr>
            <w:tcW w:w="708" w:type="dxa"/>
            <w:shd w:val="clear" w:color="auto" w:fill="auto"/>
            <w:tcMar>
              <w:left w:w="0" w:type="dxa"/>
              <w:right w:w="0" w:type="dxa"/>
            </w:tcMar>
            <w:vAlign w:val="bottom"/>
          </w:tcPr>
          <w:p w14:paraId="56635413" w14:textId="622C61E7" w:rsidR="0056012C" w:rsidRDefault="00A57C82">
            <w:pPr>
              <w:pStyle w:val="Summarytabletextrightaligned"/>
            </w:pPr>
            <w:r>
              <w:noBreakHyphen/>
            </w:r>
          </w:p>
        </w:tc>
        <w:tc>
          <w:tcPr>
            <w:tcW w:w="708" w:type="dxa"/>
            <w:shd w:val="clear" w:color="auto" w:fill="E6E6E6"/>
            <w:tcMar>
              <w:left w:w="0" w:type="dxa"/>
              <w:right w:w="0" w:type="dxa"/>
            </w:tcMar>
            <w:vAlign w:val="bottom"/>
          </w:tcPr>
          <w:p w14:paraId="3B9D4E32" w14:textId="77777777" w:rsidR="0056012C" w:rsidRDefault="0056012C">
            <w:pPr>
              <w:pStyle w:val="Summarytabletextrightaligned"/>
            </w:pPr>
            <w:r>
              <w:t>8.5</w:t>
            </w:r>
          </w:p>
        </w:tc>
        <w:tc>
          <w:tcPr>
            <w:tcW w:w="708" w:type="dxa"/>
            <w:tcMar>
              <w:left w:w="0" w:type="dxa"/>
              <w:right w:w="0" w:type="dxa"/>
            </w:tcMar>
            <w:vAlign w:val="bottom"/>
          </w:tcPr>
          <w:p w14:paraId="1CCDA038" w14:textId="77777777" w:rsidR="0056012C" w:rsidRDefault="0056012C">
            <w:pPr>
              <w:pStyle w:val="Summarytabletextrightaligned"/>
            </w:pPr>
            <w:r>
              <w:t>9.1</w:t>
            </w:r>
          </w:p>
        </w:tc>
        <w:tc>
          <w:tcPr>
            <w:tcW w:w="708" w:type="dxa"/>
            <w:tcMar>
              <w:left w:w="0" w:type="dxa"/>
              <w:right w:w="0" w:type="dxa"/>
            </w:tcMar>
            <w:vAlign w:val="bottom"/>
          </w:tcPr>
          <w:p w14:paraId="178845D5" w14:textId="77777777" w:rsidR="0056012C" w:rsidRDefault="0056012C">
            <w:pPr>
              <w:pStyle w:val="Summarytabletextrightaligned"/>
            </w:pPr>
            <w:r>
              <w:t>9.1</w:t>
            </w:r>
          </w:p>
        </w:tc>
        <w:tc>
          <w:tcPr>
            <w:tcW w:w="708" w:type="dxa"/>
            <w:tcMar>
              <w:left w:w="0" w:type="dxa"/>
              <w:right w:w="0" w:type="dxa"/>
            </w:tcMar>
            <w:vAlign w:val="bottom"/>
          </w:tcPr>
          <w:p w14:paraId="61EBCCC6" w14:textId="77777777" w:rsidR="0056012C" w:rsidRDefault="0056012C">
            <w:pPr>
              <w:pStyle w:val="Summarytabletextrightaligned"/>
            </w:pPr>
            <w:r>
              <w:t>9.1</w:t>
            </w:r>
          </w:p>
        </w:tc>
      </w:tr>
      <w:tr w:rsidR="0056012C" w14:paraId="35B08A1E" w14:textId="77777777" w:rsidTr="00CD119D">
        <w:tblPrEx>
          <w:tblCellMar>
            <w:right w:w="57" w:type="dxa"/>
          </w:tblCellMar>
        </w:tblPrEx>
        <w:trPr>
          <w:gridAfter w:val="1"/>
          <w:wAfter w:w="87" w:type="dxa"/>
        </w:trPr>
        <w:tc>
          <w:tcPr>
            <w:tcW w:w="717" w:type="dxa"/>
          </w:tcPr>
          <w:p w14:paraId="7A46F89E" w14:textId="04630EA2" w:rsidR="0056012C" w:rsidRDefault="00340B82">
            <w:pPr>
              <w:pStyle w:val="Summarytabletextleftaligned"/>
              <w:tabs>
                <w:tab w:val="clear" w:pos="285"/>
                <w:tab w:val="decimal" w:pos="340"/>
              </w:tabs>
            </w:pPr>
            <w:bookmarkStart w:id="86" w:name="B120MCX1006300E"/>
            <w:r w:rsidRPr="00340B82">
              <w:t>159</w:t>
            </w:r>
            <w:bookmarkEnd w:id="86"/>
          </w:p>
        </w:tc>
        <w:tc>
          <w:tcPr>
            <w:tcW w:w="3444" w:type="dxa"/>
            <w:tcMar>
              <w:left w:w="0" w:type="dxa"/>
              <w:right w:w="0" w:type="dxa"/>
            </w:tcMar>
          </w:tcPr>
          <w:p w14:paraId="0FBCB126" w14:textId="3B2F60D8" w:rsidR="0056012C" w:rsidRPr="00C74303" w:rsidRDefault="0056012C">
            <w:pPr>
              <w:pStyle w:val="SummaryMeasureTitlewithTheme"/>
            </w:pPr>
            <w:r>
              <w:t>Supporting Australia</w:t>
            </w:r>
            <w:r w:rsidR="00A57C82">
              <w:t>’</w:t>
            </w:r>
            <w:r>
              <w:t>s Future Shipbuilding Capability</w:t>
            </w:r>
            <w:r w:rsidR="002B3466">
              <w:t xml:space="preserve"> — </w:t>
            </w:r>
            <w:r>
              <w:t>ASC Pty Ltd structural changes</w:t>
            </w:r>
          </w:p>
        </w:tc>
        <w:tc>
          <w:tcPr>
            <w:tcW w:w="708" w:type="dxa"/>
            <w:shd w:val="clear" w:color="auto" w:fill="auto"/>
            <w:tcMar>
              <w:left w:w="0" w:type="dxa"/>
              <w:right w:w="0" w:type="dxa"/>
            </w:tcMar>
            <w:vAlign w:val="bottom"/>
          </w:tcPr>
          <w:p w14:paraId="54E4B9EC" w14:textId="404A93D8" w:rsidR="0056012C" w:rsidRDefault="00A57C82">
            <w:pPr>
              <w:pStyle w:val="Summarytabletextrightaligned"/>
            </w:pPr>
            <w:r>
              <w:noBreakHyphen/>
            </w:r>
          </w:p>
        </w:tc>
        <w:tc>
          <w:tcPr>
            <w:tcW w:w="708" w:type="dxa"/>
            <w:shd w:val="clear" w:color="auto" w:fill="E6E6E6"/>
            <w:tcMar>
              <w:left w:w="0" w:type="dxa"/>
              <w:right w:w="0" w:type="dxa"/>
            </w:tcMar>
            <w:vAlign w:val="bottom"/>
          </w:tcPr>
          <w:p w14:paraId="65BD78A3" w14:textId="77777777" w:rsidR="0056012C" w:rsidRDefault="0056012C">
            <w:pPr>
              <w:pStyle w:val="Summarytabletextrightaligned"/>
            </w:pPr>
            <w:r>
              <w:t>3.2</w:t>
            </w:r>
          </w:p>
        </w:tc>
        <w:tc>
          <w:tcPr>
            <w:tcW w:w="708" w:type="dxa"/>
            <w:tcMar>
              <w:left w:w="0" w:type="dxa"/>
              <w:right w:w="0" w:type="dxa"/>
            </w:tcMar>
            <w:vAlign w:val="bottom"/>
          </w:tcPr>
          <w:p w14:paraId="30C9E041" w14:textId="77777777" w:rsidR="0056012C" w:rsidRDefault="0056012C">
            <w:pPr>
              <w:pStyle w:val="Summarytabletextrightaligned"/>
            </w:pPr>
            <w:r>
              <w:t>0.3</w:t>
            </w:r>
          </w:p>
        </w:tc>
        <w:tc>
          <w:tcPr>
            <w:tcW w:w="708" w:type="dxa"/>
            <w:tcMar>
              <w:left w:w="0" w:type="dxa"/>
              <w:right w:w="0" w:type="dxa"/>
            </w:tcMar>
            <w:vAlign w:val="bottom"/>
          </w:tcPr>
          <w:p w14:paraId="4BACEBB0" w14:textId="679F8339" w:rsidR="0056012C" w:rsidRDefault="00A57C82">
            <w:pPr>
              <w:pStyle w:val="Summarytabletextrightaligned"/>
            </w:pPr>
            <w:r>
              <w:noBreakHyphen/>
            </w:r>
          </w:p>
        </w:tc>
        <w:tc>
          <w:tcPr>
            <w:tcW w:w="708" w:type="dxa"/>
            <w:tcMar>
              <w:left w:w="0" w:type="dxa"/>
              <w:right w:w="0" w:type="dxa"/>
            </w:tcMar>
            <w:vAlign w:val="bottom"/>
          </w:tcPr>
          <w:p w14:paraId="43DAA31E" w14:textId="7CF8CCEA" w:rsidR="0056012C" w:rsidRDefault="00A57C82">
            <w:pPr>
              <w:pStyle w:val="Summarytabletextrightaligned"/>
            </w:pPr>
            <w:r>
              <w:noBreakHyphen/>
            </w:r>
          </w:p>
        </w:tc>
      </w:tr>
      <w:tr w:rsidR="0056012C" w14:paraId="6A7B26D1" w14:textId="77777777" w:rsidTr="00CD119D">
        <w:tblPrEx>
          <w:tblCellMar>
            <w:right w:w="57" w:type="dxa"/>
          </w:tblCellMar>
        </w:tblPrEx>
        <w:trPr>
          <w:gridAfter w:val="1"/>
          <w:wAfter w:w="87" w:type="dxa"/>
        </w:trPr>
        <w:tc>
          <w:tcPr>
            <w:tcW w:w="717" w:type="dxa"/>
          </w:tcPr>
          <w:p w14:paraId="50AF8108" w14:textId="7952FD19" w:rsidR="0056012C" w:rsidRDefault="00340B82">
            <w:pPr>
              <w:pStyle w:val="Summarytabletextleftaligned"/>
              <w:tabs>
                <w:tab w:val="clear" w:pos="285"/>
                <w:tab w:val="decimal" w:pos="340"/>
              </w:tabs>
            </w:pPr>
            <w:bookmarkStart w:id="87" w:name="B121MCX989814E"/>
            <w:r w:rsidRPr="00340B82">
              <w:t>159</w:t>
            </w:r>
            <w:bookmarkEnd w:id="87"/>
          </w:p>
        </w:tc>
        <w:tc>
          <w:tcPr>
            <w:tcW w:w="3444" w:type="dxa"/>
            <w:tcMar>
              <w:left w:w="0" w:type="dxa"/>
              <w:right w:w="0" w:type="dxa"/>
            </w:tcMar>
          </w:tcPr>
          <w:p w14:paraId="77F5EB77" w14:textId="02573410" w:rsidR="0056012C" w:rsidRPr="00C74303" w:rsidRDefault="0056012C" w:rsidP="00BD5C07">
            <w:pPr>
              <w:pStyle w:val="SummaryMeasureTitlewithTheme"/>
            </w:pPr>
            <w:r>
              <w:t>Third Electorate Office for Large Electorates</w:t>
            </w:r>
            <w:r w:rsidR="006A6B2D">
              <w:t>(c)</w:t>
            </w:r>
          </w:p>
        </w:tc>
        <w:tc>
          <w:tcPr>
            <w:tcW w:w="708" w:type="dxa"/>
            <w:shd w:val="clear" w:color="auto" w:fill="auto"/>
            <w:tcMar>
              <w:left w:w="0" w:type="dxa"/>
              <w:right w:w="0" w:type="dxa"/>
            </w:tcMar>
            <w:vAlign w:val="bottom"/>
          </w:tcPr>
          <w:p w14:paraId="30573316" w14:textId="1F2ACC32" w:rsidR="0056012C" w:rsidRDefault="00A57C82">
            <w:pPr>
              <w:pStyle w:val="Summarytabletextrightaligned"/>
            </w:pPr>
            <w:r>
              <w:noBreakHyphen/>
            </w:r>
          </w:p>
        </w:tc>
        <w:tc>
          <w:tcPr>
            <w:tcW w:w="708" w:type="dxa"/>
            <w:shd w:val="clear" w:color="auto" w:fill="E6E6E6"/>
            <w:tcMar>
              <w:left w:w="0" w:type="dxa"/>
              <w:right w:w="0" w:type="dxa"/>
            </w:tcMar>
            <w:vAlign w:val="bottom"/>
          </w:tcPr>
          <w:p w14:paraId="1C4F9A67" w14:textId="77777777" w:rsidR="0056012C" w:rsidRDefault="0056012C">
            <w:pPr>
              <w:pStyle w:val="Summarytabletextrightaligned"/>
            </w:pPr>
            <w:r>
              <w:t>1.6</w:t>
            </w:r>
          </w:p>
        </w:tc>
        <w:tc>
          <w:tcPr>
            <w:tcW w:w="708" w:type="dxa"/>
            <w:tcMar>
              <w:left w:w="0" w:type="dxa"/>
              <w:right w:w="0" w:type="dxa"/>
            </w:tcMar>
            <w:vAlign w:val="bottom"/>
          </w:tcPr>
          <w:p w14:paraId="34E318DE" w14:textId="77777777" w:rsidR="0056012C" w:rsidRDefault="0056012C">
            <w:pPr>
              <w:pStyle w:val="Summarytabletextrightaligned"/>
            </w:pPr>
            <w:r>
              <w:t>1.4</w:t>
            </w:r>
          </w:p>
        </w:tc>
        <w:tc>
          <w:tcPr>
            <w:tcW w:w="708" w:type="dxa"/>
            <w:tcMar>
              <w:left w:w="0" w:type="dxa"/>
              <w:right w:w="0" w:type="dxa"/>
            </w:tcMar>
            <w:vAlign w:val="bottom"/>
          </w:tcPr>
          <w:p w14:paraId="073DC003" w14:textId="77777777" w:rsidR="0056012C" w:rsidRDefault="0056012C">
            <w:pPr>
              <w:pStyle w:val="Summarytabletextrightaligned"/>
            </w:pPr>
            <w:r>
              <w:t>1.4</w:t>
            </w:r>
          </w:p>
        </w:tc>
        <w:tc>
          <w:tcPr>
            <w:tcW w:w="708" w:type="dxa"/>
            <w:tcMar>
              <w:left w:w="0" w:type="dxa"/>
              <w:right w:w="0" w:type="dxa"/>
            </w:tcMar>
            <w:vAlign w:val="bottom"/>
          </w:tcPr>
          <w:p w14:paraId="66FBF1E1" w14:textId="77777777" w:rsidR="0056012C" w:rsidRDefault="0056012C">
            <w:pPr>
              <w:pStyle w:val="Summarytabletextrightaligned"/>
            </w:pPr>
            <w:r>
              <w:t>1.4</w:t>
            </w:r>
          </w:p>
        </w:tc>
      </w:tr>
      <w:tr w:rsidR="0056012C" w:rsidRPr="00340B82" w14:paraId="4CA49D43" w14:textId="77777777" w:rsidTr="00CD119D">
        <w:tblPrEx>
          <w:tblCellMar>
            <w:right w:w="57" w:type="dxa"/>
          </w:tblCellMar>
        </w:tblPrEx>
        <w:trPr>
          <w:gridAfter w:val="1"/>
          <w:wAfter w:w="87" w:type="dxa"/>
        </w:trPr>
        <w:tc>
          <w:tcPr>
            <w:tcW w:w="717" w:type="dxa"/>
          </w:tcPr>
          <w:p w14:paraId="118D1737" w14:textId="36E0459D" w:rsidR="0056012C" w:rsidRDefault="00340B82">
            <w:pPr>
              <w:pStyle w:val="Summarytabletextleftaligned"/>
              <w:tabs>
                <w:tab w:val="clear" w:pos="285"/>
                <w:tab w:val="decimal" w:pos="340"/>
              </w:tabs>
            </w:pPr>
            <w:bookmarkStart w:id="88" w:name="B122MCX1009041E"/>
            <w:r w:rsidRPr="00340B82">
              <w:t>195</w:t>
            </w:r>
            <w:bookmarkEnd w:id="88"/>
          </w:p>
        </w:tc>
        <w:tc>
          <w:tcPr>
            <w:tcW w:w="3444" w:type="dxa"/>
            <w:tcMar>
              <w:left w:w="0" w:type="dxa"/>
              <w:right w:w="0" w:type="dxa"/>
            </w:tcMar>
          </w:tcPr>
          <w:p w14:paraId="6CC0530C" w14:textId="66F198F6" w:rsidR="0056012C" w:rsidRPr="00C74303" w:rsidRDefault="0056012C">
            <w:pPr>
              <w:pStyle w:val="SummaryMeasureTitlewithTheme"/>
            </w:pPr>
            <w:r>
              <w:t>Welfare Payment Infrastructure Transformation</w:t>
            </w:r>
            <w:r w:rsidR="002B3466">
              <w:t xml:space="preserve"> — </w:t>
            </w:r>
            <w:r>
              <w:t>Tranche Two</w:t>
            </w:r>
          </w:p>
        </w:tc>
        <w:tc>
          <w:tcPr>
            <w:tcW w:w="708" w:type="dxa"/>
            <w:shd w:val="clear" w:color="auto" w:fill="auto"/>
            <w:tcMar>
              <w:left w:w="0" w:type="dxa"/>
              <w:right w:w="0" w:type="dxa"/>
            </w:tcMar>
            <w:vAlign w:val="bottom"/>
          </w:tcPr>
          <w:p w14:paraId="293EEACC" w14:textId="37E5C802" w:rsidR="0056012C" w:rsidRDefault="00A57C82">
            <w:pPr>
              <w:pStyle w:val="Summarytabletextrightaligned"/>
            </w:pPr>
            <w:r>
              <w:noBreakHyphen/>
            </w:r>
          </w:p>
        </w:tc>
        <w:tc>
          <w:tcPr>
            <w:tcW w:w="708" w:type="dxa"/>
            <w:shd w:val="clear" w:color="auto" w:fill="E6E6E6"/>
            <w:tcMar>
              <w:left w:w="0" w:type="dxa"/>
              <w:right w:w="0" w:type="dxa"/>
            </w:tcMar>
            <w:vAlign w:val="bottom"/>
          </w:tcPr>
          <w:p w14:paraId="6DC25C1D" w14:textId="1FD0C2AE" w:rsidR="0056012C" w:rsidRDefault="00A57C82">
            <w:pPr>
              <w:pStyle w:val="Summarytabletextrightaligned"/>
            </w:pPr>
            <w:r>
              <w:noBreakHyphen/>
            </w:r>
          </w:p>
        </w:tc>
        <w:tc>
          <w:tcPr>
            <w:tcW w:w="708" w:type="dxa"/>
            <w:tcMar>
              <w:left w:w="0" w:type="dxa"/>
              <w:right w:w="0" w:type="dxa"/>
            </w:tcMar>
            <w:vAlign w:val="bottom"/>
          </w:tcPr>
          <w:p w14:paraId="5454B3BA" w14:textId="169D39BE" w:rsidR="0056012C" w:rsidRDefault="00A57C82">
            <w:pPr>
              <w:pStyle w:val="Summarytabletextrightaligned"/>
            </w:pPr>
            <w:r>
              <w:noBreakHyphen/>
            </w:r>
          </w:p>
        </w:tc>
        <w:tc>
          <w:tcPr>
            <w:tcW w:w="708" w:type="dxa"/>
            <w:tcMar>
              <w:left w:w="0" w:type="dxa"/>
              <w:right w:w="0" w:type="dxa"/>
            </w:tcMar>
            <w:vAlign w:val="bottom"/>
          </w:tcPr>
          <w:p w14:paraId="507FD5B0" w14:textId="747C56A1" w:rsidR="0056012C" w:rsidRDefault="00A57C82">
            <w:pPr>
              <w:pStyle w:val="Summarytabletextrightaligned"/>
            </w:pPr>
            <w:r>
              <w:noBreakHyphen/>
            </w:r>
          </w:p>
        </w:tc>
        <w:tc>
          <w:tcPr>
            <w:tcW w:w="708" w:type="dxa"/>
            <w:tcMar>
              <w:left w:w="0" w:type="dxa"/>
              <w:right w:w="0" w:type="dxa"/>
            </w:tcMar>
            <w:vAlign w:val="bottom"/>
          </w:tcPr>
          <w:p w14:paraId="5335A916" w14:textId="655EFF99" w:rsidR="0056012C" w:rsidRDefault="00A57C82">
            <w:pPr>
              <w:pStyle w:val="Summarytabletextrightaligned"/>
            </w:pPr>
            <w:r>
              <w:noBreakHyphen/>
            </w:r>
          </w:p>
        </w:tc>
      </w:tr>
      <w:tr w:rsidR="0056012C" w:rsidRPr="00340B82" w14:paraId="75BA6725" w14:textId="77777777" w:rsidTr="00CD119D">
        <w:trPr>
          <w:gridAfter w:val="1"/>
          <w:wAfter w:w="87" w:type="dxa"/>
        </w:trPr>
        <w:tc>
          <w:tcPr>
            <w:tcW w:w="717" w:type="dxa"/>
          </w:tcPr>
          <w:p w14:paraId="6231FF3C" w14:textId="77777777" w:rsidR="0056012C" w:rsidRPr="006D0F4A" w:rsidRDefault="0056012C">
            <w:pPr>
              <w:pStyle w:val="Summarytabletextleftaligned"/>
              <w:rPr>
                <w:b/>
              </w:rPr>
            </w:pPr>
          </w:p>
        </w:tc>
        <w:tc>
          <w:tcPr>
            <w:tcW w:w="3444" w:type="dxa"/>
            <w:tcMar>
              <w:left w:w="0" w:type="dxa"/>
              <w:right w:w="0" w:type="dxa"/>
            </w:tcMar>
            <w:vAlign w:val="center"/>
          </w:tcPr>
          <w:p w14:paraId="33199037"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76BE6BA3" w14:textId="44230484"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02344E5F" w14:textId="21E54F5D" w:rsidR="0056012C" w:rsidRPr="00F611F4" w:rsidRDefault="00A57C82">
            <w:pPr>
              <w:pStyle w:val="Summarytabletextrightalignedbold"/>
            </w:pPr>
            <w:r>
              <w:noBreakHyphen/>
            </w:r>
            <w:r w:rsidR="0056012C">
              <w:t>141.3</w:t>
            </w:r>
          </w:p>
        </w:tc>
        <w:tc>
          <w:tcPr>
            <w:tcW w:w="708" w:type="dxa"/>
            <w:tcBorders>
              <w:top w:val="single" w:sz="2" w:space="0" w:color="auto"/>
              <w:bottom w:val="single" w:sz="2" w:space="0" w:color="auto"/>
            </w:tcBorders>
            <w:tcMar>
              <w:left w:w="0" w:type="dxa"/>
              <w:right w:w="0" w:type="dxa"/>
            </w:tcMar>
            <w:vAlign w:val="center"/>
          </w:tcPr>
          <w:p w14:paraId="2BAF3342" w14:textId="77777777" w:rsidR="0056012C" w:rsidRPr="00F611F4" w:rsidRDefault="0056012C">
            <w:pPr>
              <w:pStyle w:val="Summarytabletextrightalignedbold"/>
            </w:pPr>
            <w:r>
              <w:t>3.3</w:t>
            </w:r>
          </w:p>
        </w:tc>
        <w:tc>
          <w:tcPr>
            <w:tcW w:w="708" w:type="dxa"/>
            <w:tcBorders>
              <w:top w:val="single" w:sz="2" w:space="0" w:color="auto"/>
              <w:bottom w:val="single" w:sz="2" w:space="0" w:color="auto"/>
            </w:tcBorders>
            <w:tcMar>
              <w:left w:w="0" w:type="dxa"/>
              <w:right w:w="0" w:type="dxa"/>
            </w:tcMar>
            <w:vAlign w:val="center"/>
          </w:tcPr>
          <w:p w14:paraId="7B4E2CEA" w14:textId="77777777" w:rsidR="0056012C" w:rsidRPr="00F611F4" w:rsidRDefault="0056012C">
            <w:pPr>
              <w:pStyle w:val="Summarytabletextrightalignedbold"/>
            </w:pPr>
            <w:r>
              <w:t>0.8</w:t>
            </w:r>
          </w:p>
        </w:tc>
        <w:tc>
          <w:tcPr>
            <w:tcW w:w="708" w:type="dxa"/>
            <w:tcBorders>
              <w:top w:val="single" w:sz="2" w:space="0" w:color="auto"/>
              <w:bottom w:val="single" w:sz="2" w:space="0" w:color="auto"/>
            </w:tcBorders>
            <w:tcMar>
              <w:left w:w="0" w:type="dxa"/>
              <w:right w:w="0" w:type="dxa"/>
            </w:tcMar>
            <w:vAlign w:val="center"/>
          </w:tcPr>
          <w:p w14:paraId="011DF7DC" w14:textId="77777777" w:rsidR="0056012C" w:rsidRPr="00F611F4" w:rsidRDefault="0056012C">
            <w:pPr>
              <w:pStyle w:val="Summarytabletextrightalignedbold"/>
            </w:pPr>
            <w:r>
              <w:t>1.1</w:t>
            </w:r>
          </w:p>
        </w:tc>
      </w:tr>
      <w:tr w:rsidR="0056012C" w:rsidRPr="00340B82" w14:paraId="303DCC57" w14:textId="77777777" w:rsidTr="00CD119D">
        <w:trPr>
          <w:gridAfter w:val="1"/>
          <w:wAfter w:w="87" w:type="dxa"/>
        </w:trPr>
        <w:tc>
          <w:tcPr>
            <w:tcW w:w="717" w:type="dxa"/>
          </w:tcPr>
          <w:p w14:paraId="0B13E770" w14:textId="77777777" w:rsidR="0056012C" w:rsidRPr="00882BDC" w:rsidRDefault="0056012C">
            <w:pPr>
              <w:pStyle w:val="Summarytabletextleftaligned"/>
              <w:spacing w:before="120"/>
              <w:rPr>
                <w:rFonts w:ascii="Helvetica" w:hAnsi="Helvetica"/>
                <w:b/>
                <w:caps/>
              </w:rPr>
            </w:pPr>
          </w:p>
        </w:tc>
        <w:tc>
          <w:tcPr>
            <w:tcW w:w="3444" w:type="dxa"/>
            <w:tcMar>
              <w:left w:w="0" w:type="dxa"/>
              <w:right w:w="0" w:type="dxa"/>
            </w:tcMar>
            <w:vAlign w:val="center"/>
          </w:tcPr>
          <w:p w14:paraId="15A26F69" w14:textId="77777777" w:rsidR="0056012C" w:rsidRPr="00882BDC" w:rsidRDefault="0056012C">
            <w:pPr>
              <w:pStyle w:val="SummaryPortfolioTitle-BP2"/>
            </w:pPr>
            <w:r>
              <w:t>Foreign Affairs and Trade</w:t>
            </w:r>
          </w:p>
        </w:tc>
        <w:tc>
          <w:tcPr>
            <w:tcW w:w="708" w:type="dxa"/>
            <w:tcBorders>
              <w:top w:val="single" w:sz="2" w:space="0" w:color="auto"/>
            </w:tcBorders>
            <w:shd w:val="clear" w:color="auto" w:fill="auto"/>
            <w:tcMar>
              <w:left w:w="0" w:type="dxa"/>
              <w:right w:w="0" w:type="dxa"/>
            </w:tcMar>
            <w:vAlign w:val="center"/>
          </w:tcPr>
          <w:p w14:paraId="1398B9B5" w14:textId="77777777" w:rsidR="0056012C" w:rsidRDefault="0056012C">
            <w:pPr>
              <w:pStyle w:val="MeasureTableTextRightAligned"/>
              <w:keepNext w:val="0"/>
              <w:spacing w:before="120" w:after="20"/>
            </w:pPr>
          </w:p>
        </w:tc>
        <w:tc>
          <w:tcPr>
            <w:tcW w:w="708" w:type="dxa"/>
            <w:tcBorders>
              <w:top w:val="single" w:sz="2" w:space="0" w:color="auto"/>
            </w:tcBorders>
            <w:shd w:val="clear" w:color="auto" w:fill="E6E6E6"/>
            <w:tcMar>
              <w:left w:w="0" w:type="dxa"/>
              <w:right w:w="0" w:type="dxa"/>
            </w:tcMar>
            <w:vAlign w:val="center"/>
          </w:tcPr>
          <w:p w14:paraId="65190ED2"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0D5A85BA"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64C8F893"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0CF50E99" w14:textId="77777777" w:rsidR="0056012C" w:rsidRDefault="0056012C">
            <w:pPr>
              <w:pStyle w:val="MeasureTableTextRightAligned"/>
              <w:keepNext w:val="0"/>
              <w:spacing w:before="120" w:after="20"/>
            </w:pPr>
          </w:p>
        </w:tc>
      </w:tr>
      <w:tr w:rsidR="0056012C" w14:paraId="5707F3BD" w14:textId="77777777" w:rsidTr="00CD119D">
        <w:tblPrEx>
          <w:tblCellMar>
            <w:right w:w="57" w:type="dxa"/>
          </w:tblCellMar>
        </w:tblPrEx>
        <w:trPr>
          <w:gridAfter w:val="1"/>
          <w:wAfter w:w="87" w:type="dxa"/>
        </w:trPr>
        <w:tc>
          <w:tcPr>
            <w:tcW w:w="717" w:type="dxa"/>
          </w:tcPr>
          <w:p w14:paraId="4DD4E764" w14:textId="77777777" w:rsidR="0056012C" w:rsidRDefault="0056012C">
            <w:pPr>
              <w:pStyle w:val="AgencyName"/>
            </w:pPr>
          </w:p>
        </w:tc>
        <w:tc>
          <w:tcPr>
            <w:tcW w:w="3444" w:type="dxa"/>
            <w:tcMar>
              <w:left w:w="0" w:type="dxa"/>
              <w:right w:w="0" w:type="dxa"/>
            </w:tcMar>
            <w:vAlign w:val="center"/>
          </w:tcPr>
          <w:p w14:paraId="7BBDD399" w14:textId="77777777" w:rsidR="0056012C" w:rsidRPr="007C06B9" w:rsidRDefault="0056012C">
            <w:pPr>
              <w:pStyle w:val="SummaryAgencyTitle-BP2"/>
            </w:pPr>
            <w:r>
              <w:t>Australian Trade and Investment Commission</w:t>
            </w:r>
          </w:p>
        </w:tc>
        <w:tc>
          <w:tcPr>
            <w:tcW w:w="708" w:type="dxa"/>
            <w:shd w:val="clear" w:color="auto" w:fill="auto"/>
            <w:tcMar>
              <w:left w:w="0" w:type="dxa"/>
              <w:right w:w="0" w:type="dxa"/>
            </w:tcMar>
            <w:vAlign w:val="center"/>
          </w:tcPr>
          <w:p w14:paraId="3C6B807B" w14:textId="77777777" w:rsidR="0056012C" w:rsidRDefault="0056012C">
            <w:pPr>
              <w:pStyle w:val="AgencyName"/>
            </w:pPr>
          </w:p>
        </w:tc>
        <w:tc>
          <w:tcPr>
            <w:tcW w:w="708" w:type="dxa"/>
            <w:shd w:val="clear" w:color="auto" w:fill="E6E6E6"/>
            <w:tcMar>
              <w:left w:w="0" w:type="dxa"/>
              <w:right w:w="0" w:type="dxa"/>
            </w:tcMar>
            <w:vAlign w:val="center"/>
          </w:tcPr>
          <w:p w14:paraId="032CB7BE" w14:textId="77777777" w:rsidR="0056012C" w:rsidRDefault="0056012C">
            <w:pPr>
              <w:pStyle w:val="AgencyName"/>
            </w:pPr>
          </w:p>
        </w:tc>
        <w:tc>
          <w:tcPr>
            <w:tcW w:w="708" w:type="dxa"/>
            <w:tcMar>
              <w:left w:w="0" w:type="dxa"/>
              <w:right w:w="0" w:type="dxa"/>
            </w:tcMar>
            <w:vAlign w:val="center"/>
          </w:tcPr>
          <w:p w14:paraId="6591AB52" w14:textId="77777777" w:rsidR="0056012C" w:rsidRDefault="0056012C">
            <w:pPr>
              <w:pStyle w:val="AgencyName"/>
            </w:pPr>
          </w:p>
        </w:tc>
        <w:tc>
          <w:tcPr>
            <w:tcW w:w="708" w:type="dxa"/>
            <w:tcMar>
              <w:left w:w="0" w:type="dxa"/>
              <w:right w:w="0" w:type="dxa"/>
            </w:tcMar>
            <w:vAlign w:val="center"/>
          </w:tcPr>
          <w:p w14:paraId="20664495" w14:textId="77777777" w:rsidR="0056012C" w:rsidRDefault="0056012C">
            <w:pPr>
              <w:pStyle w:val="AgencyName"/>
            </w:pPr>
          </w:p>
        </w:tc>
        <w:tc>
          <w:tcPr>
            <w:tcW w:w="708" w:type="dxa"/>
            <w:tcMar>
              <w:left w:w="0" w:type="dxa"/>
              <w:right w:w="0" w:type="dxa"/>
            </w:tcMar>
            <w:vAlign w:val="center"/>
          </w:tcPr>
          <w:p w14:paraId="0E61BFCE" w14:textId="77777777" w:rsidR="0056012C" w:rsidRDefault="0056012C">
            <w:pPr>
              <w:pStyle w:val="AgencyName"/>
            </w:pPr>
          </w:p>
        </w:tc>
      </w:tr>
      <w:tr w:rsidR="0056012C" w:rsidRPr="00340B82" w14:paraId="5A38B1FB" w14:textId="77777777" w:rsidTr="00CD119D">
        <w:tblPrEx>
          <w:tblCellMar>
            <w:right w:w="57" w:type="dxa"/>
          </w:tblCellMar>
        </w:tblPrEx>
        <w:trPr>
          <w:gridAfter w:val="1"/>
          <w:wAfter w:w="87" w:type="dxa"/>
        </w:trPr>
        <w:tc>
          <w:tcPr>
            <w:tcW w:w="717" w:type="dxa"/>
          </w:tcPr>
          <w:p w14:paraId="671E7273" w14:textId="7DAD1E15" w:rsidR="0056012C" w:rsidRDefault="00340B82">
            <w:pPr>
              <w:pStyle w:val="Summarytabletextleftaligned"/>
              <w:tabs>
                <w:tab w:val="clear" w:pos="285"/>
                <w:tab w:val="decimal" w:pos="340"/>
              </w:tabs>
            </w:pPr>
            <w:bookmarkStart w:id="89" w:name="B123MCX989879E"/>
            <w:r w:rsidRPr="00340B82">
              <w:t>161</w:t>
            </w:r>
            <w:bookmarkEnd w:id="89"/>
          </w:p>
        </w:tc>
        <w:tc>
          <w:tcPr>
            <w:tcW w:w="3444" w:type="dxa"/>
            <w:tcMar>
              <w:left w:w="0" w:type="dxa"/>
              <w:right w:w="0" w:type="dxa"/>
            </w:tcMar>
          </w:tcPr>
          <w:p w14:paraId="161988FC" w14:textId="77777777" w:rsidR="0056012C" w:rsidRPr="00C74303" w:rsidRDefault="0056012C">
            <w:pPr>
              <w:pStyle w:val="SummaryMeasureTitlewithTheme"/>
            </w:pPr>
            <w:r>
              <w:t>Promoting Trade and Investment</w:t>
            </w:r>
          </w:p>
        </w:tc>
        <w:tc>
          <w:tcPr>
            <w:tcW w:w="708" w:type="dxa"/>
            <w:shd w:val="clear" w:color="auto" w:fill="auto"/>
            <w:tcMar>
              <w:left w:w="0" w:type="dxa"/>
              <w:right w:w="0" w:type="dxa"/>
            </w:tcMar>
            <w:vAlign w:val="bottom"/>
          </w:tcPr>
          <w:p w14:paraId="6CA8F1E7" w14:textId="41AD3601" w:rsidR="0056012C" w:rsidRDefault="00A57C82">
            <w:pPr>
              <w:pStyle w:val="Summarytabletextrightaligned"/>
            </w:pPr>
            <w:r>
              <w:noBreakHyphen/>
            </w:r>
          </w:p>
        </w:tc>
        <w:tc>
          <w:tcPr>
            <w:tcW w:w="708" w:type="dxa"/>
            <w:shd w:val="clear" w:color="auto" w:fill="E6E6E6"/>
            <w:tcMar>
              <w:left w:w="0" w:type="dxa"/>
              <w:right w:w="0" w:type="dxa"/>
            </w:tcMar>
            <w:vAlign w:val="bottom"/>
          </w:tcPr>
          <w:p w14:paraId="28551A43" w14:textId="77777777" w:rsidR="0056012C" w:rsidRDefault="0056012C">
            <w:pPr>
              <w:pStyle w:val="Summarytabletextrightaligned"/>
            </w:pPr>
            <w:r>
              <w:t>1.0</w:t>
            </w:r>
          </w:p>
        </w:tc>
        <w:tc>
          <w:tcPr>
            <w:tcW w:w="708" w:type="dxa"/>
            <w:tcMar>
              <w:left w:w="0" w:type="dxa"/>
              <w:right w:w="0" w:type="dxa"/>
            </w:tcMar>
            <w:vAlign w:val="bottom"/>
          </w:tcPr>
          <w:p w14:paraId="63DD5308" w14:textId="77777777" w:rsidR="0056012C" w:rsidRDefault="0056012C">
            <w:pPr>
              <w:pStyle w:val="Summarytabletextrightaligned"/>
            </w:pPr>
            <w:r>
              <w:t>3.2</w:t>
            </w:r>
          </w:p>
        </w:tc>
        <w:tc>
          <w:tcPr>
            <w:tcW w:w="708" w:type="dxa"/>
            <w:tcMar>
              <w:left w:w="0" w:type="dxa"/>
              <w:right w:w="0" w:type="dxa"/>
            </w:tcMar>
            <w:vAlign w:val="bottom"/>
          </w:tcPr>
          <w:p w14:paraId="3CC739D1" w14:textId="77777777" w:rsidR="0056012C" w:rsidRDefault="0056012C">
            <w:pPr>
              <w:pStyle w:val="Summarytabletextrightaligned"/>
            </w:pPr>
            <w:r>
              <w:t>3.2</w:t>
            </w:r>
          </w:p>
        </w:tc>
        <w:tc>
          <w:tcPr>
            <w:tcW w:w="708" w:type="dxa"/>
            <w:tcMar>
              <w:left w:w="0" w:type="dxa"/>
              <w:right w:w="0" w:type="dxa"/>
            </w:tcMar>
            <w:vAlign w:val="bottom"/>
          </w:tcPr>
          <w:p w14:paraId="4201CD95" w14:textId="77777777" w:rsidR="0056012C" w:rsidRDefault="0056012C">
            <w:pPr>
              <w:pStyle w:val="Summarytabletextrightaligned"/>
            </w:pPr>
            <w:r>
              <w:t>3.2</w:t>
            </w:r>
          </w:p>
        </w:tc>
      </w:tr>
      <w:tr w:rsidR="0056012C" w14:paraId="78636490" w14:textId="77777777" w:rsidTr="00CD119D">
        <w:tblPrEx>
          <w:tblCellMar>
            <w:right w:w="57" w:type="dxa"/>
          </w:tblCellMar>
        </w:tblPrEx>
        <w:trPr>
          <w:gridAfter w:val="1"/>
          <w:wAfter w:w="87" w:type="dxa"/>
        </w:trPr>
        <w:tc>
          <w:tcPr>
            <w:tcW w:w="717" w:type="dxa"/>
          </w:tcPr>
          <w:p w14:paraId="4C10D6C1" w14:textId="77777777" w:rsidR="0056012C" w:rsidRDefault="0056012C">
            <w:pPr>
              <w:pStyle w:val="AgencyName"/>
            </w:pPr>
          </w:p>
        </w:tc>
        <w:tc>
          <w:tcPr>
            <w:tcW w:w="3444" w:type="dxa"/>
            <w:tcMar>
              <w:left w:w="0" w:type="dxa"/>
              <w:right w:w="0" w:type="dxa"/>
            </w:tcMar>
            <w:vAlign w:val="center"/>
          </w:tcPr>
          <w:p w14:paraId="3D0B8B85" w14:textId="77777777" w:rsidR="0056012C" w:rsidRPr="007C06B9" w:rsidRDefault="0056012C">
            <w:pPr>
              <w:pStyle w:val="SummaryAgencyTitle-BP2"/>
            </w:pPr>
            <w:r>
              <w:t>Department of Foreign Affairs and Trade</w:t>
            </w:r>
          </w:p>
        </w:tc>
        <w:tc>
          <w:tcPr>
            <w:tcW w:w="708" w:type="dxa"/>
            <w:shd w:val="clear" w:color="auto" w:fill="auto"/>
            <w:tcMar>
              <w:left w:w="0" w:type="dxa"/>
              <w:right w:w="0" w:type="dxa"/>
            </w:tcMar>
            <w:vAlign w:val="center"/>
          </w:tcPr>
          <w:p w14:paraId="7EF44C3F" w14:textId="77777777" w:rsidR="0056012C" w:rsidRDefault="0056012C">
            <w:pPr>
              <w:pStyle w:val="AgencyName"/>
            </w:pPr>
          </w:p>
        </w:tc>
        <w:tc>
          <w:tcPr>
            <w:tcW w:w="708" w:type="dxa"/>
            <w:shd w:val="clear" w:color="auto" w:fill="E6E6E6"/>
            <w:tcMar>
              <w:left w:w="0" w:type="dxa"/>
              <w:right w:w="0" w:type="dxa"/>
            </w:tcMar>
            <w:vAlign w:val="center"/>
          </w:tcPr>
          <w:p w14:paraId="7D1E1268" w14:textId="77777777" w:rsidR="0056012C" w:rsidRDefault="0056012C">
            <w:pPr>
              <w:pStyle w:val="AgencyName"/>
            </w:pPr>
          </w:p>
        </w:tc>
        <w:tc>
          <w:tcPr>
            <w:tcW w:w="708" w:type="dxa"/>
            <w:tcMar>
              <w:left w:w="0" w:type="dxa"/>
              <w:right w:w="0" w:type="dxa"/>
            </w:tcMar>
            <w:vAlign w:val="center"/>
          </w:tcPr>
          <w:p w14:paraId="05B513D9" w14:textId="77777777" w:rsidR="0056012C" w:rsidRDefault="0056012C">
            <w:pPr>
              <w:pStyle w:val="AgencyName"/>
            </w:pPr>
          </w:p>
        </w:tc>
        <w:tc>
          <w:tcPr>
            <w:tcW w:w="708" w:type="dxa"/>
            <w:tcMar>
              <w:left w:w="0" w:type="dxa"/>
              <w:right w:w="0" w:type="dxa"/>
            </w:tcMar>
            <w:vAlign w:val="center"/>
          </w:tcPr>
          <w:p w14:paraId="0EC72D3F" w14:textId="77777777" w:rsidR="0056012C" w:rsidRDefault="0056012C">
            <w:pPr>
              <w:pStyle w:val="AgencyName"/>
            </w:pPr>
          </w:p>
        </w:tc>
        <w:tc>
          <w:tcPr>
            <w:tcW w:w="708" w:type="dxa"/>
            <w:tcMar>
              <w:left w:w="0" w:type="dxa"/>
              <w:right w:w="0" w:type="dxa"/>
            </w:tcMar>
            <w:vAlign w:val="center"/>
          </w:tcPr>
          <w:p w14:paraId="0A1F9352" w14:textId="77777777" w:rsidR="0056012C" w:rsidRDefault="0056012C">
            <w:pPr>
              <w:pStyle w:val="AgencyName"/>
            </w:pPr>
          </w:p>
        </w:tc>
      </w:tr>
      <w:tr w:rsidR="0056012C" w14:paraId="7A3DCA61" w14:textId="77777777" w:rsidTr="00CD119D">
        <w:tblPrEx>
          <w:tblCellMar>
            <w:right w:w="57" w:type="dxa"/>
          </w:tblCellMar>
        </w:tblPrEx>
        <w:trPr>
          <w:gridAfter w:val="1"/>
          <w:wAfter w:w="87" w:type="dxa"/>
        </w:trPr>
        <w:tc>
          <w:tcPr>
            <w:tcW w:w="717" w:type="dxa"/>
          </w:tcPr>
          <w:p w14:paraId="1815D5DC" w14:textId="34EDECDE" w:rsidR="0056012C" w:rsidRDefault="00340B82">
            <w:pPr>
              <w:pStyle w:val="Summarytabletextleftaligned"/>
              <w:tabs>
                <w:tab w:val="clear" w:pos="285"/>
                <w:tab w:val="decimal" w:pos="340"/>
              </w:tabs>
            </w:pPr>
            <w:bookmarkStart w:id="90" w:name="B124MCX997765E"/>
            <w:r w:rsidRPr="00340B82">
              <w:t>160</w:t>
            </w:r>
            <w:bookmarkEnd w:id="90"/>
          </w:p>
        </w:tc>
        <w:tc>
          <w:tcPr>
            <w:tcW w:w="3444" w:type="dxa"/>
            <w:tcMar>
              <w:left w:w="0" w:type="dxa"/>
              <w:right w:w="0" w:type="dxa"/>
            </w:tcMar>
          </w:tcPr>
          <w:p w14:paraId="18BA21D4" w14:textId="7AA04319" w:rsidR="0056012C" w:rsidRPr="00C74303" w:rsidRDefault="0056012C">
            <w:pPr>
              <w:pStyle w:val="SummaryMeasureTitlewithTheme"/>
            </w:pPr>
            <w:r>
              <w:t>Interim Kyiv Embassy</w:t>
            </w:r>
            <w:r w:rsidR="002B3466">
              <w:t xml:space="preserve"> — </w:t>
            </w:r>
            <w:r>
              <w:t>extension</w:t>
            </w:r>
          </w:p>
        </w:tc>
        <w:tc>
          <w:tcPr>
            <w:tcW w:w="708" w:type="dxa"/>
            <w:shd w:val="clear" w:color="auto" w:fill="auto"/>
            <w:tcMar>
              <w:left w:w="0" w:type="dxa"/>
              <w:right w:w="0" w:type="dxa"/>
            </w:tcMar>
            <w:vAlign w:val="bottom"/>
          </w:tcPr>
          <w:p w14:paraId="37B091BD" w14:textId="16B6D911" w:rsidR="0056012C" w:rsidRDefault="00A57C82">
            <w:pPr>
              <w:pStyle w:val="Summarytabletextrightaligned"/>
            </w:pPr>
            <w:r>
              <w:noBreakHyphen/>
            </w:r>
          </w:p>
        </w:tc>
        <w:tc>
          <w:tcPr>
            <w:tcW w:w="708" w:type="dxa"/>
            <w:shd w:val="clear" w:color="auto" w:fill="E6E6E6"/>
            <w:tcMar>
              <w:left w:w="0" w:type="dxa"/>
              <w:right w:w="0" w:type="dxa"/>
            </w:tcMar>
            <w:vAlign w:val="bottom"/>
          </w:tcPr>
          <w:p w14:paraId="0BD3E3B1" w14:textId="71B76F55" w:rsidR="0056012C" w:rsidRDefault="00A57C82">
            <w:pPr>
              <w:pStyle w:val="Summarytabletextrightaligned"/>
            </w:pPr>
            <w:r>
              <w:noBreakHyphen/>
            </w:r>
          </w:p>
        </w:tc>
        <w:tc>
          <w:tcPr>
            <w:tcW w:w="708" w:type="dxa"/>
            <w:tcMar>
              <w:left w:w="0" w:type="dxa"/>
              <w:right w:w="0" w:type="dxa"/>
            </w:tcMar>
            <w:vAlign w:val="bottom"/>
          </w:tcPr>
          <w:p w14:paraId="5AD2C395" w14:textId="4A2C2180" w:rsidR="0056012C" w:rsidRDefault="00A57C82">
            <w:pPr>
              <w:pStyle w:val="Summarytabletextrightaligned"/>
            </w:pPr>
            <w:r>
              <w:noBreakHyphen/>
            </w:r>
          </w:p>
        </w:tc>
        <w:tc>
          <w:tcPr>
            <w:tcW w:w="708" w:type="dxa"/>
            <w:tcMar>
              <w:left w:w="0" w:type="dxa"/>
              <w:right w:w="0" w:type="dxa"/>
            </w:tcMar>
            <w:vAlign w:val="bottom"/>
          </w:tcPr>
          <w:p w14:paraId="62A61381" w14:textId="262F14F2" w:rsidR="0056012C" w:rsidRDefault="00A57C82">
            <w:pPr>
              <w:pStyle w:val="Summarytabletextrightaligned"/>
            </w:pPr>
            <w:r>
              <w:noBreakHyphen/>
            </w:r>
          </w:p>
        </w:tc>
        <w:tc>
          <w:tcPr>
            <w:tcW w:w="708" w:type="dxa"/>
            <w:tcMar>
              <w:left w:w="0" w:type="dxa"/>
              <w:right w:w="0" w:type="dxa"/>
            </w:tcMar>
            <w:vAlign w:val="bottom"/>
          </w:tcPr>
          <w:p w14:paraId="184716AE" w14:textId="6A5B50B6" w:rsidR="0056012C" w:rsidRDefault="00A57C82">
            <w:pPr>
              <w:pStyle w:val="Summarytabletextrightaligned"/>
            </w:pPr>
            <w:r>
              <w:noBreakHyphen/>
            </w:r>
          </w:p>
        </w:tc>
      </w:tr>
      <w:tr w:rsidR="0056012C" w14:paraId="599C2FBF" w14:textId="77777777" w:rsidTr="00CD119D">
        <w:tblPrEx>
          <w:tblCellMar>
            <w:right w:w="57" w:type="dxa"/>
          </w:tblCellMar>
        </w:tblPrEx>
        <w:trPr>
          <w:gridAfter w:val="1"/>
          <w:wAfter w:w="87" w:type="dxa"/>
        </w:trPr>
        <w:tc>
          <w:tcPr>
            <w:tcW w:w="717" w:type="dxa"/>
          </w:tcPr>
          <w:p w14:paraId="2F89DBC8" w14:textId="1A792073" w:rsidR="0056012C" w:rsidRDefault="00340B82">
            <w:pPr>
              <w:pStyle w:val="Summarytabletextleftaligned"/>
              <w:tabs>
                <w:tab w:val="clear" w:pos="285"/>
                <w:tab w:val="decimal" w:pos="340"/>
              </w:tabs>
            </w:pPr>
            <w:bookmarkStart w:id="91" w:name="B125MCX989953E"/>
            <w:r w:rsidRPr="00340B82">
              <w:t>161</w:t>
            </w:r>
            <w:bookmarkEnd w:id="91"/>
          </w:p>
        </w:tc>
        <w:tc>
          <w:tcPr>
            <w:tcW w:w="3444" w:type="dxa"/>
            <w:tcMar>
              <w:left w:w="0" w:type="dxa"/>
              <w:right w:w="0" w:type="dxa"/>
            </w:tcMar>
          </w:tcPr>
          <w:p w14:paraId="56C15AC0" w14:textId="77777777" w:rsidR="0056012C" w:rsidRPr="00C74303" w:rsidRDefault="0056012C">
            <w:pPr>
              <w:pStyle w:val="SummaryMeasureTitlewithTheme"/>
            </w:pPr>
            <w:r>
              <w:t>Pacific Women Mentoring Program</w:t>
            </w:r>
          </w:p>
        </w:tc>
        <w:tc>
          <w:tcPr>
            <w:tcW w:w="708" w:type="dxa"/>
            <w:shd w:val="clear" w:color="auto" w:fill="auto"/>
            <w:tcMar>
              <w:left w:w="0" w:type="dxa"/>
              <w:right w:w="0" w:type="dxa"/>
            </w:tcMar>
            <w:vAlign w:val="bottom"/>
          </w:tcPr>
          <w:p w14:paraId="52C36272" w14:textId="0DA427B1" w:rsidR="0056012C" w:rsidRDefault="00A57C82">
            <w:pPr>
              <w:pStyle w:val="Summarytabletextrightaligned"/>
            </w:pPr>
            <w:r>
              <w:noBreakHyphen/>
            </w:r>
          </w:p>
        </w:tc>
        <w:tc>
          <w:tcPr>
            <w:tcW w:w="708" w:type="dxa"/>
            <w:shd w:val="clear" w:color="auto" w:fill="E6E6E6"/>
            <w:tcMar>
              <w:left w:w="0" w:type="dxa"/>
              <w:right w:w="0" w:type="dxa"/>
            </w:tcMar>
            <w:vAlign w:val="bottom"/>
          </w:tcPr>
          <w:p w14:paraId="2CA4A26E" w14:textId="496E84E6" w:rsidR="0056012C" w:rsidRDefault="00A57C82">
            <w:pPr>
              <w:pStyle w:val="Summarytabletextrightaligned"/>
            </w:pPr>
            <w:r>
              <w:noBreakHyphen/>
            </w:r>
          </w:p>
        </w:tc>
        <w:tc>
          <w:tcPr>
            <w:tcW w:w="708" w:type="dxa"/>
            <w:tcMar>
              <w:left w:w="0" w:type="dxa"/>
              <w:right w:w="0" w:type="dxa"/>
            </w:tcMar>
            <w:vAlign w:val="bottom"/>
          </w:tcPr>
          <w:p w14:paraId="42F828D5" w14:textId="3AFF5736" w:rsidR="0056012C" w:rsidRDefault="00A57C82">
            <w:pPr>
              <w:pStyle w:val="Summarytabletextrightaligned"/>
            </w:pPr>
            <w:r>
              <w:noBreakHyphen/>
            </w:r>
          </w:p>
        </w:tc>
        <w:tc>
          <w:tcPr>
            <w:tcW w:w="708" w:type="dxa"/>
            <w:tcMar>
              <w:left w:w="0" w:type="dxa"/>
              <w:right w:w="0" w:type="dxa"/>
            </w:tcMar>
            <w:vAlign w:val="bottom"/>
          </w:tcPr>
          <w:p w14:paraId="4543492C" w14:textId="4B224297" w:rsidR="0056012C" w:rsidRDefault="00A57C82">
            <w:pPr>
              <w:pStyle w:val="Summarytabletextrightaligned"/>
            </w:pPr>
            <w:r>
              <w:noBreakHyphen/>
            </w:r>
          </w:p>
        </w:tc>
        <w:tc>
          <w:tcPr>
            <w:tcW w:w="708" w:type="dxa"/>
            <w:tcMar>
              <w:left w:w="0" w:type="dxa"/>
              <w:right w:w="0" w:type="dxa"/>
            </w:tcMar>
            <w:vAlign w:val="bottom"/>
          </w:tcPr>
          <w:p w14:paraId="415AF600" w14:textId="43814E6B" w:rsidR="0056012C" w:rsidRDefault="00A57C82">
            <w:pPr>
              <w:pStyle w:val="Summarytabletextrightaligned"/>
            </w:pPr>
            <w:r>
              <w:noBreakHyphen/>
            </w:r>
          </w:p>
        </w:tc>
      </w:tr>
      <w:tr w:rsidR="0056012C" w14:paraId="43F55879" w14:textId="77777777" w:rsidTr="00CD119D">
        <w:tblPrEx>
          <w:tblCellMar>
            <w:right w:w="57" w:type="dxa"/>
          </w:tblCellMar>
        </w:tblPrEx>
        <w:trPr>
          <w:gridAfter w:val="1"/>
          <w:wAfter w:w="87" w:type="dxa"/>
        </w:trPr>
        <w:tc>
          <w:tcPr>
            <w:tcW w:w="717" w:type="dxa"/>
          </w:tcPr>
          <w:p w14:paraId="57E092BE" w14:textId="003553BB" w:rsidR="0056012C" w:rsidRDefault="00340B82">
            <w:pPr>
              <w:pStyle w:val="Summarytabletextleftaligned"/>
              <w:tabs>
                <w:tab w:val="clear" w:pos="285"/>
                <w:tab w:val="decimal" w:pos="340"/>
              </w:tabs>
            </w:pPr>
            <w:bookmarkStart w:id="92" w:name="B126MCX989879E"/>
            <w:r w:rsidRPr="00340B82">
              <w:t>161</w:t>
            </w:r>
            <w:bookmarkEnd w:id="92"/>
          </w:p>
        </w:tc>
        <w:tc>
          <w:tcPr>
            <w:tcW w:w="3444" w:type="dxa"/>
            <w:tcMar>
              <w:left w:w="0" w:type="dxa"/>
              <w:right w:w="0" w:type="dxa"/>
            </w:tcMar>
          </w:tcPr>
          <w:p w14:paraId="5D6A737D" w14:textId="77777777" w:rsidR="0056012C" w:rsidRPr="00C74303" w:rsidRDefault="0056012C">
            <w:pPr>
              <w:pStyle w:val="SummaryMeasureTitlewithTheme"/>
            </w:pPr>
            <w:r>
              <w:t>Promoting Trade and Investment</w:t>
            </w:r>
          </w:p>
        </w:tc>
        <w:tc>
          <w:tcPr>
            <w:tcW w:w="708" w:type="dxa"/>
            <w:shd w:val="clear" w:color="auto" w:fill="auto"/>
            <w:tcMar>
              <w:left w:w="0" w:type="dxa"/>
              <w:right w:w="0" w:type="dxa"/>
            </w:tcMar>
            <w:vAlign w:val="bottom"/>
          </w:tcPr>
          <w:p w14:paraId="57DD74E6" w14:textId="69DDD24D" w:rsidR="0056012C" w:rsidRDefault="00A57C82">
            <w:pPr>
              <w:pStyle w:val="Summarytabletextrightaligned"/>
            </w:pPr>
            <w:r>
              <w:noBreakHyphen/>
            </w:r>
          </w:p>
        </w:tc>
        <w:tc>
          <w:tcPr>
            <w:tcW w:w="708" w:type="dxa"/>
            <w:shd w:val="clear" w:color="auto" w:fill="E6E6E6"/>
            <w:tcMar>
              <w:left w:w="0" w:type="dxa"/>
              <w:right w:w="0" w:type="dxa"/>
            </w:tcMar>
            <w:vAlign w:val="bottom"/>
          </w:tcPr>
          <w:p w14:paraId="65DA8A5F" w14:textId="77777777" w:rsidR="0056012C" w:rsidRDefault="0056012C">
            <w:pPr>
              <w:pStyle w:val="Summarytabletextrightaligned"/>
            </w:pPr>
            <w:r>
              <w:t>1.2</w:t>
            </w:r>
          </w:p>
        </w:tc>
        <w:tc>
          <w:tcPr>
            <w:tcW w:w="708" w:type="dxa"/>
            <w:tcMar>
              <w:left w:w="0" w:type="dxa"/>
              <w:right w:w="0" w:type="dxa"/>
            </w:tcMar>
            <w:vAlign w:val="bottom"/>
          </w:tcPr>
          <w:p w14:paraId="0BFB5128" w14:textId="77777777" w:rsidR="0056012C" w:rsidRDefault="0056012C">
            <w:pPr>
              <w:pStyle w:val="Summarytabletextrightaligned"/>
            </w:pPr>
            <w:r>
              <w:t>1.9</w:t>
            </w:r>
          </w:p>
        </w:tc>
        <w:tc>
          <w:tcPr>
            <w:tcW w:w="708" w:type="dxa"/>
            <w:tcMar>
              <w:left w:w="0" w:type="dxa"/>
              <w:right w:w="0" w:type="dxa"/>
            </w:tcMar>
            <w:vAlign w:val="bottom"/>
          </w:tcPr>
          <w:p w14:paraId="43651B8F" w14:textId="77777777" w:rsidR="0056012C" w:rsidRDefault="0056012C">
            <w:pPr>
              <w:pStyle w:val="Summarytabletextrightaligned"/>
            </w:pPr>
            <w:r>
              <w:t>1.7</w:t>
            </w:r>
          </w:p>
        </w:tc>
        <w:tc>
          <w:tcPr>
            <w:tcW w:w="708" w:type="dxa"/>
            <w:tcMar>
              <w:left w:w="0" w:type="dxa"/>
              <w:right w:w="0" w:type="dxa"/>
            </w:tcMar>
            <w:vAlign w:val="bottom"/>
          </w:tcPr>
          <w:p w14:paraId="18DF275A" w14:textId="77777777" w:rsidR="0056012C" w:rsidRDefault="0056012C">
            <w:pPr>
              <w:pStyle w:val="Summarytabletextrightaligned"/>
            </w:pPr>
            <w:r>
              <w:t>1.1</w:t>
            </w:r>
          </w:p>
        </w:tc>
      </w:tr>
      <w:tr w:rsidR="0056012C" w:rsidRPr="00340B82" w14:paraId="4BA6F1AC" w14:textId="77777777" w:rsidTr="00CD119D">
        <w:tblPrEx>
          <w:tblCellMar>
            <w:right w:w="57" w:type="dxa"/>
          </w:tblCellMar>
        </w:tblPrEx>
        <w:trPr>
          <w:gridAfter w:val="1"/>
          <w:wAfter w:w="87" w:type="dxa"/>
        </w:trPr>
        <w:tc>
          <w:tcPr>
            <w:tcW w:w="717" w:type="dxa"/>
          </w:tcPr>
          <w:p w14:paraId="364FFD50" w14:textId="7B5498DD" w:rsidR="0056012C" w:rsidRDefault="00340B82">
            <w:pPr>
              <w:pStyle w:val="Summarytabletextleftaligned"/>
              <w:tabs>
                <w:tab w:val="clear" w:pos="285"/>
                <w:tab w:val="decimal" w:pos="340"/>
              </w:tabs>
            </w:pPr>
            <w:bookmarkStart w:id="93" w:name="B127MCX989943E"/>
            <w:r w:rsidRPr="00340B82">
              <w:t>162</w:t>
            </w:r>
            <w:bookmarkEnd w:id="93"/>
          </w:p>
        </w:tc>
        <w:tc>
          <w:tcPr>
            <w:tcW w:w="3444" w:type="dxa"/>
            <w:tcMar>
              <w:left w:w="0" w:type="dxa"/>
              <w:right w:w="0" w:type="dxa"/>
            </w:tcMar>
          </w:tcPr>
          <w:p w14:paraId="35B5BA5C" w14:textId="01826F54" w:rsidR="0056012C" w:rsidRPr="00C74303" w:rsidRDefault="0056012C">
            <w:pPr>
              <w:pStyle w:val="SummaryMeasureTitlewithTheme"/>
            </w:pPr>
            <w:r>
              <w:t>Regional Health Security Partnership Fund</w:t>
            </w:r>
            <w:r w:rsidR="002B3466">
              <w:t xml:space="preserve"> — </w:t>
            </w:r>
            <w:r>
              <w:t>establishment</w:t>
            </w:r>
          </w:p>
        </w:tc>
        <w:tc>
          <w:tcPr>
            <w:tcW w:w="708" w:type="dxa"/>
            <w:shd w:val="clear" w:color="auto" w:fill="auto"/>
            <w:tcMar>
              <w:left w:w="0" w:type="dxa"/>
              <w:right w:w="0" w:type="dxa"/>
            </w:tcMar>
            <w:vAlign w:val="bottom"/>
          </w:tcPr>
          <w:p w14:paraId="17BB1C2A" w14:textId="25C7F563" w:rsidR="0056012C" w:rsidRDefault="00A57C82">
            <w:pPr>
              <w:pStyle w:val="Summarytabletextrightaligned"/>
            </w:pPr>
            <w:r>
              <w:noBreakHyphen/>
            </w:r>
          </w:p>
        </w:tc>
        <w:tc>
          <w:tcPr>
            <w:tcW w:w="708" w:type="dxa"/>
            <w:shd w:val="clear" w:color="auto" w:fill="E6E6E6"/>
            <w:tcMar>
              <w:left w:w="0" w:type="dxa"/>
              <w:right w:w="0" w:type="dxa"/>
            </w:tcMar>
            <w:vAlign w:val="bottom"/>
          </w:tcPr>
          <w:p w14:paraId="00342857" w14:textId="235FB42B" w:rsidR="0056012C" w:rsidRDefault="00A57C82">
            <w:pPr>
              <w:pStyle w:val="Summarytabletextrightaligned"/>
            </w:pPr>
            <w:r>
              <w:noBreakHyphen/>
            </w:r>
          </w:p>
        </w:tc>
        <w:tc>
          <w:tcPr>
            <w:tcW w:w="708" w:type="dxa"/>
            <w:tcMar>
              <w:left w:w="0" w:type="dxa"/>
              <w:right w:w="0" w:type="dxa"/>
            </w:tcMar>
            <w:vAlign w:val="bottom"/>
          </w:tcPr>
          <w:p w14:paraId="6BFC441B" w14:textId="045D17CF" w:rsidR="0056012C" w:rsidRDefault="00A57C82">
            <w:pPr>
              <w:pStyle w:val="Summarytabletextrightaligned"/>
            </w:pPr>
            <w:r>
              <w:noBreakHyphen/>
            </w:r>
          </w:p>
        </w:tc>
        <w:tc>
          <w:tcPr>
            <w:tcW w:w="708" w:type="dxa"/>
            <w:tcMar>
              <w:left w:w="0" w:type="dxa"/>
              <w:right w:w="0" w:type="dxa"/>
            </w:tcMar>
            <w:vAlign w:val="bottom"/>
          </w:tcPr>
          <w:p w14:paraId="47CDA9FC" w14:textId="496D2E5F" w:rsidR="0056012C" w:rsidRDefault="00A57C82">
            <w:pPr>
              <w:pStyle w:val="Summarytabletextrightaligned"/>
            </w:pPr>
            <w:r>
              <w:noBreakHyphen/>
            </w:r>
          </w:p>
        </w:tc>
        <w:tc>
          <w:tcPr>
            <w:tcW w:w="708" w:type="dxa"/>
            <w:tcMar>
              <w:left w:w="0" w:type="dxa"/>
              <w:right w:w="0" w:type="dxa"/>
            </w:tcMar>
            <w:vAlign w:val="bottom"/>
          </w:tcPr>
          <w:p w14:paraId="37FEF918" w14:textId="0B82F148" w:rsidR="0056012C" w:rsidRDefault="00A57C82">
            <w:pPr>
              <w:pStyle w:val="Summarytabletextrightaligned"/>
            </w:pPr>
            <w:r>
              <w:noBreakHyphen/>
            </w:r>
          </w:p>
        </w:tc>
      </w:tr>
      <w:tr w:rsidR="0056012C" w14:paraId="1F512A38" w14:textId="77777777" w:rsidTr="00CD119D">
        <w:tblPrEx>
          <w:tblCellMar>
            <w:right w:w="57" w:type="dxa"/>
          </w:tblCellMar>
        </w:tblPrEx>
        <w:trPr>
          <w:gridAfter w:val="1"/>
          <w:wAfter w:w="87" w:type="dxa"/>
        </w:trPr>
        <w:tc>
          <w:tcPr>
            <w:tcW w:w="717" w:type="dxa"/>
          </w:tcPr>
          <w:p w14:paraId="5E923929" w14:textId="77777777" w:rsidR="0056012C" w:rsidRDefault="0056012C">
            <w:pPr>
              <w:pStyle w:val="AgencyName"/>
            </w:pPr>
          </w:p>
        </w:tc>
        <w:tc>
          <w:tcPr>
            <w:tcW w:w="3444" w:type="dxa"/>
            <w:tcMar>
              <w:left w:w="0" w:type="dxa"/>
              <w:right w:w="0" w:type="dxa"/>
            </w:tcMar>
            <w:vAlign w:val="center"/>
          </w:tcPr>
          <w:p w14:paraId="2AA7C664" w14:textId="77777777" w:rsidR="0056012C" w:rsidRPr="007C06B9" w:rsidRDefault="0056012C">
            <w:pPr>
              <w:pStyle w:val="SummaryAgencyTitle-BP2"/>
            </w:pPr>
            <w:r>
              <w:t>Export Finance and Insurance Corporation (National Interest component)</w:t>
            </w:r>
          </w:p>
        </w:tc>
        <w:tc>
          <w:tcPr>
            <w:tcW w:w="708" w:type="dxa"/>
            <w:shd w:val="clear" w:color="auto" w:fill="auto"/>
            <w:tcMar>
              <w:left w:w="0" w:type="dxa"/>
              <w:right w:w="0" w:type="dxa"/>
            </w:tcMar>
            <w:vAlign w:val="center"/>
          </w:tcPr>
          <w:p w14:paraId="0172C4C5" w14:textId="77777777" w:rsidR="0056012C" w:rsidRDefault="0056012C">
            <w:pPr>
              <w:pStyle w:val="AgencyName"/>
            </w:pPr>
          </w:p>
        </w:tc>
        <w:tc>
          <w:tcPr>
            <w:tcW w:w="708" w:type="dxa"/>
            <w:shd w:val="clear" w:color="auto" w:fill="E6E6E6"/>
            <w:tcMar>
              <w:left w:w="0" w:type="dxa"/>
              <w:right w:w="0" w:type="dxa"/>
            </w:tcMar>
            <w:vAlign w:val="center"/>
          </w:tcPr>
          <w:p w14:paraId="2AF37643" w14:textId="77777777" w:rsidR="0056012C" w:rsidRDefault="0056012C">
            <w:pPr>
              <w:pStyle w:val="AgencyName"/>
            </w:pPr>
          </w:p>
        </w:tc>
        <w:tc>
          <w:tcPr>
            <w:tcW w:w="708" w:type="dxa"/>
            <w:tcMar>
              <w:left w:w="0" w:type="dxa"/>
              <w:right w:w="0" w:type="dxa"/>
            </w:tcMar>
            <w:vAlign w:val="center"/>
          </w:tcPr>
          <w:p w14:paraId="590CA0C3" w14:textId="77777777" w:rsidR="0056012C" w:rsidRDefault="0056012C">
            <w:pPr>
              <w:pStyle w:val="AgencyName"/>
            </w:pPr>
          </w:p>
        </w:tc>
        <w:tc>
          <w:tcPr>
            <w:tcW w:w="708" w:type="dxa"/>
            <w:tcMar>
              <w:left w:w="0" w:type="dxa"/>
              <w:right w:w="0" w:type="dxa"/>
            </w:tcMar>
            <w:vAlign w:val="center"/>
          </w:tcPr>
          <w:p w14:paraId="54803590" w14:textId="77777777" w:rsidR="0056012C" w:rsidRDefault="0056012C">
            <w:pPr>
              <w:pStyle w:val="AgencyName"/>
            </w:pPr>
          </w:p>
        </w:tc>
        <w:tc>
          <w:tcPr>
            <w:tcW w:w="708" w:type="dxa"/>
            <w:tcMar>
              <w:left w:w="0" w:type="dxa"/>
              <w:right w:w="0" w:type="dxa"/>
            </w:tcMar>
            <w:vAlign w:val="center"/>
          </w:tcPr>
          <w:p w14:paraId="5593B9F1" w14:textId="77777777" w:rsidR="0056012C" w:rsidRDefault="0056012C">
            <w:pPr>
              <w:pStyle w:val="AgencyName"/>
            </w:pPr>
          </w:p>
        </w:tc>
      </w:tr>
      <w:tr w:rsidR="0056012C" w:rsidRPr="00340B82" w14:paraId="6C6ADE8B" w14:textId="77777777" w:rsidTr="00CD119D">
        <w:tblPrEx>
          <w:tblCellMar>
            <w:right w:w="57" w:type="dxa"/>
          </w:tblCellMar>
        </w:tblPrEx>
        <w:trPr>
          <w:gridAfter w:val="1"/>
          <w:wAfter w:w="87" w:type="dxa"/>
        </w:trPr>
        <w:tc>
          <w:tcPr>
            <w:tcW w:w="717" w:type="dxa"/>
          </w:tcPr>
          <w:p w14:paraId="07CD6DC1" w14:textId="04BD95B9" w:rsidR="0056012C" w:rsidRDefault="00340B82">
            <w:pPr>
              <w:pStyle w:val="Summarytabletextleftaligned"/>
              <w:tabs>
                <w:tab w:val="clear" w:pos="285"/>
                <w:tab w:val="decimal" w:pos="340"/>
              </w:tabs>
            </w:pPr>
            <w:bookmarkStart w:id="94" w:name="B128MCX989706E"/>
            <w:r w:rsidRPr="00340B82">
              <w:t>160</w:t>
            </w:r>
            <w:bookmarkEnd w:id="94"/>
          </w:p>
        </w:tc>
        <w:tc>
          <w:tcPr>
            <w:tcW w:w="3444" w:type="dxa"/>
            <w:tcMar>
              <w:left w:w="0" w:type="dxa"/>
              <w:right w:w="0" w:type="dxa"/>
            </w:tcMar>
          </w:tcPr>
          <w:p w14:paraId="6EF83C8F" w14:textId="77777777" w:rsidR="0056012C" w:rsidRPr="00C74303" w:rsidRDefault="0056012C">
            <w:pPr>
              <w:pStyle w:val="SummaryMeasureTitlewithTheme"/>
            </w:pPr>
            <w:r>
              <w:t>Loan to Arrium Group</w:t>
            </w:r>
          </w:p>
        </w:tc>
        <w:tc>
          <w:tcPr>
            <w:tcW w:w="708" w:type="dxa"/>
            <w:shd w:val="clear" w:color="auto" w:fill="auto"/>
            <w:tcMar>
              <w:left w:w="0" w:type="dxa"/>
              <w:right w:w="0" w:type="dxa"/>
            </w:tcMar>
            <w:vAlign w:val="bottom"/>
          </w:tcPr>
          <w:p w14:paraId="443823AC" w14:textId="73C3FCD9" w:rsidR="0056012C" w:rsidRDefault="00A57C82">
            <w:pPr>
              <w:pStyle w:val="Summarytabletextrightaligned"/>
            </w:pPr>
            <w:r>
              <w:noBreakHyphen/>
            </w:r>
          </w:p>
        </w:tc>
        <w:tc>
          <w:tcPr>
            <w:tcW w:w="708" w:type="dxa"/>
            <w:shd w:val="clear" w:color="auto" w:fill="E6E6E6"/>
            <w:tcMar>
              <w:left w:w="0" w:type="dxa"/>
              <w:right w:w="0" w:type="dxa"/>
            </w:tcMar>
            <w:vAlign w:val="bottom"/>
          </w:tcPr>
          <w:p w14:paraId="38BD62B7" w14:textId="77777777" w:rsidR="0056012C" w:rsidRDefault="0056012C">
            <w:pPr>
              <w:pStyle w:val="Summarytabletextrightaligned"/>
            </w:pPr>
            <w:proofErr w:type="spellStart"/>
            <w:r>
              <w:t>nfp</w:t>
            </w:r>
            <w:proofErr w:type="spellEnd"/>
          </w:p>
        </w:tc>
        <w:tc>
          <w:tcPr>
            <w:tcW w:w="708" w:type="dxa"/>
            <w:tcMar>
              <w:left w:w="0" w:type="dxa"/>
              <w:right w:w="0" w:type="dxa"/>
            </w:tcMar>
            <w:vAlign w:val="bottom"/>
          </w:tcPr>
          <w:p w14:paraId="5480C92A" w14:textId="77777777" w:rsidR="0056012C" w:rsidRDefault="0056012C">
            <w:pPr>
              <w:pStyle w:val="Summarytabletextrightaligned"/>
            </w:pPr>
            <w:proofErr w:type="spellStart"/>
            <w:r>
              <w:t>nfp</w:t>
            </w:r>
            <w:proofErr w:type="spellEnd"/>
          </w:p>
        </w:tc>
        <w:tc>
          <w:tcPr>
            <w:tcW w:w="708" w:type="dxa"/>
            <w:tcMar>
              <w:left w:w="0" w:type="dxa"/>
              <w:right w:w="0" w:type="dxa"/>
            </w:tcMar>
            <w:vAlign w:val="bottom"/>
          </w:tcPr>
          <w:p w14:paraId="6BB2436C" w14:textId="77777777" w:rsidR="0056012C" w:rsidRDefault="0056012C">
            <w:pPr>
              <w:pStyle w:val="Summarytabletextrightaligned"/>
            </w:pPr>
            <w:proofErr w:type="spellStart"/>
            <w:r>
              <w:t>nfp</w:t>
            </w:r>
            <w:proofErr w:type="spellEnd"/>
          </w:p>
        </w:tc>
        <w:tc>
          <w:tcPr>
            <w:tcW w:w="708" w:type="dxa"/>
            <w:tcMar>
              <w:left w:w="0" w:type="dxa"/>
              <w:right w:w="0" w:type="dxa"/>
            </w:tcMar>
            <w:vAlign w:val="bottom"/>
          </w:tcPr>
          <w:p w14:paraId="30D1670B" w14:textId="77777777" w:rsidR="0056012C" w:rsidRDefault="0056012C">
            <w:pPr>
              <w:pStyle w:val="Summarytabletextrightaligned"/>
            </w:pPr>
            <w:proofErr w:type="spellStart"/>
            <w:r>
              <w:t>nfp</w:t>
            </w:r>
            <w:proofErr w:type="spellEnd"/>
          </w:p>
        </w:tc>
      </w:tr>
      <w:tr w:rsidR="0056012C" w14:paraId="499C1E5E" w14:textId="77777777" w:rsidTr="00CD119D">
        <w:tblPrEx>
          <w:tblCellMar>
            <w:right w:w="57" w:type="dxa"/>
          </w:tblCellMar>
        </w:tblPrEx>
        <w:trPr>
          <w:gridAfter w:val="1"/>
          <w:wAfter w:w="87" w:type="dxa"/>
        </w:trPr>
        <w:tc>
          <w:tcPr>
            <w:tcW w:w="717" w:type="dxa"/>
          </w:tcPr>
          <w:p w14:paraId="5AE87A9F" w14:textId="77777777" w:rsidR="0056012C" w:rsidRDefault="0056012C">
            <w:pPr>
              <w:pStyle w:val="AgencyName"/>
            </w:pPr>
          </w:p>
        </w:tc>
        <w:tc>
          <w:tcPr>
            <w:tcW w:w="3444" w:type="dxa"/>
            <w:tcMar>
              <w:left w:w="0" w:type="dxa"/>
              <w:right w:w="0" w:type="dxa"/>
            </w:tcMar>
            <w:vAlign w:val="center"/>
          </w:tcPr>
          <w:p w14:paraId="23B516D5" w14:textId="77777777" w:rsidR="0056012C" w:rsidRPr="007C06B9" w:rsidRDefault="0056012C">
            <w:pPr>
              <w:pStyle w:val="SummaryAgencyTitle-BP2"/>
            </w:pPr>
            <w:r>
              <w:t>Tourism Australia</w:t>
            </w:r>
          </w:p>
        </w:tc>
        <w:tc>
          <w:tcPr>
            <w:tcW w:w="708" w:type="dxa"/>
            <w:shd w:val="clear" w:color="auto" w:fill="auto"/>
            <w:tcMar>
              <w:left w:w="0" w:type="dxa"/>
              <w:right w:w="0" w:type="dxa"/>
            </w:tcMar>
            <w:vAlign w:val="center"/>
          </w:tcPr>
          <w:p w14:paraId="7539A086" w14:textId="77777777" w:rsidR="0056012C" w:rsidRDefault="0056012C">
            <w:pPr>
              <w:pStyle w:val="AgencyName"/>
            </w:pPr>
          </w:p>
        </w:tc>
        <w:tc>
          <w:tcPr>
            <w:tcW w:w="708" w:type="dxa"/>
            <w:shd w:val="clear" w:color="auto" w:fill="E6E6E6"/>
            <w:tcMar>
              <w:left w:w="0" w:type="dxa"/>
              <w:right w:w="0" w:type="dxa"/>
            </w:tcMar>
            <w:vAlign w:val="center"/>
          </w:tcPr>
          <w:p w14:paraId="3ED028E5" w14:textId="77777777" w:rsidR="0056012C" w:rsidRDefault="0056012C">
            <w:pPr>
              <w:pStyle w:val="AgencyName"/>
            </w:pPr>
          </w:p>
        </w:tc>
        <w:tc>
          <w:tcPr>
            <w:tcW w:w="708" w:type="dxa"/>
            <w:tcMar>
              <w:left w:w="0" w:type="dxa"/>
              <w:right w:w="0" w:type="dxa"/>
            </w:tcMar>
            <w:vAlign w:val="center"/>
          </w:tcPr>
          <w:p w14:paraId="52BDA88A" w14:textId="77777777" w:rsidR="0056012C" w:rsidRDefault="0056012C">
            <w:pPr>
              <w:pStyle w:val="AgencyName"/>
            </w:pPr>
          </w:p>
        </w:tc>
        <w:tc>
          <w:tcPr>
            <w:tcW w:w="708" w:type="dxa"/>
            <w:tcMar>
              <w:left w:w="0" w:type="dxa"/>
              <w:right w:w="0" w:type="dxa"/>
            </w:tcMar>
            <w:vAlign w:val="center"/>
          </w:tcPr>
          <w:p w14:paraId="50F79DAF" w14:textId="77777777" w:rsidR="0056012C" w:rsidRDefault="0056012C">
            <w:pPr>
              <w:pStyle w:val="AgencyName"/>
            </w:pPr>
          </w:p>
        </w:tc>
        <w:tc>
          <w:tcPr>
            <w:tcW w:w="708" w:type="dxa"/>
            <w:tcMar>
              <w:left w:w="0" w:type="dxa"/>
              <w:right w:w="0" w:type="dxa"/>
            </w:tcMar>
            <w:vAlign w:val="center"/>
          </w:tcPr>
          <w:p w14:paraId="46691D76" w14:textId="77777777" w:rsidR="0056012C" w:rsidRDefault="0056012C">
            <w:pPr>
              <w:pStyle w:val="AgencyName"/>
            </w:pPr>
          </w:p>
        </w:tc>
      </w:tr>
      <w:tr w:rsidR="0056012C" w:rsidRPr="00340B82" w14:paraId="7EA9BCFA" w14:textId="77777777" w:rsidTr="00CD119D">
        <w:tblPrEx>
          <w:tblCellMar>
            <w:right w:w="57" w:type="dxa"/>
          </w:tblCellMar>
        </w:tblPrEx>
        <w:trPr>
          <w:gridAfter w:val="1"/>
          <w:wAfter w:w="87" w:type="dxa"/>
        </w:trPr>
        <w:tc>
          <w:tcPr>
            <w:tcW w:w="717" w:type="dxa"/>
          </w:tcPr>
          <w:p w14:paraId="0545E893" w14:textId="54EFB647" w:rsidR="0056012C" w:rsidRDefault="00340B82">
            <w:pPr>
              <w:pStyle w:val="Summarytabletextleftaligned"/>
              <w:tabs>
                <w:tab w:val="clear" w:pos="285"/>
                <w:tab w:val="decimal" w:pos="340"/>
              </w:tabs>
            </w:pPr>
            <w:bookmarkStart w:id="95" w:name="B129MCX1012286E"/>
            <w:r w:rsidRPr="00340B82">
              <w:t>198</w:t>
            </w:r>
            <w:bookmarkEnd w:id="95"/>
          </w:p>
        </w:tc>
        <w:tc>
          <w:tcPr>
            <w:tcW w:w="3444" w:type="dxa"/>
            <w:tcMar>
              <w:left w:w="0" w:type="dxa"/>
              <w:right w:w="0" w:type="dxa"/>
            </w:tcMar>
          </w:tcPr>
          <w:p w14:paraId="65F7FC82" w14:textId="7E0AEB2C" w:rsidR="0056012C" w:rsidRPr="00C74303" w:rsidRDefault="0056012C">
            <w:pPr>
              <w:pStyle w:val="SummaryMeasureTitlewithTheme"/>
            </w:pPr>
            <w:r>
              <w:t>Working Holiday Makers</w:t>
            </w:r>
            <w:r w:rsidR="002B3466">
              <w:t xml:space="preserve"> — </w:t>
            </w:r>
            <w:r>
              <w:t>employer register and compliance</w:t>
            </w:r>
          </w:p>
        </w:tc>
        <w:tc>
          <w:tcPr>
            <w:tcW w:w="708" w:type="dxa"/>
            <w:shd w:val="clear" w:color="auto" w:fill="auto"/>
            <w:tcMar>
              <w:left w:w="0" w:type="dxa"/>
              <w:right w:w="0" w:type="dxa"/>
            </w:tcMar>
            <w:vAlign w:val="bottom"/>
          </w:tcPr>
          <w:p w14:paraId="759EEE66" w14:textId="55CF5D30" w:rsidR="0056012C" w:rsidRDefault="00A57C82">
            <w:pPr>
              <w:pStyle w:val="Summarytabletextrightaligned"/>
            </w:pPr>
            <w:r>
              <w:noBreakHyphen/>
            </w:r>
          </w:p>
        </w:tc>
        <w:tc>
          <w:tcPr>
            <w:tcW w:w="708" w:type="dxa"/>
            <w:shd w:val="clear" w:color="auto" w:fill="E6E6E6"/>
            <w:tcMar>
              <w:left w:w="0" w:type="dxa"/>
              <w:right w:w="0" w:type="dxa"/>
            </w:tcMar>
            <w:vAlign w:val="bottom"/>
          </w:tcPr>
          <w:p w14:paraId="6D2CC3D3" w14:textId="77777777" w:rsidR="0056012C" w:rsidRDefault="0056012C">
            <w:pPr>
              <w:pStyle w:val="Summarytabletextrightaligned"/>
            </w:pPr>
            <w:r>
              <w:t>2.5</w:t>
            </w:r>
          </w:p>
        </w:tc>
        <w:tc>
          <w:tcPr>
            <w:tcW w:w="708" w:type="dxa"/>
            <w:tcMar>
              <w:left w:w="0" w:type="dxa"/>
              <w:right w:w="0" w:type="dxa"/>
            </w:tcMar>
            <w:vAlign w:val="bottom"/>
          </w:tcPr>
          <w:p w14:paraId="696170C2" w14:textId="77777777" w:rsidR="0056012C" w:rsidRDefault="0056012C">
            <w:pPr>
              <w:pStyle w:val="Summarytabletextrightaligned"/>
            </w:pPr>
            <w:r>
              <w:t>5.0</w:t>
            </w:r>
          </w:p>
        </w:tc>
        <w:tc>
          <w:tcPr>
            <w:tcW w:w="708" w:type="dxa"/>
            <w:tcMar>
              <w:left w:w="0" w:type="dxa"/>
              <w:right w:w="0" w:type="dxa"/>
            </w:tcMar>
            <w:vAlign w:val="bottom"/>
          </w:tcPr>
          <w:p w14:paraId="5A2FAD19" w14:textId="77777777" w:rsidR="0056012C" w:rsidRDefault="0056012C">
            <w:pPr>
              <w:pStyle w:val="Summarytabletextrightaligned"/>
            </w:pPr>
            <w:r>
              <w:t>2.5</w:t>
            </w:r>
          </w:p>
        </w:tc>
        <w:tc>
          <w:tcPr>
            <w:tcW w:w="708" w:type="dxa"/>
            <w:tcMar>
              <w:left w:w="0" w:type="dxa"/>
              <w:right w:w="0" w:type="dxa"/>
            </w:tcMar>
            <w:vAlign w:val="bottom"/>
          </w:tcPr>
          <w:p w14:paraId="72108420" w14:textId="48297A8E" w:rsidR="0056012C" w:rsidRDefault="00A57C82">
            <w:pPr>
              <w:pStyle w:val="Summarytabletextrightaligned"/>
            </w:pPr>
            <w:r>
              <w:noBreakHyphen/>
            </w:r>
          </w:p>
        </w:tc>
      </w:tr>
      <w:tr w:rsidR="0056012C" w:rsidRPr="00340B82" w14:paraId="4E518889" w14:textId="77777777" w:rsidTr="00CD119D">
        <w:trPr>
          <w:gridAfter w:val="1"/>
          <w:wAfter w:w="87" w:type="dxa"/>
        </w:trPr>
        <w:tc>
          <w:tcPr>
            <w:tcW w:w="717" w:type="dxa"/>
          </w:tcPr>
          <w:p w14:paraId="50C3BEAD" w14:textId="77777777" w:rsidR="0056012C" w:rsidRPr="006D0F4A" w:rsidRDefault="0056012C">
            <w:pPr>
              <w:pStyle w:val="Summarytabletextleftaligned"/>
              <w:rPr>
                <w:b/>
              </w:rPr>
            </w:pPr>
          </w:p>
        </w:tc>
        <w:tc>
          <w:tcPr>
            <w:tcW w:w="3444" w:type="dxa"/>
            <w:tcMar>
              <w:left w:w="0" w:type="dxa"/>
              <w:right w:w="0" w:type="dxa"/>
            </w:tcMar>
            <w:vAlign w:val="center"/>
          </w:tcPr>
          <w:p w14:paraId="0076D66E"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6A0CFCCB" w14:textId="56DAB972"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0F4AF8DA" w14:textId="77777777" w:rsidR="0056012C" w:rsidRPr="00F611F4" w:rsidRDefault="0056012C">
            <w:pPr>
              <w:pStyle w:val="Summarytabletextrightalignedbold"/>
            </w:pPr>
            <w:r>
              <w:t>4.7</w:t>
            </w:r>
          </w:p>
        </w:tc>
        <w:tc>
          <w:tcPr>
            <w:tcW w:w="708" w:type="dxa"/>
            <w:tcBorders>
              <w:top w:val="single" w:sz="2" w:space="0" w:color="auto"/>
              <w:bottom w:val="single" w:sz="2" w:space="0" w:color="auto"/>
            </w:tcBorders>
            <w:tcMar>
              <w:left w:w="0" w:type="dxa"/>
              <w:right w:w="0" w:type="dxa"/>
            </w:tcMar>
            <w:vAlign w:val="center"/>
          </w:tcPr>
          <w:p w14:paraId="4A3980DC" w14:textId="77777777" w:rsidR="0056012C" w:rsidRPr="00F611F4" w:rsidRDefault="0056012C">
            <w:pPr>
              <w:pStyle w:val="Summarytabletextrightalignedbold"/>
            </w:pPr>
            <w:r>
              <w:t>10.2</w:t>
            </w:r>
          </w:p>
        </w:tc>
        <w:tc>
          <w:tcPr>
            <w:tcW w:w="708" w:type="dxa"/>
            <w:tcBorders>
              <w:top w:val="single" w:sz="2" w:space="0" w:color="auto"/>
              <w:bottom w:val="single" w:sz="2" w:space="0" w:color="auto"/>
            </w:tcBorders>
            <w:tcMar>
              <w:left w:w="0" w:type="dxa"/>
              <w:right w:w="0" w:type="dxa"/>
            </w:tcMar>
            <w:vAlign w:val="center"/>
          </w:tcPr>
          <w:p w14:paraId="1B116492" w14:textId="77777777" w:rsidR="0056012C" w:rsidRPr="00F611F4" w:rsidRDefault="0056012C">
            <w:pPr>
              <w:pStyle w:val="Summarytabletextrightalignedbold"/>
            </w:pPr>
            <w:r>
              <w:t>7.4</w:t>
            </w:r>
          </w:p>
        </w:tc>
        <w:tc>
          <w:tcPr>
            <w:tcW w:w="708" w:type="dxa"/>
            <w:tcBorders>
              <w:top w:val="single" w:sz="2" w:space="0" w:color="auto"/>
              <w:bottom w:val="single" w:sz="2" w:space="0" w:color="auto"/>
            </w:tcBorders>
            <w:tcMar>
              <w:left w:w="0" w:type="dxa"/>
              <w:right w:w="0" w:type="dxa"/>
            </w:tcMar>
            <w:vAlign w:val="center"/>
          </w:tcPr>
          <w:p w14:paraId="054BF70E" w14:textId="77777777" w:rsidR="0056012C" w:rsidRPr="00F611F4" w:rsidRDefault="0056012C">
            <w:pPr>
              <w:pStyle w:val="Summarytabletextrightalignedbold"/>
            </w:pPr>
            <w:r>
              <w:t>4.4</w:t>
            </w:r>
          </w:p>
        </w:tc>
      </w:tr>
      <w:tr w:rsidR="0056012C" w:rsidRPr="00340B82" w14:paraId="35C09B40" w14:textId="77777777" w:rsidTr="00CD119D">
        <w:trPr>
          <w:gridAfter w:val="1"/>
          <w:wAfter w:w="87" w:type="dxa"/>
        </w:trPr>
        <w:tc>
          <w:tcPr>
            <w:tcW w:w="717" w:type="dxa"/>
          </w:tcPr>
          <w:p w14:paraId="28EFCF4E" w14:textId="77777777" w:rsidR="0056012C" w:rsidRPr="00882BDC" w:rsidRDefault="0056012C">
            <w:pPr>
              <w:pStyle w:val="Summarytabletextleftaligned"/>
              <w:spacing w:before="120"/>
              <w:rPr>
                <w:rFonts w:ascii="Helvetica" w:hAnsi="Helvetica"/>
                <w:b/>
                <w:caps/>
              </w:rPr>
            </w:pPr>
          </w:p>
        </w:tc>
        <w:tc>
          <w:tcPr>
            <w:tcW w:w="3444" w:type="dxa"/>
            <w:tcMar>
              <w:left w:w="0" w:type="dxa"/>
              <w:right w:w="0" w:type="dxa"/>
            </w:tcMar>
            <w:vAlign w:val="center"/>
          </w:tcPr>
          <w:p w14:paraId="12F0AD85" w14:textId="77777777" w:rsidR="0056012C" w:rsidRPr="00882BDC" w:rsidRDefault="0056012C">
            <w:pPr>
              <w:pStyle w:val="SummaryPortfolioTitle-BP2"/>
            </w:pPr>
            <w:r>
              <w:t>Health</w:t>
            </w:r>
          </w:p>
        </w:tc>
        <w:tc>
          <w:tcPr>
            <w:tcW w:w="708" w:type="dxa"/>
            <w:tcBorders>
              <w:top w:val="single" w:sz="2" w:space="0" w:color="auto"/>
            </w:tcBorders>
            <w:shd w:val="clear" w:color="auto" w:fill="auto"/>
            <w:tcMar>
              <w:left w:w="0" w:type="dxa"/>
              <w:right w:w="0" w:type="dxa"/>
            </w:tcMar>
            <w:vAlign w:val="center"/>
          </w:tcPr>
          <w:p w14:paraId="363D740D" w14:textId="77777777" w:rsidR="0056012C" w:rsidRDefault="0056012C">
            <w:pPr>
              <w:pStyle w:val="MeasureTableTextRightAligned"/>
              <w:keepNext w:val="0"/>
              <w:spacing w:before="120" w:after="20"/>
            </w:pPr>
          </w:p>
        </w:tc>
        <w:tc>
          <w:tcPr>
            <w:tcW w:w="708" w:type="dxa"/>
            <w:tcBorders>
              <w:top w:val="single" w:sz="2" w:space="0" w:color="auto"/>
            </w:tcBorders>
            <w:shd w:val="clear" w:color="auto" w:fill="E6E6E6"/>
            <w:tcMar>
              <w:left w:w="0" w:type="dxa"/>
              <w:right w:w="0" w:type="dxa"/>
            </w:tcMar>
            <w:vAlign w:val="center"/>
          </w:tcPr>
          <w:p w14:paraId="6E99DB0E"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1F759B1A"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7DCC0763"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17446418" w14:textId="77777777" w:rsidR="0056012C" w:rsidRDefault="0056012C">
            <w:pPr>
              <w:pStyle w:val="MeasureTableTextRightAligned"/>
              <w:keepNext w:val="0"/>
              <w:spacing w:before="120" w:after="20"/>
            </w:pPr>
          </w:p>
        </w:tc>
      </w:tr>
      <w:tr w:rsidR="0056012C" w14:paraId="3ACB5516" w14:textId="77777777" w:rsidTr="00CD119D">
        <w:tblPrEx>
          <w:tblCellMar>
            <w:right w:w="57" w:type="dxa"/>
          </w:tblCellMar>
        </w:tblPrEx>
        <w:trPr>
          <w:gridAfter w:val="1"/>
          <w:wAfter w:w="87" w:type="dxa"/>
        </w:trPr>
        <w:tc>
          <w:tcPr>
            <w:tcW w:w="717" w:type="dxa"/>
          </w:tcPr>
          <w:p w14:paraId="3910B85F" w14:textId="77777777" w:rsidR="0056012C" w:rsidRDefault="0056012C">
            <w:pPr>
              <w:pStyle w:val="AgencyName"/>
            </w:pPr>
          </w:p>
        </w:tc>
        <w:tc>
          <w:tcPr>
            <w:tcW w:w="3444" w:type="dxa"/>
            <w:tcMar>
              <w:left w:w="0" w:type="dxa"/>
              <w:right w:w="0" w:type="dxa"/>
            </w:tcMar>
            <w:vAlign w:val="center"/>
          </w:tcPr>
          <w:p w14:paraId="517DF159" w14:textId="77777777" w:rsidR="0056012C" w:rsidRPr="007C06B9" w:rsidRDefault="0056012C">
            <w:pPr>
              <w:pStyle w:val="SummaryAgencyTitle-BP2"/>
            </w:pPr>
            <w:r>
              <w:t>Australian Sports Commission</w:t>
            </w:r>
          </w:p>
        </w:tc>
        <w:tc>
          <w:tcPr>
            <w:tcW w:w="708" w:type="dxa"/>
            <w:shd w:val="clear" w:color="auto" w:fill="auto"/>
            <w:tcMar>
              <w:left w:w="0" w:type="dxa"/>
              <w:right w:w="0" w:type="dxa"/>
            </w:tcMar>
            <w:vAlign w:val="center"/>
          </w:tcPr>
          <w:p w14:paraId="67A0BF31" w14:textId="77777777" w:rsidR="0056012C" w:rsidRDefault="0056012C">
            <w:pPr>
              <w:pStyle w:val="AgencyName"/>
            </w:pPr>
          </w:p>
        </w:tc>
        <w:tc>
          <w:tcPr>
            <w:tcW w:w="708" w:type="dxa"/>
            <w:shd w:val="clear" w:color="auto" w:fill="E6E6E6"/>
            <w:tcMar>
              <w:left w:w="0" w:type="dxa"/>
              <w:right w:w="0" w:type="dxa"/>
            </w:tcMar>
            <w:vAlign w:val="center"/>
          </w:tcPr>
          <w:p w14:paraId="1CD3AF2B" w14:textId="77777777" w:rsidR="0056012C" w:rsidRDefault="0056012C">
            <w:pPr>
              <w:pStyle w:val="AgencyName"/>
            </w:pPr>
          </w:p>
        </w:tc>
        <w:tc>
          <w:tcPr>
            <w:tcW w:w="708" w:type="dxa"/>
            <w:tcMar>
              <w:left w:w="0" w:type="dxa"/>
              <w:right w:w="0" w:type="dxa"/>
            </w:tcMar>
            <w:vAlign w:val="center"/>
          </w:tcPr>
          <w:p w14:paraId="7FF3BB77" w14:textId="77777777" w:rsidR="0056012C" w:rsidRDefault="0056012C">
            <w:pPr>
              <w:pStyle w:val="AgencyName"/>
            </w:pPr>
          </w:p>
        </w:tc>
        <w:tc>
          <w:tcPr>
            <w:tcW w:w="708" w:type="dxa"/>
            <w:tcMar>
              <w:left w:w="0" w:type="dxa"/>
              <w:right w:w="0" w:type="dxa"/>
            </w:tcMar>
            <w:vAlign w:val="center"/>
          </w:tcPr>
          <w:p w14:paraId="446BC2EF" w14:textId="77777777" w:rsidR="0056012C" w:rsidRDefault="0056012C">
            <w:pPr>
              <w:pStyle w:val="AgencyName"/>
            </w:pPr>
          </w:p>
        </w:tc>
        <w:tc>
          <w:tcPr>
            <w:tcW w:w="708" w:type="dxa"/>
            <w:tcMar>
              <w:left w:w="0" w:type="dxa"/>
              <w:right w:w="0" w:type="dxa"/>
            </w:tcMar>
            <w:vAlign w:val="center"/>
          </w:tcPr>
          <w:p w14:paraId="75222AA8" w14:textId="77777777" w:rsidR="0056012C" w:rsidRDefault="0056012C">
            <w:pPr>
              <w:pStyle w:val="AgencyName"/>
            </w:pPr>
          </w:p>
        </w:tc>
      </w:tr>
      <w:tr w:rsidR="0056012C" w:rsidRPr="00340B82" w14:paraId="470D11B8" w14:textId="77777777" w:rsidTr="00CD119D">
        <w:tblPrEx>
          <w:tblCellMar>
            <w:right w:w="57" w:type="dxa"/>
          </w:tblCellMar>
        </w:tblPrEx>
        <w:trPr>
          <w:gridAfter w:val="1"/>
          <w:wAfter w:w="87" w:type="dxa"/>
        </w:trPr>
        <w:tc>
          <w:tcPr>
            <w:tcW w:w="717" w:type="dxa"/>
          </w:tcPr>
          <w:p w14:paraId="258BEF9B" w14:textId="65088DEA" w:rsidR="0056012C" w:rsidRDefault="00340B82">
            <w:pPr>
              <w:pStyle w:val="Summarytabletextleftaligned"/>
              <w:tabs>
                <w:tab w:val="clear" w:pos="285"/>
                <w:tab w:val="decimal" w:pos="340"/>
              </w:tabs>
            </w:pPr>
            <w:bookmarkStart w:id="96" w:name="B130MCX1008075E"/>
            <w:r w:rsidRPr="00340B82">
              <w:t>174</w:t>
            </w:r>
            <w:bookmarkEnd w:id="96"/>
          </w:p>
        </w:tc>
        <w:tc>
          <w:tcPr>
            <w:tcW w:w="3444" w:type="dxa"/>
            <w:tcMar>
              <w:left w:w="0" w:type="dxa"/>
              <w:right w:w="0" w:type="dxa"/>
            </w:tcMar>
          </w:tcPr>
          <w:p w14:paraId="0473D325" w14:textId="68C23C0B" w:rsidR="0056012C" w:rsidRPr="00C74303" w:rsidRDefault="0056012C" w:rsidP="00BD5C07">
            <w:pPr>
              <w:pStyle w:val="SummaryMeasureTitlewithTheme"/>
            </w:pPr>
            <w:r>
              <w:t>Sporting Schools Program</w:t>
            </w:r>
            <w:r w:rsidR="002B3466">
              <w:t xml:space="preserve"> — </w:t>
            </w:r>
            <w:r>
              <w:t>extension</w:t>
            </w:r>
            <w:r w:rsidR="006A6B2D">
              <w:t>(c)</w:t>
            </w:r>
          </w:p>
        </w:tc>
        <w:tc>
          <w:tcPr>
            <w:tcW w:w="708" w:type="dxa"/>
            <w:shd w:val="clear" w:color="auto" w:fill="auto"/>
            <w:tcMar>
              <w:left w:w="0" w:type="dxa"/>
              <w:right w:w="0" w:type="dxa"/>
            </w:tcMar>
            <w:vAlign w:val="bottom"/>
          </w:tcPr>
          <w:p w14:paraId="6A77F101" w14:textId="1DBFF53F" w:rsidR="0056012C" w:rsidRDefault="00A57C82">
            <w:pPr>
              <w:pStyle w:val="Summarytabletextrightaligned"/>
            </w:pPr>
            <w:r>
              <w:noBreakHyphen/>
            </w:r>
          </w:p>
        </w:tc>
        <w:tc>
          <w:tcPr>
            <w:tcW w:w="708" w:type="dxa"/>
            <w:shd w:val="clear" w:color="auto" w:fill="E6E6E6"/>
            <w:tcMar>
              <w:left w:w="0" w:type="dxa"/>
              <w:right w:w="0" w:type="dxa"/>
            </w:tcMar>
            <w:vAlign w:val="bottom"/>
          </w:tcPr>
          <w:p w14:paraId="1665A6E8" w14:textId="1E60410F" w:rsidR="0056012C" w:rsidRDefault="00A57C82">
            <w:pPr>
              <w:pStyle w:val="Summarytabletextrightaligned"/>
            </w:pPr>
            <w:r>
              <w:noBreakHyphen/>
            </w:r>
          </w:p>
        </w:tc>
        <w:tc>
          <w:tcPr>
            <w:tcW w:w="708" w:type="dxa"/>
            <w:tcMar>
              <w:left w:w="0" w:type="dxa"/>
              <w:right w:w="0" w:type="dxa"/>
            </w:tcMar>
            <w:vAlign w:val="bottom"/>
          </w:tcPr>
          <w:p w14:paraId="54C0C934" w14:textId="77777777" w:rsidR="0056012C" w:rsidRDefault="0056012C">
            <w:pPr>
              <w:pStyle w:val="Summarytabletextrightaligned"/>
            </w:pPr>
            <w:r>
              <w:t>39.0</w:t>
            </w:r>
          </w:p>
        </w:tc>
        <w:tc>
          <w:tcPr>
            <w:tcW w:w="708" w:type="dxa"/>
            <w:tcMar>
              <w:left w:w="0" w:type="dxa"/>
              <w:right w:w="0" w:type="dxa"/>
            </w:tcMar>
            <w:vAlign w:val="bottom"/>
          </w:tcPr>
          <w:p w14:paraId="02F3AF34" w14:textId="77777777" w:rsidR="0056012C" w:rsidRDefault="0056012C">
            <w:pPr>
              <w:pStyle w:val="Summarytabletextrightaligned"/>
            </w:pPr>
            <w:r>
              <w:t>19.5</w:t>
            </w:r>
          </w:p>
        </w:tc>
        <w:tc>
          <w:tcPr>
            <w:tcW w:w="708" w:type="dxa"/>
            <w:tcMar>
              <w:left w:w="0" w:type="dxa"/>
              <w:right w:w="0" w:type="dxa"/>
            </w:tcMar>
            <w:vAlign w:val="bottom"/>
          </w:tcPr>
          <w:p w14:paraId="5995132A" w14:textId="0FD54BE0" w:rsidR="0056012C" w:rsidRDefault="00A57C82">
            <w:pPr>
              <w:pStyle w:val="Summarytabletextrightaligned"/>
            </w:pPr>
            <w:r>
              <w:noBreakHyphen/>
            </w:r>
          </w:p>
        </w:tc>
      </w:tr>
      <w:tr w:rsidR="0056012C" w14:paraId="022C0A40" w14:textId="77777777" w:rsidTr="00CD119D">
        <w:tblPrEx>
          <w:tblCellMar>
            <w:right w:w="57" w:type="dxa"/>
          </w:tblCellMar>
        </w:tblPrEx>
        <w:trPr>
          <w:gridAfter w:val="1"/>
          <w:wAfter w:w="87" w:type="dxa"/>
        </w:trPr>
        <w:tc>
          <w:tcPr>
            <w:tcW w:w="717" w:type="dxa"/>
          </w:tcPr>
          <w:p w14:paraId="5B6D9A0E" w14:textId="77777777" w:rsidR="0056012C" w:rsidRDefault="0056012C">
            <w:pPr>
              <w:pStyle w:val="AgencyName"/>
            </w:pPr>
          </w:p>
        </w:tc>
        <w:tc>
          <w:tcPr>
            <w:tcW w:w="3444" w:type="dxa"/>
            <w:tcMar>
              <w:left w:w="0" w:type="dxa"/>
              <w:right w:w="0" w:type="dxa"/>
            </w:tcMar>
            <w:vAlign w:val="center"/>
          </w:tcPr>
          <w:p w14:paraId="16BBFF9A" w14:textId="77777777" w:rsidR="0056012C" w:rsidRPr="007C06B9" w:rsidRDefault="0056012C">
            <w:pPr>
              <w:pStyle w:val="SummaryAgencyTitle-BP2"/>
            </w:pPr>
            <w:r>
              <w:t>Department of Health</w:t>
            </w:r>
          </w:p>
        </w:tc>
        <w:tc>
          <w:tcPr>
            <w:tcW w:w="708" w:type="dxa"/>
            <w:shd w:val="clear" w:color="auto" w:fill="auto"/>
            <w:tcMar>
              <w:left w:w="0" w:type="dxa"/>
              <w:right w:w="0" w:type="dxa"/>
            </w:tcMar>
            <w:vAlign w:val="center"/>
          </w:tcPr>
          <w:p w14:paraId="45497BBB" w14:textId="77777777" w:rsidR="0056012C" w:rsidRDefault="0056012C">
            <w:pPr>
              <w:pStyle w:val="AgencyName"/>
            </w:pPr>
          </w:p>
        </w:tc>
        <w:tc>
          <w:tcPr>
            <w:tcW w:w="708" w:type="dxa"/>
            <w:shd w:val="clear" w:color="auto" w:fill="E6E6E6"/>
            <w:tcMar>
              <w:left w:w="0" w:type="dxa"/>
              <w:right w:w="0" w:type="dxa"/>
            </w:tcMar>
            <w:vAlign w:val="center"/>
          </w:tcPr>
          <w:p w14:paraId="2F1C8509" w14:textId="77777777" w:rsidR="0056012C" w:rsidRDefault="0056012C">
            <w:pPr>
              <w:pStyle w:val="AgencyName"/>
            </w:pPr>
          </w:p>
        </w:tc>
        <w:tc>
          <w:tcPr>
            <w:tcW w:w="708" w:type="dxa"/>
            <w:tcMar>
              <w:left w:w="0" w:type="dxa"/>
              <w:right w:w="0" w:type="dxa"/>
            </w:tcMar>
            <w:vAlign w:val="center"/>
          </w:tcPr>
          <w:p w14:paraId="74286469" w14:textId="77777777" w:rsidR="0056012C" w:rsidRDefault="0056012C">
            <w:pPr>
              <w:pStyle w:val="AgencyName"/>
            </w:pPr>
          </w:p>
        </w:tc>
        <w:tc>
          <w:tcPr>
            <w:tcW w:w="708" w:type="dxa"/>
            <w:tcMar>
              <w:left w:w="0" w:type="dxa"/>
              <w:right w:w="0" w:type="dxa"/>
            </w:tcMar>
            <w:vAlign w:val="center"/>
          </w:tcPr>
          <w:p w14:paraId="4CA10E8C" w14:textId="77777777" w:rsidR="0056012C" w:rsidRDefault="0056012C">
            <w:pPr>
              <w:pStyle w:val="AgencyName"/>
            </w:pPr>
          </w:p>
        </w:tc>
        <w:tc>
          <w:tcPr>
            <w:tcW w:w="708" w:type="dxa"/>
            <w:tcMar>
              <w:left w:w="0" w:type="dxa"/>
              <w:right w:w="0" w:type="dxa"/>
            </w:tcMar>
            <w:vAlign w:val="center"/>
          </w:tcPr>
          <w:p w14:paraId="59B7FB2E" w14:textId="77777777" w:rsidR="0056012C" w:rsidRDefault="0056012C">
            <w:pPr>
              <w:pStyle w:val="AgencyName"/>
            </w:pPr>
          </w:p>
        </w:tc>
      </w:tr>
      <w:tr w:rsidR="0056012C" w14:paraId="08F7BF69" w14:textId="77777777" w:rsidTr="00CD119D">
        <w:tblPrEx>
          <w:tblCellMar>
            <w:right w:w="57" w:type="dxa"/>
          </w:tblCellMar>
        </w:tblPrEx>
        <w:trPr>
          <w:gridAfter w:val="1"/>
          <w:wAfter w:w="87" w:type="dxa"/>
        </w:trPr>
        <w:tc>
          <w:tcPr>
            <w:tcW w:w="717" w:type="dxa"/>
          </w:tcPr>
          <w:p w14:paraId="6E91FA5C" w14:textId="7342DDE9" w:rsidR="0056012C" w:rsidRDefault="00340B82">
            <w:pPr>
              <w:pStyle w:val="Summarytabletextleftaligned"/>
              <w:tabs>
                <w:tab w:val="clear" w:pos="285"/>
                <w:tab w:val="decimal" w:pos="340"/>
              </w:tabs>
            </w:pPr>
            <w:bookmarkStart w:id="97" w:name="B131MCX1008200E"/>
            <w:r w:rsidRPr="00340B82">
              <w:t>163</w:t>
            </w:r>
            <w:bookmarkEnd w:id="97"/>
          </w:p>
        </w:tc>
        <w:tc>
          <w:tcPr>
            <w:tcW w:w="3444" w:type="dxa"/>
            <w:tcMar>
              <w:left w:w="0" w:type="dxa"/>
              <w:right w:w="0" w:type="dxa"/>
            </w:tcMar>
          </w:tcPr>
          <w:p w14:paraId="713E95B4" w14:textId="7E865426" w:rsidR="0056012C" w:rsidRPr="00C74303" w:rsidRDefault="0056012C" w:rsidP="00BD5C07">
            <w:pPr>
              <w:pStyle w:val="SummaryMeasureTitlewithTheme"/>
            </w:pPr>
            <w:r>
              <w:t>Aged Care Provider Funding</w:t>
            </w:r>
            <w:r w:rsidR="002B3466">
              <w:t xml:space="preserve"> — </w:t>
            </w:r>
            <w:r>
              <w:t>addressing growth in residential aged care</w:t>
            </w:r>
            <w:r w:rsidR="006A6B2D">
              <w:t>(c)</w:t>
            </w:r>
          </w:p>
        </w:tc>
        <w:tc>
          <w:tcPr>
            <w:tcW w:w="708" w:type="dxa"/>
            <w:shd w:val="clear" w:color="auto" w:fill="auto"/>
            <w:tcMar>
              <w:left w:w="0" w:type="dxa"/>
              <w:right w:w="0" w:type="dxa"/>
            </w:tcMar>
            <w:vAlign w:val="bottom"/>
          </w:tcPr>
          <w:p w14:paraId="09021BF2" w14:textId="382CAE5D" w:rsidR="0056012C" w:rsidRDefault="00A57C82">
            <w:pPr>
              <w:pStyle w:val="Summarytabletextrightaligned"/>
            </w:pPr>
            <w:r>
              <w:noBreakHyphen/>
            </w:r>
          </w:p>
        </w:tc>
        <w:tc>
          <w:tcPr>
            <w:tcW w:w="708" w:type="dxa"/>
            <w:shd w:val="clear" w:color="auto" w:fill="E6E6E6"/>
            <w:tcMar>
              <w:left w:w="0" w:type="dxa"/>
              <w:right w:w="0" w:type="dxa"/>
            </w:tcMar>
            <w:vAlign w:val="bottom"/>
          </w:tcPr>
          <w:p w14:paraId="30F6C8A4" w14:textId="564EF9A9" w:rsidR="0056012C" w:rsidRDefault="00A57C82">
            <w:pPr>
              <w:pStyle w:val="Summarytabletextrightaligned"/>
            </w:pPr>
            <w:r>
              <w:noBreakHyphen/>
            </w:r>
            <w:r w:rsidR="0056012C">
              <w:t>15.5</w:t>
            </w:r>
          </w:p>
        </w:tc>
        <w:tc>
          <w:tcPr>
            <w:tcW w:w="708" w:type="dxa"/>
            <w:tcMar>
              <w:left w:w="0" w:type="dxa"/>
              <w:right w:w="0" w:type="dxa"/>
            </w:tcMar>
            <w:vAlign w:val="bottom"/>
          </w:tcPr>
          <w:p w14:paraId="067BF820" w14:textId="7B89E8B0" w:rsidR="0056012C" w:rsidRDefault="00A57C82">
            <w:pPr>
              <w:pStyle w:val="Summarytabletextrightaligned"/>
            </w:pPr>
            <w:r>
              <w:noBreakHyphen/>
            </w:r>
            <w:r w:rsidR="0056012C">
              <w:t>29.0</w:t>
            </w:r>
          </w:p>
        </w:tc>
        <w:tc>
          <w:tcPr>
            <w:tcW w:w="708" w:type="dxa"/>
            <w:tcMar>
              <w:left w:w="0" w:type="dxa"/>
              <w:right w:w="0" w:type="dxa"/>
            </w:tcMar>
            <w:vAlign w:val="bottom"/>
          </w:tcPr>
          <w:p w14:paraId="5CEA8E1C" w14:textId="3A292810" w:rsidR="0056012C" w:rsidRDefault="00A57C82">
            <w:pPr>
              <w:pStyle w:val="Summarytabletextrightaligned"/>
            </w:pPr>
            <w:r>
              <w:noBreakHyphen/>
            </w:r>
            <w:r w:rsidR="0056012C">
              <w:t>14.9</w:t>
            </w:r>
          </w:p>
        </w:tc>
        <w:tc>
          <w:tcPr>
            <w:tcW w:w="708" w:type="dxa"/>
            <w:tcMar>
              <w:left w:w="0" w:type="dxa"/>
              <w:right w:w="0" w:type="dxa"/>
            </w:tcMar>
            <w:vAlign w:val="bottom"/>
          </w:tcPr>
          <w:p w14:paraId="2D5AA1A3" w14:textId="77777777" w:rsidR="0056012C" w:rsidRDefault="0056012C">
            <w:pPr>
              <w:pStyle w:val="Summarytabletextrightaligned"/>
            </w:pPr>
            <w:r>
              <w:t>25.6</w:t>
            </w:r>
          </w:p>
        </w:tc>
      </w:tr>
      <w:tr w:rsidR="0056012C" w14:paraId="13A739C4" w14:textId="77777777" w:rsidTr="00CD119D">
        <w:tblPrEx>
          <w:tblCellMar>
            <w:right w:w="57" w:type="dxa"/>
          </w:tblCellMar>
        </w:tblPrEx>
        <w:trPr>
          <w:gridAfter w:val="1"/>
          <w:wAfter w:w="87" w:type="dxa"/>
        </w:trPr>
        <w:tc>
          <w:tcPr>
            <w:tcW w:w="717" w:type="dxa"/>
          </w:tcPr>
          <w:p w14:paraId="2376E6C7" w14:textId="54DAC188" w:rsidR="0056012C" w:rsidRDefault="00340B82">
            <w:pPr>
              <w:pStyle w:val="Summarytabletextleftaligned"/>
              <w:tabs>
                <w:tab w:val="clear" w:pos="285"/>
                <w:tab w:val="decimal" w:pos="340"/>
              </w:tabs>
            </w:pPr>
            <w:bookmarkStart w:id="98" w:name="B132MCX1001665E"/>
            <w:r w:rsidRPr="00340B82">
              <w:t>164</w:t>
            </w:r>
            <w:bookmarkEnd w:id="98"/>
          </w:p>
        </w:tc>
        <w:tc>
          <w:tcPr>
            <w:tcW w:w="3444" w:type="dxa"/>
            <w:tcMar>
              <w:left w:w="0" w:type="dxa"/>
              <w:right w:w="0" w:type="dxa"/>
            </w:tcMar>
          </w:tcPr>
          <w:p w14:paraId="23802CA6" w14:textId="77777777" w:rsidR="0056012C" w:rsidRPr="00C74303" w:rsidRDefault="0056012C">
            <w:pPr>
              <w:pStyle w:val="SummaryMeasureTitlewithTheme"/>
            </w:pPr>
            <w:r>
              <w:t>Ban on Cosmetic Testing on Animals</w:t>
            </w:r>
          </w:p>
        </w:tc>
        <w:tc>
          <w:tcPr>
            <w:tcW w:w="708" w:type="dxa"/>
            <w:shd w:val="clear" w:color="auto" w:fill="auto"/>
            <w:tcMar>
              <w:left w:w="0" w:type="dxa"/>
              <w:right w:w="0" w:type="dxa"/>
            </w:tcMar>
            <w:vAlign w:val="bottom"/>
          </w:tcPr>
          <w:p w14:paraId="073D934E" w14:textId="196911C1" w:rsidR="0056012C" w:rsidRDefault="00A57C82">
            <w:pPr>
              <w:pStyle w:val="Summarytabletextrightaligned"/>
            </w:pPr>
            <w:r>
              <w:noBreakHyphen/>
            </w:r>
          </w:p>
        </w:tc>
        <w:tc>
          <w:tcPr>
            <w:tcW w:w="708" w:type="dxa"/>
            <w:shd w:val="clear" w:color="auto" w:fill="E6E6E6"/>
            <w:tcMar>
              <w:left w:w="0" w:type="dxa"/>
              <w:right w:w="0" w:type="dxa"/>
            </w:tcMar>
            <w:vAlign w:val="bottom"/>
          </w:tcPr>
          <w:p w14:paraId="6048D740" w14:textId="5D153570" w:rsidR="0056012C" w:rsidRDefault="00A57C82">
            <w:pPr>
              <w:pStyle w:val="Summarytabletextrightaligned"/>
            </w:pPr>
            <w:r>
              <w:noBreakHyphen/>
            </w:r>
          </w:p>
        </w:tc>
        <w:tc>
          <w:tcPr>
            <w:tcW w:w="708" w:type="dxa"/>
            <w:tcMar>
              <w:left w:w="0" w:type="dxa"/>
              <w:right w:w="0" w:type="dxa"/>
            </w:tcMar>
            <w:vAlign w:val="bottom"/>
          </w:tcPr>
          <w:p w14:paraId="657689C4" w14:textId="2492F9E3" w:rsidR="0056012C" w:rsidRDefault="00A57C82">
            <w:pPr>
              <w:pStyle w:val="Summarytabletextrightaligned"/>
            </w:pPr>
            <w:r>
              <w:noBreakHyphen/>
            </w:r>
          </w:p>
        </w:tc>
        <w:tc>
          <w:tcPr>
            <w:tcW w:w="708" w:type="dxa"/>
            <w:tcMar>
              <w:left w:w="0" w:type="dxa"/>
              <w:right w:w="0" w:type="dxa"/>
            </w:tcMar>
            <w:vAlign w:val="bottom"/>
          </w:tcPr>
          <w:p w14:paraId="0F90040A" w14:textId="6F4AF4A5" w:rsidR="0056012C" w:rsidRDefault="00A57C82">
            <w:pPr>
              <w:pStyle w:val="Summarytabletextrightaligned"/>
            </w:pPr>
            <w:r>
              <w:noBreakHyphen/>
            </w:r>
          </w:p>
        </w:tc>
        <w:tc>
          <w:tcPr>
            <w:tcW w:w="708" w:type="dxa"/>
            <w:tcMar>
              <w:left w:w="0" w:type="dxa"/>
              <w:right w:w="0" w:type="dxa"/>
            </w:tcMar>
            <w:vAlign w:val="bottom"/>
          </w:tcPr>
          <w:p w14:paraId="22F7B353" w14:textId="536699F3" w:rsidR="0056012C" w:rsidRDefault="00A57C82">
            <w:pPr>
              <w:pStyle w:val="Summarytabletextrightaligned"/>
            </w:pPr>
            <w:r>
              <w:noBreakHyphen/>
            </w:r>
          </w:p>
        </w:tc>
      </w:tr>
      <w:tr w:rsidR="0056012C" w14:paraId="606ABED7" w14:textId="77777777" w:rsidTr="00CD119D">
        <w:tblPrEx>
          <w:tblCellMar>
            <w:right w:w="57" w:type="dxa"/>
          </w:tblCellMar>
        </w:tblPrEx>
        <w:trPr>
          <w:gridAfter w:val="1"/>
          <w:wAfter w:w="87" w:type="dxa"/>
        </w:trPr>
        <w:tc>
          <w:tcPr>
            <w:tcW w:w="717" w:type="dxa"/>
          </w:tcPr>
          <w:p w14:paraId="115FDA0A" w14:textId="045A185D" w:rsidR="0056012C" w:rsidRDefault="00340B82">
            <w:pPr>
              <w:pStyle w:val="Summarytabletextleftaligned"/>
              <w:tabs>
                <w:tab w:val="clear" w:pos="285"/>
                <w:tab w:val="decimal" w:pos="340"/>
              </w:tabs>
            </w:pPr>
            <w:bookmarkStart w:id="99" w:name="B133MCX1002478E"/>
            <w:r w:rsidRPr="00340B82">
              <w:t>190</w:t>
            </w:r>
            <w:bookmarkEnd w:id="99"/>
          </w:p>
        </w:tc>
        <w:tc>
          <w:tcPr>
            <w:tcW w:w="3444" w:type="dxa"/>
            <w:tcMar>
              <w:left w:w="0" w:type="dxa"/>
              <w:right w:w="0" w:type="dxa"/>
            </w:tcMar>
          </w:tcPr>
          <w:p w14:paraId="253C7033" w14:textId="47B27A13" w:rsidR="0056012C" w:rsidRPr="00C74303" w:rsidRDefault="0056012C">
            <w:pPr>
              <w:pStyle w:val="SummaryMeasureTitlewithTheme"/>
            </w:pPr>
            <w:r>
              <w:t>Budget Savings (Omnibus) Bill</w:t>
            </w:r>
            <w:r w:rsidR="002B3466">
              <w:t xml:space="preserve"> — </w:t>
            </w:r>
            <w:r>
              <w:t>amendments</w:t>
            </w:r>
          </w:p>
        </w:tc>
        <w:tc>
          <w:tcPr>
            <w:tcW w:w="708" w:type="dxa"/>
            <w:shd w:val="clear" w:color="auto" w:fill="auto"/>
            <w:tcMar>
              <w:left w:w="0" w:type="dxa"/>
              <w:right w:w="0" w:type="dxa"/>
            </w:tcMar>
            <w:vAlign w:val="bottom"/>
          </w:tcPr>
          <w:p w14:paraId="1AA921B5" w14:textId="2E024087" w:rsidR="0056012C" w:rsidRDefault="00A57C82">
            <w:pPr>
              <w:pStyle w:val="Summarytabletextrightaligned"/>
            </w:pPr>
            <w:r>
              <w:noBreakHyphen/>
            </w:r>
          </w:p>
        </w:tc>
        <w:tc>
          <w:tcPr>
            <w:tcW w:w="708" w:type="dxa"/>
            <w:shd w:val="clear" w:color="auto" w:fill="E6E6E6"/>
            <w:tcMar>
              <w:left w:w="0" w:type="dxa"/>
              <w:right w:w="0" w:type="dxa"/>
            </w:tcMar>
            <w:vAlign w:val="bottom"/>
          </w:tcPr>
          <w:p w14:paraId="657ED3AD" w14:textId="67072118" w:rsidR="0056012C" w:rsidRDefault="00A57C82">
            <w:pPr>
              <w:pStyle w:val="Summarytabletextrightaligned"/>
            </w:pPr>
            <w:r>
              <w:noBreakHyphen/>
            </w:r>
            <w:r w:rsidR="0056012C">
              <w:t>2.4</w:t>
            </w:r>
          </w:p>
        </w:tc>
        <w:tc>
          <w:tcPr>
            <w:tcW w:w="708" w:type="dxa"/>
            <w:tcMar>
              <w:left w:w="0" w:type="dxa"/>
              <w:right w:w="0" w:type="dxa"/>
            </w:tcMar>
            <w:vAlign w:val="bottom"/>
          </w:tcPr>
          <w:p w14:paraId="4D8B7328" w14:textId="284B2F22" w:rsidR="0056012C" w:rsidRDefault="00A57C82">
            <w:pPr>
              <w:pStyle w:val="Summarytabletextrightaligned"/>
            </w:pPr>
            <w:r>
              <w:noBreakHyphen/>
            </w:r>
            <w:r w:rsidR="0056012C">
              <w:t>0.1</w:t>
            </w:r>
          </w:p>
        </w:tc>
        <w:tc>
          <w:tcPr>
            <w:tcW w:w="708" w:type="dxa"/>
            <w:tcMar>
              <w:left w:w="0" w:type="dxa"/>
              <w:right w:w="0" w:type="dxa"/>
            </w:tcMar>
            <w:vAlign w:val="bottom"/>
          </w:tcPr>
          <w:p w14:paraId="79CDA12A" w14:textId="77777777" w:rsidR="0056012C" w:rsidRDefault="0056012C">
            <w:pPr>
              <w:pStyle w:val="Summarytabletextrightaligned"/>
            </w:pPr>
            <w:r>
              <w:t>2.9</w:t>
            </w:r>
          </w:p>
        </w:tc>
        <w:tc>
          <w:tcPr>
            <w:tcW w:w="708" w:type="dxa"/>
            <w:tcMar>
              <w:left w:w="0" w:type="dxa"/>
              <w:right w:w="0" w:type="dxa"/>
            </w:tcMar>
            <w:vAlign w:val="bottom"/>
          </w:tcPr>
          <w:p w14:paraId="60ACCE14" w14:textId="77777777" w:rsidR="0056012C" w:rsidRDefault="0056012C">
            <w:pPr>
              <w:pStyle w:val="Summarytabletextrightaligned"/>
            </w:pPr>
            <w:r>
              <w:t>2.8</w:t>
            </w:r>
          </w:p>
        </w:tc>
      </w:tr>
      <w:tr w:rsidR="0056012C" w14:paraId="0580483A" w14:textId="77777777" w:rsidTr="00CD119D">
        <w:tblPrEx>
          <w:tblCellMar>
            <w:right w:w="57" w:type="dxa"/>
          </w:tblCellMar>
        </w:tblPrEx>
        <w:trPr>
          <w:gridAfter w:val="1"/>
          <w:wAfter w:w="87" w:type="dxa"/>
        </w:trPr>
        <w:tc>
          <w:tcPr>
            <w:tcW w:w="717" w:type="dxa"/>
          </w:tcPr>
          <w:p w14:paraId="7A281552" w14:textId="3F598047" w:rsidR="0056012C" w:rsidRDefault="00340B82">
            <w:pPr>
              <w:pStyle w:val="Summarytabletextleftaligned"/>
              <w:tabs>
                <w:tab w:val="clear" w:pos="285"/>
                <w:tab w:val="decimal" w:pos="340"/>
              </w:tabs>
            </w:pPr>
            <w:bookmarkStart w:id="100" w:name="B134MCX1009904E"/>
            <w:r w:rsidRPr="00340B82">
              <w:t>164</w:t>
            </w:r>
            <w:bookmarkEnd w:id="100"/>
          </w:p>
        </w:tc>
        <w:tc>
          <w:tcPr>
            <w:tcW w:w="3444" w:type="dxa"/>
            <w:tcMar>
              <w:left w:w="0" w:type="dxa"/>
              <w:right w:w="0" w:type="dxa"/>
            </w:tcMar>
          </w:tcPr>
          <w:p w14:paraId="6EC6D51C" w14:textId="59FE18E0" w:rsidR="0056012C" w:rsidRPr="00C74303" w:rsidRDefault="0056012C">
            <w:pPr>
              <w:pStyle w:val="SummaryMeasureTitlewithTheme"/>
            </w:pPr>
            <w:r>
              <w:t>Changes to Bulk Billing Incentives for Diagnostic Imaging and Pathology Services</w:t>
            </w:r>
            <w:r w:rsidR="002B3466">
              <w:t xml:space="preserve"> — </w:t>
            </w:r>
            <w:r>
              <w:t>further consultation</w:t>
            </w:r>
          </w:p>
        </w:tc>
        <w:tc>
          <w:tcPr>
            <w:tcW w:w="708" w:type="dxa"/>
            <w:shd w:val="clear" w:color="auto" w:fill="auto"/>
            <w:tcMar>
              <w:left w:w="0" w:type="dxa"/>
              <w:right w:w="0" w:type="dxa"/>
            </w:tcMar>
            <w:vAlign w:val="bottom"/>
          </w:tcPr>
          <w:p w14:paraId="5CEA89C8" w14:textId="4B0196DE" w:rsidR="0056012C" w:rsidRDefault="00A57C82">
            <w:pPr>
              <w:pStyle w:val="Summarytabletextrightaligned"/>
            </w:pPr>
            <w:r>
              <w:noBreakHyphen/>
            </w:r>
          </w:p>
        </w:tc>
        <w:tc>
          <w:tcPr>
            <w:tcW w:w="708" w:type="dxa"/>
            <w:shd w:val="clear" w:color="auto" w:fill="E6E6E6"/>
            <w:tcMar>
              <w:left w:w="0" w:type="dxa"/>
              <w:right w:w="0" w:type="dxa"/>
            </w:tcMar>
            <w:vAlign w:val="bottom"/>
          </w:tcPr>
          <w:p w14:paraId="2CB4AC2D" w14:textId="77777777" w:rsidR="0056012C" w:rsidRDefault="0056012C">
            <w:pPr>
              <w:pStyle w:val="Summarytabletextrightaligned"/>
            </w:pPr>
            <w:r>
              <w:t>215.8</w:t>
            </w:r>
          </w:p>
        </w:tc>
        <w:tc>
          <w:tcPr>
            <w:tcW w:w="708" w:type="dxa"/>
            <w:tcMar>
              <w:left w:w="0" w:type="dxa"/>
              <w:right w:w="0" w:type="dxa"/>
            </w:tcMar>
            <w:vAlign w:val="bottom"/>
          </w:tcPr>
          <w:p w14:paraId="2A3E111E" w14:textId="4E344EDD" w:rsidR="0056012C" w:rsidRDefault="00A57C82">
            <w:pPr>
              <w:pStyle w:val="Summarytabletextrightaligned"/>
            </w:pPr>
            <w:r>
              <w:noBreakHyphen/>
            </w:r>
          </w:p>
        </w:tc>
        <w:tc>
          <w:tcPr>
            <w:tcW w:w="708" w:type="dxa"/>
            <w:tcMar>
              <w:left w:w="0" w:type="dxa"/>
              <w:right w:w="0" w:type="dxa"/>
            </w:tcMar>
            <w:vAlign w:val="bottom"/>
          </w:tcPr>
          <w:p w14:paraId="2A236C6A" w14:textId="071EB210" w:rsidR="0056012C" w:rsidRDefault="00A57C82">
            <w:pPr>
              <w:pStyle w:val="Summarytabletextrightaligned"/>
            </w:pPr>
            <w:r>
              <w:noBreakHyphen/>
            </w:r>
          </w:p>
        </w:tc>
        <w:tc>
          <w:tcPr>
            <w:tcW w:w="708" w:type="dxa"/>
            <w:tcMar>
              <w:left w:w="0" w:type="dxa"/>
              <w:right w:w="0" w:type="dxa"/>
            </w:tcMar>
            <w:vAlign w:val="bottom"/>
          </w:tcPr>
          <w:p w14:paraId="2C02E10C" w14:textId="3DFE4656" w:rsidR="0056012C" w:rsidRDefault="00A57C82">
            <w:pPr>
              <w:pStyle w:val="Summarytabletextrightaligned"/>
            </w:pPr>
            <w:r>
              <w:noBreakHyphen/>
            </w:r>
          </w:p>
        </w:tc>
      </w:tr>
      <w:tr w:rsidR="0056012C" w:rsidRPr="00340B82" w14:paraId="1E940848" w14:textId="77777777" w:rsidTr="00CD119D">
        <w:tblPrEx>
          <w:tblCellMar>
            <w:right w:w="57" w:type="dxa"/>
          </w:tblCellMar>
        </w:tblPrEx>
        <w:trPr>
          <w:gridAfter w:val="1"/>
          <w:wAfter w:w="87" w:type="dxa"/>
        </w:trPr>
        <w:tc>
          <w:tcPr>
            <w:tcW w:w="717" w:type="dxa"/>
            <w:tcBorders>
              <w:bottom w:val="single" w:sz="2" w:space="0" w:color="auto"/>
            </w:tcBorders>
          </w:tcPr>
          <w:p w14:paraId="255F9BC2" w14:textId="406B5CBD" w:rsidR="0056012C" w:rsidRDefault="00340B82">
            <w:pPr>
              <w:pStyle w:val="Summarytabletextleftaligned"/>
              <w:tabs>
                <w:tab w:val="clear" w:pos="285"/>
                <w:tab w:val="decimal" w:pos="340"/>
              </w:tabs>
            </w:pPr>
            <w:bookmarkStart w:id="101" w:name="B135MCX990284E"/>
            <w:r w:rsidRPr="00340B82">
              <w:t>181</w:t>
            </w:r>
            <w:bookmarkEnd w:id="101"/>
          </w:p>
        </w:tc>
        <w:tc>
          <w:tcPr>
            <w:tcW w:w="3444" w:type="dxa"/>
            <w:tcBorders>
              <w:bottom w:val="single" w:sz="2" w:space="0" w:color="auto"/>
            </w:tcBorders>
            <w:tcMar>
              <w:left w:w="0" w:type="dxa"/>
              <w:right w:w="0" w:type="dxa"/>
            </w:tcMar>
          </w:tcPr>
          <w:p w14:paraId="5FE72E47" w14:textId="07EFDC70" w:rsidR="0056012C" w:rsidRPr="00C74303" w:rsidRDefault="0056012C">
            <w:pPr>
              <w:pStyle w:val="SummaryMeasureTitlewithTheme"/>
            </w:pPr>
            <w:r>
              <w:t>Community Infrastructure Projects</w:t>
            </w:r>
            <w:r w:rsidR="002B3466">
              <w:t xml:space="preserve"> — </w:t>
            </w:r>
            <w:r>
              <w:t>new announcements</w:t>
            </w:r>
          </w:p>
        </w:tc>
        <w:tc>
          <w:tcPr>
            <w:tcW w:w="708" w:type="dxa"/>
            <w:tcBorders>
              <w:bottom w:val="single" w:sz="2" w:space="0" w:color="auto"/>
            </w:tcBorders>
            <w:shd w:val="clear" w:color="auto" w:fill="auto"/>
            <w:tcMar>
              <w:left w:w="0" w:type="dxa"/>
              <w:right w:w="0" w:type="dxa"/>
            </w:tcMar>
            <w:vAlign w:val="bottom"/>
          </w:tcPr>
          <w:p w14:paraId="42E73A9A" w14:textId="6606F395" w:rsidR="0056012C" w:rsidRDefault="00A57C82">
            <w:pPr>
              <w:pStyle w:val="Summarytabletextrightaligned"/>
            </w:pPr>
            <w:r>
              <w:noBreakHyphen/>
            </w:r>
          </w:p>
        </w:tc>
        <w:tc>
          <w:tcPr>
            <w:tcW w:w="708" w:type="dxa"/>
            <w:tcBorders>
              <w:bottom w:val="single" w:sz="2" w:space="0" w:color="auto"/>
            </w:tcBorders>
            <w:shd w:val="clear" w:color="auto" w:fill="E6E6E6"/>
            <w:tcMar>
              <w:left w:w="0" w:type="dxa"/>
              <w:right w:w="0" w:type="dxa"/>
            </w:tcMar>
            <w:vAlign w:val="bottom"/>
          </w:tcPr>
          <w:p w14:paraId="3BBFF37F" w14:textId="77777777" w:rsidR="0056012C" w:rsidRDefault="0056012C">
            <w:pPr>
              <w:pStyle w:val="Summarytabletextrightaligned"/>
            </w:pPr>
            <w:r>
              <w:t>4.8</w:t>
            </w:r>
          </w:p>
        </w:tc>
        <w:tc>
          <w:tcPr>
            <w:tcW w:w="708" w:type="dxa"/>
            <w:tcBorders>
              <w:bottom w:val="single" w:sz="2" w:space="0" w:color="auto"/>
            </w:tcBorders>
            <w:tcMar>
              <w:left w:w="0" w:type="dxa"/>
              <w:right w:w="0" w:type="dxa"/>
            </w:tcMar>
            <w:vAlign w:val="bottom"/>
          </w:tcPr>
          <w:p w14:paraId="4DED28E6" w14:textId="3DB90F45"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1E46F0A0" w14:textId="2969C07C"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2289E146" w14:textId="722C4062" w:rsidR="0056012C" w:rsidRDefault="00A57C82">
            <w:pPr>
              <w:pStyle w:val="Summarytabletextrightaligned"/>
            </w:pPr>
            <w:r>
              <w:noBreakHyphen/>
            </w:r>
          </w:p>
        </w:tc>
      </w:tr>
    </w:tbl>
    <w:p w14:paraId="300E816F" w14:textId="5A7614A0" w:rsidR="0056012C" w:rsidRPr="00571336" w:rsidRDefault="0056012C">
      <w:pPr>
        <w:pStyle w:val="TableHeadingcontinued"/>
      </w:pPr>
      <w:r>
        <w:lastRenderedPageBreak/>
        <w:t xml:space="preserve">Table 2: Expense </w:t>
      </w:r>
      <w:r w:rsidRPr="00571336">
        <w:t xml:space="preserve">measures since the </w:t>
      </w:r>
      <w:r w:rsidR="00A97F3D">
        <w:t xml:space="preserve">2016 </w:t>
      </w:r>
      <w:proofErr w:type="gramStart"/>
      <w:r w:rsidR="00A97F3D">
        <w:t>PEFO</w:t>
      </w:r>
      <w:r w:rsidRPr="00571336">
        <w:rPr>
          <w:rFonts w:ascii="Helvetica" w:hAnsi="Helvetica"/>
          <w:vertAlign w:val="superscript"/>
        </w:rPr>
        <w:t>(</w:t>
      </w:r>
      <w:proofErr w:type="gramEnd"/>
      <w:r w:rsidRPr="00571336">
        <w:rPr>
          <w:rFonts w:ascii="Helvetica" w:hAnsi="Helvetica"/>
          <w:vertAlign w:val="superscript"/>
        </w:rPr>
        <w:t>a)</w:t>
      </w:r>
      <w:r>
        <w:t xml:space="preserve"> (continued)</w:t>
      </w:r>
    </w:p>
    <w:tbl>
      <w:tblPr>
        <w:tblW w:w="7788" w:type="dxa"/>
        <w:tblInd w:w="108" w:type="dxa"/>
        <w:tblLayout w:type="fixed"/>
        <w:tblLook w:val="01E0" w:firstRow="1" w:lastRow="1" w:firstColumn="1" w:lastColumn="1" w:noHBand="0" w:noVBand="0"/>
      </w:tblPr>
      <w:tblGrid>
        <w:gridCol w:w="718"/>
        <w:gridCol w:w="3443"/>
        <w:gridCol w:w="708"/>
        <w:gridCol w:w="708"/>
        <w:gridCol w:w="708"/>
        <w:gridCol w:w="708"/>
        <w:gridCol w:w="708"/>
        <w:gridCol w:w="87"/>
      </w:tblGrid>
      <w:tr w:rsidR="0056012C" w:rsidRPr="00571336" w14:paraId="5553D518" w14:textId="77777777" w:rsidTr="00CD119D">
        <w:tc>
          <w:tcPr>
            <w:tcW w:w="718" w:type="dxa"/>
            <w:tcBorders>
              <w:top w:val="single" w:sz="2" w:space="0" w:color="auto"/>
            </w:tcBorders>
            <w:vAlign w:val="center"/>
          </w:tcPr>
          <w:p w14:paraId="3788398B" w14:textId="77777777" w:rsidR="0056012C" w:rsidRPr="00571336" w:rsidRDefault="0056012C">
            <w:pPr>
              <w:pStyle w:val="Summarytabletextleftaligned"/>
              <w:ind w:right="57"/>
            </w:pPr>
            <w:r w:rsidRPr="00571336">
              <w:t>Page</w:t>
            </w:r>
          </w:p>
        </w:tc>
        <w:tc>
          <w:tcPr>
            <w:tcW w:w="3443" w:type="dxa"/>
            <w:tcBorders>
              <w:top w:val="single" w:sz="2" w:space="0" w:color="auto"/>
            </w:tcBorders>
            <w:tcMar>
              <w:left w:w="0" w:type="dxa"/>
              <w:right w:w="0" w:type="dxa"/>
            </w:tcMar>
            <w:vAlign w:val="center"/>
          </w:tcPr>
          <w:p w14:paraId="00146882" w14:textId="77777777" w:rsidR="0056012C" w:rsidRPr="00571336" w:rsidRDefault="0056012C">
            <w:pPr>
              <w:pStyle w:val="Summarytabletextleftaligned"/>
            </w:pPr>
          </w:p>
        </w:tc>
        <w:tc>
          <w:tcPr>
            <w:tcW w:w="708" w:type="dxa"/>
            <w:tcBorders>
              <w:top w:val="single" w:sz="2" w:space="0" w:color="auto"/>
            </w:tcBorders>
            <w:shd w:val="clear" w:color="auto" w:fill="auto"/>
            <w:tcMar>
              <w:left w:w="0" w:type="dxa"/>
              <w:right w:w="0" w:type="dxa"/>
            </w:tcMar>
            <w:vAlign w:val="center"/>
          </w:tcPr>
          <w:p w14:paraId="29FA02FE" w14:textId="7466E4D8" w:rsidR="0056012C" w:rsidRPr="00571336" w:rsidRDefault="0056012C">
            <w:pPr>
              <w:pStyle w:val="Summarytabletextrightaligned"/>
            </w:pPr>
            <w:r>
              <w:t>2015</w:t>
            </w:r>
            <w:r w:rsidR="00A57C82">
              <w:noBreakHyphen/>
            </w:r>
            <w:r>
              <w:t>16</w:t>
            </w:r>
          </w:p>
        </w:tc>
        <w:tc>
          <w:tcPr>
            <w:tcW w:w="708" w:type="dxa"/>
            <w:tcBorders>
              <w:top w:val="single" w:sz="2" w:space="0" w:color="auto"/>
            </w:tcBorders>
            <w:shd w:val="clear" w:color="auto" w:fill="E6E6E6"/>
            <w:tcMar>
              <w:left w:w="0" w:type="dxa"/>
              <w:right w:w="0" w:type="dxa"/>
            </w:tcMar>
            <w:vAlign w:val="center"/>
          </w:tcPr>
          <w:p w14:paraId="775193DA" w14:textId="2AA20577" w:rsidR="0056012C" w:rsidRPr="00571336" w:rsidRDefault="0056012C">
            <w:pPr>
              <w:pStyle w:val="Summarytabletextrightaligned"/>
            </w:pPr>
            <w:r>
              <w:t>2016</w:t>
            </w:r>
            <w:r w:rsidR="00A57C82">
              <w:noBreakHyphen/>
            </w:r>
            <w:r>
              <w:t>17</w:t>
            </w:r>
          </w:p>
        </w:tc>
        <w:tc>
          <w:tcPr>
            <w:tcW w:w="708" w:type="dxa"/>
            <w:tcBorders>
              <w:top w:val="single" w:sz="2" w:space="0" w:color="auto"/>
            </w:tcBorders>
            <w:tcMar>
              <w:left w:w="0" w:type="dxa"/>
              <w:right w:w="0" w:type="dxa"/>
            </w:tcMar>
            <w:vAlign w:val="center"/>
          </w:tcPr>
          <w:p w14:paraId="0FA207E9" w14:textId="5125119B" w:rsidR="0056012C" w:rsidRPr="00571336" w:rsidRDefault="0056012C">
            <w:pPr>
              <w:pStyle w:val="Summarytabletextrightaligned"/>
            </w:pPr>
            <w:r>
              <w:t>2017</w:t>
            </w:r>
            <w:r w:rsidR="00A57C82">
              <w:noBreakHyphen/>
            </w:r>
            <w:r>
              <w:t>18</w:t>
            </w:r>
          </w:p>
        </w:tc>
        <w:tc>
          <w:tcPr>
            <w:tcW w:w="708" w:type="dxa"/>
            <w:tcBorders>
              <w:top w:val="single" w:sz="2" w:space="0" w:color="auto"/>
            </w:tcBorders>
            <w:tcMar>
              <w:left w:w="0" w:type="dxa"/>
              <w:right w:w="0" w:type="dxa"/>
            </w:tcMar>
            <w:vAlign w:val="center"/>
          </w:tcPr>
          <w:p w14:paraId="561636E8" w14:textId="1309D4C9" w:rsidR="0056012C" w:rsidRPr="00571336" w:rsidRDefault="0056012C">
            <w:pPr>
              <w:pStyle w:val="Summarytabletextrightaligned"/>
            </w:pPr>
            <w:r>
              <w:t>2018</w:t>
            </w:r>
            <w:r w:rsidR="00A57C82">
              <w:noBreakHyphen/>
            </w:r>
            <w:r>
              <w:t>19</w:t>
            </w:r>
          </w:p>
        </w:tc>
        <w:tc>
          <w:tcPr>
            <w:tcW w:w="795" w:type="dxa"/>
            <w:gridSpan w:val="2"/>
            <w:tcBorders>
              <w:top w:val="single" w:sz="2" w:space="0" w:color="auto"/>
            </w:tcBorders>
            <w:tcMar>
              <w:left w:w="0" w:type="dxa"/>
              <w:right w:w="0" w:type="dxa"/>
            </w:tcMar>
            <w:vAlign w:val="center"/>
          </w:tcPr>
          <w:p w14:paraId="2D454424" w14:textId="343E0182" w:rsidR="0056012C" w:rsidRPr="00571336" w:rsidRDefault="0056012C">
            <w:pPr>
              <w:pStyle w:val="Summarytabletextrightaligned"/>
            </w:pPr>
            <w:r>
              <w:t>2019</w:t>
            </w:r>
            <w:r w:rsidR="00A57C82">
              <w:noBreakHyphen/>
            </w:r>
            <w:r>
              <w:t>20</w:t>
            </w:r>
          </w:p>
        </w:tc>
      </w:tr>
      <w:tr w:rsidR="0056012C" w:rsidRPr="00571336" w14:paraId="75128EAE" w14:textId="77777777" w:rsidTr="00CD119D">
        <w:tc>
          <w:tcPr>
            <w:tcW w:w="718" w:type="dxa"/>
            <w:vAlign w:val="center"/>
          </w:tcPr>
          <w:p w14:paraId="0C22E685" w14:textId="77777777" w:rsidR="0056012C" w:rsidRPr="00571336" w:rsidRDefault="0056012C">
            <w:pPr>
              <w:pStyle w:val="Summarytabletextleftaligned"/>
              <w:ind w:right="57"/>
              <w:jc w:val="right"/>
            </w:pPr>
          </w:p>
        </w:tc>
        <w:tc>
          <w:tcPr>
            <w:tcW w:w="3443" w:type="dxa"/>
            <w:tcMar>
              <w:left w:w="0" w:type="dxa"/>
              <w:right w:w="0" w:type="dxa"/>
            </w:tcMar>
            <w:vAlign w:val="center"/>
          </w:tcPr>
          <w:p w14:paraId="31F225E7" w14:textId="77777777" w:rsidR="0056012C" w:rsidRPr="00571336" w:rsidRDefault="0056012C">
            <w:pPr>
              <w:pStyle w:val="Summarytabletextleftaligned"/>
            </w:pPr>
          </w:p>
        </w:tc>
        <w:tc>
          <w:tcPr>
            <w:tcW w:w="708" w:type="dxa"/>
            <w:tcBorders>
              <w:bottom w:val="single" w:sz="2" w:space="0" w:color="auto"/>
            </w:tcBorders>
            <w:shd w:val="clear" w:color="auto" w:fill="auto"/>
            <w:tcMar>
              <w:left w:w="0" w:type="dxa"/>
              <w:right w:w="0" w:type="dxa"/>
            </w:tcMar>
            <w:vAlign w:val="center"/>
          </w:tcPr>
          <w:p w14:paraId="31A4E17D" w14:textId="77777777" w:rsidR="0056012C" w:rsidRPr="00571336" w:rsidRDefault="0056012C">
            <w:pPr>
              <w:pStyle w:val="Summarytabletextrightaligned"/>
            </w:pPr>
            <w:r>
              <w:t>$m</w:t>
            </w:r>
          </w:p>
        </w:tc>
        <w:tc>
          <w:tcPr>
            <w:tcW w:w="708" w:type="dxa"/>
            <w:tcBorders>
              <w:bottom w:val="single" w:sz="2" w:space="0" w:color="auto"/>
            </w:tcBorders>
            <w:shd w:val="clear" w:color="auto" w:fill="E6E6E6"/>
            <w:tcMar>
              <w:left w:w="0" w:type="dxa"/>
              <w:right w:w="0" w:type="dxa"/>
            </w:tcMar>
            <w:vAlign w:val="center"/>
          </w:tcPr>
          <w:p w14:paraId="1D6B58B2"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3A3667CD"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5438F3B8" w14:textId="77777777" w:rsidR="0056012C" w:rsidRPr="00571336" w:rsidRDefault="0056012C">
            <w:pPr>
              <w:pStyle w:val="Summarytabletextrightaligned"/>
            </w:pPr>
            <w:r w:rsidRPr="00571336">
              <w:t>$m</w:t>
            </w:r>
          </w:p>
        </w:tc>
        <w:tc>
          <w:tcPr>
            <w:tcW w:w="795" w:type="dxa"/>
            <w:gridSpan w:val="2"/>
            <w:tcBorders>
              <w:bottom w:val="single" w:sz="2" w:space="0" w:color="auto"/>
            </w:tcBorders>
            <w:tcMar>
              <w:left w:w="0" w:type="dxa"/>
              <w:right w:w="0" w:type="dxa"/>
            </w:tcMar>
            <w:vAlign w:val="center"/>
          </w:tcPr>
          <w:p w14:paraId="27EAC84A" w14:textId="77777777" w:rsidR="0056012C" w:rsidRPr="00571336" w:rsidRDefault="0056012C">
            <w:pPr>
              <w:pStyle w:val="Summarytabletextrightaligned"/>
            </w:pPr>
            <w:r w:rsidRPr="00571336">
              <w:t>$m</w:t>
            </w:r>
          </w:p>
        </w:tc>
      </w:tr>
      <w:tr w:rsidR="0056012C" w:rsidRPr="00571336" w14:paraId="0195F012" w14:textId="77777777" w:rsidTr="00CD119D">
        <w:tblPrEx>
          <w:tblCellMar>
            <w:right w:w="57" w:type="dxa"/>
          </w:tblCellMar>
        </w:tblPrEx>
        <w:trPr>
          <w:gridAfter w:val="1"/>
          <w:wAfter w:w="87" w:type="dxa"/>
        </w:trPr>
        <w:tc>
          <w:tcPr>
            <w:tcW w:w="718" w:type="dxa"/>
          </w:tcPr>
          <w:p w14:paraId="63F89435" w14:textId="77777777" w:rsidR="0056012C" w:rsidRPr="00571336" w:rsidRDefault="0056012C">
            <w:pPr>
              <w:pStyle w:val="AgencyName"/>
            </w:pPr>
          </w:p>
        </w:tc>
        <w:tc>
          <w:tcPr>
            <w:tcW w:w="3443" w:type="dxa"/>
            <w:tcMar>
              <w:left w:w="0" w:type="dxa"/>
              <w:right w:w="0" w:type="dxa"/>
            </w:tcMar>
            <w:vAlign w:val="center"/>
          </w:tcPr>
          <w:p w14:paraId="525A9DC7" w14:textId="77777777" w:rsidR="0056012C" w:rsidRPr="00571336" w:rsidRDefault="0056012C">
            <w:pPr>
              <w:pStyle w:val="AgencyNameContinued"/>
            </w:pPr>
            <w:r>
              <w:rPr>
                <w:caps/>
              </w:rPr>
              <w:t>HEALTH</w:t>
            </w:r>
            <w:r>
              <w:t xml:space="preserve"> (continued)</w:t>
            </w:r>
          </w:p>
        </w:tc>
        <w:tc>
          <w:tcPr>
            <w:tcW w:w="708" w:type="dxa"/>
            <w:shd w:val="clear" w:color="auto" w:fill="auto"/>
            <w:tcMar>
              <w:left w:w="0" w:type="dxa"/>
              <w:right w:w="0" w:type="dxa"/>
            </w:tcMar>
            <w:vAlign w:val="center"/>
          </w:tcPr>
          <w:p w14:paraId="7963C40A" w14:textId="77777777" w:rsidR="0056012C" w:rsidRPr="00571336" w:rsidRDefault="0056012C">
            <w:pPr>
              <w:pStyle w:val="AgencyName"/>
            </w:pPr>
          </w:p>
        </w:tc>
        <w:tc>
          <w:tcPr>
            <w:tcW w:w="708" w:type="dxa"/>
            <w:shd w:val="clear" w:color="auto" w:fill="E6E6E6"/>
            <w:tcMar>
              <w:left w:w="0" w:type="dxa"/>
              <w:right w:w="0" w:type="dxa"/>
            </w:tcMar>
            <w:vAlign w:val="center"/>
          </w:tcPr>
          <w:p w14:paraId="0364B14B" w14:textId="77777777" w:rsidR="0056012C" w:rsidRPr="00571336" w:rsidRDefault="0056012C">
            <w:pPr>
              <w:pStyle w:val="AgencyName"/>
            </w:pPr>
          </w:p>
        </w:tc>
        <w:tc>
          <w:tcPr>
            <w:tcW w:w="708" w:type="dxa"/>
            <w:tcMar>
              <w:left w:w="0" w:type="dxa"/>
              <w:right w:w="0" w:type="dxa"/>
            </w:tcMar>
            <w:vAlign w:val="center"/>
          </w:tcPr>
          <w:p w14:paraId="48F22EE3" w14:textId="77777777" w:rsidR="0056012C" w:rsidRPr="00571336" w:rsidRDefault="0056012C">
            <w:pPr>
              <w:pStyle w:val="AgencyName"/>
            </w:pPr>
          </w:p>
        </w:tc>
        <w:tc>
          <w:tcPr>
            <w:tcW w:w="708" w:type="dxa"/>
            <w:tcMar>
              <w:left w:w="0" w:type="dxa"/>
              <w:right w:w="0" w:type="dxa"/>
            </w:tcMar>
            <w:vAlign w:val="center"/>
          </w:tcPr>
          <w:p w14:paraId="0DFD8D7D" w14:textId="77777777" w:rsidR="0056012C" w:rsidRPr="00571336" w:rsidRDefault="0056012C">
            <w:pPr>
              <w:pStyle w:val="AgencyName"/>
            </w:pPr>
          </w:p>
        </w:tc>
        <w:tc>
          <w:tcPr>
            <w:tcW w:w="708" w:type="dxa"/>
            <w:tcMar>
              <w:left w:w="0" w:type="dxa"/>
              <w:right w:w="0" w:type="dxa"/>
            </w:tcMar>
            <w:vAlign w:val="center"/>
          </w:tcPr>
          <w:p w14:paraId="5329B1C7" w14:textId="77777777" w:rsidR="0056012C" w:rsidRPr="00571336" w:rsidRDefault="0056012C">
            <w:pPr>
              <w:pStyle w:val="AgencyName"/>
            </w:pPr>
          </w:p>
        </w:tc>
      </w:tr>
      <w:tr w:rsidR="0056012C" w14:paraId="3BFEC4DD" w14:textId="77777777" w:rsidTr="00CD119D">
        <w:tblPrEx>
          <w:tblCellMar>
            <w:right w:w="57" w:type="dxa"/>
          </w:tblCellMar>
        </w:tblPrEx>
        <w:trPr>
          <w:gridAfter w:val="1"/>
          <w:wAfter w:w="87" w:type="dxa"/>
        </w:trPr>
        <w:tc>
          <w:tcPr>
            <w:tcW w:w="718" w:type="dxa"/>
          </w:tcPr>
          <w:p w14:paraId="70278EAB" w14:textId="10E85745" w:rsidR="0056012C" w:rsidRDefault="00340B82">
            <w:pPr>
              <w:pStyle w:val="Summarytabletextleftaligned"/>
              <w:tabs>
                <w:tab w:val="clear" w:pos="285"/>
                <w:tab w:val="decimal" w:pos="340"/>
              </w:tabs>
            </w:pPr>
            <w:bookmarkStart w:id="102" w:name="B136MCX991441E"/>
            <w:r w:rsidRPr="00340B82">
              <w:t>164</w:t>
            </w:r>
            <w:bookmarkEnd w:id="102"/>
          </w:p>
        </w:tc>
        <w:tc>
          <w:tcPr>
            <w:tcW w:w="3443" w:type="dxa"/>
            <w:tcMar>
              <w:left w:w="0" w:type="dxa"/>
              <w:right w:w="0" w:type="dxa"/>
            </w:tcMar>
          </w:tcPr>
          <w:p w14:paraId="389935CD" w14:textId="4CD3A3B1" w:rsidR="0056012C" w:rsidRPr="00C74303" w:rsidRDefault="0056012C">
            <w:pPr>
              <w:pStyle w:val="SummaryMeasureTitlewithTheme"/>
            </w:pPr>
            <w:r>
              <w:t>Cure4MND Foundation</w:t>
            </w:r>
            <w:r w:rsidR="002B3466">
              <w:t xml:space="preserve"> — </w:t>
            </w:r>
            <w:r>
              <w:t>contribution</w:t>
            </w:r>
          </w:p>
        </w:tc>
        <w:tc>
          <w:tcPr>
            <w:tcW w:w="708" w:type="dxa"/>
            <w:shd w:val="clear" w:color="auto" w:fill="auto"/>
            <w:tcMar>
              <w:left w:w="0" w:type="dxa"/>
              <w:right w:w="0" w:type="dxa"/>
            </w:tcMar>
            <w:vAlign w:val="bottom"/>
          </w:tcPr>
          <w:p w14:paraId="68B1CC44" w14:textId="4D1D04BE" w:rsidR="0056012C" w:rsidRDefault="00A57C82">
            <w:pPr>
              <w:pStyle w:val="Summarytabletextrightaligned"/>
            </w:pPr>
            <w:r>
              <w:noBreakHyphen/>
            </w:r>
          </w:p>
        </w:tc>
        <w:tc>
          <w:tcPr>
            <w:tcW w:w="708" w:type="dxa"/>
            <w:shd w:val="clear" w:color="auto" w:fill="E6E6E6"/>
            <w:tcMar>
              <w:left w:w="0" w:type="dxa"/>
              <w:right w:w="0" w:type="dxa"/>
            </w:tcMar>
            <w:vAlign w:val="bottom"/>
          </w:tcPr>
          <w:p w14:paraId="07F641E5" w14:textId="77777777" w:rsidR="0056012C" w:rsidRDefault="0056012C">
            <w:pPr>
              <w:pStyle w:val="Summarytabletextrightaligned"/>
            </w:pPr>
            <w:r>
              <w:t>2.8</w:t>
            </w:r>
          </w:p>
        </w:tc>
        <w:tc>
          <w:tcPr>
            <w:tcW w:w="708" w:type="dxa"/>
            <w:tcMar>
              <w:left w:w="0" w:type="dxa"/>
              <w:right w:w="0" w:type="dxa"/>
            </w:tcMar>
            <w:vAlign w:val="bottom"/>
          </w:tcPr>
          <w:p w14:paraId="0D4AA4F8" w14:textId="117482CD" w:rsidR="0056012C" w:rsidRDefault="00A57C82">
            <w:pPr>
              <w:pStyle w:val="Summarytabletextrightaligned"/>
            </w:pPr>
            <w:r>
              <w:noBreakHyphen/>
            </w:r>
          </w:p>
        </w:tc>
        <w:tc>
          <w:tcPr>
            <w:tcW w:w="708" w:type="dxa"/>
            <w:tcMar>
              <w:left w:w="0" w:type="dxa"/>
              <w:right w:w="0" w:type="dxa"/>
            </w:tcMar>
            <w:vAlign w:val="bottom"/>
          </w:tcPr>
          <w:p w14:paraId="03A7691B" w14:textId="24C59080" w:rsidR="0056012C" w:rsidRDefault="00A57C82">
            <w:pPr>
              <w:pStyle w:val="Summarytabletextrightaligned"/>
            </w:pPr>
            <w:r>
              <w:noBreakHyphen/>
            </w:r>
          </w:p>
        </w:tc>
        <w:tc>
          <w:tcPr>
            <w:tcW w:w="708" w:type="dxa"/>
            <w:tcMar>
              <w:left w:w="0" w:type="dxa"/>
              <w:right w:w="0" w:type="dxa"/>
            </w:tcMar>
            <w:vAlign w:val="bottom"/>
          </w:tcPr>
          <w:p w14:paraId="4877EE53" w14:textId="5DA63DF4" w:rsidR="0056012C" w:rsidRDefault="00A57C82">
            <w:pPr>
              <w:pStyle w:val="Summarytabletextrightaligned"/>
            </w:pPr>
            <w:r>
              <w:noBreakHyphen/>
            </w:r>
          </w:p>
        </w:tc>
      </w:tr>
      <w:tr w:rsidR="0056012C" w14:paraId="4C242C1A" w14:textId="77777777" w:rsidTr="00CD119D">
        <w:tblPrEx>
          <w:tblCellMar>
            <w:right w:w="57" w:type="dxa"/>
          </w:tblCellMar>
        </w:tblPrEx>
        <w:trPr>
          <w:gridAfter w:val="1"/>
          <w:wAfter w:w="87" w:type="dxa"/>
        </w:trPr>
        <w:tc>
          <w:tcPr>
            <w:tcW w:w="718" w:type="dxa"/>
          </w:tcPr>
          <w:p w14:paraId="37D31C8A" w14:textId="17024765" w:rsidR="0056012C" w:rsidRDefault="00340B82">
            <w:pPr>
              <w:pStyle w:val="Summarytabletextleftaligned"/>
              <w:tabs>
                <w:tab w:val="clear" w:pos="285"/>
                <w:tab w:val="decimal" w:pos="340"/>
              </w:tabs>
            </w:pPr>
            <w:bookmarkStart w:id="103" w:name="B137MCX990345E"/>
            <w:r w:rsidRPr="00340B82">
              <w:t>165</w:t>
            </w:r>
            <w:bookmarkEnd w:id="103"/>
          </w:p>
        </w:tc>
        <w:tc>
          <w:tcPr>
            <w:tcW w:w="3443" w:type="dxa"/>
            <w:tcMar>
              <w:left w:w="0" w:type="dxa"/>
              <w:right w:w="0" w:type="dxa"/>
            </w:tcMar>
          </w:tcPr>
          <w:p w14:paraId="38FAB433" w14:textId="3F3C6AA9" w:rsidR="0056012C" w:rsidRPr="00C74303" w:rsidRDefault="0056012C">
            <w:pPr>
              <w:pStyle w:val="SummaryMeasureTitlewithTheme"/>
            </w:pPr>
            <w:r>
              <w:t>Develop Australia</w:t>
            </w:r>
            <w:r w:rsidR="00A57C82">
              <w:t>’</w:t>
            </w:r>
            <w:r>
              <w:t>s Medical Research Capabilities</w:t>
            </w:r>
            <w:r w:rsidR="002B3466">
              <w:t xml:space="preserve"> — </w:t>
            </w:r>
            <w:r>
              <w:t>zero childhood cancer initiative</w:t>
            </w:r>
          </w:p>
        </w:tc>
        <w:tc>
          <w:tcPr>
            <w:tcW w:w="708" w:type="dxa"/>
            <w:shd w:val="clear" w:color="auto" w:fill="auto"/>
            <w:tcMar>
              <w:left w:w="0" w:type="dxa"/>
              <w:right w:w="0" w:type="dxa"/>
            </w:tcMar>
            <w:vAlign w:val="bottom"/>
          </w:tcPr>
          <w:p w14:paraId="04DFC8BF" w14:textId="19E18A64" w:rsidR="0056012C" w:rsidRDefault="00A57C82">
            <w:pPr>
              <w:pStyle w:val="Summarytabletextrightaligned"/>
            </w:pPr>
            <w:r>
              <w:noBreakHyphen/>
            </w:r>
          </w:p>
        </w:tc>
        <w:tc>
          <w:tcPr>
            <w:tcW w:w="708" w:type="dxa"/>
            <w:shd w:val="clear" w:color="auto" w:fill="E6E6E6"/>
            <w:tcMar>
              <w:left w:w="0" w:type="dxa"/>
              <w:right w:w="0" w:type="dxa"/>
            </w:tcMar>
            <w:vAlign w:val="bottom"/>
          </w:tcPr>
          <w:p w14:paraId="1824EE0D" w14:textId="77777777" w:rsidR="0056012C" w:rsidRDefault="0056012C">
            <w:pPr>
              <w:pStyle w:val="Summarytabletextrightaligned"/>
            </w:pPr>
            <w:r>
              <w:t>10.0</w:t>
            </w:r>
          </w:p>
        </w:tc>
        <w:tc>
          <w:tcPr>
            <w:tcW w:w="708" w:type="dxa"/>
            <w:tcMar>
              <w:left w:w="0" w:type="dxa"/>
              <w:right w:w="0" w:type="dxa"/>
            </w:tcMar>
            <w:vAlign w:val="bottom"/>
          </w:tcPr>
          <w:p w14:paraId="5BCD3812" w14:textId="77777777" w:rsidR="0056012C" w:rsidRDefault="0056012C">
            <w:pPr>
              <w:pStyle w:val="Summarytabletextrightaligned"/>
            </w:pPr>
            <w:r>
              <w:t>10.0</w:t>
            </w:r>
          </w:p>
        </w:tc>
        <w:tc>
          <w:tcPr>
            <w:tcW w:w="708" w:type="dxa"/>
            <w:tcMar>
              <w:left w:w="0" w:type="dxa"/>
              <w:right w:w="0" w:type="dxa"/>
            </w:tcMar>
            <w:vAlign w:val="bottom"/>
          </w:tcPr>
          <w:p w14:paraId="6AECF216" w14:textId="5ABE626C" w:rsidR="0056012C" w:rsidRDefault="00A57C82">
            <w:pPr>
              <w:pStyle w:val="Summarytabletextrightaligned"/>
            </w:pPr>
            <w:r>
              <w:noBreakHyphen/>
            </w:r>
          </w:p>
        </w:tc>
        <w:tc>
          <w:tcPr>
            <w:tcW w:w="708" w:type="dxa"/>
            <w:tcMar>
              <w:left w:w="0" w:type="dxa"/>
              <w:right w:w="0" w:type="dxa"/>
            </w:tcMar>
            <w:vAlign w:val="bottom"/>
          </w:tcPr>
          <w:p w14:paraId="1F10373F" w14:textId="302E5CEB" w:rsidR="0056012C" w:rsidRDefault="00A57C82">
            <w:pPr>
              <w:pStyle w:val="Summarytabletextrightaligned"/>
            </w:pPr>
            <w:r>
              <w:noBreakHyphen/>
            </w:r>
          </w:p>
        </w:tc>
      </w:tr>
      <w:tr w:rsidR="0056012C" w14:paraId="268ADFC0" w14:textId="77777777" w:rsidTr="00CD119D">
        <w:tblPrEx>
          <w:tblCellMar>
            <w:right w:w="57" w:type="dxa"/>
          </w:tblCellMar>
        </w:tblPrEx>
        <w:trPr>
          <w:gridAfter w:val="1"/>
          <w:wAfter w:w="87" w:type="dxa"/>
        </w:trPr>
        <w:tc>
          <w:tcPr>
            <w:tcW w:w="718" w:type="dxa"/>
          </w:tcPr>
          <w:p w14:paraId="22BCAE79" w14:textId="4D7C480D" w:rsidR="0056012C" w:rsidRDefault="00340B82">
            <w:pPr>
              <w:pStyle w:val="Summarytabletextleftaligned"/>
              <w:tabs>
                <w:tab w:val="clear" w:pos="285"/>
                <w:tab w:val="decimal" w:pos="340"/>
              </w:tabs>
            </w:pPr>
            <w:bookmarkStart w:id="104" w:name="B138MCX1008466E"/>
            <w:r w:rsidRPr="00340B82">
              <w:t>165</w:t>
            </w:r>
            <w:bookmarkEnd w:id="104"/>
          </w:p>
        </w:tc>
        <w:tc>
          <w:tcPr>
            <w:tcW w:w="3443" w:type="dxa"/>
            <w:tcMar>
              <w:left w:w="0" w:type="dxa"/>
              <w:right w:w="0" w:type="dxa"/>
            </w:tcMar>
          </w:tcPr>
          <w:p w14:paraId="3B7E274F" w14:textId="513B46B7" w:rsidR="0056012C" w:rsidRPr="00C74303" w:rsidRDefault="0056012C">
            <w:pPr>
              <w:pStyle w:val="SummaryMeasureTitlewithTheme"/>
            </w:pPr>
            <w:r>
              <w:t>Digital Mental Health Gateway</w:t>
            </w:r>
            <w:r w:rsidR="002B3466">
              <w:t xml:space="preserve"> — </w:t>
            </w:r>
            <w:r>
              <w:t>development of a second pass business case</w:t>
            </w:r>
          </w:p>
        </w:tc>
        <w:tc>
          <w:tcPr>
            <w:tcW w:w="708" w:type="dxa"/>
            <w:shd w:val="clear" w:color="auto" w:fill="auto"/>
            <w:tcMar>
              <w:left w:w="0" w:type="dxa"/>
              <w:right w:w="0" w:type="dxa"/>
            </w:tcMar>
            <w:vAlign w:val="bottom"/>
          </w:tcPr>
          <w:p w14:paraId="71B6C2E2" w14:textId="51158A45" w:rsidR="0056012C" w:rsidRDefault="00A57C82">
            <w:pPr>
              <w:pStyle w:val="Summarytabletextrightaligned"/>
            </w:pPr>
            <w:r>
              <w:noBreakHyphen/>
            </w:r>
          </w:p>
        </w:tc>
        <w:tc>
          <w:tcPr>
            <w:tcW w:w="708" w:type="dxa"/>
            <w:shd w:val="clear" w:color="auto" w:fill="E6E6E6"/>
            <w:tcMar>
              <w:left w:w="0" w:type="dxa"/>
              <w:right w:w="0" w:type="dxa"/>
            </w:tcMar>
            <w:vAlign w:val="bottom"/>
          </w:tcPr>
          <w:p w14:paraId="0B5F595B" w14:textId="77777777" w:rsidR="0056012C" w:rsidRDefault="0056012C">
            <w:pPr>
              <w:pStyle w:val="Summarytabletextrightaligned"/>
            </w:pPr>
            <w:r>
              <w:t>2.5</w:t>
            </w:r>
          </w:p>
        </w:tc>
        <w:tc>
          <w:tcPr>
            <w:tcW w:w="708" w:type="dxa"/>
            <w:tcMar>
              <w:left w:w="0" w:type="dxa"/>
              <w:right w:w="0" w:type="dxa"/>
            </w:tcMar>
            <w:vAlign w:val="bottom"/>
          </w:tcPr>
          <w:p w14:paraId="63F3B845" w14:textId="6C6A4A39" w:rsidR="0056012C" w:rsidRDefault="00A57C82">
            <w:pPr>
              <w:pStyle w:val="Summarytabletextrightaligned"/>
            </w:pPr>
            <w:r>
              <w:noBreakHyphen/>
            </w:r>
          </w:p>
        </w:tc>
        <w:tc>
          <w:tcPr>
            <w:tcW w:w="708" w:type="dxa"/>
            <w:tcMar>
              <w:left w:w="0" w:type="dxa"/>
              <w:right w:w="0" w:type="dxa"/>
            </w:tcMar>
            <w:vAlign w:val="bottom"/>
          </w:tcPr>
          <w:p w14:paraId="17F12275" w14:textId="723EBC45" w:rsidR="0056012C" w:rsidRDefault="00A57C82">
            <w:pPr>
              <w:pStyle w:val="Summarytabletextrightaligned"/>
            </w:pPr>
            <w:r>
              <w:noBreakHyphen/>
            </w:r>
          </w:p>
        </w:tc>
        <w:tc>
          <w:tcPr>
            <w:tcW w:w="708" w:type="dxa"/>
            <w:tcMar>
              <w:left w:w="0" w:type="dxa"/>
              <w:right w:w="0" w:type="dxa"/>
            </w:tcMar>
            <w:vAlign w:val="bottom"/>
          </w:tcPr>
          <w:p w14:paraId="18C3B1DB" w14:textId="2E0B67F6" w:rsidR="0056012C" w:rsidRDefault="00A57C82">
            <w:pPr>
              <w:pStyle w:val="Summarytabletextrightaligned"/>
            </w:pPr>
            <w:r>
              <w:noBreakHyphen/>
            </w:r>
          </w:p>
        </w:tc>
      </w:tr>
      <w:tr w:rsidR="0056012C" w14:paraId="5319B916" w14:textId="77777777" w:rsidTr="00CD119D">
        <w:tblPrEx>
          <w:tblCellMar>
            <w:right w:w="57" w:type="dxa"/>
          </w:tblCellMar>
        </w:tblPrEx>
        <w:trPr>
          <w:gridAfter w:val="1"/>
          <w:wAfter w:w="87" w:type="dxa"/>
        </w:trPr>
        <w:tc>
          <w:tcPr>
            <w:tcW w:w="718" w:type="dxa"/>
          </w:tcPr>
          <w:p w14:paraId="38B67D47" w14:textId="74052D45" w:rsidR="0056012C" w:rsidRDefault="00340B82">
            <w:pPr>
              <w:pStyle w:val="Summarytabletextleftaligned"/>
              <w:tabs>
                <w:tab w:val="clear" w:pos="285"/>
                <w:tab w:val="decimal" w:pos="340"/>
              </w:tabs>
            </w:pPr>
            <w:bookmarkStart w:id="105" w:name="B139MCX1008447E"/>
            <w:r w:rsidRPr="00340B82">
              <w:t>165</w:t>
            </w:r>
            <w:bookmarkEnd w:id="105"/>
          </w:p>
        </w:tc>
        <w:tc>
          <w:tcPr>
            <w:tcW w:w="3443" w:type="dxa"/>
            <w:tcMar>
              <w:left w:w="0" w:type="dxa"/>
              <w:right w:w="0" w:type="dxa"/>
            </w:tcMar>
          </w:tcPr>
          <w:p w14:paraId="4BF0CCEE" w14:textId="36E66481" w:rsidR="0056012C" w:rsidRPr="00C74303" w:rsidRDefault="0056012C">
            <w:pPr>
              <w:pStyle w:val="SummaryMeasureTitlewithTheme"/>
            </w:pPr>
            <w:r>
              <w:t>Elimination of Trachoma in Indigenous Communities</w:t>
            </w:r>
            <w:r w:rsidR="002B3466">
              <w:t xml:space="preserve"> — </w:t>
            </w:r>
            <w:r>
              <w:t>extension</w:t>
            </w:r>
          </w:p>
        </w:tc>
        <w:tc>
          <w:tcPr>
            <w:tcW w:w="708" w:type="dxa"/>
            <w:shd w:val="clear" w:color="auto" w:fill="auto"/>
            <w:tcMar>
              <w:left w:w="0" w:type="dxa"/>
              <w:right w:w="0" w:type="dxa"/>
            </w:tcMar>
            <w:vAlign w:val="bottom"/>
          </w:tcPr>
          <w:p w14:paraId="6FF2B2E1" w14:textId="44D7C4C2" w:rsidR="0056012C" w:rsidRDefault="00A57C82">
            <w:pPr>
              <w:pStyle w:val="Summarytabletextrightaligned"/>
            </w:pPr>
            <w:r>
              <w:noBreakHyphen/>
            </w:r>
          </w:p>
        </w:tc>
        <w:tc>
          <w:tcPr>
            <w:tcW w:w="708" w:type="dxa"/>
            <w:shd w:val="clear" w:color="auto" w:fill="E6E6E6"/>
            <w:tcMar>
              <w:left w:w="0" w:type="dxa"/>
              <w:right w:w="0" w:type="dxa"/>
            </w:tcMar>
            <w:vAlign w:val="bottom"/>
          </w:tcPr>
          <w:p w14:paraId="4CC55B92" w14:textId="47E5D02F" w:rsidR="0056012C" w:rsidRDefault="00A57C82">
            <w:pPr>
              <w:pStyle w:val="Summarytabletextrightaligned"/>
            </w:pPr>
            <w:r>
              <w:noBreakHyphen/>
            </w:r>
          </w:p>
        </w:tc>
        <w:tc>
          <w:tcPr>
            <w:tcW w:w="708" w:type="dxa"/>
            <w:tcMar>
              <w:left w:w="0" w:type="dxa"/>
              <w:right w:w="0" w:type="dxa"/>
            </w:tcMar>
            <w:vAlign w:val="bottom"/>
          </w:tcPr>
          <w:p w14:paraId="4A56D737" w14:textId="32B80CE3" w:rsidR="0056012C" w:rsidRDefault="00A57C82">
            <w:pPr>
              <w:pStyle w:val="Summarytabletextrightaligned"/>
            </w:pPr>
            <w:r>
              <w:noBreakHyphen/>
            </w:r>
            <w:r w:rsidR="0056012C">
              <w:t>0.8</w:t>
            </w:r>
          </w:p>
        </w:tc>
        <w:tc>
          <w:tcPr>
            <w:tcW w:w="708" w:type="dxa"/>
            <w:tcMar>
              <w:left w:w="0" w:type="dxa"/>
              <w:right w:w="0" w:type="dxa"/>
            </w:tcMar>
            <w:vAlign w:val="bottom"/>
          </w:tcPr>
          <w:p w14:paraId="008B3765" w14:textId="18454A71" w:rsidR="0056012C" w:rsidRDefault="00A57C82">
            <w:pPr>
              <w:pStyle w:val="Summarytabletextrightaligned"/>
            </w:pPr>
            <w:r>
              <w:noBreakHyphen/>
            </w:r>
            <w:r w:rsidR="0056012C">
              <w:t>0.7</w:t>
            </w:r>
          </w:p>
        </w:tc>
        <w:tc>
          <w:tcPr>
            <w:tcW w:w="708" w:type="dxa"/>
            <w:tcMar>
              <w:left w:w="0" w:type="dxa"/>
              <w:right w:w="0" w:type="dxa"/>
            </w:tcMar>
            <w:vAlign w:val="bottom"/>
          </w:tcPr>
          <w:p w14:paraId="77D8CC12" w14:textId="47337E21" w:rsidR="0056012C" w:rsidRDefault="00A57C82">
            <w:pPr>
              <w:pStyle w:val="Summarytabletextrightaligned"/>
            </w:pPr>
            <w:r>
              <w:noBreakHyphen/>
            </w:r>
            <w:r w:rsidR="0056012C">
              <w:t>0.7</w:t>
            </w:r>
          </w:p>
        </w:tc>
      </w:tr>
      <w:tr w:rsidR="0056012C" w:rsidRPr="00340B82" w14:paraId="0052B482" w14:textId="77777777" w:rsidTr="00CD119D">
        <w:tblPrEx>
          <w:tblCellMar>
            <w:right w:w="57" w:type="dxa"/>
          </w:tblCellMar>
        </w:tblPrEx>
        <w:trPr>
          <w:gridAfter w:val="1"/>
          <w:wAfter w:w="87" w:type="dxa"/>
        </w:trPr>
        <w:tc>
          <w:tcPr>
            <w:tcW w:w="718" w:type="dxa"/>
          </w:tcPr>
          <w:p w14:paraId="1CDE719D" w14:textId="67940F80" w:rsidR="0056012C" w:rsidRDefault="00340B82">
            <w:pPr>
              <w:pStyle w:val="Summarytabletextleftaligned"/>
              <w:tabs>
                <w:tab w:val="clear" w:pos="285"/>
                <w:tab w:val="decimal" w:pos="340"/>
              </w:tabs>
            </w:pPr>
            <w:bookmarkStart w:id="106" w:name="B140MCX1002946E"/>
            <w:r w:rsidRPr="00340B82">
              <w:t>191</w:t>
            </w:r>
            <w:bookmarkEnd w:id="106"/>
          </w:p>
        </w:tc>
        <w:tc>
          <w:tcPr>
            <w:tcW w:w="3443" w:type="dxa"/>
            <w:tcMar>
              <w:left w:w="0" w:type="dxa"/>
              <w:right w:w="0" w:type="dxa"/>
            </w:tcMar>
          </w:tcPr>
          <w:p w14:paraId="1CB947BD" w14:textId="77777777" w:rsidR="0056012C" w:rsidRPr="00C74303" w:rsidRDefault="0056012C">
            <w:pPr>
              <w:pStyle w:val="SummaryMeasureTitlewithTheme"/>
            </w:pPr>
            <w:r>
              <w:t>Extending Existing Freezes on Certain Family Payment Thresholds</w:t>
            </w:r>
          </w:p>
        </w:tc>
        <w:tc>
          <w:tcPr>
            <w:tcW w:w="708" w:type="dxa"/>
            <w:shd w:val="clear" w:color="auto" w:fill="auto"/>
            <w:tcMar>
              <w:left w:w="0" w:type="dxa"/>
              <w:right w:w="0" w:type="dxa"/>
            </w:tcMar>
            <w:vAlign w:val="bottom"/>
          </w:tcPr>
          <w:p w14:paraId="0B01DDE1" w14:textId="014D8E4C" w:rsidR="0056012C" w:rsidRDefault="00A57C82">
            <w:pPr>
              <w:pStyle w:val="Summarytabletextrightaligned"/>
            </w:pPr>
            <w:r>
              <w:noBreakHyphen/>
            </w:r>
          </w:p>
        </w:tc>
        <w:tc>
          <w:tcPr>
            <w:tcW w:w="708" w:type="dxa"/>
            <w:shd w:val="clear" w:color="auto" w:fill="E6E6E6"/>
            <w:tcMar>
              <w:left w:w="0" w:type="dxa"/>
              <w:right w:w="0" w:type="dxa"/>
            </w:tcMar>
            <w:vAlign w:val="bottom"/>
          </w:tcPr>
          <w:p w14:paraId="61A9A766" w14:textId="3ECA041E" w:rsidR="0056012C" w:rsidRDefault="00A57C82">
            <w:pPr>
              <w:pStyle w:val="Summarytabletextrightaligned"/>
            </w:pPr>
            <w:r>
              <w:noBreakHyphen/>
            </w:r>
          </w:p>
        </w:tc>
        <w:tc>
          <w:tcPr>
            <w:tcW w:w="708" w:type="dxa"/>
            <w:tcMar>
              <w:left w:w="0" w:type="dxa"/>
              <w:right w:w="0" w:type="dxa"/>
            </w:tcMar>
            <w:vAlign w:val="bottom"/>
          </w:tcPr>
          <w:p w14:paraId="4487E9C4" w14:textId="6DFC7420" w:rsidR="0056012C" w:rsidRDefault="00A57C82">
            <w:pPr>
              <w:pStyle w:val="Summarytabletextrightaligned"/>
            </w:pPr>
            <w:r>
              <w:noBreakHyphen/>
            </w:r>
          </w:p>
        </w:tc>
        <w:tc>
          <w:tcPr>
            <w:tcW w:w="708" w:type="dxa"/>
            <w:tcMar>
              <w:left w:w="0" w:type="dxa"/>
              <w:right w:w="0" w:type="dxa"/>
            </w:tcMar>
            <w:vAlign w:val="bottom"/>
          </w:tcPr>
          <w:p w14:paraId="2D1FEBC1" w14:textId="5C5E783F" w:rsidR="0056012C" w:rsidRDefault="00A57C82">
            <w:pPr>
              <w:pStyle w:val="Summarytabletextrightaligned"/>
            </w:pPr>
            <w:r>
              <w:noBreakHyphen/>
            </w:r>
          </w:p>
        </w:tc>
        <w:tc>
          <w:tcPr>
            <w:tcW w:w="708" w:type="dxa"/>
            <w:tcMar>
              <w:left w:w="0" w:type="dxa"/>
              <w:right w:w="0" w:type="dxa"/>
            </w:tcMar>
            <w:vAlign w:val="bottom"/>
          </w:tcPr>
          <w:p w14:paraId="3CA42600" w14:textId="0F29DDED" w:rsidR="0056012C" w:rsidRDefault="00A57C82">
            <w:pPr>
              <w:pStyle w:val="Summarytabletextrightaligned"/>
            </w:pPr>
            <w:r>
              <w:noBreakHyphen/>
            </w:r>
            <w:r w:rsidR="0056012C">
              <w:t>0.6</w:t>
            </w:r>
          </w:p>
        </w:tc>
      </w:tr>
      <w:tr w:rsidR="0056012C" w14:paraId="62D998F1" w14:textId="77777777" w:rsidTr="00CD119D">
        <w:tblPrEx>
          <w:tblCellMar>
            <w:right w:w="57" w:type="dxa"/>
          </w:tblCellMar>
        </w:tblPrEx>
        <w:trPr>
          <w:gridAfter w:val="1"/>
          <w:wAfter w:w="87" w:type="dxa"/>
        </w:trPr>
        <w:tc>
          <w:tcPr>
            <w:tcW w:w="718" w:type="dxa"/>
          </w:tcPr>
          <w:p w14:paraId="7FE37EEB" w14:textId="77777777" w:rsidR="0056012C" w:rsidRDefault="0056012C">
            <w:pPr>
              <w:pStyle w:val="Summarytabletextleftaligned"/>
            </w:pPr>
          </w:p>
        </w:tc>
        <w:tc>
          <w:tcPr>
            <w:tcW w:w="3443" w:type="dxa"/>
            <w:tcMar>
              <w:left w:w="0" w:type="dxa"/>
              <w:right w:w="0" w:type="dxa"/>
            </w:tcMar>
            <w:vAlign w:val="center"/>
          </w:tcPr>
          <w:p w14:paraId="5588F734" w14:textId="77777777" w:rsidR="0056012C" w:rsidRDefault="0056012C">
            <w:pPr>
              <w:pStyle w:val="SummaryThemeTitle-Election"/>
            </w:pPr>
            <w:r>
              <w:t>Investing in Medicare</w:t>
            </w:r>
          </w:p>
        </w:tc>
        <w:tc>
          <w:tcPr>
            <w:tcW w:w="708" w:type="dxa"/>
            <w:shd w:val="clear" w:color="auto" w:fill="auto"/>
            <w:tcMar>
              <w:left w:w="0" w:type="dxa"/>
              <w:right w:w="0" w:type="dxa"/>
            </w:tcMar>
            <w:vAlign w:val="center"/>
          </w:tcPr>
          <w:p w14:paraId="02807B75" w14:textId="77777777" w:rsidR="0056012C" w:rsidRDefault="0056012C">
            <w:pPr>
              <w:pStyle w:val="MeasureTableTextRightAligned"/>
              <w:keepNext w:val="0"/>
              <w:spacing w:before="20" w:after="20"/>
            </w:pPr>
          </w:p>
        </w:tc>
        <w:tc>
          <w:tcPr>
            <w:tcW w:w="708" w:type="dxa"/>
            <w:shd w:val="clear" w:color="auto" w:fill="E6E6E6"/>
            <w:tcMar>
              <w:left w:w="0" w:type="dxa"/>
              <w:right w:w="0" w:type="dxa"/>
            </w:tcMar>
            <w:vAlign w:val="center"/>
          </w:tcPr>
          <w:p w14:paraId="160CEAC2" w14:textId="77777777" w:rsidR="0056012C" w:rsidRDefault="0056012C">
            <w:pPr>
              <w:pStyle w:val="MeasureTableTextRightAligned"/>
              <w:keepNext w:val="0"/>
              <w:spacing w:before="20" w:after="20"/>
            </w:pPr>
          </w:p>
        </w:tc>
        <w:tc>
          <w:tcPr>
            <w:tcW w:w="708" w:type="dxa"/>
            <w:tcMar>
              <w:left w:w="0" w:type="dxa"/>
              <w:right w:w="0" w:type="dxa"/>
            </w:tcMar>
            <w:vAlign w:val="center"/>
          </w:tcPr>
          <w:p w14:paraId="0896D140" w14:textId="77777777" w:rsidR="0056012C" w:rsidRDefault="0056012C">
            <w:pPr>
              <w:pStyle w:val="MeasureTableTextRightAligned"/>
              <w:keepNext w:val="0"/>
              <w:spacing w:before="20" w:after="20"/>
            </w:pPr>
          </w:p>
        </w:tc>
        <w:tc>
          <w:tcPr>
            <w:tcW w:w="708" w:type="dxa"/>
            <w:tcMar>
              <w:left w:w="0" w:type="dxa"/>
              <w:right w:w="0" w:type="dxa"/>
            </w:tcMar>
            <w:vAlign w:val="center"/>
          </w:tcPr>
          <w:p w14:paraId="1CE63448" w14:textId="77777777" w:rsidR="0056012C" w:rsidRDefault="0056012C">
            <w:pPr>
              <w:pStyle w:val="MeasureTableTextRightAligned"/>
              <w:keepNext w:val="0"/>
              <w:spacing w:before="20" w:after="20"/>
            </w:pPr>
          </w:p>
        </w:tc>
        <w:tc>
          <w:tcPr>
            <w:tcW w:w="708" w:type="dxa"/>
            <w:tcMar>
              <w:left w:w="0" w:type="dxa"/>
              <w:right w:w="0" w:type="dxa"/>
            </w:tcMar>
            <w:vAlign w:val="center"/>
          </w:tcPr>
          <w:p w14:paraId="46707231" w14:textId="77777777" w:rsidR="0056012C" w:rsidRDefault="0056012C">
            <w:pPr>
              <w:pStyle w:val="MeasureTableTextRightAligned"/>
              <w:keepNext w:val="0"/>
              <w:spacing w:before="20" w:after="20"/>
            </w:pPr>
          </w:p>
        </w:tc>
      </w:tr>
      <w:tr w:rsidR="0056012C" w14:paraId="3F2E95B7" w14:textId="77777777" w:rsidTr="00CD119D">
        <w:tblPrEx>
          <w:tblCellMar>
            <w:right w:w="57" w:type="dxa"/>
          </w:tblCellMar>
        </w:tblPrEx>
        <w:trPr>
          <w:gridAfter w:val="1"/>
          <w:wAfter w:w="87" w:type="dxa"/>
        </w:trPr>
        <w:tc>
          <w:tcPr>
            <w:tcW w:w="718" w:type="dxa"/>
          </w:tcPr>
          <w:p w14:paraId="50CD38E8" w14:textId="0CC08D71" w:rsidR="0056012C" w:rsidRDefault="00340B82">
            <w:pPr>
              <w:pStyle w:val="Summarytabletextleftaligned"/>
              <w:tabs>
                <w:tab w:val="clear" w:pos="285"/>
                <w:tab w:val="decimal" w:pos="340"/>
              </w:tabs>
            </w:pPr>
            <w:bookmarkStart w:id="107" w:name="B141MCX990333E"/>
            <w:r w:rsidRPr="00340B82">
              <w:t>166</w:t>
            </w:r>
            <w:bookmarkEnd w:id="107"/>
          </w:p>
        </w:tc>
        <w:tc>
          <w:tcPr>
            <w:tcW w:w="3443" w:type="dxa"/>
            <w:tcMar>
              <w:left w:w="0" w:type="dxa"/>
              <w:right w:w="0" w:type="dxa"/>
            </w:tcMar>
          </w:tcPr>
          <w:p w14:paraId="6C0CF093" w14:textId="77777777" w:rsidR="0056012C" w:rsidRPr="00C74303" w:rsidRDefault="0056012C">
            <w:pPr>
              <w:pStyle w:val="SummaryMeasureTitlewithTheme"/>
            </w:pPr>
            <w:r>
              <w:t>– Magnetic Resonance Imaging licences for Frankston and Maroondah Hospitals</w:t>
            </w:r>
          </w:p>
        </w:tc>
        <w:tc>
          <w:tcPr>
            <w:tcW w:w="708" w:type="dxa"/>
            <w:shd w:val="clear" w:color="auto" w:fill="auto"/>
            <w:tcMar>
              <w:left w:w="0" w:type="dxa"/>
              <w:right w:w="0" w:type="dxa"/>
            </w:tcMar>
            <w:vAlign w:val="bottom"/>
          </w:tcPr>
          <w:p w14:paraId="47761E81" w14:textId="56683E1E" w:rsidR="0056012C" w:rsidRDefault="00A57C82">
            <w:pPr>
              <w:pStyle w:val="Summarytabletextrightaligned"/>
            </w:pPr>
            <w:r>
              <w:noBreakHyphen/>
            </w:r>
          </w:p>
        </w:tc>
        <w:tc>
          <w:tcPr>
            <w:tcW w:w="708" w:type="dxa"/>
            <w:shd w:val="clear" w:color="auto" w:fill="E6E6E6"/>
            <w:tcMar>
              <w:left w:w="0" w:type="dxa"/>
              <w:right w:w="0" w:type="dxa"/>
            </w:tcMar>
            <w:vAlign w:val="bottom"/>
          </w:tcPr>
          <w:p w14:paraId="197D124F" w14:textId="77777777" w:rsidR="0056012C" w:rsidRDefault="0056012C">
            <w:pPr>
              <w:pStyle w:val="Summarytabletextrightaligned"/>
            </w:pPr>
            <w:r>
              <w:t>1.8</w:t>
            </w:r>
          </w:p>
        </w:tc>
        <w:tc>
          <w:tcPr>
            <w:tcW w:w="708" w:type="dxa"/>
            <w:tcMar>
              <w:left w:w="0" w:type="dxa"/>
              <w:right w:w="0" w:type="dxa"/>
            </w:tcMar>
            <w:vAlign w:val="bottom"/>
          </w:tcPr>
          <w:p w14:paraId="6E341333" w14:textId="77777777" w:rsidR="0056012C" w:rsidRDefault="0056012C">
            <w:pPr>
              <w:pStyle w:val="Summarytabletextrightaligned"/>
            </w:pPr>
            <w:r>
              <w:t>3.6</w:t>
            </w:r>
          </w:p>
        </w:tc>
        <w:tc>
          <w:tcPr>
            <w:tcW w:w="708" w:type="dxa"/>
            <w:tcMar>
              <w:left w:w="0" w:type="dxa"/>
              <w:right w:w="0" w:type="dxa"/>
            </w:tcMar>
            <w:vAlign w:val="bottom"/>
          </w:tcPr>
          <w:p w14:paraId="5ED175B3" w14:textId="77777777" w:rsidR="0056012C" w:rsidRDefault="0056012C">
            <w:pPr>
              <w:pStyle w:val="Summarytabletextrightaligned"/>
            </w:pPr>
            <w:r>
              <w:t>3.9</w:t>
            </w:r>
          </w:p>
        </w:tc>
        <w:tc>
          <w:tcPr>
            <w:tcW w:w="708" w:type="dxa"/>
            <w:tcMar>
              <w:left w:w="0" w:type="dxa"/>
              <w:right w:w="0" w:type="dxa"/>
            </w:tcMar>
            <w:vAlign w:val="bottom"/>
          </w:tcPr>
          <w:p w14:paraId="249D3CB4" w14:textId="77777777" w:rsidR="0056012C" w:rsidRDefault="0056012C">
            <w:pPr>
              <w:pStyle w:val="Summarytabletextrightaligned"/>
            </w:pPr>
            <w:r>
              <w:t>4.2</w:t>
            </w:r>
          </w:p>
        </w:tc>
      </w:tr>
      <w:tr w:rsidR="0056012C" w14:paraId="6B23B034" w14:textId="77777777" w:rsidTr="00CD119D">
        <w:tblPrEx>
          <w:tblCellMar>
            <w:right w:w="57" w:type="dxa"/>
          </w:tblCellMar>
        </w:tblPrEx>
        <w:trPr>
          <w:gridAfter w:val="1"/>
          <w:wAfter w:w="87" w:type="dxa"/>
        </w:trPr>
        <w:tc>
          <w:tcPr>
            <w:tcW w:w="718" w:type="dxa"/>
          </w:tcPr>
          <w:p w14:paraId="79325C87" w14:textId="39697984" w:rsidR="0056012C" w:rsidRDefault="00340B82">
            <w:pPr>
              <w:pStyle w:val="Summarytabletextleftaligned"/>
              <w:tabs>
                <w:tab w:val="clear" w:pos="285"/>
                <w:tab w:val="decimal" w:pos="340"/>
              </w:tabs>
            </w:pPr>
            <w:bookmarkStart w:id="108" w:name="B142MCX1008182E"/>
            <w:r w:rsidRPr="00340B82">
              <w:t>166</w:t>
            </w:r>
            <w:bookmarkEnd w:id="108"/>
          </w:p>
        </w:tc>
        <w:tc>
          <w:tcPr>
            <w:tcW w:w="3443" w:type="dxa"/>
            <w:tcMar>
              <w:left w:w="0" w:type="dxa"/>
              <w:right w:w="0" w:type="dxa"/>
            </w:tcMar>
          </w:tcPr>
          <w:p w14:paraId="1C149916" w14:textId="0C6A994C" w:rsidR="0056012C" w:rsidRPr="00C74303" w:rsidRDefault="0056012C">
            <w:pPr>
              <w:pStyle w:val="SummaryMeasureTitlewithTheme"/>
            </w:pPr>
            <w:r>
              <w:t>– Medicare Benefits Schedule</w:t>
            </w:r>
            <w:r w:rsidR="002B3466">
              <w:t xml:space="preserve"> — </w:t>
            </w:r>
            <w:r>
              <w:t>new and amended listings</w:t>
            </w:r>
          </w:p>
        </w:tc>
        <w:tc>
          <w:tcPr>
            <w:tcW w:w="708" w:type="dxa"/>
            <w:shd w:val="clear" w:color="auto" w:fill="auto"/>
            <w:tcMar>
              <w:left w:w="0" w:type="dxa"/>
              <w:right w:w="0" w:type="dxa"/>
            </w:tcMar>
            <w:vAlign w:val="bottom"/>
          </w:tcPr>
          <w:p w14:paraId="5D41A600" w14:textId="142A5E91" w:rsidR="0056012C" w:rsidRDefault="00A57C82">
            <w:pPr>
              <w:pStyle w:val="Summarytabletextrightaligned"/>
            </w:pPr>
            <w:r>
              <w:noBreakHyphen/>
            </w:r>
          </w:p>
        </w:tc>
        <w:tc>
          <w:tcPr>
            <w:tcW w:w="708" w:type="dxa"/>
            <w:shd w:val="clear" w:color="auto" w:fill="E6E6E6"/>
            <w:tcMar>
              <w:left w:w="0" w:type="dxa"/>
              <w:right w:w="0" w:type="dxa"/>
            </w:tcMar>
            <w:vAlign w:val="bottom"/>
          </w:tcPr>
          <w:p w14:paraId="3A8A3301" w14:textId="77777777" w:rsidR="0056012C" w:rsidRDefault="0056012C">
            <w:pPr>
              <w:pStyle w:val="Summarytabletextrightaligned"/>
            </w:pPr>
            <w:r>
              <w:t>..</w:t>
            </w:r>
          </w:p>
        </w:tc>
        <w:tc>
          <w:tcPr>
            <w:tcW w:w="708" w:type="dxa"/>
            <w:tcMar>
              <w:left w:w="0" w:type="dxa"/>
              <w:right w:w="0" w:type="dxa"/>
            </w:tcMar>
            <w:vAlign w:val="bottom"/>
          </w:tcPr>
          <w:p w14:paraId="62D38182" w14:textId="77777777" w:rsidR="0056012C" w:rsidRDefault="0056012C">
            <w:pPr>
              <w:pStyle w:val="Summarytabletextrightaligned"/>
            </w:pPr>
            <w:r>
              <w:t>1.9</w:t>
            </w:r>
          </w:p>
        </w:tc>
        <w:tc>
          <w:tcPr>
            <w:tcW w:w="708" w:type="dxa"/>
            <w:tcMar>
              <w:left w:w="0" w:type="dxa"/>
              <w:right w:w="0" w:type="dxa"/>
            </w:tcMar>
            <w:vAlign w:val="bottom"/>
          </w:tcPr>
          <w:p w14:paraId="671C3164" w14:textId="77777777" w:rsidR="0056012C" w:rsidRDefault="0056012C">
            <w:pPr>
              <w:pStyle w:val="Summarytabletextrightaligned"/>
            </w:pPr>
            <w:r>
              <w:t>2.6</w:t>
            </w:r>
          </w:p>
        </w:tc>
        <w:tc>
          <w:tcPr>
            <w:tcW w:w="708" w:type="dxa"/>
            <w:tcMar>
              <w:left w:w="0" w:type="dxa"/>
              <w:right w:w="0" w:type="dxa"/>
            </w:tcMar>
            <w:vAlign w:val="bottom"/>
          </w:tcPr>
          <w:p w14:paraId="3F9FA903" w14:textId="77777777" w:rsidR="0056012C" w:rsidRDefault="0056012C">
            <w:pPr>
              <w:pStyle w:val="Summarytabletextrightaligned"/>
            </w:pPr>
            <w:r>
              <w:t>1.8</w:t>
            </w:r>
          </w:p>
        </w:tc>
      </w:tr>
      <w:tr w:rsidR="0056012C" w14:paraId="661895E8" w14:textId="77777777" w:rsidTr="00CD119D">
        <w:tblPrEx>
          <w:tblCellMar>
            <w:right w:w="57" w:type="dxa"/>
          </w:tblCellMar>
        </w:tblPrEx>
        <w:trPr>
          <w:gridAfter w:val="1"/>
          <w:wAfter w:w="87" w:type="dxa"/>
        </w:trPr>
        <w:tc>
          <w:tcPr>
            <w:tcW w:w="718" w:type="dxa"/>
          </w:tcPr>
          <w:p w14:paraId="532BAC1B" w14:textId="07FF50B0" w:rsidR="0056012C" w:rsidRDefault="00340B82">
            <w:pPr>
              <w:pStyle w:val="Summarytabletextleftaligned"/>
              <w:tabs>
                <w:tab w:val="clear" w:pos="285"/>
                <w:tab w:val="decimal" w:pos="340"/>
              </w:tabs>
            </w:pPr>
            <w:bookmarkStart w:id="109" w:name="B143MCX990996E"/>
            <w:r w:rsidRPr="00340B82">
              <w:t>167</w:t>
            </w:r>
            <w:bookmarkEnd w:id="109"/>
          </w:p>
        </w:tc>
        <w:tc>
          <w:tcPr>
            <w:tcW w:w="3443" w:type="dxa"/>
            <w:tcMar>
              <w:left w:w="0" w:type="dxa"/>
              <w:right w:w="0" w:type="dxa"/>
            </w:tcMar>
          </w:tcPr>
          <w:p w14:paraId="4D767355" w14:textId="77777777" w:rsidR="0056012C" w:rsidRPr="00C74303" w:rsidRDefault="0056012C">
            <w:pPr>
              <w:pStyle w:val="SummaryMeasureTitlewithTheme"/>
            </w:pPr>
            <w:r>
              <w:t>– modernising health and aged care payments services</w:t>
            </w:r>
          </w:p>
        </w:tc>
        <w:tc>
          <w:tcPr>
            <w:tcW w:w="708" w:type="dxa"/>
            <w:shd w:val="clear" w:color="auto" w:fill="auto"/>
            <w:tcMar>
              <w:left w:w="0" w:type="dxa"/>
              <w:right w:w="0" w:type="dxa"/>
            </w:tcMar>
            <w:vAlign w:val="bottom"/>
          </w:tcPr>
          <w:p w14:paraId="54335074" w14:textId="52CE9F9D" w:rsidR="0056012C" w:rsidRDefault="00A57C82">
            <w:pPr>
              <w:pStyle w:val="Summarytabletextrightaligned"/>
            </w:pPr>
            <w:r>
              <w:noBreakHyphen/>
            </w:r>
          </w:p>
        </w:tc>
        <w:tc>
          <w:tcPr>
            <w:tcW w:w="708" w:type="dxa"/>
            <w:shd w:val="clear" w:color="auto" w:fill="E6E6E6"/>
            <w:tcMar>
              <w:left w:w="0" w:type="dxa"/>
              <w:right w:w="0" w:type="dxa"/>
            </w:tcMar>
            <w:vAlign w:val="bottom"/>
          </w:tcPr>
          <w:p w14:paraId="4FA26468" w14:textId="77777777" w:rsidR="0056012C" w:rsidRDefault="0056012C">
            <w:pPr>
              <w:pStyle w:val="Summarytabletextrightaligned"/>
            </w:pPr>
            <w:r>
              <w:t>29.7</w:t>
            </w:r>
          </w:p>
        </w:tc>
        <w:tc>
          <w:tcPr>
            <w:tcW w:w="708" w:type="dxa"/>
            <w:tcMar>
              <w:left w:w="0" w:type="dxa"/>
              <w:right w:w="0" w:type="dxa"/>
            </w:tcMar>
            <w:vAlign w:val="bottom"/>
          </w:tcPr>
          <w:p w14:paraId="23F2C3B2" w14:textId="0F400EAB" w:rsidR="0056012C" w:rsidRDefault="00A57C82">
            <w:pPr>
              <w:pStyle w:val="Summarytabletextrightaligned"/>
            </w:pPr>
            <w:r>
              <w:noBreakHyphen/>
            </w:r>
          </w:p>
        </w:tc>
        <w:tc>
          <w:tcPr>
            <w:tcW w:w="708" w:type="dxa"/>
            <w:tcMar>
              <w:left w:w="0" w:type="dxa"/>
              <w:right w:w="0" w:type="dxa"/>
            </w:tcMar>
            <w:vAlign w:val="bottom"/>
          </w:tcPr>
          <w:p w14:paraId="334A5C4E" w14:textId="611680D1" w:rsidR="0056012C" w:rsidRDefault="00A57C82">
            <w:pPr>
              <w:pStyle w:val="Summarytabletextrightaligned"/>
            </w:pPr>
            <w:r>
              <w:noBreakHyphen/>
            </w:r>
          </w:p>
        </w:tc>
        <w:tc>
          <w:tcPr>
            <w:tcW w:w="708" w:type="dxa"/>
            <w:tcMar>
              <w:left w:w="0" w:type="dxa"/>
              <w:right w:w="0" w:type="dxa"/>
            </w:tcMar>
            <w:vAlign w:val="bottom"/>
          </w:tcPr>
          <w:p w14:paraId="46C3F19B" w14:textId="62F2AB25" w:rsidR="0056012C" w:rsidRDefault="00A57C82">
            <w:pPr>
              <w:pStyle w:val="Summarytabletextrightaligned"/>
            </w:pPr>
            <w:r>
              <w:noBreakHyphen/>
            </w:r>
          </w:p>
        </w:tc>
      </w:tr>
      <w:tr w:rsidR="0056012C" w14:paraId="454787A6" w14:textId="77777777" w:rsidTr="00CD119D">
        <w:tblPrEx>
          <w:tblCellMar>
            <w:right w:w="57" w:type="dxa"/>
          </w:tblCellMar>
        </w:tblPrEx>
        <w:trPr>
          <w:gridAfter w:val="1"/>
          <w:wAfter w:w="87" w:type="dxa"/>
        </w:trPr>
        <w:tc>
          <w:tcPr>
            <w:tcW w:w="718" w:type="dxa"/>
          </w:tcPr>
          <w:p w14:paraId="583BD3E0" w14:textId="3B10C665" w:rsidR="0056012C" w:rsidRDefault="00340B82">
            <w:pPr>
              <w:pStyle w:val="Summarytabletextleftaligned"/>
              <w:tabs>
                <w:tab w:val="clear" w:pos="285"/>
                <w:tab w:val="decimal" w:pos="340"/>
              </w:tabs>
            </w:pPr>
            <w:bookmarkStart w:id="110" w:name="B144MCX989790E"/>
            <w:r w:rsidRPr="00340B82">
              <w:t>142</w:t>
            </w:r>
            <w:bookmarkEnd w:id="110"/>
          </w:p>
        </w:tc>
        <w:tc>
          <w:tcPr>
            <w:tcW w:w="3443" w:type="dxa"/>
            <w:tcMar>
              <w:left w:w="0" w:type="dxa"/>
              <w:right w:w="0" w:type="dxa"/>
            </w:tcMar>
          </w:tcPr>
          <w:p w14:paraId="0A3C161D" w14:textId="581CED23" w:rsidR="0056012C" w:rsidRPr="00C74303" w:rsidRDefault="0056012C" w:rsidP="00BD5C07">
            <w:pPr>
              <w:pStyle w:val="SummaryMeasureTitlewithTheme"/>
            </w:pPr>
            <w:r>
              <w:t>Management of Per</w:t>
            </w:r>
            <w:r w:rsidR="00A57C82">
              <w:noBreakHyphen/>
            </w:r>
            <w:r>
              <w:t xml:space="preserve"> and Poly</w:t>
            </w:r>
            <w:r w:rsidR="00A57C82">
              <w:noBreakHyphen/>
            </w:r>
            <w:r>
              <w:t>Fluorinated Alkyl Substances at Defence bases</w:t>
            </w:r>
            <w:r w:rsidR="006A6B2D">
              <w:t>(c)</w:t>
            </w:r>
          </w:p>
        </w:tc>
        <w:tc>
          <w:tcPr>
            <w:tcW w:w="708" w:type="dxa"/>
            <w:shd w:val="clear" w:color="auto" w:fill="auto"/>
            <w:tcMar>
              <w:left w:w="0" w:type="dxa"/>
              <w:right w:w="0" w:type="dxa"/>
            </w:tcMar>
            <w:vAlign w:val="bottom"/>
          </w:tcPr>
          <w:p w14:paraId="3E2912EE" w14:textId="4C9B96A5" w:rsidR="0056012C" w:rsidRDefault="00A57C82">
            <w:pPr>
              <w:pStyle w:val="Summarytabletextrightaligned"/>
            </w:pPr>
            <w:r>
              <w:noBreakHyphen/>
            </w:r>
          </w:p>
        </w:tc>
        <w:tc>
          <w:tcPr>
            <w:tcW w:w="708" w:type="dxa"/>
            <w:shd w:val="clear" w:color="auto" w:fill="E6E6E6"/>
            <w:tcMar>
              <w:left w:w="0" w:type="dxa"/>
              <w:right w:w="0" w:type="dxa"/>
            </w:tcMar>
            <w:vAlign w:val="bottom"/>
          </w:tcPr>
          <w:p w14:paraId="48C7F75F" w14:textId="77777777" w:rsidR="0056012C" w:rsidRDefault="0056012C">
            <w:pPr>
              <w:pStyle w:val="Summarytabletextrightaligned"/>
            </w:pPr>
            <w:r>
              <w:t>3.8</w:t>
            </w:r>
          </w:p>
        </w:tc>
        <w:tc>
          <w:tcPr>
            <w:tcW w:w="708" w:type="dxa"/>
            <w:tcMar>
              <w:left w:w="0" w:type="dxa"/>
              <w:right w:w="0" w:type="dxa"/>
            </w:tcMar>
            <w:vAlign w:val="bottom"/>
          </w:tcPr>
          <w:p w14:paraId="3A69D938" w14:textId="77777777" w:rsidR="0056012C" w:rsidRDefault="0056012C">
            <w:pPr>
              <w:pStyle w:val="Summarytabletextrightaligned"/>
            </w:pPr>
            <w:r>
              <w:t>8.2</w:t>
            </w:r>
          </w:p>
        </w:tc>
        <w:tc>
          <w:tcPr>
            <w:tcW w:w="708" w:type="dxa"/>
            <w:tcMar>
              <w:left w:w="0" w:type="dxa"/>
              <w:right w:w="0" w:type="dxa"/>
            </w:tcMar>
            <w:vAlign w:val="bottom"/>
          </w:tcPr>
          <w:p w14:paraId="09BF0DCB" w14:textId="77777777" w:rsidR="0056012C" w:rsidRDefault="0056012C">
            <w:pPr>
              <w:pStyle w:val="Summarytabletextrightaligned"/>
            </w:pPr>
            <w:r>
              <w:t>1.6</w:t>
            </w:r>
          </w:p>
        </w:tc>
        <w:tc>
          <w:tcPr>
            <w:tcW w:w="708" w:type="dxa"/>
            <w:tcMar>
              <w:left w:w="0" w:type="dxa"/>
              <w:right w:w="0" w:type="dxa"/>
            </w:tcMar>
            <w:vAlign w:val="bottom"/>
          </w:tcPr>
          <w:p w14:paraId="0180CD10" w14:textId="77777777" w:rsidR="0056012C" w:rsidRDefault="0056012C">
            <w:pPr>
              <w:pStyle w:val="Summarytabletextrightaligned"/>
            </w:pPr>
            <w:r>
              <w:t>0.4</w:t>
            </w:r>
          </w:p>
        </w:tc>
      </w:tr>
      <w:tr w:rsidR="0056012C" w14:paraId="47B66CAC" w14:textId="77777777" w:rsidTr="00CD119D">
        <w:tblPrEx>
          <w:tblCellMar>
            <w:right w:w="57" w:type="dxa"/>
          </w:tblCellMar>
        </w:tblPrEx>
        <w:trPr>
          <w:gridAfter w:val="1"/>
          <w:wAfter w:w="87" w:type="dxa"/>
        </w:trPr>
        <w:tc>
          <w:tcPr>
            <w:tcW w:w="718" w:type="dxa"/>
          </w:tcPr>
          <w:p w14:paraId="642BC4EB" w14:textId="1821542D" w:rsidR="0056012C" w:rsidRDefault="00340B82">
            <w:pPr>
              <w:pStyle w:val="Summarytabletextleftaligned"/>
              <w:tabs>
                <w:tab w:val="clear" w:pos="285"/>
                <w:tab w:val="decimal" w:pos="340"/>
              </w:tabs>
            </w:pPr>
            <w:bookmarkStart w:id="111" w:name="B145MCX1005618E"/>
            <w:r w:rsidRPr="00340B82">
              <w:t>167</w:t>
            </w:r>
            <w:bookmarkEnd w:id="111"/>
          </w:p>
        </w:tc>
        <w:tc>
          <w:tcPr>
            <w:tcW w:w="3443" w:type="dxa"/>
            <w:tcMar>
              <w:left w:w="0" w:type="dxa"/>
              <w:right w:w="0" w:type="dxa"/>
            </w:tcMar>
          </w:tcPr>
          <w:p w14:paraId="7E2E59F6" w14:textId="211AEB92" w:rsidR="0056012C" w:rsidRPr="00C74303" w:rsidRDefault="0056012C">
            <w:pPr>
              <w:pStyle w:val="SummaryMeasureTitlewithTheme"/>
            </w:pPr>
            <w:r>
              <w:t>McGrath Foundation Breast Care Nurses</w:t>
            </w:r>
            <w:r w:rsidR="002B3466">
              <w:t xml:space="preserve"> — </w:t>
            </w:r>
            <w:r>
              <w:t>continued funding</w:t>
            </w:r>
          </w:p>
        </w:tc>
        <w:tc>
          <w:tcPr>
            <w:tcW w:w="708" w:type="dxa"/>
            <w:shd w:val="clear" w:color="auto" w:fill="auto"/>
            <w:tcMar>
              <w:left w:w="0" w:type="dxa"/>
              <w:right w:w="0" w:type="dxa"/>
            </w:tcMar>
            <w:vAlign w:val="bottom"/>
          </w:tcPr>
          <w:p w14:paraId="533E3677" w14:textId="7AA96A64" w:rsidR="0056012C" w:rsidRDefault="00A57C82">
            <w:pPr>
              <w:pStyle w:val="Summarytabletextrightaligned"/>
            </w:pPr>
            <w:r>
              <w:noBreakHyphen/>
            </w:r>
          </w:p>
        </w:tc>
        <w:tc>
          <w:tcPr>
            <w:tcW w:w="708" w:type="dxa"/>
            <w:shd w:val="clear" w:color="auto" w:fill="E6E6E6"/>
            <w:tcMar>
              <w:left w:w="0" w:type="dxa"/>
              <w:right w:w="0" w:type="dxa"/>
            </w:tcMar>
            <w:vAlign w:val="bottom"/>
          </w:tcPr>
          <w:p w14:paraId="14BC5610" w14:textId="156428DC" w:rsidR="0056012C" w:rsidRDefault="00A57C82">
            <w:pPr>
              <w:pStyle w:val="Summarytabletextrightaligned"/>
            </w:pPr>
            <w:r>
              <w:noBreakHyphen/>
            </w:r>
          </w:p>
        </w:tc>
        <w:tc>
          <w:tcPr>
            <w:tcW w:w="708" w:type="dxa"/>
            <w:tcMar>
              <w:left w:w="0" w:type="dxa"/>
              <w:right w:w="0" w:type="dxa"/>
            </w:tcMar>
            <w:vAlign w:val="bottom"/>
          </w:tcPr>
          <w:p w14:paraId="183E6DB2" w14:textId="77777777" w:rsidR="0056012C" w:rsidRDefault="0056012C">
            <w:pPr>
              <w:pStyle w:val="Summarytabletextrightaligned"/>
            </w:pPr>
            <w:r>
              <w:t>5.0</w:t>
            </w:r>
          </w:p>
        </w:tc>
        <w:tc>
          <w:tcPr>
            <w:tcW w:w="708" w:type="dxa"/>
            <w:tcMar>
              <w:left w:w="0" w:type="dxa"/>
              <w:right w:w="0" w:type="dxa"/>
            </w:tcMar>
            <w:vAlign w:val="bottom"/>
          </w:tcPr>
          <w:p w14:paraId="2E02FCE3" w14:textId="77777777" w:rsidR="0056012C" w:rsidRDefault="0056012C">
            <w:pPr>
              <w:pStyle w:val="Summarytabletextrightaligned"/>
            </w:pPr>
            <w:r>
              <w:t>5.1</w:t>
            </w:r>
          </w:p>
        </w:tc>
        <w:tc>
          <w:tcPr>
            <w:tcW w:w="708" w:type="dxa"/>
            <w:tcMar>
              <w:left w:w="0" w:type="dxa"/>
              <w:right w:w="0" w:type="dxa"/>
            </w:tcMar>
            <w:vAlign w:val="bottom"/>
          </w:tcPr>
          <w:p w14:paraId="43AC6549" w14:textId="77777777" w:rsidR="0056012C" w:rsidRDefault="0056012C">
            <w:pPr>
              <w:pStyle w:val="Summarytabletextrightaligned"/>
            </w:pPr>
            <w:r>
              <w:t>5.1</w:t>
            </w:r>
          </w:p>
        </w:tc>
      </w:tr>
      <w:tr w:rsidR="0056012C" w14:paraId="5FC008E8" w14:textId="77777777" w:rsidTr="00CD119D">
        <w:tblPrEx>
          <w:tblCellMar>
            <w:right w:w="57" w:type="dxa"/>
          </w:tblCellMar>
        </w:tblPrEx>
        <w:trPr>
          <w:gridAfter w:val="1"/>
          <w:wAfter w:w="87" w:type="dxa"/>
        </w:trPr>
        <w:tc>
          <w:tcPr>
            <w:tcW w:w="718" w:type="dxa"/>
          </w:tcPr>
          <w:p w14:paraId="3C73E371" w14:textId="0E8D41AE" w:rsidR="0056012C" w:rsidRDefault="00340B82">
            <w:pPr>
              <w:pStyle w:val="Summarytabletextleftaligned"/>
              <w:tabs>
                <w:tab w:val="clear" w:pos="285"/>
                <w:tab w:val="decimal" w:pos="340"/>
              </w:tabs>
            </w:pPr>
            <w:bookmarkStart w:id="112" w:name="B146MCX1005656E"/>
            <w:r w:rsidRPr="00340B82">
              <w:t>167</w:t>
            </w:r>
            <w:bookmarkEnd w:id="112"/>
          </w:p>
        </w:tc>
        <w:tc>
          <w:tcPr>
            <w:tcW w:w="3443" w:type="dxa"/>
            <w:tcMar>
              <w:left w:w="0" w:type="dxa"/>
              <w:right w:w="0" w:type="dxa"/>
            </w:tcMar>
          </w:tcPr>
          <w:p w14:paraId="44E9418A" w14:textId="77777777" w:rsidR="0056012C" w:rsidRPr="00C74303" w:rsidRDefault="0056012C">
            <w:pPr>
              <w:pStyle w:val="SummaryMeasureTitlewithTheme"/>
            </w:pPr>
            <w:r>
              <w:t>More Clinical Trials in Australia</w:t>
            </w:r>
          </w:p>
        </w:tc>
        <w:tc>
          <w:tcPr>
            <w:tcW w:w="708" w:type="dxa"/>
            <w:shd w:val="clear" w:color="auto" w:fill="auto"/>
            <w:tcMar>
              <w:left w:w="0" w:type="dxa"/>
              <w:right w:w="0" w:type="dxa"/>
            </w:tcMar>
            <w:vAlign w:val="bottom"/>
          </w:tcPr>
          <w:p w14:paraId="43841CA8" w14:textId="5AE6D7B2" w:rsidR="0056012C" w:rsidRDefault="00A57C82">
            <w:pPr>
              <w:pStyle w:val="Summarytabletextrightaligned"/>
            </w:pPr>
            <w:r>
              <w:noBreakHyphen/>
            </w:r>
          </w:p>
        </w:tc>
        <w:tc>
          <w:tcPr>
            <w:tcW w:w="708" w:type="dxa"/>
            <w:shd w:val="clear" w:color="auto" w:fill="E6E6E6"/>
            <w:tcMar>
              <w:left w:w="0" w:type="dxa"/>
              <w:right w:w="0" w:type="dxa"/>
            </w:tcMar>
            <w:vAlign w:val="bottom"/>
          </w:tcPr>
          <w:p w14:paraId="3E4C247C" w14:textId="0BC9BE7F" w:rsidR="0056012C" w:rsidRDefault="00A57C82">
            <w:pPr>
              <w:pStyle w:val="Summarytabletextrightaligned"/>
            </w:pPr>
            <w:r>
              <w:noBreakHyphen/>
            </w:r>
          </w:p>
        </w:tc>
        <w:tc>
          <w:tcPr>
            <w:tcW w:w="708" w:type="dxa"/>
            <w:tcMar>
              <w:left w:w="0" w:type="dxa"/>
              <w:right w:w="0" w:type="dxa"/>
            </w:tcMar>
            <w:vAlign w:val="bottom"/>
          </w:tcPr>
          <w:p w14:paraId="0A207F85" w14:textId="1EF16308" w:rsidR="0056012C" w:rsidRDefault="00A57C82">
            <w:pPr>
              <w:pStyle w:val="Summarytabletextrightaligned"/>
            </w:pPr>
            <w:r>
              <w:noBreakHyphen/>
            </w:r>
          </w:p>
        </w:tc>
        <w:tc>
          <w:tcPr>
            <w:tcW w:w="708" w:type="dxa"/>
            <w:tcMar>
              <w:left w:w="0" w:type="dxa"/>
              <w:right w:w="0" w:type="dxa"/>
            </w:tcMar>
            <w:vAlign w:val="bottom"/>
          </w:tcPr>
          <w:p w14:paraId="1BC8B5F5" w14:textId="5E3766C8" w:rsidR="0056012C" w:rsidRDefault="00A57C82">
            <w:pPr>
              <w:pStyle w:val="Summarytabletextrightaligned"/>
            </w:pPr>
            <w:r>
              <w:noBreakHyphen/>
            </w:r>
          </w:p>
        </w:tc>
        <w:tc>
          <w:tcPr>
            <w:tcW w:w="708" w:type="dxa"/>
            <w:tcMar>
              <w:left w:w="0" w:type="dxa"/>
              <w:right w:w="0" w:type="dxa"/>
            </w:tcMar>
            <w:vAlign w:val="bottom"/>
          </w:tcPr>
          <w:p w14:paraId="7DF94B05" w14:textId="4F2893FD" w:rsidR="0056012C" w:rsidRDefault="00A57C82">
            <w:pPr>
              <w:pStyle w:val="Summarytabletextrightaligned"/>
            </w:pPr>
            <w:r>
              <w:noBreakHyphen/>
            </w:r>
          </w:p>
        </w:tc>
      </w:tr>
      <w:tr w:rsidR="0056012C" w:rsidRPr="00340B82" w14:paraId="4A4D400B" w14:textId="77777777" w:rsidTr="00CD119D">
        <w:tblPrEx>
          <w:tblCellMar>
            <w:right w:w="57" w:type="dxa"/>
          </w:tblCellMar>
        </w:tblPrEx>
        <w:trPr>
          <w:gridAfter w:val="1"/>
          <w:wAfter w:w="87" w:type="dxa"/>
        </w:trPr>
        <w:tc>
          <w:tcPr>
            <w:tcW w:w="718" w:type="dxa"/>
          </w:tcPr>
          <w:p w14:paraId="6522A37D" w14:textId="6E77C941" w:rsidR="0056012C" w:rsidRDefault="00340B82">
            <w:pPr>
              <w:pStyle w:val="Summarytabletextleftaligned"/>
              <w:tabs>
                <w:tab w:val="clear" w:pos="285"/>
                <w:tab w:val="decimal" w:pos="340"/>
              </w:tabs>
            </w:pPr>
            <w:bookmarkStart w:id="113" w:name="B147MCX1009016E"/>
            <w:r w:rsidRPr="00340B82">
              <w:t>193</w:t>
            </w:r>
            <w:bookmarkEnd w:id="113"/>
          </w:p>
        </w:tc>
        <w:tc>
          <w:tcPr>
            <w:tcW w:w="3443" w:type="dxa"/>
            <w:tcMar>
              <w:left w:w="0" w:type="dxa"/>
              <w:right w:w="0" w:type="dxa"/>
            </w:tcMar>
          </w:tcPr>
          <w:p w14:paraId="7CE6F23C" w14:textId="4CE7CE00" w:rsidR="0056012C" w:rsidRPr="00C74303" w:rsidRDefault="0056012C">
            <w:pPr>
              <w:pStyle w:val="SummaryMeasureTitlewithTheme"/>
            </w:pPr>
            <w:r>
              <w:t>National Disability Insurance Scheme</w:t>
            </w:r>
            <w:r w:rsidR="002B3466">
              <w:t xml:space="preserve"> — </w:t>
            </w:r>
            <w:r>
              <w:t>more flexible Commonwealth funding arrangements</w:t>
            </w:r>
          </w:p>
        </w:tc>
        <w:tc>
          <w:tcPr>
            <w:tcW w:w="708" w:type="dxa"/>
            <w:shd w:val="clear" w:color="auto" w:fill="auto"/>
            <w:tcMar>
              <w:left w:w="0" w:type="dxa"/>
              <w:right w:w="0" w:type="dxa"/>
            </w:tcMar>
            <w:vAlign w:val="bottom"/>
          </w:tcPr>
          <w:p w14:paraId="42E7E35B" w14:textId="4ED1EF34" w:rsidR="0056012C" w:rsidRDefault="00A57C82">
            <w:pPr>
              <w:pStyle w:val="Summarytabletextrightaligned"/>
            </w:pPr>
            <w:r>
              <w:noBreakHyphen/>
            </w:r>
          </w:p>
        </w:tc>
        <w:tc>
          <w:tcPr>
            <w:tcW w:w="708" w:type="dxa"/>
            <w:shd w:val="clear" w:color="auto" w:fill="E6E6E6"/>
            <w:tcMar>
              <w:left w:w="0" w:type="dxa"/>
              <w:right w:w="0" w:type="dxa"/>
            </w:tcMar>
            <w:vAlign w:val="bottom"/>
          </w:tcPr>
          <w:p w14:paraId="5509E1C4" w14:textId="77777777" w:rsidR="0056012C" w:rsidRDefault="0056012C">
            <w:pPr>
              <w:pStyle w:val="Summarytabletextrightaligned"/>
            </w:pPr>
            <w:r>
              <w:t>0.1</w:t>
            </w:r>
          </w:p>
        </w:tc>
        <w:tc>
          <w:tcPr>
            <w:tcW w:w="708" w:type="dxa"/>
            <w:tcMar>
              <w:left w:w="0" w:type="dxa"/>
              <w:right w:w="0" w:type="dxa"/>
            </w:tcMar>
            <w:vAlign w:val="bottom"/>
          </w:tcPr>
          <w:p w14:paraId="7726EF85" w14:textId="362AD15F" w:rsidR="0056012C" w:rsidRDefault="00A57C82">
            <w:pPr>
              <w:pStyle w:val="Summarytabletextrightaligned"/>
            </w:pPr>
            <w:r>
              <w:noBreakHyphen/>
            </w:r>
          </w:p>
        </w:tc>
        <w:tc>
          <w:tcPr>
            <w:tcW w:w="708" w:type="dxa"/>
            <w:tcMar>
              <w:left w:w="0" w:type="dxa"/>
              <w:right w:w="0" w:type="dxa"/>
            </w:tcMar>
            <w:vAlign w:val="bottom"/>
          </w:tcPr>
          <w:p w14:paraId="2BBFC0EC" w14:textId="08912E5E" w:rsidR="0056012C" w:rsidRDefault="00A57C82">
            <w:pPr>
              <w:pStyle w:val="Summarytabletextrightaligned"/>
            </w:pPr>
            <w:r>
              <w:noBreakHyphen/>
            </w:r>
          </w:p>
        </w:tc>
        <w:tc>
          <w:tcPr>
            <w:tcW w:w="708" w:type="dxa"/>
            <w:tcMar>
              <w:left w:w="0" w:type="dxa"/>
              <w:right w:w="0" w:type="dxa"/>
            </w:tcMar>
            <w:vAlign w:val="bottom"/>
          </w:tcPr>
          <w:p w14:paraId="7658DE18" w14:textId="28E54C15" w:rsidR="0056012C" w:rsidRDefault="00A57C82">
            <w:pPr>
              <w:pStyle w:val="Summarytabletextrightaligned"/>
            </w:pPr>
            <w:r>
              <w:noBreakHyphen/>
            </w:r>
          </w:p>
        </w:tc>
      </w:tr>
      <w:tr w:rsidR="0056012C" w14:paraId="3733EDD1" w14:textId="77777777" w:rsidTr="00CD119D">
        <w:tblPrEx>
          <w:tblCellMar>
            <w:right w:w="57" w:type="dxa"/>
          </w:tblCellMar>
        </w:tblPrEx>
        <w:trPr>
          <w:gridAfter w:val="1"/>
          <w:wAfter w:w="87" w:type="dxa"/>
        </w:trPr>
        <w:tc>
          <w:tcPr>
            <w:tcW w:w="718" w:type="dxa"/>
          </w:tcPr>
          <w:p w14:paraId="109ED378" w14:textId="77777777" w:rsidR="0056012C" w:rsidRDefault="0056012C">
            <w:pPr>
              <w:pStyle w:val="Summarytabletextleftaligned"/>
            </w:pPr>
          </w:p>
        </w:tc>
        <w:tc>
          <w:tcPr>
            <w:tcW w:w="3443" w:type="dxa"/>
            <w:tcMar>
              <w:left w:w="0" w:type="dxa"/>
              <w:right w:w="0" w:type="dxa"/>
            </w:tcMar>
            <w:vAlign w:val="center"/>
          </w:tcPr>
          <w:p w14:paraId="38236488" w14:textId="77777777" w:rsidR="0056012C" w:rsidRDefault="0056012C">
            <w:pPr>
              <w:pStyle w:val="SummaryThemeTitle-Election"/>
            </w:pPr>
            <w:r>
              <w:t>Pharmaceutical Benefits Scheme</w:t>
            </w:r>
          </w:p>
        </w:tc>
        <w:tc>
          <w:tcPr>
            <w:tcW w:w="708" w:type="dxa"/>
            <w:shd w:val="clear" w:color="auto" w:fill="auto"/>
            <w:tcMar>
              <w:left w:w="0" w:type="dxa"/>
              <w:right w:w="0" w:type="dxa"/>
            </w:tcMar>
            <w:vAlign w:val="center"/>
          </w:tcPr>
          <w:p w14:paraId="40D48940" w14:textId="77777777" w:rsidR="0056012C" w:rsidRDefault="0056012C">
            <w:pPr>
              <w:pStyle w:val="MeasureTableTextRightAligned"/>
              <w:keepNext w:val="0"/>
              <w:spacing w:before="20" w:after="20"/>
            </w:pPr>
          </w:p>
        </w:tc>
        <w:tc>
          <w:tcPr>
            <w:tcW w:w="708" w:type="dxa"/>
            <w:shd w:val="clear" w:color="auto" w:fill="E6E6E6"/>
            <w:tcMar>
              <w:left w:w="0" w:type="dxa"/>
              <w:right w:w="0" w:type="dxa"/>
            </w:tcMar>
            <w:vAlign w:val="center"/>
          </w:tcPr>
          <w:p w14:paraId="34A23FE8" w14:textId="77777777" w:rsidR="0056012C" w:rsidRDefault="0056012C">
            <w:pPr>
              <w:pStyle w:val="MeasureTableTextRightAligned"/>
              <w:keepNext w:val="0"/>
              <w:spacing w:before="20" w:after="20"/>
            </w:pPr>
          </w:p>
        </w:tc>
        <w:tc>
          <w:tcPr>
            <w:tcW w:w="708" w:type="dxa"/>
            <w:tcMar>
              <w:left w:w="0" w:type="dxa"/>
              <w:right w:w="0" w:type="dxa"/>
            </w:tcMar>
            <w:vAlign w:val="center"/>
          </w:tcPr>
          <w:p w14:paraId="4F7A7116" w14:textId="77777777" w:rsidR="0056012C" w:rsidRDefault="0056012C">
            <w:pPr>
              <w:pStyle w:val="MeasureTableTextRightAligned"/>
              <w:keepNext w:val="0"/>
              <w:spacing w:before="20" w:after="20"/>
            </w:pPr>
          </w:p>
        </w:tc>
        <w:tc>
          <w:tcPr>
            <w:tcW w:w="708" w:type="dxa"/>
            <w:tcMar>
              <w:left w:w="0" w:type="dxa"/>
              <w:right w:w="0" w:type="dxa"/>
            </w:tcMar>
            <w:vAlign w:val="center"/>
          </w:tcPr>
          <w:p w14:paraId="27512F9C" w14:textId="77777777" w:rsidR="0056012C" w:rsidRDefault="0056012C">
            <w:pPr>
              <w:pStyle w:val="MeasureTableTextRightAligned"/>
              <w:keepNext w:val="0"/>
              <w:spacing w:before="20" w:after="20"/>
            </w:pPr>
          </w:p>
        </w:tc>
        <w:tc>
          <w:tcPr>
            <w:tcW w:w="708" w:type="dxa"/>
            <w:tcMar>
              <w:left w:w="0" w:type="dxa"/>
              <w:right w:w="0" w:type="dxa"/>
            </w:tcMar>
            <w:vAlign w:val="center"/>
          </w:tcPr>
          <w:p w14:paraId="709C4C9C" w14:textId="77777777" w:rsidR="0056012C" w:rsidRDefault="0056012C">
            <w:pPr>
              <w:pStyle w:val="MeasureTableTextRightAligned"/>
              <w:keepNext w:val="0"/>
              <w:spacing w:before="20" w:after="20"/>
            </w:pPr>
          </w:p>
        </w:tc>
      </w:tr>
      <w:tr w:rsidR="0056012C" w14:paraId="5A4FC9D3" w14:textId="77777777" w:rsidTr="00CD119D">
        <w:tblPrEx>
          <w:tblCellMar>
            <w:right w:w="57" w:type="dxa"/>
          </w:tblCellMar>
        </w:tblPrEx>
        <w:trPr>
          <w:gridAfter w:val="1"/>
          <w:wAfter w:w="87" w:type="dxa"/>
        </w:trPr>
        <w:tc>
          <w:tcPr>
            <w:tcW w:w="718" w:type="dxa"/>
          </w:tcPr>
          <w:p w14:paraId="5E37290A" w14:textId="72341D05" w:rsidR="0056012C" w:rsidRDefault="00340B82">
            <w:pPr>
              <w:pStyle w:val="Summarytabletextleftaligned"/>
              <w:tabs>
                <w:tab w:val="clear" w:pos="285"/>
                <w:tab w:val="decimal" w:pos="340"/>
              </w:tabs>
            </w:pPr>
            <w:bookmarkStart w:id="114" w:name="B148MCX1006365E"/>
            <w:r w:rsidRPr="00340B82">
              <w:t>168</w:t>
            </w:r>
            <w:bookmarkEnd w:id="114"/>
          </w:p>
        </w:tc>
        <w:tc>
          <w:tcPr>
            <w:tcW w:w="3443" w:type="dxa"/>
            <w:tcMar>
              <w:left w:w="0" w:type="dxa"/>
              <w:right w:w="0" w:type="dxa"/>
            </w:tcMar>
          </w:tcPr>
          <w:p w14:paraId="052E54BB" w14:textId="77777777" w:rsidR="0056012C" w:rsidRPr="00C74303" w:rsidRDefault="0056012C">
            <w:pPr>
              <w:pStyle w:val="SummaryMeasureTitlewithTheme"/>
            </w:pPr>
            <w:r>
              <w:t>– new and amended listings</w:t>
            </w:r>
          </w:p>
        </w:tc>
        <w:tc>
          <w:tcPr>
            <w:tcW w:w="708" w:type="dxa"/>
            <w:shd w:val="clear" w:color="auto" w:fill="auto"/>
            <w:tcMar>
              <w:left w:w="0" w:type="dxa"/>
              <w:right w:w="0" w:type="dxa"/>
            </w:tcMar>
            <w:vAlign w:val="bottom"/>
          </w:tcPr>
          <w:p w14:paraId="5D753338" w14:textId="67634DFB" w:rsidR="0056012C" w:rsidRDefault="00A57C82">
            <w:pPr>
              <w:pStyle w:val="Summarytabletextrightaligned"/>
            </w:pPr>
            <w:r>
              <w:noBreakHyphen/>
            </w:r>
          </w:p>
        </w:tc>
        <w:tc>
          <w:tcPr>
            <w:tcW w:w="708" w:type="dxa"/>
            <w:shd w:val="clear" w:color="auto" w:fill="E6E6E6"/>
            <w:tcMar>
              <w:left w:w="0" w:type="dxa"/>
              <w:right w:w="0" w:type="dxa"/>
            </w:tcMar>
            <w:vAlign w:val="bottom"/>
          </w:tcPr>
          <w:p w14:paraId="743AC867" w14:textId="77777777" w:rsidR="0056012C" w:rsidRDefault="0056012C">
            <w:pPr>
              <w:pStyle w:val="Summarytabletextrightaligned"/>
            </w:pPr>
            <w:r>
              <w:t>14.7</w:t>
            </w:r>
          </w:p>
        </w:tc>
        <w:tc>
          <w:tcPr>
            <w:tcW w:w="708" w:type="dxa"/>
            <w:tcMar>
              <w:left w:w="0" w:type="dxa"/>
              <w:right w:w="0" w:type="dxa"/>
            </w:tcMar>
            <w:vAlign w:val="bottom"/>
          </w:tcPr>
          <w:p w14:paraId="0E270830" w14:textId="77777777" w:rsidR="0056012C" w:rsidRDefault="0056012C">
            <w:pPr>
              <w:pStyle w:val="Summarytabletextrightaligned"/>
            </w:pPr>
            <w:r>
              <w:t>42.6</w:t>
            </w:r>
          </w:p>
        </w:tc>
        <w:tc>
          <w:tcPr>
            <w:tcW w:w="708" w:type="dxa"/>
            <w:tcMar>
              <w:left w:w="0" w:type="dxa"/>
              <w:right w:w="0" w:type="dxa"/>
            </w:tcMar>
            <w:vAlign w:val="bottom"/>
          </w:tcPr>
          <w:p w14:paraId="0A71DB27" w14:textId="77777777" w:rsidR="0056012C" w:rsidRDefault="0056012C">
            <w:pPr>
              <w:pStyle w:val="Summarytabletextrightaligned"/>
            </w:pPr>
            <w:r>
              <w:t>44.6</w:t>
            </w:r>
          </w:p>
        </w:tc>
        <w:tc>
          <w:tcPr>
            <w:tcW w:w="708" w:type="dxa"/>
            <w:tcMar>
              <w:left w:w="0" w:type="dxa"/>
              <w:right w:w="0" w:type="dxa"/>
            </w:tcMar>
            <w:vAlign w:val="bottom"/>
          </w:tcPr>
          <w:p w14:paraId="4CF1261B" w14:textId="77777777" w:rsidR="0056012C" w:rsidRDefault="0056012C">
            <w:pPr>
              <w:pStyle w:val="Summarytabletextrightaligned"/>
            </w:pPr>
            <w:r>
              <w:t>49.0</w:t>
            </w:r>
          </w:p>
        </w:tc>
      </w:tr>
      <w:tr w:rsidR="0056012C" w14:paraId="33E163DA" w14:textId="77777777" w:rsidTr="00CD119D">
        <w:tblPrEx>
          <w:tblCellMar>
            <w:right w:w="57" w:type="dxa"/>
          </w:tblCellMar>
        </w:tblPrEx>
        <w:trPr>
          <w:gridAfter w:val="1"/>
          <w:wAfter w:w="87" w:type="dxa"/>
        </w:trPr>
        <w:tc>
          <w:tcPr>
            <w:tcW w:w="718" w:type="dxa"/>
          </w:tcPr>
          <w:p w14:paraId="41FE92B2" w14:textId="41673069" w:rsidR="0056012C" w:rsidRDefault="00340B82">
            <w:pPr>
              <w:pStyle w:val="Summarytabletextleftaligned"/>
              <w:tabs>
                <w:tab w:val="clear" w:pos="285"/>
                <w:tab w:val="decimal" w:pos="340"/>
              </w:tabs>
            </w:pPr>
            <w:bookmarkStart w:id="115" w:name="B149MCX1006368E"/>
            <w:r w:rsidRPr="00340B82">
              <w:t>169</w:t>
            </w:r>
            <w:bookmarkEnd w:id="115"/>
          </w:p>
        </w:tc>
        <w:tc>
          <w:tcPr>
            <w:tcW w:w="3443" w:type="dxa"/>
            <w:tcMar>
              <w:left w:w="0" w:type="dxa"/>
              <w:right w:w="0" w:type="dxa"/>
            </w:tcMar>
          </w:tcPr>
          <w:p w14:paraId="5E4E97D8" w14:textId="77777777" w:rsidR="0056012C" w:rsidRPr="00C74303" w:rsidRDefault="0056012C">
            <w:pPr>
              <w:pStyle w:val="SummaryMeasureTitlewithTheme"/>
            </w:pPr>
            <w:r>
              <w:t>– price amendments</w:t>
            </w:r>
          </w:p>
        </w:tc>
        <w:tc>
          <w:tcPr>
            <w:tcW w:w="708" w:type="dxa"/>
            <w:shd w:val="clear" w:color="auto" w:fill="auto"/>
            <w:tcMar>
              <w:left w:w="0" w:type="dxa"/>
              <w:right w:w="0" w:type="dxa"/>
            </w:tcMar>
            <w:vAlign w:val="bottom"/>
          </w:tcPr>
          <w:p w14:paraId="082429DD" w14:textId="6DEDF908" w:rsidR="0056012C" w:rsidRDefault="00A57C82">
            <w:pPr>
              <w:pStyle w:val="Summarytabletextrightaligned"/>
            </w:pPr>
            <w:r>
              <w:noBreakHyphen/>
            </w:r>
          </w:p>
        </w:tc>
        <w:tc>
          <w:tcPr>
            <w:tcW w:w="708" w:type="dxa"/>
            <w:shd w:val="clear" w:color="auto" w:fill="E6E6E6"/>
            <w:tcMar>
              <w:left w:w="0" w:type="dxa"/>
              <w:right w:w="0" w:type="dxa"/>
            </w:tcMar>
            <w:vAlign w:val="bottom"/>
          </w:tcPr>
          <w:p w14:paraId="6E66C871" w14:textId="77777777" w:rsidR="0056012C" w:rsidRDefault="0056012C">
            <w:pPr>
              <w:pStyle w:val="Summarytabletextrightaligned"/>
            </w:pPr>
            <w:r>
              <w:t>8.5</w:t>
            </w:r>
          </w:p>
        </w:tc>
        <w:tc>
          <w:tcPr>
            <w:tcW w:w="708" w:type="dxa"/>
            <w:tcMar>
              <w:left w:w="0" w:type="dxa"/>
              <w:right w:w="0" w:type="dxa"/>
            </w:tcMar>
            <w:vAlign w:val="bottom"/>
          </w:tcPr>
          <w:p w14:paraId="782489FD" w14:textId="77777777" w:rsidR="0056012C" w:rsidRDefault="0056012C">
            <w:pPr>
              <w:pStyle w:val="Summarytabletextrightaligned"/>
            </w:pPr>
            <w:r>
              <w:t>16.5</w:t>
            </w:r>
          </w:p>
        </w:tc>
        <w:tc>
          <w:tcPr>
            <w:tcW w:w="708" w:type="dxa"/>
            <w:tcMar>
              <w:left w:w="0" w:type="dxa"/>
              <w:right w:w="0" w:type="dxa"/>
            </w:tcMar>
            <w:vAlign w:val="bottom"/>
          </w:tcPr>
          <w:p w14:paraId="2CCEA12D" w14:textId="77777777" w:rsidR="0056012C" w:rsidRDefault="0056012C">
            <w:pPr>
              <w:pStyle w:val="Summarytabletextrightaligned"/>
            </w:pPr>
            <w:r>
              <w:t>17.2</w:t>
            </w:r>
          </w:p>
        </w:tc>
        <w:tc>
          <w:tcPr>
            <w:tcW w:w="708" w:type="dxa"/>
            <w:tcMar>
              <w:left w:w="0" w:type="dxa"/>
              <w:right w:w="0" w:type="dxa"/>
            </w:tcMar>
            <w:vAlign w:val="bottom"/>
          </w:tcPr>
          <w:p w14:paraId="0E0A1557" w14:textId="77777777" w:rsidR="0056012C" w:rsidRDefault="0056012C">
            <w:pPr>
              <w:pStyle w:val="Summarytabletextrightaligned"/>
            </w:pPr>
            <w:r>
              <w:t>18.5</w:t>
            </w:r>
          </w:p>
        </w:tc>
      </w:tr>
      <w:tr w:rsidR="0056012C" w14:paraId="38B00FE7" w14:textId="77777777" w:rsidTr="00CD119D">
        <w:tblPrEx>
          <w:tblCellMar>
            <w:right w:w="57" w:type="dxa"/>
          </w:tblCellMar>
        </w:tblPrEx>
        <w:trPr>
          <w:gridAfter w:val="1"/>
          <w:wAfter w:w="87" w:type="dxa"/>
        </w:trPr>
        <w:tc>
          <w:tcPr>
            <w:tcW w:w="718" w:type="dxa"/>
          </w:tcPr>
          <w:p w14:paraId="68C07357" w14:textId="0ACE4A3B" w:rsidR="0056012C" w:rsidRDefault="00340B82">
            <w:pPr>
              <w:pStyle w:val="Summarytabletextleftaligned"/>
              <w:tabs>
                <w:tab w:val="clear" w:pos="285"/>
                <w:tab w:val="decimal" w:pos="340"/>
              </w:tabs>
            </w:pPr>
            <w:bookmarkStart w:id="116" w:name="B150MCX995133E"/>
            <w:r w:rsidRPr="00340B82">
              <w:t>169</w:t>
            </w:r>
            <w:bookmarkEnd w:id="116"/>
          </w:p>
        </w:tc>
        <w:tc>
          <w:tcPr>
            <w:tcW w:w="3443" w:type="dxa"/>
            <w:tcMar>
              <w:left w:w="0" w:type="dxa"/>
              <w:right w:w="0" w:type="dxa"/>
            </w:tcMar>
          </w:tcPr>
          <w:p w14:paraId="3A15C5F2" w14:textId="77777777" w:rsidR="0056012C" w:rsidRPr="00C74303" w:rsidRDefault="0056012C">
            <w:pPr>
              <w:pStyle w:val="SummaryMeasureTitlewithTheme"/>
            </w:pPr>
            <w:r>
              <w:t>Prostheses List Benefit Reductions</w:t>
            </w:r>
          </w:p>
        </w:tc>
        <w:tc>
          <w:tcPr>
            <w:tcW w:w="708" w:type="dxa"/>
            <w:shd w:val="clear" w:color="auto" w:fill="auto"/>
            <w:tcMar>
              <w:left w:w="0" w:type="dxa"/>
              <w:right w:w="0" w:type="dxa"/>
            </w:tcMar>
            <w:vAlign w:val="bottom"/>
          </w:tcPr>
          <w:p w14:paraId="7057999F" w14:textId="530E8531" w:rsidR="0056012C" w:rsidRDefault="00A57C82">
            <w:pPr>
              <w:pStyle w:val="Summarytabletextrightaligned"/>
            </w:pPr>
            <w:r>
              <w:noBreakHyphen/>
            </w:r>
          </w:p>
        </w:tc>
        <w:tc>
          <w:tcPr>
            <w:tcW w:w="708" w:type="dxa"/>
            <w:shd w:val="clear" w:color="auto" w:fill="E6E6E6"/>
            <w:tcMar>
              <w:left w:w="0" w:type="dxa"/>
              <w:right w:w="0" w:type="dxa"/>
            </w:tcMar>
            <w:vAlign w:val="bottom"/>
          </w:tcPr>
          <w:p w14:paraId="6BAD5841" w14:textId="1DB41895" w:rsidR="0056012C" w:rsidRDefault="00A57C82">
            <w:pPr>
              <w:pStyle w:val="Summarytabletextrightaligned"/>
            </w:pPr>
            <w:r>
              <w:noBreakHyphen/>
            </w:r>
          </w:p>
        </w:tc>
        <w:tc>
          <w:tcPr>
            <w:tcW w:w="708" w:type="dxa"/>
            <w:tcMar>
              <w:left w:w="0" w:type="dxa"/>
              <w:right w:w="0" w:type="dxa"/>
            </w:tcMar>
            <w:vAlign w:val="bottom"/>
          </w:tcPr>
          <w:p w14:paraId="741F9A3D" w14:textId="5F08754D" w:rsidR="0056012C" w:rsidRDefault="00A57C82">
            <w:pPr>
              <w:pStyle w:val="Summarytabletextrightaligned"/>
            </w:pPr>
            <w:r>
              <w:noBreakHyphen/>
            </w:r>
          </w:p>
        </w:tc>
        <w:tc>
          <w:tcPr>
            <w:tcW w:w="708" w:type="dxa"/>
            <w:tcMar>
              <w:left w:w="0" w:type="dxa"/>
              <w:right w:w="0" w:type="dxa"/>
            </w:tcMar>
            <w:vAlign w:val="bottom"/>
          </w:tcPr>
          <w:p w14:paraId="7B6D1443" w14:textId="3931CC10" w:rsidR="0056012C" w:rsidRDefault="00A57C82">
            <w:pPr>
              <w:pStyle w:val="Summarytabletextrightaligned"/>
            </w:pPr>
            <w:r>
              <w:noBreakHyphen/>
            </w:r>
          </w:p>
        </w:tc>
        <w:tc>
          <w:tcPr>
            <w:tcW w:w="708" w:type="dxa"/>
            <w:tcMar>
              <w:left w:w="0" w:type="dxa"/>
              <w:right w:w="0" w:type="dxa"/>
            </w:tcMar>
            <w:vAlign w:val="bottom"/>
          </w:tcPr>
          <w:p w14:paraId="22AF4328" w14:textId="10F8BBC7" w:rsidR="0056012C" w:rsidRDefault="00A57C82">
            <w:pPr>
              <w:pStyle w:val="Summarytabletextrightaligned"/>
            </w:pPr>
            <w:r>
              <w:noBreakHyphen/>
            </w:r>
          </w:p>
        </w:tc>
      </w:tr>
      <w:tr w:rsidR="0056012C" w14:paraId="3D6EB415" w14:textId="77777777" w:rsidTr="00CD119D">
        <w:tblPrEx>
          <w:tblCellMar>
            <w:right w:w="57" w:type="dxa"/>
          </w:tblCellMar>
        </w:tblPrEx>
        <w:trPr>
          <w:gridAfter w:val="1"/>
          <w:wAfter w:w="87" w:type="dxa"/>
        </w:trPr>
        <w:tc>
          <w:tcPr>
            <w:tcW w:w="718" w:type="dxa"/>
          </w:tcPr>
          <w:p w14:paraId="555ED780" w14:textId="24ED833D" w:rsidR="0056012C" w:rsidRDefault="00340B82">
            <w:pPr>
              <w:pStyle w:val="Summarytabletextleftaligned"/>
              <w:tabs>
                <w:tab w:val="clear" w:pos="285"/>
                <w:tab w:val="decimal" w:pos="340"/>
              </w:tabs>
            </w:pPr>
            <w:bookmarkStart w:id="117" w:name="B151MCX1008305E"/>
            <w:r w:rsidRPr="00340B82">
              <w:t>170</w:t>
            </w:r>
            <w:bookmarkEnd w:id="117"/>
          </w:p>
        </w:tc>
        <w:tc>
          <w:tcPr>
            <w:tcW w:w="3443" w:type="dxa"/>
            <w:tcMar>
              <w:left w:w="0" w:type="dxa"/>
              <w:right w:w="0" w:type="dxa"/>
            </w:tcMar>
          </w:tcPr>
          <w:p w14:paraId="327E2763" w14:textId="11213A61" w:rsidR="0056012C" w:rsidRPr="00C74303" w:rsidRDefault="0056012C">
            <w:pPr>
              <w:pStyle w:val="SummaryMeasureTitlewithTheme"/>
            </w:pPr>
            <w:r>
              <w:t>Radiation Oncology Health Program Grants Scheme</w:t>
            </w:r>
            <w:r w:rsidR="002B3466">
              <w:t xml:space="preserve"> — </w:t>
            </w:r>
            <w:r>
              <w:t>efficiencies</w:t>
            </w:r>
          </w:p>
        </w:tc>
        <w:tc>
          <w:tcPr>
            <w:tcW w:w="708" w:type="dxa"/>
            <w:shd w:val="clear" w:color="auto" w:fill="auto"/>
            <w:tcMar>
              <w:left w:w="0" w:type="dxa"/>
              <w:right w:w="0" w:type="dxa"/>
            </w:tcMar>
            <w:vAlign w:val="bottom"/>
          </w:tcPr>
          <w:p w14:paraId="2CB9CB4C" w14:textId="437AFDD3" w:rsidR="0056012C" w:rsidRDefault="00A57C82">
            <w:pPr>
              <w:pStyle w:val="Summarytabletextrightaligned"/>
            </w:pPr>
            <w:r>
              <w:noBreakHyphen/>
            </w:r>
          </w:p>
        </w:tc>
        <w:tc>
          <w:tcPr>
            <w:tcW w:w="708" w:type="dxa"/>
            <w:shd w:val="clear" w:color="auto" w:fill="E6E6E6"/>
            <w:tcMar>
              <w:left w:w="0" w:type="dxa"/>
              <w:right w:w="0" w:type="dxa"/>
            </w:tcMar>
            <w:vAlign w:val="bottom"/>
          </w:tcPr>
          <w:p w14:paraId="6EB8DD47" w14:textId="203A2765" w:rsidR="0056012C" w:rsidRDefault="00A57C82">
            <w:pPr>
              <w:pStyle w:val="Summarytabletextrightaligned"/>
            </w:pPr>
            <w:r>
              <w:noBreakHyphen/>
            </w:r>
          </w:p>
        </w:tc>
        <w:tc>
          <w:tcPr>
            <w:tcW w:w="708" w:type="dxa"/>
            <w:tcMar>
              <w:left w:w="0" w:type="dxa"/>
              <w:right w:w="0" w:type="dxa"/>
            </w:tcMar>
            <w:vAlign w:val="bottom"/>
          </w:tcPr>
          <w:p w14:paraId="450DCF40" w14:textId="6E198141" w:rsidR="0056012C" w:rsidRDefault="00A57C82">
            <w:pPr>
              <w:pStyle w:val="Summarytabletextrightaligned"/>
            </w:pPr>
            <w:r>
              <w:noBreakHyphen/>
            </w:r>
            <w:r w:rsidR="0056012C">
              <w:t>10.1</w:t>
            </w:r>
          </w:p>
        </w:tc>
        <w:tc>
          <w:tcPr>
            <w:tcW w:w="708" w:type="dxa"/>
            <w:tcMar>
              <w:left w:w="0" w:type="dxa"/>
              <w:right w:w="0" w:type="dxa"/>
            </w:tcMar>
            <w:vAlign w:val="bottom"/>
          </w:tcPr>
          <w:p w14:paraId="3DD497A7" w14:textId="53310A2E" w:rsidR="0056012C" w:rsidRDefault="00A57C82">
            <w:pPr>
              <w:pStyle w:val="Summarytabletextrightaligned"/>
            </w:pPr>
            <w:r>
              <w:noBreakHyphen/>
            </w:r>
            <w:r w:rsidR="0056012C">
              <w:t>8.0</w:t>
            </w:r>
          </w:p>
        </w:tc>
        <w:tc>
          <w:tcPr>
            <w:tcW w:w="708" w:type="dxa"/>
            <w:tcMar>
              <w:left w:w="0" w:type="dxa"/>
              <w:right w:w="0" w:type="dxa"/>
            </w:tcMar>
            <w:vAlign w:val="bottom"/>
          </w:tcPr>
          <w:p w14:paraId="1FCAAD7F" w14:textId="5A25C140" w:rsidR="0056012C" w:rsidRDefault="00A57C82">
            <w:pPr>
              <w:pStyle w:val="Summarytabletextrightaligned"/>
            </w:pPr>
            <w:r>
              <w:noBreakHyphen/>
            </w:r>
            <w:r w:rsidR="0056012C">
              <w:t>6.1</w:t>
            </w:r>
          </w:p>
        </w:tc>
      </w:tr>
      <w:tr w:rsidR="0056012C" w14:paraId="03F8B641" w14:textId="77777777" w:rsidTr="00CD119D">
        <w:tblPrEx>
          <w:tblCellMar>
            <w:right w:w="57" w:type="dxa"/>
          </w:tblCellMar>
        </w:tblPrEx>
        <w:trPr>
          <w:gridAfter w:val="1"/>
          <w:wAfter w:w="87" w:type="dxa"/>
        </w:trPr>
        <w:tc>
          <w:tcPr>
            <w:tcW w:w="718" w:type="dxa"/>
          </w:tcPr>
          <w:p w14:paraId="5AFF6664" w14:textId="47F17534" w:rsidR="0056012C" w:rsidRDefault="00340B82">
            <w:pPr>
              <w:pStyle w:val="Summarytabletextleftaligned"/>
              <w:tabs>
                <w:tab w:val="clear" w:pos="285"/>
                <w:tab w:val="decimal" w:pos="340"/>
              </w:tabs>
            </w:pPr>
            <w:bookmarkStart w:id="118" w:name="B152MCX1008886E"/>
            <w:r w:rsidRPr="00340B82">
              <w:t>170</w:t>
            </w:r>
            <w:bookmarkEnd w:id="118"/>
          </w:p>
        </w:tc>
        <w:tc>
          <w:tcPr>
            <w:tcW w:w="3443" w:type="dxa"/>
            <w:tcMar>
              <w:left w:w="0" w:type="dxa"/>
              <w:right w:w="0" w:type="dxa"/>
            </w:tcMar>
          </w:tcPr>
          <w:p w14:paraId="1307DF3A" w14:textId="423EF8BC" w:rsidR="0056012C" w:rsidRPr="00C74303" w:rsidRDefault="0056012C">
            <w:pPr>
              <w:pStyle w:val="SummaryMeasureTitlewithTheme"/>
            </w:pPr>
            <w:r>
              <w:t>Rationalising and Streamlining Health Programs</w:t>
            </w:r>
            <w:r w:rsidR="002B3466">
              <w:t xml:space="preserve"> — </w:t>
            </w:r>
            <w:r>
              <w:t>discontinuation of stoma tendering pilot</w:t>
            </w:r>
          </w:p>
        </w:tc>
        <w:tc>
          <w:tcPr>
            <w:tcW w:w="708" w:type="dxa"/>
            <w:shd w:val="clear" w:color="auto" w:fill="auto"/>
            <w:tcMar>
              <w:left w:w="0" w:type="dxa"/>
              <w:right w:w="0" w:type="dxa"/>
            </w:tcMar>
            <w:vAlign w:val="bottom"/>
          </w:tcPr>
          <w:p w14:paraId="300B5FD4" w14:textId="6C9D7FD8" w:rsidR="0056012C" w:rsidRDefault="00A57C82">
            <w:pPr>
              <w:pStyle w:val="Summarytabletextrightaligned"/>
            </w:pPr>
            <w:r>
              <w:noBreakHyphen/>
            </w:r>
          </w:p>
        </w:tc>
        <w:tc>
          <w:tcPr>
            <w:tcW w:w="708" w:type="dxa"/>
            <w:shd w:val="clear" w:color="auto" w:fill="E6E6E6"/>
            <w:tcMar>
              <w:left w:w="0" w:type="dxa"/>
              <w:right w:w="0" w:type="dxa"/>
            </w:tcMar>
            <w:vAlign w:val="bottom"/>
          </w:tcPr>
          <w:p w14:paraId="3F6824DA" w14:textId="77777777" w:rsidR="0056012C" w:rsidRDefault="0056012C">
            <w:pPr>
              <w:pStyle w:val="Summarytabletextrightaligned"/>
            </w:pPr>
            <w:r>
              <w:t>6.0</w:t>
            </w:r>
          </w:p>
        </w:tc>
        <w:tc>
          <w:tcPr>
            <w:tcW w:w="708" w:type="dxa"/>
            <w:tcMar>
              <w:left w:w="0" w:type="dxa"/>
              <w:right w:w="0" w:type="dxa"/>
            </w:tcMar>
            <w:vAlign w:val="bottom"/>
          </w:tcPr>
          <w:p w14:paraId="195A9B0F" w14:textId="77777777" w:rsidR="0056012C" w:rsidRDefault="0056012C">
            <w:pPr>
              <w:pStyle w:val="Summarytabletextrightaligned"/>
            </w:pPr>
            <w:r>
              <w:t>6.3</w:t>
            </w:r>
          </w:p>
        </w:tc>
        <w:tc>
          <w:tcPr>
            <w:tcW w:w="708" w:type="dxa"/>
            <w:tcMar>
              <w:left w:w="0" w:type="dxa"/>
              <w:right w:w="0" w:type="dxa"/>
            </w:tcMar>
            <w:vAlign w:val="bottom"/>
          </w:tcPr>
          <w:p w14:paraId="43FB5C73" w14:textId="77777777" w:rsidR="0056012C" w:rsidRDefault="0056012C">
            <w:pPr>
              <w:pStyle w:val="Summarytabletextrightaligned"/>
            </w:pPr>
            <w:r>
              <w:t>6.7</w:t>
            </w:r>
          </w:p>
        </w:tc>
        <w:tc>
          <w:tcPr>
            <w:tcW w:w="708" w:type="dxa"/>
            <w:tcMar>
              <w:left w:w="0" w:type="dxa"/>
              <w:right w:w="0" w:type="dxa"/>
            </w:tcMar>
            <w:vAlign w:val="bottom"/>
          </w:tcPr>
          <w:p w14:paraId="1D1684FE" w14:textId="77777777" w:rsidR="0056012C" w:rsidRDefault="0056012C">
            <w:pPr>
              <w:pStyle w:val="Summarytabletextrightaligned"/>
            </w:pPr>
            <w:r>
              <w:t>6.7</w:t>
            </w:r>
          </w:p>
        </w:tc>
      </w:tr>
      <w:tr w:rsidR="0056012C" w14:paraId="4B64A320" w14:textId="77777777" w:rsidTr="00CD119D">
        <w:tblPrEx>
          <w:tblCellMar>
            <w:right w:w="57" w:type="dxa"/>
          </w:tblCellMar>
        </w:tblPrEx>
        <w:trPr>
          <w:gridAfter w:val="1"/>
          <w:wAfter w:w="87" w:type="dxa"/>
        </w:trPr>
        <w:tc>
          <w:tcPr>
            <w:tcW w:w="718" w:type="dxa"/>
          </w:tcPr>
          <w:p w14:paraId="77749501" w14:textId="0B107E77" w:rsidR="0056012C" w:rsidRDefault="00340B82">
            <w:pPr>
              <w:pStyle w:val="Summarytabletextleftaligned"/>
              <w:tabs>
                <w:tab w:val="clear" w:pos="285"/>
                <w:tab w:val="decimal" w:pos="340"/>
              </w:tabs>
            </w:pPr>
            <w:bookmarkStart w:id="119" w:name="B153MCX1009374E"/>
            <w:r w:rsidRPr="00340B82">
              <w:t>171</w:t>
            </w:r>
            <w:bookmarkEnd w:id="119"/>
          </w:p>
        </w:tc>
        <w:tc>
          <w:tcPr>
            <w:tcW w:w="3443" w:type="dxa"/>
            <w:tcMar>
              <w:left w:w="0" w:type="dxa"/>
              <w:right w:w="0" w:type="dxa"/>
            </w:tcMar>
          </w:tcPr>
          <w:p w14:paraId="4E854CCF" w14:textId="77777777" w:rsidR="0056012C" w:rsidRPr="00C74303" w:rsidRDefault="0056012C">
            <w:pPr>
              <w:pStyle w:val="SummaryMeasureTitlewithTheme"/>
            </w:pPr>
            <w:r>
              <w:t>Reform of the High Cost Claims Scheme and Review of the Indemnity Insurance Fund</w:t>
            </w:r>
          </w:p>
        </w:tc>
        <w:tc>
          <w:tcPr>
            <w:tcW w:w="708" w:type="dxa"/>
            <w:shd w:val="clear" w:color="auto" w:fill="auto"/>
            <w:tcMar>
              <w:left w:w="0" w:type="dxa"/>
              <w:right w:w="0" w:type="dxa"/>
            </w:tcMar>
            <w:vAlign w:val="bottom"/>
          </w:tcPr>
          <w:p w14:paraId="6AE08E5E" w14:textId="04FEC0E0" w:rsidR="0056012C" w:rsidRDefault="00A57C82">
            <w:pPr>
              <w:pStyle w:val="Summarytabletextrightaligned"/>
            </w:pPr>
            <w:r>
              <w:noBreakHyphen/>
            </w:r>
          </w:p>
        </w:tc>
        <w:tc>
          <w:tcPr>
            <w:tcW w:w="708" w:type="dxa"/>
            <w:shd w:val="clear" w:color="auto" w:fill="E6E6E6"/>
            <w:tcMar>
              <w:left w:w="0" w:type="dxa"/>
              <w:right w:w="0" w:type="dxa"/>
            </w:tcMar>
            <w:vAlign w:val="bottom"/>
          </w:tcPr>
          <w:p w14:paraId="43C29EF0" w14:textId="17ED3B7A" w:rsidR="0056012C" w:rsidRDefault="00A57C82">
            <w:pPr>
              <w:pStyle w:val="Summarytabletextrightaligned"/>
            </w:pPr>
            <w:r>
              <w:noBreakHyphen/>
            </w:r>
          </w:p>
        </w:tc>
        <w:tc>
          <w:tcPr>
            <w:tcW w:w="708" w:type="dxa"/>
            <w:tcMar>
              <w:left w:w="0" w:type="dxa"/>
              <w:right w:w="0" w:type="dxa"/>
            </w:tcMar>
            <w:vAlign w:val="bottom"/>
          </w:tcPr>
          <w:p w14:paraId="1C584185" w14:textId="0055F33C" w:rsidR="0056012C" w:rsidRDefault="00A57C82">
            <w:pPr>
              <w:pStyle w:val="Summarytabletextrightaligned"/>
            </w:pPr>
            <w:r>
              <w:noBreakHyphen/>
            </w:r>
          </w:p>
        </w:tc>
        <w:tc>
          <w:tcPr>
            <w:tcW w:w="708" w:type="dxa"/>
            <w:tcMar>
              <w:left w:w="0" w:type="dxa"/>
              <w:right w:w="0" w:type="dxa"/>
            </w:tcMar>
            <w:vAlign w:val="bottom"/>
          </w:tcPr>
          <w:p w14:paraId="00D6471D" w14:textId="300D337F" w:rsidR="0056012C" w:rsidRDefault="00A57C82">
            <w:pPr>
              <w:pStyle w:val="Summarytabletextrightaligned"/>
            </w:pPr>
            <w:r>
              <w:noBreakHyphen/>
            </w:r>
            <w:r w:rsidR="0056012C">
              <w:t>17.1</w:t>
            </w:r>
          </w:p>
        </w:tc>
        <w:tc>
          <w:tcPr>
            <w:tcW w:w="708" w:type="dxa"/>
            <w:tcMar>
              <w:left w:w="0" w:type="dxa"/>
              <w:right w:w="0" w:type="dxa"/>
            </w:tcMar>
            <w:vAlign w:val="bottom"/>
          </w:tcPr>
          <w:p w14:paraId="3772D510" w14:textId="346DF04F" w:rsidR="0056012C" w:rsidRDefault="00A57C82">
            <w:pPr>
              <w:pStyle w:val="Summarytabletextrightaligned"/>
            </w:pPr>
            <w:r>
              <w:noBreakHyphen/>
            </w:r>
            <w:r w:rsidR="0056012C">
              <w:t>19.0</w:t>
            </w:r>
          </w:p>
        </w:tc>
      </w:tr>
      <w:tr w:rsidR="0056012C" w14:paraId="1BADF100" w14:textId="77777777" w:rsidTr="00CD119D">
        <w:tblPrEx>
          <w:tblCellMar>
            <w:right w:w="57" w:type="dxa"/>
          </w:tblCellMar>
        </w:tblPrEx>
        <w:trPr>
          <w:gridAfter w:val="1"/>
          <w:wAfter w:w="87" w:type="dxa"/>
        </w:trPr>
        <w:tc>
          <w:tcPr>
            <w:tcW w:w="718" w:type="dxa"/>
          </w:tcPr>
          <w:p w14:paraId="6ED2DF89" w14:textId="5D3A1DFC" w:rsidR="0056012C" w:rsidRDefault="00340B82">
            <w:pPr>
              <w:pStyle w:val="Summarytabletextleftaligned"/>
              <w:tabs>
                <w:tab w:val="clear" w:pos="285"/>
                <w:tab w:val="decimal" w:pos="340"/>
              </w:tabs>
            </w:pPr>
            <w:bookmarkStart w:id="120" w:name="B154MCX1009312E"/>
            <w:r w:rsidRPr="00340B82">
              <w:t>171</w:t>
            </w:r>
            <w:bookmarkEnd w:id="120"/>
          </w:p>
        </w:tc>
        <w:tc>
          <w:tcPr>
            <w:tcW w:w="3443" w:type="dxa"/>
            <w:tcMar>
              <w:left w:w="0" w:type="dxa"/>
              <w:right w:w="0" w:type="dxa"/>
            </w:tcMar>
          </w:tcPr>
          <w:p w14:paraId="2AD66D9A" w14:textId="19A2282A" w:rsidR="0056012C" w:rsidRPr="00C74303" w:rsidRDefault="0056012C">
            <w:pPr>
              <w:pStyle w:val="SummaryMeasureTitlewithTheme"/>
            </w:pPr>
            <w:r>
              <w:t>Regulation of Medicinal Cannabis</w:t>
            </w:r>
            <w:r w:rsidR="002B3466">
              <w:t xml:space="preserve"> — </w:t>
            </w:r>
            <w:r>
              <w:t>charging arrangements</w:t>
            </w:r>
          </w:p>
        </w:tc>
        <w:tc>
          <w:tcPr>
            <w:tcW w:w="708" w:type="dxa"/>
            <w:shd w:val="clear" w:color="auto" w:fill="auto"/>
            <w:tcMar>
              <w:left w:w="0" w:type="dxa"/>
              <w:right w:w="0" w:type="dxa"/>
            </w:tcMar>
            <w:vAlign w:val="bottom"/>
          </w:tcPr>
          <w:p w14:paraId="7F3776E5" w14:textId="7E5C8699" w:rsidR="0056012C" w:rsidRDefault="00A57C82">
            <w:pPr>
              <w:pStyle w:val="Summarytabletextrightaligned"/>
            </w:pPr>
            <w:r>
              <w:noBreakHyphen/>
            </w:r>
          </w:p>
        </w:tc>
        <w:tc>
          <w:tcPr>
            <w:tcW w:w="708" w:type="dxa"/>
            <w:shd w:val="clear" w:color="auto" w:fill="E6E6E6"/>
            <w:tcMar>
              <w:left w:w="0" w:type="dxa"/>
              <w:right w:w="0" w:type="dxa"/>
            </w:tcMar>
            <w:vAlign w:val="bottom"/>
          </w:tcPr>
          <w:p w14:paraId="0DD93A1D" w14:textId="77777777" w:rsidR="0056012C" w:rsidRDefault="0056012C">
            <w:pPr>
              <w:pStyle w:val="Summarytabletextrightaligned"/>
            </w:pPr>
            <w:r>
              <w:t>0.6</w:t>
            </w:r>
          </w:p>
        </w:tc>
        <w:tc>
          <w:tcPr>
            <w:tcW w:w="708" w:type="dxa"/>
            <w:tcMar>
              <w:left w:w="0" w:type="dxa"/>
              <w:right w:w="0" w:type="dxa"/>
            </w:tcMar>
            <w:vAlign w:val="bottom"/>
          </w:tcPr>
          <w:p w14:paraId="619714DE" w14:textId="77777777" w:rsidR="0056012C" w:rsidRDefault="0056012C">
            <w:pPr>
              <w:pStyle w:val="Summarytabletextrightaligned"/>
            </w:pPr>
            <w:r>
              <w:t>0.9</w:t>
            </w:r>
          </w:p>
        </w:tc>
        <w:tc>
          <w:tcPr>
            <w:tcW w:w="708" w:type="dxa"/>
            <w:tcMar>
              <w:left w:w="0" w:type="dxa"/>
              <w:right w:w="0" w:type="dxa"/>
            </w:tcMar>
            <w:vAlign w:val="bottom"/>
          </w:tcPr>
          <w:p w14:paraId="7C087A89" w14:textId="77777777" w:rsidR="0056012C" w:rsidRDefault="0056012C">
            <w:pPr>
              <w:pStyle w:val="Summarytabletextrightaligned"/>
            </w:pPr>
            <w:r>
              <w:t>0.9</w:t>
            </w:r>
          </w:p>
        </w:tc>
        <w:tc>
          <w:tcPr>
            <w:tcW w:w="708" w:type="dxa"/>
            <w:tcMar>
              <w:left w:w="0" w:type="dxa"/>
              <w:right w:w="0" w:type="dxa"/>
            </w:tcMar>
            <w:vAlign w:val="bottom"/>
          </w:tcPr>
          <w:p w14:paraId="6C51DD91" w14:textId="77777777" w:rsidR="0056012C" w:rsidRDefault="0056012C">
            <w:pPr>
              <w:pStyle w:val="Summarytabletextrightaligned"/>
            </w:pPr>
            <w:r>
              <w:t>0.9</w:t>
            </w:r>
          </w:p>
        </w:tc>
      </w:tr>
      <w:tr w:rsidR="0056012C" w14:paraId="119784CD" w14:textId="77777777" w:rsidTr="00CD119D">
        <w:tblPrEx>
          <w:tblCellMar>
            <w:right w:w="57" w:type="dxa"/>
          </w:tblCellMar>
        </w:tblPrEx>
        <w:trPr>
          <w:gridAfter w:val="1"/>
          <w:wAfter w:w="87" w:type="dxa"/>
        </w:trPr>
        <w:tc>
          <w:tcPr>
            <w:tcW w:w="718" w:type="dxa"/>
          </w:tcPr>
          <w:p w14:paraId="7B034112" w14:textId="3DAE0BF0" w:rsidR="0056012C" w:rsidRDefault="00340B82">
            <w:pPr>
              <w:pStyle w:val="Summarytabletextleftaligned"/>
              <w:tabs>
                <w:tab w:val="clear" w:pos="285"/>
                <w:tab w:val="decimal" w:pos="340"/>
              </w:tabs>
            </w:pPr>
            <w:bookmarkStart w:id="121" w:name="B155MCX1009464E"/>
            <w:r w:rsidRPr="00340B82">
              <w:t>172</w:t>
            </w:r>
            <w:bookmarkEnd w:id="121"/>
          </w:p>
        </w:tc>
        <w:tc>
          <w:tcPr>
            <w:tcW w:w="3443" w:type="dxa"/>
            <w:tcMar>
              <w:left w:w="0" w:type="dxa"/>
              <w:right w:w="0" w:type="dxa"/>
            </w:tcMar>
          </w:tcPr>
          <w:p w14:paraId="46E458F5" w14:textId="7399A096" w:rsidR="0056012C" w:rsidRPr="00C74303" w:rsidRDefault="0056012C">
            <w:pPr>
              <w:pStyle w:val="SummaryMeasureTitlewithTheme"/>
            </w:pPr>
            <w:r>
              <w:t>Remote Area Pharmaceutical Dispensing</w:t>
            </w:r>
            <w:r w:rsidR="002B3466">
              <w:t xml:space="preserve"> — </w:t>
            </w:r>
            <w:r>
              <w:t>additional remuneration</w:t>
            </w:r>
          </w:p>
        </w:tc>
        <w:tc>
          <w:tcPr>
            <w:tcW w:w="708" w:type="dxa"/>
            <w:shd w:val="clear" w:color="auto" w:fill="auto"/>
            <w:tcMar>
              <w:left w:w="0" w:type="dxa"/>
              <w:right w:w="0" w:type="dxa"/>
            </w:tcMar>
            <w:vAlign w:val="bottom"/>
          </w:tcPr>
          <w:p w14:paraId="41358DCA" w14:textId="4D35718A" w:rsidR="0056012C" w:rsidRDefault="00A57C82">
            <w:pPr>
              <w:pStyle w:val="Summarytabletextrightaligned"/>
            </w:pPr>
            <w:r>
              <w:noBreakHyphen/>
            </w:r>
          </w:p>
        </w:tc>
        <w:tc>
          <w:tcPr>
            <w:tcW w:w="708" w:type="dxa"/>
            <w:shd w:val="clear" w:color="auto" w:fill="E6E6E6"/>
            <w:tcMar>
              <w:left w:w="0" w:type="dxa"/>
              <w:right w:w="0" w:type="dxa"/>
            </w:tcMar>
            <w:vAlign w:val="bottom"/>
          </w:tcPr>
          <w:p w14:paraId="3E8D4F9B" w14:textId="54D52EB8" w:rsidR="0056012C" w:rsidRDefault="00A57C82">
            <w:pPr>
              <w:pStyle w:val="Summarytabletextrightaligned"/>
            </w:pPr>
            <w:r>
              <w:noBreakHyphen/>
            </w:r>
          </w:p>
        </w:tc>
        <w:tc>
          <w:tcPr>
            <w:tcW w:w="708" w:type="dxa"/>
            <w:tcMar>
              <w:left w:w="0" w:type="dxa"/>
              <w:right w:w="0" w:type="dxa"/>
            </w:tcMar>
            <w:vAlign w:val="bottom"/>
          </w:tcPr>
          <w:p w14:paraId="4E33C340" w14:textId="4C57612A" w:rsidR="0056012C" w:rsidRDefault="00A57C82">
            <w:pPr>
              <w:pStyle w:val="Summarytabletextrightaligned"/>
            </w:pPr>
            <w:r>
              <w:noBreakHyphen/>
            </w:r>
          </w:p>
        </w:tc>
        <w:tc>
          <w:tcPr>
            <w:tcW w:w="708" w:type="dxa"/>
            <w:tcMar>
              <w:left w:w="0" w:type="dxa"/>
              <w:right w:w="0" w:type="dxa"/>
            </w:tcMar>
            <w:vAlign w:val="bottom"/>
          </w:tcPr>
          <w:p w14:paraId="32D65534" w14:textId="1AD50998" w:rsidR="0056012C" w:rsidRDefault="00A57C82">
            <w:pPr>
              <w:pStyle w:val="Summarytabletextrightaligned"/>
            </w:pPr>
            <w:r>
              <w:noBreakHyphen/>
            </w:r>
          </w:p>
        </w:tc>
        <w:tc>
          <w:tcPr>
            <w:tcW w:w="708" w:type="dxa"/>
            <w:tcMar>
              <w:left w:w="0" w:type="dxa"/>
              <w:right w:w="0" w:type="dxa"/>
            </w:tcMar>
            <w:vAlign w:val="bottom"/>
          </w:tcPr>
          <w:p w14:paraId="638F7565" w14:textId="4B2F7FEA" w:rsidR="0056012C" w:rsidRDefault="00A57C82">
            <w:pPr>
              <w:pStyle w:val="Summarytabletextrightaligned"/>
            </w:pPr>
            <w:r>
              <w:noBreakHyphen/>
            </w:r>
          </w:p>
        </w:tc>
      </w:tr>
      <w:tr w:rsidR="0056012C" w14:paraId="27B68959" w14:textId="77777777" w:rsidTr="00CD119D">
        <w:tblPrEx>
          <w:tblCellMar>
            <w:right w:w="57" w:type="dxa"/>
          </w:tblCellMar>
        </w:tblPrEx>
        <w:trPr>
          <w:gridAfter w:val="1"/>
          <w:wAfter w:w="87" w:type="dxa"/>
        </w:trPr>
        <w:tc>
          <w:tcPr>
            <w:tcW w:w="718" w:type="dxa"/>
          </w:tcPr>
          <w:p w14:paraId="7CCE6F88" w14:textId="5B30D2BD" w:rsidR="0056012C" w:rsidRDefault="00340B82">
            <w:pPr>
              <w:pStyle w:val="Summarytabletextleftaligned"/>
              <w:tabs>
                <w:tab w:val="clear" w:pos="285"/>
                <w:tab w:val="decimal" w:pos="340"/>
              </w:tabs>
            </w:pPr>
            <w:bookmarkStart w:id="122" w:name="B156MCX1007801E"/>
            <w:r w:rsidRPr="00340B82">
              <w:t>172</w:t>
            </w:r>
            <w:bookmarkEnd w:id="122"/>
          </w:p>
        </w:tc>
        <w:tc>
          <w:tcPr>
            <w:tcW w:w="3443" w:type="dxa"/>
            <w:tcMar>
              <w:left w:w="0" w:type="dxa"/>
              <w:right w:w="0" w:type="dxa"/>
            </w:tcMar>
          </w:tcPr>
          <w:p w14:paraId="1699A40D" w14:textId="77777777" w:rsidR="0056012C" w:rsidRPr="00C74303" w:rsidRDefault="0056012C">
            <w:pPr>
              <w:pStyle w:val="SummaryMeasureTitlewithTheme"/>
            </w:pPr>
            <w:r>
              <w:t>Revised Arrangements for Commonwealth Dental Funding</w:t>
            </w:r>
          </w:p>
        </w:tc>
        <w:tc>
          <w:tcPr>
            <w:tcW w:w="708" w:type="dxa"/>
            <w:shd w:val="clear" w:color="auto" w:fill="auto"/>
            <w:tcMar>
              <w:left w:w="0" w:type="dxa"/>
              <w:right w:w="0" w:type="dxa"/>
            </w:tcMar>
            <w:vAlign w:val="bottom"/>
          </w:tcPr>
          <w:p w14:paraId="1F3752ED" w14:textId="71455C2D" w:rsidR="0056012C" w:rsidRDefault="00A57C82">
            <w:pPr>
              <w:pStyle w:val="Summarytabletextrightaligned"/>
            </w:pPr>
            <w:r>
              <w:noBreakHyphen/>
            </w:r>
          </w:p>
        </w:tc>
        <w:tc>
          <w:tcPr>
            <w:tcW w:w="708" w:type="dxa"/>
            <w:shd w:val="clear" w:color="auto" w:fill="E6E6E6"/>
            <w:tcMar>
              <w:left w:w="0" w:type="dxa"/>
              <w:right w:w="0" w:type="dxa"/>
            </w:tcMar>
            <w:vAlign w:val="bottom"/>
          </w:tcPr>
          <w:p w14:paraId="28751D86" w14:textId="251A550B" w:rsidR="0056012C" w:rsidRDefault="00A57C82">
            <w:pPr>
              <w:pStyle w:val="Summarytabletextrightaligned"/>
            </w:pPr>
            <w:r>
              <w:noBreakHyphen/>
            </w:r>
            <w:r w:rsidR="0056012C">
              <w:t>80.6</w:t>
            </w:r>
          </w:p>
        </w:tc>
        <w:tc>
          <w:tcPr>
            <w:tcW w:w="708" w:type="dxa"/>
            <w:tcMar>
              <w:left w:w="0" w:type="dxa"/>
              <w:right w:w="0" w:type="dxa"/>
            </w:tcMar>
            <w:vAlign w:val="bottom"/>
          </w:tcPr>
          <w:p w14:paraId="2FFA65D6" w14:textId="12A1EFF6" w:rsidR="0056012C" w:rsidRDefault="00A57C82">
            <w:pPr>
              <w:pStyle w:val="Summarytabletextrightaligned"/>
            </w:pPr>
            <w:r>
              <w:noBreakHyphen/>
            </w:r>
            <w:r w:rsidR="0056012C">
              <w:t>106.2</w:t>
            </w:r>
          </w:p>
        </w:tc>
        <w:tc>
          <w:tcPr>
            <w:tcW w:w="708" w:type="dxa"/>
            <w:tcMar>
              <w:left w:w="0" w:type="dxa"/>
              <w:right w:w="0" w:type="dxa"/>
            </w:tcMar>
            <w:vAlign w:val="bottom"/>
          </w:tcPr>
          <w:p w14:paraId="34219983" w14:textId="5981CBFB" w:rsidR="0056012C" w:rsidRDefault="00A57C82">
            <w:pPr>
              <w:pStyle w:val="Summarytabletextrightaligned"/>
            </w:pPr>
            <w:r>
              <w:noBreakHyphen/>
            </w:r>
            <w:r w:rsidR="0056012C">
              <w:t>103.3</w:t>
            </w:r>
          </w:p>
        </w:tc>
        <w:tc>
          <w:tcPr>
            <w:tcW w:w="708" w:type="dxa"/>
            <w:tcMar>
              <w:left w:w="0" w:type="dxa"/>
              <w:right w:w="0" w:type="dxa"/>
            </w:tcMar>
            <w:vAlign w:val="bottom"/>
          </w:tcPr>
          <w:p w14:paraId="080AF71B" w14:textId="0B4CB967" w:rsidR="0056012C" w:rsidRDefault="00A57C82">
            <w:pPr>
              <w:pStyle w:val="Summarytabletextrightaligned"/>
            </w:pPr>
            <w:r>
              <w:noBreakHyphen/>
            </w:r>
            <w:r w:rsidR="0056012C">
              <w:t>107.1</w:t>
            </w:r>
          </w:p>
        </w:tc>
      </w:tr>
      <w:tr w:rsidR="0056012C" w:rsidRPr="00340B82" w14:paraId="52804329" w14:textId="77777777" w:rsidTr="00CD119D">
        <w:tblPrEx>
          <w:tblCellMar>
            <w:right w:w="57" w:type="dxa"/>
          </w:tblCellMar>
        </w:tblPrEx>
        <w:trPr>
          <w:gridAfter w:val="1"/>
          <w:wAfter w:w="87" w:type="dxa"/>
        </w:trPr>
        <w:tc>
          <w:tcPr>
            <w:tcW w:w="718" w:type="dxa"/>
            <w:tcBorders>
              <w:bottom w:val="single" w:sz="2" w:space="0" w:color="auto"/>
            </w:tcBorders>
          </w:tcPr>
          <w:p w14:paraId="20BFDA33" w14:textId="6C48CCA3" w:rsidR="0056012C" w:rsidRDefault="00340B82">
            <w:pPr>
              <w:pStyle w:val="Summarytabletextleftaligned"/>
              <w:tabs>
                <w:tab w:val="clear" w:pos="285"/>
                <w:tab w:val="decimal" w:pos="340"/>
              </w:tabs>
            </w:pPr>
            <w:bookmarkStart w:id="123" w:name="B157MCX1008471E"/>
            <w:r w:rsidRPr="00340B82">
              <w:t>173</w:t>
            </w:r>
            <w:bookmarkEnd w:id="123"/>
          </w:p>
        </w:tc>
        <w:tc>
          <w:tcPr>
            <w:tcW w:w="3443" w:type="dxa"/>
            <w:tcBorders>
              <w:bottom w:val="single" w:sz="2" w:space="0" w:color="auto"/>
            </w:tcBorders>
            <w:tcMar>
              <w:left w:w="0" w:type="dxa"/>
              <w:right w:w="0" w:type="dxa"/>
            </w:tcMar>
          </w:tcPr>
          <w:p w14:paraId="7B229936" w14:textId="47394F31" w:rsidR="0056012C" w:rsidRPr="00C74303" w:rsidRDefault="0056012C">
            <w:pPr>
              <w:pStyle w:val="SummaryMeasureTitlewithTheme"/>
            </w:pPr>
            <w:r>
              <w:t>Royal Flying Doctor Dental Services</w:t>
            </w:r>
            <w:r w:rsidR="002B3466">
              <w:t xml:space="preserve"> — </w:t>
            </w:r>
            <w:r>
              <w:t>continued delivery</w:t>
            </w:r>
          </w:p>
        </w:tc>
        <w:tc>
          <w:tcPr>
            <w:tcW w:w="708" w:type="dxa"/>
            <w:tcBorders>
              <w:bottom w:val="single" w:sz="2" w:space="0" w:color="auto"/>
            </w:tcBorders>
            <w:shd w:val="clear" w:color="auto" w:fill="auto"/>
            <w:tcMar>
              <w:left w:w="0" w:type="dxa"/>
              <w:right w:w="0" w:type="dxa"/>
            </w:tcMar>
            <w:vAlign w:val="bottom"/>
          </w:tcPr>
          <w:p w14:paraId="795C9FC7" w14:textId="2E50E654" w:rsidR="0056012C" w:rsidRDefault="00A57C82">
            <w:pPr>
              <w:pStyle w:val="Summarytabletextrightaligned"/>
            </w:pPr>
            <w:r>
              <w:noBreakHyphen/>
            </w:r>
          </w:p>
        </w:tc>
        <w:tc>
          <w:tcPr>
            <w:tcW w:w="708" w:type="dxa"/>
            <w:tcBorders>
              <w:bottom w:val="single" w:sz="2" w:space="0" w:color="auto"/>
            </w:tcBorders>
            <w:shd w:val="clear" w:color="auto" w:fill="E6E6E6"/>
            <w:tcMar>
              <w:left w:w="0" w:type="dxa"/>
              <w:right w:w="0" w:type="dxa"/>
            </w:tcMar>
            <w:vAlign w:val="bottom"/>
          </w:tcPr>
          <w:p w14:paraId="716A9C89" w14:textId="680EDFF9"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22042EBB" w14:textId="033010FC"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15817242" w14:textId="6700FE32"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22091BE7" w14:textId="17F30E51" w:rsidR="0056012C" w:rsidRDefault="00A57C82">
            <w:pPr>
              <w:pStyle w:val="Summarytabletextrightaligned"/>
            </w:pPr>
            <w:r>
              <w:noBreakHyphen/>
            </w:r>
          </w:p>
        </w:tc>
      </w:tr>
    </w:tbl>
    <w:p w14:paraId="1D9D585C" w14:textId="17AD304B" w:rsidR="0056012C" w:rsidRPr="00571336" w:rsidRDefault="0056012C">
      <w:pPr>
        <w:pStyle w:val="TableHeadingcontinued"/>
      </w:pPr>
      <w:r>
        <w:lastRenderedPageBreak/>
        <w:t xml:space="preserve">Table 2: Expense </w:t>
      </w:r>
      <w:r w:rsidRPr="00571336">
        <w:t xml:space="preserve">measures since the </w:t>
      </w:r>
      <w:r w:rsidR="00A97F3D">
        <w:t xml:space="preserve">2016 </w:t>
      </w:r>
      <w:proofErr w:type="gramStart"/>
      <w:r w:rsidR="00A97F3D">
        <w:t>PEFO</w:t>
      </w:r>
      <w:r w:rsidRPr="00571336">
        <w:rPr>
          <w:rFonts w:ascii="Helvetica" w:hAnsi="Helvetica"/>
          <w:vertAlign w:val="superscript"/>
        </w:rPr>
        <w:t>(</w:t>
      </w:r>
      <w:proofErr w:type="gramEnd"/>
      <w:r w:rsidRPr="00571336">
        <w:rPr>
          <w:rFonts w:ascii="Helvetica" w:hAnsi="Helvetica"/>
          <w:vertAlign w:val="superscript"/>
        </w:rPr>
        <w:t>a)</w:t>
      </w:r>
      <w:r>
        <w:t xml:space="preserve"> (continued)</w:t>
      </w:r>
    </w:p>
    <w:tbl>
      <w:tblPr>
        <w:tblW w:w="7788" w:type="dxa"/>
        <w:tblInd w:w="108" w:type="dxa"/>
        <w:tblLayout w:type="fixed"/>
        <w:tblLook w:val="01E0" w:firstRow="1" w:lastRow="1" w:firstColumn="1" w:lastColumn="1" w:noHBand="0" w:noVBand="0"/>
      </w:tblPr>
      <w:tblGrid>
        <w:gridCol w:w="718"/>
        <w:gridCol w:w="3443"/>
        <w:gridCol w:w="708"/>
        <w:gridCol w:w="708"/>
        <w:gridCol w:w="708"/>
        <w:gridCol w:w="708"/>
        <w:gridCol w:w="708"/>
        <w:gridCol w:w="87"/>
      </w:tblGrid>
      <w:tr w:rsidR="0056012C" w:rsidRPr="00571336" w14:paraId="3C0491F4" w14:textId="77777777" w:rsidTr="00CD119D">
        <w:tc>
          <w:tcPr>
            <w:tcW w:w="718" w:type="dxa"/>
            <w:tcBorders>
              <w:top w:val="single" w:sz="2" w:space="0" w:color="auto"/>
            </w:tcBorders>
            <w:vAlign w:val="center"/>
          </w:tcPr>
          <w:p w14:paraId="38537A71" w14:textId="77777777" w:rsidR="0056012C" w:rsidRPr="00571336" w:rsidRDefault="0056012C">
            <w:pPr>
              <w:pStyle w:val="Summarytabletextleftaligned"/>
              <w:ind w:right="57"/>
            </w:pPr>
            <w:r w:rsidRPr="00571336">
              <w:t>Page</w:t>
            </w:r>
          </w:p>
        </w:tc>
        <w:tc>
          <w:tcPr>
            <w:tcW w:w="3443" w:type="dxa"/>
            <w:tcBorders>
              <w:top w:val="single" w:sz="2" w:space="0" w:color="auto"/>
            </w:tcBorders>
            <w:tcMar>
              <w:left w:w="0" w:type="dxa"/>
              <w:right w:w="0" w:type="dxa"/>
            </w:tcMar>
            <w:vAlign w:val="center"/>
          </w:tcPr>
          <w:p w14:paraId="758D23A7" w14:textId="77777777" w:rsidR="0056012C" w:rsidRPr="00571336" w:rsidRDefault="0056012C">
            <w:pPr>
              <w:pStyle w:val="Summarytabletextleftaligned"/>
            </w:pPr>
          </w:p>
        </w:tc>
        <w:tc>
          <w:tcPr>
            <w:tcW w:w="708" w:type="dxa"/>
            <w:tcBorders>
              <w:top w:val="single" w:sz="2" w:space="0" w:color="auto"/>
            </w:tcBorders>
            <w:shd w:val="clear" w:color="auto" w:fill="auto"/>
            <w:tcMar>
              <w:left w:w="0" w:type="dxa"/>
              <w:right w:w="0" w:type="dxa"/>
            </w:tcMar>
            <w:vAlign w:val="center"/>
          </w:tcPr>
          <w:p w14:paraId="429DBF5E" w14:textId="205F6869" w:rsidR="0056012C" w:rsidRPr="00571336" w:rsidRDefault="0056012C">
            <w:pPr>
              <w:pStyle w:val="Summarytabletextrightaligned"/>
            </w:pPr>
            <w:r>
              <w:t>2015</w:t>
            </w:r>
            <w:r w:rsidR="00A57C82">
              <w:noBreakHyphen/>
            </w:r>
            <w:r>
              <w:t>16</w:t>
            </w:r>
          </w:p>
        </w:tc>
        <w:tc>
          <w:tcPr>
            <w:tcW w:w="708" w:type="dxa"/>
            <w:tcBorders>
              <w:top w:val="single" w:sz="2" w:space="0" w:color="auto"/>
            </w:tcBorders>
            <w:shd w:val="clear" w:color="auto" w:fill="E6E6E6"/>
            <w:tcMar>
              <w:left w:w="0" w:type="dxa"/>
              <w:right w:w="0" w:type="dxa"/>
            </w:tcMar>
            <w:vAlign w:val="center"/>
          </w:tcPr>
          <w:p w14:paraId="38C3632C" w14:textId="20CBB31D" w:rsidR="0056012C" w:rsidRPr="00571336" w:rsidRDefault="0056012C">
            <w:pPr>
              <w:pStyle w:val="Summarytabletextrightaligned"/>
            </w:pPr>
            <w:r>
              <w:t>2016</w:t>
            </w:r>
            <w:r w:rsidR="00A57C82">
              <w:noBreakHyphen/>
            </w:r>
            <w:r>
              <w:t>17</w:t>
            </w:r>
          </w:p>
        </w:tc>
        <w:tc>
          <w:tcPr>
            <w:tcW w:w="708" w:type="dxa"/>
            <w:tcBorders>
              <w:top w:val="single" w:sz="2" w:space="0" w:color="auto"/>
            </w:tcBorders>
            <w:tcMar>
              <w:left w:w="0" w:type="dxa"/>
              <w:right w:w="0" w:type="dxa"/>
            </w:tcMar>
            <w:vAlign w:val="center"/>
          </w:tcPr>
          <w:p w14:paraId="3AC069A6" w14:textId="2D6CCE98" w:rsidR="0056012C" w:rsidRPr="00571336" w:rsidRDefault="0056012C">
            <w:pPr>
              <w:pStyle w:val="Summarytabletextrightaligned"/>
            </w:pPr>
            <w:r>
              <w:t>2017</w:t>
            </w:r>
            <w:r w:rsidR="00A57C82">
              <w:noBreakHyphen/>
            </w:r>
            <w:r>
              <w:t>18</w:t>
            </w:r>
          </w:p>
        </w:tc>
        <w:tc>
          <w:tcPr>
            <w:tcW w:w="708" w:type="dxa"/>
            <w:tcBorders>
              <w:top w:val="single" w:sz="2" w:space="0" w:color="auto"/>
            </w:tcBorders>
            <w:tcMar>
              <w:left w:w="0" w:type="dxa"/>
              <w:right w:w="0" w:type="dxa"/>
            </w:tcMar>
            <w:vAlign w:val="center"/>
          </w:tcPr>
          <w:p w14:paraId="02A1D6E8" w14:textId="6CB02291" w:rsidR="0056012C" w:rsidRPr="00571336" w:rsidRDefault="0056012C">
            <w:pPr>
              <w:pStyle w:val="Summarytabletextrightaligned"/>
            </w:pPr>
            <w:r>
              <w:t>2018</w:t>
            </w:r>
            <w:r w:rsidR="00A57C82">
              <w:noBreakHyphen/>
            </w:r>
            <w:r>
              <w:t>19</w:t>
            </w:r>
          </w:p>
        </w:tc>
        <w:tc>
          <w:tcPr>
            <w:tcW w:w="795" w:type="dxa"/>
            <w:gridSpan w:val="2"/>
            <w:tcBorders>
              <w:top w:val="single" w:sz="2" w:space="0" w:color="auto"/>
            </w:tcBorders>
            <w:tcMar>
              <w:left w:w="0" w:type="dxa"/>
              <w:right w:w="0" w:type="dxa"/>
            </w:tcMar>
            <w:vAlign w:val="center"/>
          </w:tcPr>
          <w:p w14:paraId="15BE2E58" w14:textId="57466187" w:rsidR="0056012C" w:rsidRPr="00571336" w:rsidRDefault="0056012C">
            <w:pPr>
              <w:pStyle w:val="Summarytabletextrightaligned"/>
            </w:pPr>
            <w:r>
              <w:t>2019</w:t>
            </w:r>
            <w:r w:rsidR="00A57C82">
              <w:noBreakHyphen/>
            </w:r>
            <w:r>
              <w:t>20</w:t>
            </w:r>
          </w:p>
        </w:tc>
      </w:tr>
      <w:tr w:rsidR="0056012C" w:rsidRPr="00571336" w14:paraId="2D27FFC1" w14:textId="77777777" w:rsidTr="00CD119D">
        <w:tc>
          <w:tcPr>
            <w:tcW w:w="718" w:type="dxa"/>
            <w:vAlign w:val="center"/>
          </w:tcPr>
          <w:p w14:paraId="16602006" w14:textId="77777777" w:rsidR="0056012C" w:rsidRPr="00571336" w:rsidRDefault="0056012C">
            <w:pPr>
              <w:pStyle w:val="Summarytabletextleftaligned"/>
              <w:ind w:right="57"/>
              <w:jc w:val="right"/>
            </w:pPr>
          </w:p>
        </w:tc>
        <w:tc>
          <w:tcPr>
            <w:tcW w:w="3443" w:type="dxa"/>
            <w:tcMar>
              <w:left w:w="0" w:type="dxa"/>
              <w:right w:w="0" w:type="dxa"/>
            </w:tcMar>
            <w:vAlign w:val="center"/>
          </w:tcPr>
          <w:p w14:paraId="00B94C9E" w14:textId="77777777" w:rsidR="0056012C" w:rsidRPr="00571336" w:rsidRDefault="0056012C">
            <w:pPr>
              <w:pStyle w:val="Summarytabletextleftaligned"/>
            </w:pPr>
          </w:p>
        </w:tc>
        <w:tc>
          <w:tcPr>
            <w:tcW w:w="708" w:type="dxa"/>
            <w:tcBorders>
              <w:bottom w:val="single" w:sz="2" w:space="0" w:color="auto"/>
            </w:tcBorders>
            <w:shd w:val="clear" w:color="auto" w:fill="auto"/>
            <w:tcMar>
              <w:left w:w="0" w:type="dxa"/>
              <w:right w:w="0" w:type="dxa"/>
            </w:tcMar>
            <w:vAlign w:val="center"/>
          </w:tcPr>
          <w:p w14:paraId="5FBCF2FB" w14:textId="77777777" w:rsidR="0056012C" w:rsidRPr="00571336" w:rsidRDefault="0056012C">
            <w:pPr>
              <w:pStyle w:val="Summarytabletextrightaligned"/>
            </w:pPr>
            <w:r>
              <w:t>$m</w:t>
            </w:r>
          </w:p>
        </w:tc>
        <w:tc>
          <w:tcPr>
            <w:tcW w:w="708" w:type="dxa"/>
            <w:tcBorders>
              <w:bottom w:val="single" w:sz="2" w:space="0" w:color="auto"/>
            </w:tcBorders>
            <w:shd w:val="clear" w:color="auto" w:fill="E6E6E6"/>
            <w:tcMar>
              <w:left w:w="0" w:type="dxa"/>
              <w:right w:w="0" w:type="dxa"/>
            </w:tcMar>
            <w:vAlign w:val="center"/>
          </w:tcPr>
          <w:p w14:paraId="6EC2801E"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36B9EAA5"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156B9D6D" w14:textId="77777777" w:rsidR="0056012C" w:rsidRPr="00571336" w:rsidRDefault="0056012C">
            <w:pPr>
              <w:pStyle w:val="Summarytabletextrightaligned"/>
            </w:pPr>
            <w:r w:rsidRPr="00571336">
              <w:t>$m</w:t>
            </w:r>
          </w:p>
        </w:tc>
        <w:tc>
          <w:tcPr>
            <w:tcW w:w="795" w:type="dxa"/>
            <w:gridSpan w:val="2"/>
            <w:tcBorders>
              <w:bottom w:val="single" w:sz="2" w:space="0" w:color="auto"/>
            </w:tcBorders>
            <w:tcMar>
              <w:left w:w="0" w:type="dxa"/>
              <w:right w:w="0" w:type="dxa"/>
            </w:tcMar>
            <w:vAlign w:val="center"/>
          </w:tcPr>
          <w:p w14:paraId="5C831E23" w14:textId="77777777" w:rsidR="0056012C" w:rsidRPr="00571336" w:rsidRDefault="0056012C">
            <w:pPr>
              <w:pStyle w:val="Summarytabletextrightaligned"/>
            </w:pPr>
            <w:r w:rsidRPr="00571336">
              <w:t>$m</w:t>
            </w:r>
          </w:p>
        </w:tc>
      </w:tr>
      <w:tr w:rsidR="0056012C" w:rsidRPr="00571336" w14:paraId="128C4B67" w14:textId="77777777" w:rsidTr="00CD119D">
        <w:tblPrEx>
          <w:tblCellMar>
            <w:right w:w="57" w:type="dxa"/>
          </w:tblCellMar>
        </w:tblPrEx>
        <w:trPr>
          <w:gridAfter w:val="1"/>
          <w:wAfter w:w="87" w:type="dxa"/>
        </w:trPr>
        <w:tc>
          <w:tcPr>
            <w:tcW w:w="718" w:type="dxa"/>
          </w:tcPr>
          <w:p w14:paraId="728B5D30" w14:textId="77777777" w:rsidR="0056012C" w:rsidRPr="00571336" w:rsidRDefault="0056012C">
            <w:pPr>
              <w:pStyle w:val="AgencyName"/>
            </w:pPr>
          </w:p>
        </w:tc>
        <w:tc>
          <w:tcPr>
            <w:tcW w:w="3443" w:type="dxa"/>
            <w:tcMar>
              <w:left w:w="0" w:type="dxa"/>
              <w:right w:w="0" w:type="dxa"/>
            </w:tcMar>
            <w:vAlign w:val="center"/>
          </w:tcPr>
          <w:p w14:paraId="6782DE9D" w14:textId="77777777" w:rsidR="0056012C" w:rsidRPr="00571336" w:rsidRDefault="0056012C">
            <w:pPr>
              <w:pStyle w:val="AgencyNameContinued"/>
            </w:pPr>
            <w:r>
              <w:rPr>
                <w:caps/>
              </w:rPr>
              <w:t>HEALTH</w:t>
            </w:r>
            <w:r>
              <w:t xml:space="preserve"> (continued)</w:t>
            </w:r>
          </w:p>
        </w:tc>
        <w:tc>
          <w:tcPr>
            <w:tcW w:w="708" w:type="dxa"/>
            <w:shd w:val="clear" w:color="auto" w:fill="auto"/>
            <w:tcMar>
              <w:left w:w="0" w:type="dxa"/>
              <w:right w:w="0" w:type="dxa"/>
            </w:tcMar>
            <w:vAlign w:val="center"/>
          </w:tcPr>
          <w:p w14:paraId="22A327B2" w14:textId="77777777" w:rsidR="0056012C" w:rsidRPr="00571336" w:rsidRDefault="0056012C">
            <w:pPr>
              <w:pStyle w:val="AgencyName"/>
            </w:pPr>
          </w:p>
        </w:tc>
        <w:tc>
          <w:tcPr>
            <w:tcW w:w="708" w:type="dxa"/>
            <w:shd w:val="clear" w:color="auto" w:fill="E6E6E6"/>
            <w:tcMar>
              <w:left w:w="0" w:type="dxa"/>
              <w:right w:w="0" w:type="dxa"/>
            </w:tcMar>
            <w:vAlign w:val="center"/>
          </w:tcPr>
          <w:p w14:paraId="68369866" w14:textId="77777777" w:rsidR="0056012C" w:rsidRPr="00571336" w:rsidRDefault="0056012C">
            <w:pPr>
              <w:pStyle w:val="AgencyName"/>
            </w:pPr>
          </w:p>
        </w:tc>
        <w:tc>
          <w:tcPr>
            <w:tcW w:w="708" w:type="dxa"/>
            <w:tcMar>
              <w:left w:w="0" w:type="dxa"/>
              <w:right w:w="0" w:type="dxa"/>
            </w:tcMar>
            <w:vAlign w:val="center"/>
          </w:tcPr>
          <w:p w14:paraId="11817EDD" w14:textId="77777777" w:rsidR="0056012C" w:rsidRPr="00571336" w:rsidRDefault="0056012C">
            <w:pPr>
              <w:pStyle w:val="AgencyName"/>
            </w:pPr>
          </w:p>
        </w:tc>
        <w:tc>
          <w:tcPr>
            <w:tcW w:w="708" w:type="dxa"/>
            <w:tcMar>
              <w:left w:w="0" w:type="dxa"/>
              <w:right w:w="0" w:type="dxa"/>
            </w:tcMar>
            <w:vAlign w:val="center"/>
          </w:tcPr>
          <w:p w14:paraId="2FEC96CA" w14:textId="77777777" w:rsidR="0056012C" w:rsidRPr="00571336" w:rsidRDefault="0056012C">
            <w:pPr>
              <w:pStyle w:val="AgencyName"/>
            </w:pPr>
          </w:p>
        </w:tc>
        <w:tc>
          <w:tcPr>
            <w:tcW w:w="708" w:type="dxa"/>
            <w:tcMar>
              <w:left w:w="0" w:type="dxa"/>
              <w:right w:w="0" w:type="dxa"/>
            </w:tcMar>
            <w:vAlign w:val="center"/>
          </w:tcPr>
          <w:p w14:paraId="22618732" w14:textId="77777777" w:rsidR="0056012C" w:rsidRPr="00571336" w:rsidRDefault="0056012C">
            <w:pPr>
              <w:pStyle w:val="AgencyName"/>
            </w:pPr>
          </w:p>
        </w:tc>
      </w:tr>
      <w:tr w:rsidR="0056012C" w14:paraId="1BE81DBD" w14:textId="77777777" w:rsidTr="00CD119D">
        <w:tblPrEx>
          <w:tblCellMar>
            <w:right w:w="57" w:type="dxa"/>
          </w:tblCellMar>
        </w:tblPrEx>
        <w:trPr>
          <w:gridAfter w:val="1"/>
          <w:wAfter w:w="87" w:type="dxa"/>
        </w:trPr>
        <w:tc>
          <w:tcPr>
            <w:tcW w:w="718" w:type="dxa"/>
          </w:tcPr>
          <w:p w14:paraId="2B3577C6" w14:textId="7CC769B4" w:rsidR="0056012C" w:rsidRDefault="00340B82">
            <w:pPr>
              <w:pStyle w:val="Summarytabletextleftaligned"/>
              <w:tabs>
                <w:tab w:val="clear" w:pos="285"/>
                <w:tab w:val="decimal" w:pos="340"/>
              </w:tabs>
            </w:pPr>
            <w:bookmarkStart w:id="124" w:name="B158MCX1008478E"/>
            <w:r w:rsidRPr="00340B82">
              <w:t>173</w:t>
            </w:r>
            <w:bookmarkEnd w:id="124"/>
          </w:p>
        </w:tc>
        <w:tc>
          <w:tcPr>
            <w:tcW w:w="3443" w:type="dxa"/>
            <w:tcMar>
              <w:left w:w="0" w:type="dxa"/>
              <w:right w:w="0" w:type="dxa"/>
            </w:tcMar>
          </w:tcPr>
          <w:p w14:paraId="3D40BA1A" w14:textId="1B8F2AB6" w:rsidR="0056012C" w:rsidRPr="00C74303" w:rsidRDefault="0056012C">
            <w:pPr>
              <w:pStyle w:val="SummaryMeasureTitlewithTheme"/>
            </w:pPr>
            <w:r>
              <w:t>Rural Health Commissioner and Pathway for Rural Professionals</w:t>
            </w:r>
            <w:r w:rsidR="002B3466">
              <w:t xml:space="preserve"> — </w:t>
            </w:r>
            <w:r>
              <w:t>establishment</w:t>
            </w:r>
          </w:p>
        </w:tc>
        <w:tc>
          <w:tcPr>
            <w:tcW w:w="708" w:type="dxa"/>
            <w:shd w:val="clear" w:color="auto" w:fill="auto"/>
            <w:tcMar>
              <w:left w:w="0" w:type="dxa"/>
              <w:right w:w="0" w:type="dxa"/>
            </w:tcMar>
            <w:vAlign w:val="bottom"/>
          </w:tcPr>
          <w:p w14:paraId="773042BF" w14:textId="3BA52A48" w:rsidR="0056012C" w:rsidRDefault="00A57C82">
            <w:pPr>
              <w:pStyle w:val="Summarytabletextrightaligned"/>
            </w:pPr>
            <w:r>
              <w:noBreakHyphen/>
            </w:r>
          </w:p>
        </w:tc>
        <w:tc>
          <w:tcPr>
            <w:tcW w:w="708" w:type="dxa"/>
            <w:shd w:val="clear" w:color="auto" w:fill="E6E6E6"/>
            <w:tcMar>
              <w:left w:w="0" w:type="dxa"/>
              <w:right w:w="0" w:type="dxa"/>
            </w:tcMar>
            <w:vAlign w:val="bottom"/>
          </w:tcPr>
          <w:p w14:paraId="117D8849" w14:textId="77777777" w:rsidR="0056012C" w:rsidRDefault="0056012C">
            <w:pPr>
              <w:pStyle w:val="Summarytabletextrightaligned"/>
            </w:pPr>
            <w:r>
              <w:t>0.6</w:t>
            </w:r>
          </w:p>
        </w:tc>
        <w:tc>
          <w:tcPr>
            <w:tcW w:w="708" w:type="dxa"/>
            <w:tcMar>
              <w:left w:w="0" w:type="dxa"/>
              <w:right w:w="0" w:type="dxa"/>
            </w:tcMar>
            <w:vAlign w:val="bottom"/>
          </w:tcPr>
          <w:p w14:paraId="17E20568" w14:textId="77777777" w:rsidR="0056012C" w:rsidRDefault="0056012C">
            <w:pPr>
              <w:pStyle w:val="Summarytabletextrightaligned"/>
            </w:pPr>
            <w:r>
              <w:t>1.3</w:t>
            </w:r>
          </w:p>
        </w:tc>
        <w:tc>
          <w:tcPr>
            <w:tcW w:w="708" w:type="dxa"/>
            <w:tcMar>
              <w:left w:w="0" w:type="dxa"/>
              <w:right w:w="0" w:type="dxa"/>
            </w:tcMar>
            <w:vAlign w:val="bottom"/>
          </w:tcPr>
          <w:p w14:paraId="54F612B0" w14:textId="77777777" w:rsidR="0056012C" w:rsidRDefault="0056012C">
            <w:pPr>
              <w:pStyle w:val="Summarytabletextrightaligned"/>
            </w:pPr>
            <w:r>
              <w:t>1.3</w:t>
            </w:r>
          </w:p>
        </w:tc>
        <w:tc>
          <w:tcPr>
            <w:tcW w:w="708" w:type="dxa"/>
            <w:tcMar>
              <w:left w:w="0" w:type="dxa"/>
              <w:right w:w="0" w:type="dxa"/>
            </w:tcMar>
            <w:vAlign w:val="bottom"/>
          </w:tcPr>
          <w:p w14:paraId="7F37D4B5" w14:textId="77777777" w:rsidR="0056012C" w:rsidRDefault="0056012C">
            <w:pPr>
              <w:pStyle w:val="Summarytabletextrightaligned"/>
            </w:pPr>
            <w:r>
              <w:t>1.3</w:t>
            </w:r>
          </w:p>
        </w:tc>
      </w:tr>
      <w:tr w:rsidR="0056012C" w14:paraId="250F6FA8" w14:textId="77777777" w:rsidTr="00CD119D">
        <w:tblPrEx>
          <w:tblCellMar>
            <w:right w:w="57" w:type="dxa"/>
          </w:tblCellMar>
        </w:tblPrEx>
        <w:trPr>
          <w:gridAfter w:val="1"/>
          <w:wAfter w:w="87" w:type="dxa"/>
        </w:trPr>
        <w:tc>
          <w:tcPr>
            <w:tcW w:w="718" w:type="dxa"/>
          </w:tcPr>
          <w:p w14:paraId="32C9AA69" w14:textId="6D1D7CC3" w:rsidR="0056012C" w:rsidRDefault="00340B82">
            <w:pPr>
              <w:pStyle w:val="Summarytabletextleftaligned"/>
              <w:tabs>
                <w:tab w:val="clear" w:pos="285"/>
                <w:tab w:val="decimal" w:pos="340"/>
              </w:tabs>
            </w:pPr>
            <w:bookmarkStart w:id="125" w:name="B159MCX1008068E"/>
            <w:r w:rsidRPr="00340B82">
              <w:t>174</w:t>
            </w:r>
            <w:bookmarkEnd w:id="125"/>
          </w:p>
        </w:tc>
        <w:tc>
          <w:tcPr>
            <w:tcW w:w="3443" w:type="dxa"/>
            <w:tcMar>
              <w:left w:w="0" w:type="dxa"/>
              <w:right w:w="0" w:type="dxa"/>
            </w:tcMar>
          </w:tcPr>
          <w:p w14:paraId="7D9B544F" w14:textId="3BD30FE6" w:rsidR="0056012C" w:rsidRPr="00C74303" w:rsidRDefault="0056012C" w:rsidP="00BD5C07">
            <w:pPr>
              <w:pStyle w:val="SummaryMeasureTitlewithTheme"/>
            </w:pPr>
            <w:r>
              <w:t>Specialist Dementia Care Units</w:t>
            </w:r>
            <w:r w:rsidR="002B3466">
              <w:t xml:space="preserve"> — </w:t>
            </w:r>
            <w:r>
              <w:t>establishment</w:t>
            </w:r>
            <w:r w:rsidR="006A6B2D">
              <w:t>(c)</w:t>
            </w:r>
          </w:p>
        </w:tc>
        <w:tc>
          <w:tcPr>
            <w:tcW w:w="708" w:type="dxa"/>
            <w:shd w:val="clear" w:color="auto" w:fill="auto"/>
            <w:tcMar>
              <w:left w:w="0" w:type="dxa"/>
              <w:right w:w="0" w:type="dxa"/>
            </w:tcMar>
            <w:vAlign w:val="bottom"/>
          </w:tcPr>
          <w:p w14:paraId="4AFE568E" w14:textId="0D863203" w:rsidR="0056012C" w:rsidRDefault="00A57C82">
            <w:pPr>
              <w:pStyle w:val="Summarytabletextrightaligned"/>
            </w:pPr>
            <w:r>
              <w:noBreakHyphen/>
            </w:r>
          </w:p>
        </w:tc>
        <w:tc>
          <w:tcPr>
            <w:tcW w:w="708" w:type="dxa"/>
            <w:shd w:val="clear" w:color="auto" w:fill="E6E6E6"/>
            <w:tcMar>
              <w:left w:w="0" w:type="dxa"/>
              <w:right w:w="0" w:type="dxa"/>
            </w:tcMar>
            <w:vAlign w:val="bottom"/>
          </w:tcPr>
          <w:p w14:paraId="1A4B692B" w14:textId="64BD1ADA" w:rsidR="0056012C" w:rsidRDefault="00A57C82">
            <w:pPr>
              <w:pStyle w:val="Summarytabletextrightaligned"/>
            </w:pPr>
            <w:r>
              <w:noBreakHyphen/>
            </w:r>
            <w:r w:rsidR="0056012C">
              <w:t>1.4</w:t>
            </w:r>
          </w:p>
        </w:tc>
        <w:tc>
          <w:tcPr>
            <w:tcW w:w="708" w:type="dxa"/>
            <w:tcMar>
              <w:left w:w="0" w:type="dxa"/>
              <w:right w:w="0" w:type="dxa"/>
            </w:tcMar>
            <w:vAlign w:val="bottom"/>
          </w:tcPr>
          <w:p w14:paraId="5A0E5975" w14:textId="57F81AD1" w:rsidR="0056012C" w:rsidRDefault="00A57C82">
            <w:pPr>
              <w:pStyle w:val="Summarytabletextrightaligned"/>
            </w:pPr>
            <w:r>
              <w:noBreakHyphen/>
            </w:r>
            <w:r w:rsidR="0056012C">
              <w:t>1.3</w:t>
            </w:r>
          </w:p>
        </w:tc>
        <w:tc>
          <w:tcPr>
            <w:tcW w:w="708" w:type="dxa"/>
            <w:tcMar>
              <w:left w:w="0" w:type="dxa"/>
              <w:right w:w="0" w:type="dxa"/>
            </w:tcMar>
            <w:vAlign w:val="bottom"/>
          </w:tcPr>
          <w:p w14:paraId="738AB83D" w14:textId="2FE60837" w:rsidR="0056012C" w:rsidRDefault="00A57C82">
            <w:pPr>
              <w:pStyle w:val="Summarytabletextrightaligned"/>
            </w:pPr>
            <w:r>
              <w:noBreakHyphen/>
            </w:r>
            <w:r w:rsidR="0056012C">
              <w:t>3.0</w:t>
            </w:r>
          </w:p>
        </w:tc>
        <w:tc>
          <w:tcPr>
            <w:tcW w:w="708" w:type="dxa"/>
            <w:tcMar>
              <w:left w:w="0" w:type="dxa"/>
              <w:right w:w="0" w:type="dxa"/>
            </w:tcMar>
            <w:vAlign w:val="bottom"/>
          </w:tcPr>
          <w:p w14:paraId="2BCAFB17" w14:textId="7942BE4A" w:rsidR="0056012C" w:rsidRDefault="00A57C82">
            <w:pPr>
              <w:pStyle w:val="Summarytabletextrightaligned"/>
            </w:pPr>
            <w:r>
              <w:noBreakHyphen/>
            </w:r>
            <w:r w:rsidR="0056012C">
              <w:t>0.5</w:t>
            </w:r>
          </w:p>
        </w:tc>
      </w:tr>
      <w:tr w:rsidR="0056012C" w14:paraId="073C11E1" w14:textId="77777777" w:rsidTr="00CD119D">
        <w:tblPrEx>
          <w:tblCellMar>
            <w:right w:w="57" w:type="dxa"/>
          </w:tblCellMar>
        </w:tblPrEx>
        <w:trPr>
          <w:gridAfter w:val="1"/>
          <w:wAfter w:w="87" w:type="dxa"/>
        </w:trPr>
        <w:tc>
          <w:tcPr>
            <w:tcW w:w="718" w:type="dxa"/>
          </w:tcPr>
          <w:p w14:paraId="5C3B52C0" w14:textId="316B35BB" w:rsidR="0056012C" w:rsidRDefault="00340B82">
            <w:pPr>
              <w:pStyle w:val="Summarytabletextleftaligned"/>
              <w:tabs>
                <w:tab w:val="clear" w:pos="285"/>
                <w:tab w:val="decimal" w:pos="340"/>
              </w:tabs>
            </w:pPr>
            <w:bookmarkStart w:id="126" w:name="B160MCX1008469E"/>
            <w:r w:rsidRPr="00340B82">
              <w:t>175</w:t>
            </w:r>
            <w:bookmarkEnd w:id="126"/>
          </w:p>
        </w:tc>
        <w:tc>
          <w:tcPr>
            <w:tcW w:w="3443" w:type="dxa"/>
            <w:tcMar>
              <w:left w:w="0" w:type="dxa"/>
              <w:right w:w="0" w:type="dxa"/>
            </w:tcMar>
          </w:tcPr>
          <w:p w14:paraId="6AE27DF8" w14:textId="0A2218AB" w:rsidR="0056012C" w:rsidRPr="00C74303" w:rsidRDefault="0056012C">
            <w:pPr>
              <w:pStyle w:val="SummaryMeasureTitlewithTheme"/>
            </w:pPr>
            <w:r>
              <w:t>Stoma Appliance Scheme</w:t>
            </w:r>
            <w:r w:rsidR="002B3466">
              <w:t xml:space="preserve"> — </w:t>
            </w:r>
            <w:r>
              <w:t>new and amended listings</w:t>
            </w:r>
          </w:p>
        </w:tc>
        <w:tc>
          <w:tcPr>
            <w:tcW w:w="708" w:type="dxa"/>
            <w:shd w:val="clear" w:color="auto" w:fill="auto"/>
            <w:tcMar>
              <w:left w:w="0" w:type="dxa"/>
              <w:right w:w="0" w:type="dxa"/>
            </w:tcMar>
            <w:vAlign w:val="bottom"/>
          </w:tcPr>
          <w:p w14:paraId="0E07745B" w14:textId="405B4F9B" w:rsidR="0056012C" w:rsidRDefault="00A57C82">
            <w:pPr>
              <w:pStyle w:val="Summarytabletextrightaligned"/>
            </w:pPr>
            <w:r>
              <w:noBreakHyphen/>
            </w:r>
          </w:p>
        </w:tc>
        <w:tc>
          <w:tcPr>
            <w:tcW w:w="708" w:type="dxa"/>
            <w:shd w:val="clear" w:color="auto" w:fill="E6E6E6"/>
            <w:tcMar>
              <w:left w:w="0" w:type="dxa"/>
              <w:right w:w="0" w:type="dxa"/>
            </w:tcMar>
            <w:vAlign w:val="bottom"/>
          </w:tcPr>
          <w:p w14:paraId="4F0771B1" w14:textId="34D366D9" w:rsidR="0056012C" w:rsidRDefault="00A57C82">
            <w:pPr>
              <w:pStyle w:val="Summarytabletextrightaligned"/>
            </w:pPr>
            <w:r>
              <w:noBreakHyphen/>
            </w:r>
            <w:r w:rsidR="0056012C">
              <w:t>0.2</w:t>
            </w:r>
          </w:p>
        </w:tc>
        <w:tc>
          <w:tcPr>
            <w:tcW w:w="708" w:type="dxa"/>
            <w:tcMar>
              <w:left w:w="0" w:type="dxa"/>
              <w:right w:w="0" w:type="dxa"/>
            </w:tcMar>
            <w:vAlign w:val="bottom"/>
          </w:tcPr>
          <w:p w14:paraId="6BA17AB3" w14:textId="5ADC4B4E" w:rsidR="0056012C" w:rsidRDefault="00A57C82">
            <w:pPr>
              <w:pStyle w:val="Summarytabletextrightaligned"/>
            </w:pPr>
            <w:r>
              <w:noBreakHyphen/>
            </w:r>
            <w:r w:rsidR="0056012C">
              <w:t>0.9</w:t>
            </w:r>
          </w:p>
        </w:tc>
        <w:tc>
          <w:tcPr>
            <w:tcW w:w="708" w:type="dxa"/>
            <w:tcMar>
              <w:left w:w="0" w:type="dxa"/>
              <w:right w:w="0" w:type="dxa"/>
            </w:tcMar>
            <w:vAlign w:val="bottom"/>
          </w:tcPr>
          <w:p w14:paraId="2CED1858" w14:textId="080EA6AB" w:rsidR="0056012C" w:rsidRDefault="00A57C82">
            <w:pPr>
              <w:pStyle w:val="Summarytabletextrightaligned"/>
            </w:pPr>
            <w:r>
              <w:noBreakHyphen/>
            </w:r>
            <w:r w:rsidR="0056012C">
              <w:t>1.2</w:t>
            </w:r>
          </w:p>
        </w:tc>
        <w:tc>
          <w:tcPr>
            <w:tcW w:w="708" w:type="dxa"/>
            <w:tcMar>
              <w:left w:w="0" w:type="dxa"/>
              <w:right w:w="0" w:type="dxa"/>
            </w:tcMar>
            <w:vAlign w:val="bottom"/>
          </w:tcPr>
          <w:p w14:paraId="1ECBB06D" w14:textId="26CF17FD" w:rsidR="0056012C" w:rsidRDefault="00A57C82">
            <w:pPr>
              <w:pStyle w:val="Summarytabletextrightaligned"/>
            </w:pPr>
            <w:r>
              <w:noBreakHyphen/>
            </w:r>
            <w:r w:rsidR="0056012C">
              <w:t>1.7</w:t>
            </w:r>
          </w:p>
        </w:tc>
      </w:tr>
      <w:tr w:rsidR="0056012C" w14:paraId="79A29074" w14:textId="77777777" w:rsidTr="00CD119D">
        <w:tblPrEx>
          <w:tblCellMar>
            <w:right w:w="57" w:type="dxa"/>
          </w:tblCellMar>
        </w:tblPrEx>
        <w:trPr>
          <w:gridAfter w:val="1"/>
          <w:wAfter w:w="87" w:type="dxa"/>
        </w:trPr>
        <w:tc>
          <w:tcPr>
            <w:tcW w:w="718" w:type="dxa"/>
          </w:tcPr>
          <w:p w14:paraId="268694C5" w14:textId="077C8857" w:rsidR="0056012C" w:rsidRDefault="00340B82">
            <w:pPr>
              <w:pStyle w:val="Summarytabletextleftaligned"/>
              <w:tabs>
                <w:tab w:val="clear" w:pos="285"/>
                <w:tab w:val="decimal" w:pos="340"/>
              </w:tabs>
            </w:pPr>
            <w:bookmarkStart w:id="127" w:name="B161MCX989815E"/>
            <w:r w:rsidRPr="00340B82">
              <w:t>175</w:t>
            </w:r>
            <w:bookmarkEnd w:id="127"/>
          </w:p>
        </w:tc>
        <w:tc>
          <w:tcPr>
            <w:tcW w:w="3443" w:type="dxa"/>
            <w:tcMar>
              <w:left w:w="0" w:type="dxa"/>
              <w:right w:w="0" w:type="dxa"/>
            </w:tcMar>
          </w:tcPr>
          <w:p w14:paraId="14060D9B" w14:textId="77777777" w:rsidR="0056012C" w:rsidRPr="00C74303" w:rsidRDefault="0056012C">
            <w:pPr>
              <w:pStyle w:val="SummaryMeasureTitlewithTheme"/>
            </w:pPr>
            <w:r>
              <w:t>Strengthening Mental Health Care in Australia</w:t>
            </w:r>
          </w:p>
        </w:tc>
        <w:tc>
          <w:tcPr>
            <w:tcW w:w="708" w:type="dxa"/>
            <w:shd w:val="clear" w:color="auto" w:fill="auto"/>
            <w:tcMar>
              <w:left w:w="0" w:type="dxa"/>
              <w:right w:w="0" w:type="dxa"/>
            </w:tcMar>
            <w:vAlign w:val="bottom"/>
          </w:tcPr>
          <w:p w14:paraId="4744A416" w14:textId="07ED4249" w:rsidR="0056012C" w:rsidRDefault="00A57C82">
            <w:pPr>
              <w:pStyle w:val="Summarytabletextrightaligned"/>
            </w:pPr>
            <w:r>
              <w:noBreakHyphen/>
            </w:r>
          </w:p>
        </w:tc>
        <w:tc>
          <w:tcPr>
            <w:tcW w:w="708" w:type="dxa"/>
            <w:shd w:val="clear" w:color="auto" w:fill="E6E6E6"/>
            <w:tcMar>
              <w:left w:w="0" w:type="dxa"/>
              <w:right w:w="0" w:type="dxa"/>
            </w:tcMar>
            <w:vAlign w:val="bottom"/>
          </w:tcPr>
          <w:p w14:paraId="2F57C359" w14:textId="77777777" w:rsidR="0056012C" w:rsidRDefault="0056012C">
            <w:pPr>
              <w:pStyle w:val="Summarytabletextrightaligned"/>
            </w:pPr>
            <w:r>
              <w:t>28.4</w:t>
            </w:r>
          </w:p>
        </w:tc>
        <w:tc>
          <w:tcPr>
            <w:tcW w:w="708" w:type="dxa"/>
            <w:tcMar>
              <w:left w:w="0" w:type="dxa"/>
              <w:right w:w="0" w:type="dxa"/>
            </w:tcMar>
            <w:vAlign w:val="bottom"/>
          </w:tcPr>
          <w:p w14:paraId="54EE01A0" w14:textId="77777777" w:rsidR="0056012C" w:rsidRDefault="0056012C">
            <w:pPr>
              <w:pStyle w:val="Summarytabletextrightaligned"/>
            </w:pPr>
            <w:r>
              <w:t>63.2</w:t>
            </w:r>
          </w:p>
        </w:tc>
        <w:tc>
          <w:tcPr>
            <w:tcW w:w="708" w:type="dxa"/>
            <w:tcMar>
              <w:left w:w="0" w:type="dxa"/>
              <w:right w:w="0" w:type="dxa"/>
            </w:tcMar>
            <w:vAlign w:val="bottom"/>
          </w:tcPr>
          <w:p w14:paraId="49C13E3A" w14:textId="77777777" w:rsidR="0056012C" w:rsidRDefault="0056012C">
            <w:pPr>
              <w:pStyle w:val="Summarytabletextrightaligned"/>
            </w:pPr>
            <w:r>
              <w:t>90.0</w:t>
            </w:r>
          </w:p>
        </w:tc>
        <w:tc>
          <w:tcPr>
            <w:tcW w:w="708" w:type="dxa"/>
            <w:tcMar>
              <w:left w:w="0" w:type="dxa"/>
              <w:right w:w="0" w:type="dxa"/>
            </w:tcMar>
            <w:vAlign w:val="bottom"/>
          </w:tcPr>
          <w:p w14:paraId="157D0E84" w14:textId="77777777" w:rsidR="0056012C" w:rsidRDefault="0056012C">
            <w:pPr>
              <w:pStyle w:val="Summarytabletextrightaligned"/>
            </w:pPr>
            <w:r>
              <w:t>12.9</w:t>
            </w:r>
          </w:p>
        </w:tc>
      </w:tr>
      <w:tr w:rsidR="0056012C" w14:paraId="7FFE624A" w14:textId="77777777" w:rsidTr="00CD119D">
        <w:tblPrEx>
          <w:tblCellMar>
            <w:right w:w="57" w:type="dxa"/>
          </w:tblCellMar>
        </w:tblPrEx>
        <w:trPr>
          <w:gridAfter w:val="1"/>
          <w:wAfter w:w="87" w:type="dxa"/>
        </w:trPr>
        <w:tc>
          <w:tcPr>
            <w:tcW w:w="718" w:type="dxa"/>
          </w:tcPr>
          <w:p w14:paraId="6C8C9C50" w14:textId="0E1C6E83" w:rsidR="0056012C" w:rsidRDefault="00340B82">
            <w:pPr>
              <w:pStyle w:val="Summarytabletextleftaligned"/>
              <w:tabs>
                <w:tab w:val="clear" w:pos="285"/>
                <w:tab w:val="decimal" w:pos="340"/>
              </w:tabs>
            </w:pPr>
            <w:bookmarkStart w:id="128" w:name="B162MCX990099E"/>
            <w:r w:rsidRPr="00340B82">
              <w:t>176</w:t>
            </w:r>
            <w:bookmarkEnd w:id="128"/>
          </w:p>
        </w:tc>
        <w:tc>
          <w:tcPr>
            <w:tcW w:w="3443" w:type="dxa"/>
            <w:tcMar>
              <w:left w:w="0" w:type="dxa"/>
              <w:right w:w="0" w:type="dxa"/>
            </w:tcMar>
          </w:tcPr>
          <w:p w14:paraId="695591BC" w14:textId="79FCFAD6" w:rsidR="0056012C" w:rsidRPr="00C74303" w:rsidRDefault="0056012C">
            <w:pPr>
              <w:pStyle w:val="SummaryMeasureTitlewithTheme"/>
            </w:pPr>
            <w:r>
              <w:t>Support Australia</w:t>
            </w:r>
            <w:r w:rsidR="00A57C82">
              <w:t>’</w:t>
            </w:r>
            <w:r>
              <w:t>s Surf Life Savers</w:t>
            </w:r>
          </w:p>
        </w:tc>
        <w:tc>
          <w:tcPr>
            <w:tcW w:w="708" w:type="dxa"/>
            <w:shd w:val="clear" w:color="auto" w:fill="auto"/>
            <w:tcMar>
              <w:left w:w="0" w:type="dxa"/>
              <w:right w:w="0" w:type="dxa"/>
            </w:tcMar>
            <w:vAlign w:val="bottom"/>
          </w:tcPr>
          <w:p w14:paraId="12C4D010" w14:textId="13B96B6F" w:rsidR="0056012C" w:rsidRDefault="00A57C82">
            <w:pPr>
              <w:pStyle w:val="Summarytabletextrightaligned"/>
            </w:pPr>
            <w:r>
              <w:noBreakHyphen/>
            </w:r>
          </w:p>
        </w:tc>
        <w:tc>
          <w:tcPr>
            <w:tcW w:w="708" w:type="dxa"/>
            <w:shd w:val="clear" w:color="auto" w:fill="E6E6E6"/>
            <w:tcMar>
              <w:left w:w="0" w:type="dxa"/>
              <w:right w:w="0" w:type="dxa"/>
            </w:tcMar>
            <w:vAlign w:val="bottom"/>
          </w:tcPr>
          <w:p w14:paraId="236EA578" w14:textId="77777777" w:rsidR="0056012C" w:rsidRDefault="0056012C">
            <w:pPr>
              <w:pStyle w:val="Summarytabletextrightaligned"/>
            </w:pPr>
            <w:r>
              <w:t>2.5</w:t>
            </w:r>
          </w:p>
        </w:tc>
        <w:tc>
          <w:tcPr>
            <w:tcW w:w="708" w:type="dxa"/>
            <w:tcMar>
              <w:left w:w="0" w:type="dxa"/>
              <w:right w:w="0" w:type="dxa"/>
            </w:tcMar>
            <w:vAlign w:val="bottom"/>
          </w:tcPr>
          <w:p w14:paraId="66CEB426" w14:textId="77777777" w:rsidR="0056012C" w:rsidRDefault="0056012C">
            <w:pPr>
              <w:pStyle w:val="Summarytabletextrightaligned"/>
            </w:pPr>
            <w:r>
              <w:t>2.5</w:t>
            </w:r>
          </w:p>
        </w:tc>
        <w:tc>
          <w:tcPr>
            <w:tcW w:w="708" w:type="dxa"/>
            <w:tcMar>
              <w:left w:w="0" w:type="dxa"/>
              <w:right w:w="0" w:type="dxa"/>
            </w:tcMar>
            <w:vAlign w:val="bottom"/>
          </w:tcPr>
          <w:p w14:paraId="22E2018E" w14:textId="77777777" w:rsidR="0056012C" w:rsidRDefault="0056012C">
            <w:pPr>
              <w:pStyle w:val="Summarytabletextrightaligned"/>
            </w:pPr>
            <w:r>
              <w:t>2.5</w:t>
            </w:r>
          </w:p>
        </w:tc>
        <w:tc>
          <w:tcPr>
            <w:tcW w:w="708" w:type="dxa"/>
            <w:tcMar>
              <w:left w:w="0" w:type="dxa"/>
              <w:right w:w="0" w:type="dxa"/>
            </w:tcMar>
            <w:vAlign w:val="bottom"/>
          </w:tcPr>
          <w:p w14:paraId="53625FB4" w14:textId="77777777" w:rsidR="0056012C" w:rsidRDefault="0056012C">
            <w:pPr>
              <w:pStyle w:val="Summarytabletextrightaligned"/>
            </w:pPr>
            <w:r>
              <w:t>2.5</w:t>
            </w:r>
          </w:p>
        </w:tc>
      </w:tr>
      <w:tr w:rsidR="0056012C" w:rsidRPr="00340B82" w14:paraId="6457C73A" w14:textId="77777777" w:rsidTr="00CD119D">
        <w:tblPrEx>
          <w:tblCellMar>
            <w:right w:w="57" w:type="dxa"/>
          </w:tblCellMar>
        </w:tblPrEx>
        <w:trPr>
          <w:gridAfter w:val="1"/>
          <w:wAfter w:w="87" w:type="dxa"/>
        </w:trPr>
        <w:tc>
          <w:tcPr>
            <w:tcW w:w="718" w:type="dxa"/>
          </w:tcPr>
          <w:p w14:paraId="5D0DB248" w14:textId="66C95347" w:rsidR="0056012C" w:rsidRDefault="00340B82">
            <w:pPr>
              <w:pStyle w:val="Summarytabletextleftaligned"/>
              <w:tabs>
                <w:tab w:val="clear" w:pos="285"/>
                <w:tab w:val="decimal" w:pos="340"/>
              </w:tabs>
            </w:pPr>
            <w:bookmarkStart w:id="129" w:name="B163MCX1008252E"/>
            <w:r w:rsidRPr="00340B82">
              <w:t>176</w:t>
            </w:r>
            <w:bookmarkEnd w:id="129"/>
          </w:p>
        </w:tc>
        <w:tc>
          <w:tcPr>
            <w:tcW w:w="3443" w:type="dxa"/>
            <w:tcMar>
              <w:left w:w="0" w:type="dxa"/>
              <w:right w:w="0" w:type="dxa"/>
            </w:tcMar>
          </w:tcPr>
          <w:p w14:paraId="717D68AB" w14:textId="77777777" w:rsidR="0056012C" w:rsidRPr="00C74303" w:rsidRDefault="0056012C">
            <w:pPr>
              <w:pStyle w:val="SummaryMeasureTitlewithTheme"/>
            </w:pPr>
            <w:r>
              <w:t>Western Sydney Stadium</w:t>
            </w:r>
          </w:p>
        </w:tc>
        <w:tc>
          <w:tcPr>
            <w:tcW w:w="708" w:type="dxa"/>
            <w:shd w:val="clear" w:color="auto" w:fill="auto"/>
            <w:tcMar>
              <w:left w:w="0" w:type="dxa"/>
              <w:right w:w="0" w:type="dxa"/>
            </w:tcMar>
            <w:vAlign w:val="bottom"/>
          </w:tcPr>
          <w:p w14:paraId="73255344" w14:textId="08F940A0" w:rsidR="0056012C" w:rsidRDefault="00A57C82">
            <w:pPr>
              <w:pStyle w:val="Summarytabletextrightaligned"/>
            </w:pPr>
            <w:r>
              <w:noBreakHyphen/>
            </w:r>
          </w:p>
        </w:tc>
        <w:tc>
          <w:tcPr>
            <w:tcW w:w="708" w:type="dxa"/>
            <w:shd w:val="clear" w:color="auto" w:fill="E6E6E6"/>
            <w:tcMar>
              <w:left w:w="0" w:type="dxa"/>
              <w:right w:w="0" w:type="dxa"/>
            </w:tcMar>
            <w:vAlign w:val="bottom"/>
          </w:tcPr>
          <w:p w14:paraId="79F84E29" w14:textId="3A1AB2FA" w:rsidR="0056012C" w:rsidRDefault="00A57C82">
            <w:pPr>
              <w:pStyle w:val="Summarytabletextrightaligned"/>
            </w:pPr>
            <w:r>
              <w:noBreakHyphen/>
            </w:r>
          </w:p>
        </w:tc>
        <w:tc>
          <w:tcPr>
            <w:tcW w:w="708" w:type="dxa"/>
            <w:tcMar>
              <w:left w:w="0" w:type="dxa"/>
              <w:right w:w="0" w:type="dxa"/>
            </w:tcMar>
            <w:vAlign w:val="bottom"/>
          </w:tcPr>
          <w:p w14:paraId="45DB81D7" w14:textId="188461DC" w:rsidR="0056012C" w:rsidRDefault="00A57C82">
            <w:pPr>
              <w:pStyle w:val="Summarytabletextrightaligned"/>
            </w:pPr>
            <w:r>
              <w:noBreakHyphen/>
            </w:r>
          </w:p>
        </w:tc>
        <w:tc>
          <w:tcPr>
            <w:tcW w:w="708" w:type="dxa"/>
            <w:tcMar>
              <w:left w:w="0" w:type="dxa"/>
              <w:right w:w="0" w:type="dxa"/>
            </w:tcMar>
            <w:vAlign w:val="bottom"/>
          </w:tcPr>
          <w:p w14:paraId="1110F431" w14:textId="1EC48A28" w:rsidR="0056012C" w:rsidRDefault="00A57C82">
            <w:pPr>
              <w:pStyle w:val="Summarytabletextrightaligned"/>
            </w:pPr>
            <w:r>
              <w:noBreakHyphen/>
            </w:r>
          </w:p>
        </w:tc>
        <w:tc>
          <w:tcPr>
            <w:tcW w:w="708" w:type="dxa"/>
            <w:tcMar>
              <w:left w:w="0" w:type="dxa"/>
              <w:right w:w="0" w:type="dxa"/>
            </w:tcMar>
            <w:vAlign w:val="bottom"/>
          </w:tcPr>
          <w:p w14:paraId="5274C288" w14:textId="72C8FC1D" w:rsidR="0056012C" w:rsidRDefault="00A57C82">
            <w:pPr>
              <w:pStyle w:val="Summarytabletextrightaligned"/>
            </w:pPr>
            <w:r>
              <w:noBreakHyphen/>
            </w:r>
          </w:p>
        </w:tc>
      </w:tr>
      <w:tr w:rsidR="0056012C" w:rsidRPr="00340B82" w14:paraId="051F5887" w14:textId="77777777" w:rsidTr="00CD119D">
        <w:trPr>
          <w:gridAfter w:val="1"/>
          <w:wAfter w:w="87" w:type="dxa"/>
        </w:trPr>
        <w:tc>
          <w:tcPr>
            <w:tcW w:w="718" w:type="dxa"/>
          </w:tcPr>
          <w:p w14:paraId="1682E486" w14:textId="77777777" w:rsidR="0056012C" w:rsidRPr="006D0F4A" w:rsidRDefault="0056012C">
            <w:pPr>
              <w:pStyle w:val="Summarytabletextleftaligned"/>
              <w:rPr>
                <w:b/>
              </w:rPr>
            </w:pPr>
          </w:p>
        </w:tc>
        <w:tc>
          <w:tcPr>
            <w:tcW w:w="3443" w:type="dxa"/>
            <w:tcMar>
              <w:left w:w="0" w:type="dxa"/>
              <w:right w:w="0" w:type="dxa"/>
            </w:tcMar>
            <w:vAlign w:val="center"/>
          </w:tcPr>
          <w:p w14:paraId="3685A419"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3FF52E7F" w14:textId="0A79ABBD"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3C0588B1" w14:textId="77777777" w:rsidR="0056012C" w:rsidRPr="00F611F4" w:rsidRDefault="0056012C">
            <w:pPr>
              <w:pStyle w:val="Summarytabletextrightalignedbold"/>
            </w:pPr>
            <w:r>
              <w:t>232.4</w:t>
            </w:r>
          </w:p>
        </w:tc>
        <w:tc>
          <w:tcPr>
            <w:tcW w:w="708" w:type="dxa"/>
            <w:tcBorders>
              <w:top w:val="single" w:sz="2" w:space="0" w:color="auto"/>
              <w:bottom w:val="single" w:sz="2" w:space="0" w:color="auto"/>
            </w:tcBorders>
            <w:tcMar>
              <w:left w:w="0" w:type="dxa"/>
              <w:right w:w="0" w:type="dxa"/>
            </w:tcMar>
            <w:vAlign w:val="center"/>
          </w:tcPr>
          <w:p w14:paraId="3B59BDE0" w14:textId="77777777" w:rsidR="0056012C" w:rsidRPr="00F611F4" w:rsidRDefault="0056012C">
            <w:pPr>
              <w:pStyle w:val="Summarytabletextrightalignedbold"/>
            </w:pPr>
            <w:r>
              <w:t>52.7</w:t>
            </w:r>
          </w:p>
        </w:tc>
        <w:tc>
          <w:tcPr>
            <w:tcW w:w="708" w:type="dxa"/>
            <w:tcBorders>
              <w:top w:val="single" w:sz="2" w:space="0" w:color="auto"/>
              <w:bottom w:val="single" w:sz="2" w:space="0" w:color="auto"/>
            </w:tcBorders>
            <w:tcMar>
              <w:left w:w="0" w:type="dxa"/>
              <w:right w:w="0" w:type="dxa"/>
            </w:tcMar>
            <w:vAlign w:val="center"/>
          </w:tcPr>
          <w:p w14:paraId="7CD61077" w14:textId="77777777" w:rsidR="0056012C" w:rsidRPr="00F611F4" w:rsidRDefault="0056012C">
            <w:pPr>
              <w:pStyle w:val="Summarytabletextrightalignedbold"/>
            </w:pPr>
            <w:r>
              <w:t>50.5</w:t>
            </w:r>
          </w:p>
        </w:tc>
        <w:tc>
          <w:tcPr>
            <w:tcW w:w="708" w:type="dxa"/>
            <w:tcBorders>
              <w:top w:val="single" w:sz="2" w:space="0" w:color="auto"/>
              <w:bottom w:val="single" w:sz="2" w:space="0" w:color="auto"/>
            </w:tcBorders>
            <w:tcMar>
              <w:left w:w="0" w:type="dxa"/>
              <w:right w:w="0" w:type="dxa"/>
            </w:tcMar>
            <w:vAlign w:val="center"/>
          </w:tcPr>
          <w:p w14:paraId="3B429A1F" w14:textId="2F95790E" w:rsidR="0056012C" w:rsidRPr="00F611F4" w:rsidRDefault="00A57C82">
            <w:pPr>
              <w:pStyle w:val="Summarytabletextrightalignedbold"/>
            </w:pPr>
            <w:r>
              <w:noBreakHyphen/>
            </w:r>
            <w:r w:rsidR="0056012C">
              <w:t>4.0</w:t>
            </w:r>
          </w:p>
        </w:tc>
      </w:tr>
      <w:tr w:rsidR="0056012C" w:rsidRPr="00340B82" w14:paraId="6F426816" w14:textId="77777777" w:rsidTr="00CD119D">
        <w:trPr>
          <w:gridAfter w:val="1"/>
          <w:wAfter w:w="87" w:type="dxa"/>
        </w:trPr>
        <w:tc>
          <w:tcPr>
            <w:tcW w:w="718" w:type="dxa"/>
          </w:tcPr>
          <w:p w14:paraId="1E93EE8A" w14:textId="77777777" w:rsidR="0056012C" w:rsidRPr="00882BDC" w:rsidRDefault="0056012C">
            <w:pPr>
              <w:pStyle w:val="Summarytabletextleftaligned"/>
              <w:spacing w:before="120"/>
              <w:rPr>
                <w:rFonts w:ascii="Helvetica" w:hAnsi="Helvetica"/>
                <w:b/>
                <w:caps/>
              </w:rPr>
            </w:pPr>
          </w:p>
        </w:tc>
        <w:tc>
          <w:tcPr>
            <w:tcW w:w="3443" w:type="dxa"/>
            <w:tcMar>
              <w:left w:w="0" w:type="dxa"/>
              <w:right w:w="0" w:type="dxa"/>
            </w:tcMar>
            <w:vAlign w:val="center"/>
          </w:tcPr>
          <w:p w14:paraId="2C32E027" w14:textId="77777777" w:rsidR="0056012C" w:rsidRPr="00882BDC" w:rsidRDefault="0056012C">
            <w:pPr>
              <w:pStyle w:val="SummaryPortfolioTitle-BP2"/>
            </w:pPr>
            <w:r>
              <w:t>Immigration and Border Protection</w:t>
            </w:r>
          </w:p>
        </w:tc>
        <w:tc>
          <w:tcPr>
            <w:tcW w:w="708" w:type="dxa"/>
            <w:tcBorders>
              <w:top w:val="single" w:sz="2" w:space="0" w:color="auto"/>
            </w:tcBorders>
            <w:shd w:val="clear" w:color="auto" w:fill="auto"/>
            <w:tcMar>
              <w:left w:w="0" w:type="dxa"/>
              <w:right w:w="0" w:type="dxa"/>
            </w:tcMar>
            <w:vAlign w:val="center"/>
          </w:tcPr>
          <w:p w14:paraId="36CDFE9A" w14:textId="77777777" w:rsidR="0056012C" w:rsidRDefault="0056012C">
            <w:pPr>
              <w:pStyle w:val="MeasureTableTextRightAligned"/>
              <w:keepNext w:val="0"/>
              <w:spacing w:before="120" w:after="20"/>
            </w:pPr>
          </w:p>
        </w:tc>
        <w:tc>
          <w:tcPr>
            <w:tcW w:w="708" w:type="dxa"/>
            <w:tcBorders>
              <w:top w:val="single" w:sz="2" w:space="0" w:color="auto"/>
            </w:tcBorders>
            <w:shd w:val="clear" w:color="auto" w:fill="E6E6E6"/>
            <w:tcMar>
              <w:left w:w="0" w:type="dxa"/>
              <w:right w:w="0" w:type="dxa"/>
            </w:tcMar>
            <w:vAlign w:val="center"/>
          </w:tcPr>
          <w:p w14:paraId="17AD29E6"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692D08C3"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7FB6011E"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0455EBC4" w14:textId="77777777" w:rsidR="0056012C" w:rsidRDefault="0056012C">
            <w:pPr>
              <w:pStyle w:val="MeasureTableTextRightAligned"/>
              <w:keepNext w:val="0"/>
              <w:spacing w:before="120" w:after="20"/>
            </w:pPr>
          </w:p>
        </w:tc>
      </w:tr>
      <w:tr w:rsidR="0056012C" w14:paraId="5FCA2CBB" w14:textId="77777777" w:rsidTr="00CD119D">
        <w:tblPrEx>
          <w:tblCellMar>
            <w:right w:w="57" w:type="dxa"/>
          </w:tblCellMar>
        </w:tblPrEx>
        <w:trPr>
          <w:gridAfter w:val="1"/>
          <w:wAfter w:w="87" w:type="dxa"/>
        </w:trPr>
        <w:tc>
          <w:tcPr>
            <w:tcW w:w="718" w:type="dxa"/>
          </w:tcPr>
          <w:p w14:paraId="61A0026F" w14:textId="77777777" w:rsidR="0056012C" w:rsidRDefault="0056012C">
            <w:pPr>
              <w:pStyle w:val="AgencyName"/>
            </w:pPr>
          </w:p>
        </w:tc>
        <w:tc>
          <w:tcPr>
            <w:tcW w:w="3443" w:type="dxa"/>
            <w:tcMar>
              <w:left w:w="0" w:type="dxa"/>
              <w:right w:w="0" w:type="dxa"/>
            </w:tcMar>
            <w:vAlign w:val="center"/>
          </w:tcPr>
          <w:p w14:paraId="528A527C" w14:textId="77777777" w:rsidR="0056012C" w:rsidRPr="007C06B9" w:rsidRDefault="0056012C">
            <w:pPr>
              <w:pStyle w:val="SummaryAgencyTitle-BP2"/>
            </w:pPr>
            <w:r>
              <w:t>Department of Immigration and Border Protection</w:t>
            </w:r>
          </w:p>
        </w:tc>
        <w:tc>
          <w:tcPr>
            <w:tcW w:w="708" w:type="dxa"/>
            <w:shd w:val="clear" w:color="auto" w:fill="auto"/>
            <w:tcMar>
              <w:left w:w="0" w:type="dxa"/>
              <w:right w:w="0" w:type="dxa"/>
            </w:tcMar>
            <w:vAlign w:val="center"/>
          </w:tcPr>
          <w:p w14:paraId="1F8B4A0C" w14:textId="77777777" w:rsidR="0056012C" w:rsidRDefault="0056012C">
            <w:pPr>
              <w:pStyle w:val="AgencyName"/>
            </w:pPr>
          </w:p>
        </w:tc>
        <w:tc>
          <w:tcPr>
            <w:tcW w:w="708" w:type="dxa"/>
            <w:shd w:val="clear" w:color="auto" w:fill="E6E6E6"/>
            <w:tcMar>
              <w:left w:w="0" w:type="dxa"/>
              <w:right w:w="0" w:type="dxa"/>
            </w:tcMar>
            <w:vAlign w:val="center"/>
          </w:tcPr>
          <w:p w14:paraId="3DA47086" w14:textId="77777777" w:rsidR="0056012C" w:rsidRDefault="0056012C">
            <w:pPr>
              <w:pStyle w:val="AgencyName"/>
            </w:pPr>
          </w:p>
        </w:tc>
        <w:tc>
          <w:tcPr>
            <w:tcW w:w="708" w:type="dxa"/>
            <w:tcMar>
              <w:left w:w="0" w:type="dxa"/>
              <w:right w:w="0" w:type="dxa"/>
            </w:tcMar>
            <w:vAlign w:val="center"/>
          </w:tcPr>
          <w:p w14:paraId="687D8710" w14:textId="77777777" w:rsidR="0056012C" w:rsidRDefault="0056012C">
            <w:pPr>
              <w:pStyle w:val="AgencyName"/>
            </w:pPr>
          </w:p>
        </w:tc>
        <w:tc>
          <w:tcPr>
            <w:tcW w:w="708" w:type="dxa"/>
            <w:tcMar>
              <w:left w:w="0" w:type="dxa"/>
              <w:right w:w="0" w:type="dxa"/>
            </w:tcMar>
            <w:vAlign w:val="center"/>
          </w:tcPr>
          <w:p w14:paraId="32B36E78" w14:textId="77777777" w:rsidR="0056012C" w:rsidRDefault="0056012C">
            <w:pPr>
              <w:pStyle w:val="AgencyName"/>
            </w:pPr>
          </w:p>
        </w:tc>
        <w:tc>
          <w:tcPr>
            <w:tcW w:w="708" w:type="dxa"/>
            <w:tcMar>
              <w:left w:w="0" w:type="dxa"/>
              <w:right w:w="0" w:type="dxa"/>
            </w:tcMar>
            <w:vAlign w:val="center"/>
          </w:tcPr>
          <w:p w14:paraId="28A1BC86" w14:textId="77777777" w:rsidR="0056012C" w:rsidRDefault="0056012C">
            <w:pPr>
              <w:pStyle w:val="AgencyName"/>
            </w:pPr>
          </w:p>
        </w:tc>
      </w:tr>
      <w:tr w:rsidR="0056012C" w14:paraId="3E119F45" w14:textId="77777777" w:rsidTr="00CD119D">
        <w:tblPrEx>
          <w:tblCellMar>
            <w:right w:w="57" w:type="dxa"/>
          </w:tblCellMar>
        </w:tblPrEx>
        <w:trPr>
          <w:gridAfter w:val="1"/>
          <w:wAfter w:w="87" w:type="dxa"/>
        </w:trPr>
        <w:tc>
          <w:tcPr>
            <w:tcW w:w="718" w:type="dxa"/>
          </w:tcPr>
          <w:p w14:paraId="6A22E9C8" w14:textId="32CE29F0" w:rsidR="0056012C" w:rsidRDefault="00340B82">
            <w:pPr>
              <w:pStyle w:val="Summarytabletextleftaligned"/>
              <w:tabs>
                <w:tab w:val="clear" w:pos="285"/>
                <w:tab w:val="decimal" w:pos="340"/>
              </w:tabs>
            </w:pPr>
            <w:bookmarkStart w:id="130" w:name="B164MCX1010174E"/>
            <w:r w:rsidRPr="00340B82">
              <w:t>177</w:t>
            </w:r>
            <w:bookmarkEnd w:id="130"/>
          </w:p>
        </w:tc>
        <w:tc>
          <w:tcPr>
            <w:tcW w:w="3443" w:type="dxa"/>
            <w:tcMar>
              <w:left w:w="0" w:type="dxa"/>
              <w:right w:w="0" w:type="dxa"/>
            </w:tcMar>
          </w:tcPr>
          <w:p w14:paraId="586F946B" w14:textId="2B15B975" w:rsidR="0056012C" w:rsidRPr="00C74303" w:rsidRDefault="0056012C" w:rsidP="00BD5C07">
            <w:pPr>
              <w:pStyle w:val="SummaryMeasureTitlewithTheme"/>
            </w:pPr>
            <w:r>
              <w:t>Emerging International Airports</w:t>
            </w:r>
            <w:r w:rsidR="002B3466">
              <w:t xml:space="preserve"> — </w:t>
            </w:r>
            <w:r>
              <w:t>Canberra</w:t>
            </w:r>
            <w:r w:rsidR="006A6B2D">
              <w:t>(c)</w:t>
            </w:r>
          </w:p>
        </w:tc>
        <w:tc>
          <w:tcPr>
            <w:tcW w:w="708" w:type="dxa"/>
            <w:shd w:val="clear" w:color="auto" w:fill="auto"/>
            <w:tcMar>
              <w:left w:w="0" w:type="dxa"/>
              <w:right w:w="0" w:type="dxa"/>
            </w:tcMar>
            <w:vAlign w:val="bottom"/>
          </w:tcPr>
          <w:p w14:paraId="4B9DA2E3" w14:textId="2335D80D" w:rsidR="0056012C" w:rsidRDefault="00A57C82">
            <w:pPr>
              <w:pStyle w:val="Summarytabletextrightaligned"/>
            </w:pPr>
            <w:r>
              <w:noBreakHyphen/>
            </w:r>
          </w:p>
        </w:tc>
        <w:tc>
          <w:tcPr>
            <w:tcW w:w="708" w:type="dxa"/>
            <w:shd w:val="clear" w:color="auto" w:fill="E6E6E6"/>
            <w:tcMar>
              <w:left w:w="0" w:type="dxa"/>
              <w:right w:w="0" w:type="dxa"/>
            </w:tcMar>
            <w:vAlign w:val="bottom"/>
          </w:tcPr>
          <w:p w14:paraId="797ECC62" w14:textId="2BA686BC" w:rsidR="0056012C" w:rsidRDefault="00A57C82">
            <w:pPr>
              <w:pStyle w:val="Summarytabletextrightaligned"/>
            </w:pPr>
            <w:r>
              <w:noBreakHyphen/>
            </w:r>
          </w:p>
        </w:tc>
        <w:tc>
          <w:tcPr>
            <w:tcW w:w="708" w:type="dxa"/>
            <w:tcMar>
              <w:left w:w="0" w:type="dxa"/>
              <w:right w:w="0" w:type="dxa"/>
            </w:tcMar>
            <w:vAlign w:val="bottom"/>
          </w:tcPr>
          <w:p w14:paraId="1073B75A" w14:textId="3BB0AC42" w:rsidR="0056012C" w:rsidRDefault="00A57C82">
            <w:pPr>
              <w:pStyle w:val="Summarytabletextrightaligned"/>
            </w:pPr>
            <w:r>
              <w:noBreakHyphen/>
            </w:r>
          </w:p>
        </w:tc>
        <w:tc>
          <w:tcPr>
            <w:tcW w:w="708" w:type="dxa"/>
            <w:tcMar>
              <w:left w:w="0" w:type="dxa"/>
              <w:right w:w="0" w:type="dxa"/>
            </w:tcMar>
            <w:vAlign w:val="bottom"/>
          </w:tcPr>
          <w:p w14:paraId="424DB2D0" w14:textId="6FB4C0B0" w:rsidR="0056012C" w:rsidRDefault="00A57C82">
            <w:pPr>
              <w:pStyle w:val="Summarytabletextrightaligned"/>
            </w:pPr>
            <w:r>
              <w:noBreakHyphen/>
            </w:r>
          </w:p>
        </w:tc>
        <w:tc>
          <w:tcPr>
            <w:tcW w:w="708" w:type="dxa"/>
            <w:tcMar>
              <w:left w:w="0" w:type="dxa"/>
              <w:right w:w="0" w:type="dxa"/>
            </w:tcMar>
            <w:vAlign w:val="bottom"/>
          </w:tcPr>
          <w:p w14:paraId="39D1BB77" w14:textId="333485E7" w:rsidR="0056012C" w:rsidRDefault="00A57C82">
            <w:pPr>
              <w:pStyle w:val="Summarytabletextrightaligned"/>
            </w:pPr>
            <w:r>
              <w:noBreakHyphen/>
            </w:r>
          </w:p>
        </w:tc>
      </w:tr>
      <w:tr w:rsidR="0056012C" w14:paraId="7C8EBA82" w14:textId="77777777" w:rsidTr="00CD119D">
        <w:tblPrEx>
          <w:tblCellMar>
            <w:right w:w="57" w:type="dxa"/>
          </w:tblCellMar>
        </w:tblPrEx>
        <w:trPr>
          <w:gridAfter w:val="1"/>
          <w:wAfter w:w="87" w:type="dxa"/>
        </w:trPr>
        <w:tc>
          <w:tcPr>
            <w:tcW w:w="718" w:type="dxa"/>
          </w:tcPr>
          <w:p w14:paraId="4517E824" w14:textId="690746D1" w:rsidR="0056012C" w:rsidRDefault="00340B82">
            <w:pPr>
              <w:pStyle w:val="Summarytabletextleftaligned"/>
              <w:tabs>
                <w:tab w:val="clear" w:pos="285"/>
                <w:tab w:val="decimal" w:pos="340"/>
              </w:tabs>
            </w:pPr>
            <w:bookmarkStart w:id="131" w:name="B165MCX1007256E"/>
            <w:r w:rsidRPr="00340B82">
              <w:t>177</w:t>
            </w:r>
            <w:bookmarkEnd w:id="131"/>
          </w:p>
        </w:tc>
        <w:tc>
          <w:tcPr>
            <w:tcW w:w="3443" w:type="dxa"/>
            <w:tcMar>
              <w:left w:w="0" w:type="dxa"/>
              <w:right w:w="0" w:type="dxa"/>
            </w:tcMar>
          </w:tcPr>
          <w:p w14:paraId="41319142" w14:textId="7B787B3E" w:rsidR="0056012C" w:rsidRPr="00C74303" w:rsidRDefault="0056012C" w:rsidP="00BD5C07">
            <w:pPr>
              <w:pStyle w:val="SummaryMeasureTitlewithTheme"/>
            </w:pPr>
            <w:r>
              <w:t>International Settlement Strategy</w:t>
            </w:r>
            <w:r w:rsidR="002B3466">
              <w:t xml:space="preserve"> — </w:t>
            </w:r>
            <w:r>
              <w:t>enhanced border protection measures and resettlement of refugees</w:t>
            </w:r>
            <w:r w:rsidR="006A6B2D">
              <w:t>(c)</w:t>
            </w:r>
          </w:p>
        </w:tc>
        <w:tc>
          <w:tcPr>
            <w:tcW w:w="708" w:type="dxa"/>
            <w:shd w:val="clear" w:color="auto" w:fill="auto"/>
            <w:tcMar>
              <w:left w:w="0" w:type="dxa"/>
              <w:right w:w="0" w:type="dxa"/>
            </w:tcMar>
            <w:vAlign w:val="bottom"/>
          </w:tcPr>
          <w:p w14:paraId="259E6533" w14:textId="384F5C63" w:rsidR="0056012C" w:rsidRDefault="00A57C82">
            <w:pPr>
              <w:pStyle w:val="Summarytabletextrightaligned"/>
            </w:pPr>
            <w:r>
              <w:noBreakHyphen/>
            </w:r>
          </w:p>
        </w:tc>
        <w:tc>
          <w:tcPr>
            <w:tcW w:w="708" w:type="dxa"/>
            <w:shd w:val="clear" w:color="auto" w:fill="E6E6E6"/>
            <w:tcMar>
              <w:left w:w="0" w:type="dxa"/>
              <w:right w:w="0" w:type="dxa"/>
            </w:tcMar>
            <w:vAlign w:val="bottom"/>
          </w:tcPr>
          <w:p w14:paraId="489D0F4C" w14:textId="77777777" w:rsidR="0056012C" w:rsidRDefault="0056012C">
            <w:pPr>
              <w:pStyle w:val="Summarytabletextrightaligned"/>
            </w:pPr>
            <w:r>
              <w:t>64.2</w:t>
            </w:r>
          </w:p>
        </w:tc>
        <w:tc>
          <w:tcPr>
            <w:tcW w:w="708" w:type="dxa"/>
            <w:tcMar>
              <w:left w:w="0" w:type="dxa"/>
              <w:right w:w="0" w:type="dxa"/>
            </w:tcMar>
            <w:vAlign w:val="bottom"/>
          </w:tcPr>
          <w:p w14:paraId="4C60B22C" w14:textId="01C2E73A" w:rsidR="0056012C" w:rsidRDefault="00A57C82">
            <w:pPr>
              <w:pStyle w:val="Summarytabletextrightaligned"/>
            </w:pPr>
            <w:r>
              <w:noBreakHyphen/>
            </w:r>
          </w:p>
        </w:tc>
        <w:tc>
          <w:tcPr>
            <w:tcW w:w="708" w:type="dxa"/>
            <w:tcMar>
              <w:left w:w="0" w:type="dxa"/>
              <w:right w:w="0" w:type="dxa"/>
            </w:tcMar>
            <w:vAlign w:val="bottom"/>
          </w:tcPr>
          <w:p w14:paraId="34A01A7A" w14:textId="3C6315C7" w:rsidR="0056012C" w:rsidRDefault="00A57C82">
            <w:pPr>
              <w:pStyle w:val="Summarytabletextrightaligned"/>
            </w:pPr>
            <w:r>
              <w:noBreakHyphen/>
            </w:r>
          </w:p>
        </w:tc>
        <w:tc>
          <w:tcPr>
            <w:tcW w:w="708" w:type="dxa"/>
            <w:tcMar>
              <w:left w:w="0" w:type="dxa"/>
              <w:right w:w="0" w:type="dxa"/>
            </w:tcMar>
            <w:vAlign w:val="bottom"/>
          </w:tcPr>
          <w:p w14:paraId="7D2481A6" w14:textId="0AC5BEC2" w:rsidR="0056012C" w:rsidRDefault="00A57C82">
            <w:pPr>
              <w:pStyle w:val="Summarytabletextrightaligned"/>
            </w:pPr>
            <w:r>
              <w:noBreakHyphen/>
            </w:r>
          </w:p>
        </w:tc>
      </w:tr>
      <w:tr w:rsidR="0056012C" w:rsidRPr="00340B82" w14:paraId="4ED478A0" w14:textId="77777777" w:rsidTr="00CD119D">
        <w:tblPrEx>
          <w:tblCellMar>
            <w:right w:w="57" w:type="dxa"/>
          </w:tblCellMar>
        </w:tblPrEx>
        <w:trPr>
          <w:gridAfter w:val="1"/>
          <w:wAfter w:w="87" w:type="dxa"/>
        </w:trPr>
        <w:tc>
          <w:tcPr>
            <w:tcW w:w="718" w:type="dxa"/>
          </w:tcPr>
          <w:p w14:paraId="0A95FB26" w14:textId="1C90911D" w:rsidR="0056012C" w:rsidRDefault="00340B82">
            <w:pPr>
              <w:pStyle w:val="Summarytabletextleftaligned"/>
              <w:tabs>
                <w:tab w:val="clear" w:pos="285"/>
                <w:tab w:val="decimal" w:pos="340"/>
              </w:tabs>
            </w:pPr>
            <w:bookmarkStart w:id="132" w:name="B166MCX999326E"/>
            <w:r w:rsidRPr="00340B82">
              <w:t>137</w:t>
            </w:r>
            <w:bookmarkEnd w:id="132"/>
          </w:p>
        </w:tc>
        <w:tc>
          <w:tcPr>
            <w:tcW w:w="3443" w:type="dxa"/>
            <w:tcMar>
              <w:left w:w="0" w:type="dxa"/>
              <w:right w:w="0" w:type="dxa"/>
            </w:tcMar>
          </w:tcPr>
          <w:p w14:paraId="36D0A644" w14:textId="77777777" w:rsidR="0056012C" w:rsidRPr="00C74303" w:rsidRDefault="0056012C">
            <w:pPr>
              <w:pStyle w:val="SummaryMeasureTitlewithTheme"/>
            </w:pPr>
            <w:r>
              <w:t>Redress Scheme Design</w:t>
            </w:r>
          </w:p>
        </w:tc>
        <w:tc>
          <w:tcPr>
            <w:tcW w:w="708" w:type="dxa"/>
            <w:shd w:val="clear" w:color="auto" w:fill="auto"/>
            <w:tcMar>
              <w:left w:w="0" w:type="dxa"/>
              <w:right w:w="0" w:type="dxa"/>
            </w:tcMar>
            <w:vAlign w:val="bottom"/>
          </w:tcPr>
          <w:p w14:paraId="7D8740C9" w14:textId="63B0A3F4" w:rsidR="0056012C" w:rsidRDefault="00A57C82">
            <w:pPr>
              <w:pStyle w:val="Summarytabletextrightaligned"/>
            </w:pPr>
            <w:r>
              <w:noBreakHyphen/>
            </w:r>
          </w:p>
        </w:tc>
        <w:tc>
          <w:tcPr>
            <w:tcW w:w="708" w:type="dxa"/>
            <w:shd w:val="clear" w:color="auto" w:fill="E6E6E6"/>
            <w:tcMar>
              <w:left w:w="0" w:type="dxa"/>
              <w:right w:w="0" w:type="dxa"/>
            </w:tcMar>
            <w:vAlign w:val="bottom"/>
          </w:tcPr>
          <w:p w14:paraId="48CD672A" w14:textId="77777777" w:rsidR="0056012C" w:rsidRDefault="0056012C">
            <w:pPr>
              <w:pStyle w:val="Summarytabletextrightaligned"/>
            </w:pPr>
            <w:r>
              <w:t>..</w:t>
            </w:r>
          </w:p>
        </w:tc>
        <w:tc>
          <w:tcPr>
            <w:tcW w:w="708" w:type="dxa"/>
            <w:tcMar>
              <w:left w:w="0" w:type="dxa"/>
              <w:right w:w="0" w:type="dxa"/>
            </w:tcMar>
            <w:vAlign w:val="bottom"/>
          </w:tcPr>
          <w:p w14:paraId="0AFB91C0" w14:textId="204DF565" w:rsidR="0056012C" w:rsidRDefault="00A57C82">
            <w:pPr>
              <w:pStyle w:val="Summarytabletextrightaligned"/>
            </w:pPr>
            <w:r>
              <w:noBreakHyphen/>
            </w:r>
          </w:p>
        </w:tc>
        <w:tc>
          <w:tcPr>
            <w:tcW w:w="708" w:type="dxa"/>
            <w:tcMar>
              <w:left w:w="0" w:type="dxa"/>
              <w:right w:w="0" w:type="dxa"/>
            </w:tcMar>
            <w:vAlign w:val="bottom"/>
          </w:tcPr>
          <w:p w14:paraId="70131DE8" w14:textId="509C49A8" w:rsidR="0056012C" w:rsidRDefault="00A57C82">
            <w:pPr>
              <w:pStyle w:val="Summarytabletextrightaligned"/>
            </w:pPr>
            <w:r>
              <w:noBreakHyphen/>
            </w:r>
          </w:p>
        </w:tc>
        <w:tc>
          <w:tcPr>
            <w:tcW w:w="708" w:type="dxa"/>
            <w:tcMar>
              <w:left w:w="0" w:type="dxa"/>
              <w:right w:w="0" w:type="dxa"/>
            </w:tcMar>
            <w:vAlign w:val="bottom"/>
          </w:tcPr>
          <w:p w14:paraId="286F3F19" w14:textId="420689F7" w:rsidR="0056012C" w:rsidRDefault="00A57C82">
            <w:pPr>
              <w:pStyle w:val="Summarytabletextrightaligned"/>
            </w:pPr>
            <w:r>
              <w:noBreakHyphen/>
            </w:r>
          </w:p>
        </w:tc>
      </w:tr>
      <w:tr w:rsidR="0056012C" w:rsidRPr="00340B82" w14:paraId="435054BE" w14:textId="77777777" w:rsidTr="00CD119D">
        <w:trPr>
          <w:gridAfter w:val="1"/>
          <w:wAfter w:w="87" w:type="dxa"/>
        </w:trPr>
        <w:tc>
          <w:tcPr>
            <w:tcW w:w="718" w:type="dxa"/>
          </w:tcPr>
          <w:p w14:paraId="48246419" w14:textId="77777777" w:rsidR="0056012C" w:rsidRPr="006D0F4A" w:rsidRDefault="0056012C">
            <w:pPr>
              <w:pStyle w:val="Summarytabletextleftaligned"/>
              <w:rPr>
                <w:b/>
              </w:rPr>
            </w:pPr>
          </w:p>
        </w:tc>
        <w:tc>
          <w:tcPr>
            <w:tcW w:w="3443" w:type="dxa"/>
            <w:tcMar>
              <w:left w:w="0" w:type="dxa"/>
              <w:right w:w="0" w:type="dxa"/>
            </w:tcMar>
            <w:vAlign w:val="center"/>
          </w:tcPr>
          <w:p w14:paraId="3720E1FB"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038A3E4B" w14:textId="45E41ABC"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69846A22" w14:textId="77777777" w:rsidR="0056012C" w:rsidRPr="00F611F4" w:rsidRDefault="0056012C">
            <w:pPr>
              <w:pStyle w:val="Summarytabletextrightalignedbold"/>
            </w:pPr>
            <w:r>
              <w:t>64.2</w:t>
            </w:r>
          </w:p>
        </w:tc>
        <w:tc>
          <w:tcPr>
            <w:tcW w:w="708" w:type="dxa"/>
            <w:tcBorders>
              <w:top w:val="single" w:sz="2" w:space="0" w:color="auto"/>
              <w:bottom w:val="single" w:sz="2" w:space="0" w:color="auto"/>
            </w:tcBorders>
            <w:tcMar>
              <w:left w:w="0" w:type="dxa"/>
              <w:right w:w="0" w:type="dxa"/>
            </w:tcMar>
            <w:vAlign w:val="center"/>
          </w:tcPr>
          <w:p w14:paraId="17E87E9C" w14:textId="3D7B04A3" w:rsidR="0056012C" w:rsidRPr="00F611F4" w:rsidRDefault="00A57C82">
            <w:pPr>
              <w:pStyle w:val="Summarytabletextrightalignedbold"/>
            </w:pPr>
            <w:r>
              <w:noBreakHyphen/>
            </w:r>
          </w:p>
        </w:tc>
        <w:tc>
          <w:tcPr>
            <w:tcW w:w="708" w:type="dxa"/>
            <w:tcBorders>
              <w:top w:val="single" w:sz="2" w:space="0" w:color="auto"/>
              <w:bottom w:val="single" w:sz="2" w:space="0" w:color="auto"/>
            </w:tcBorders>
            <w:tcMar>
              <w:left w:w="0" w:type="dxa"/>
              <w:right w:w="0" w:type="dxa"/>
            </w:tcMar>
            <w:vAlign w:val="center"/>
          </w:tcPr>
          <w:p w14:paraId="4D4DDB7F" w14:textId="12F3022B" w:rsidR="0056012C" w:rsidRPr="00F611F4" w:rsidRDefault="00A57C82">
            <w:pPr>
              <w:pStyle w:val="Summarytabletextrightalignedbold"/>
            </w:pPr>
            <w:r>
              <w:noBreakHyphen/>
            </w:r>
          </w:p>
        </w:tc>
        <w:tc>
          <w:tcPr>
            <w:tcW w:w="708" w:type="dxa"/>
            <w:tcBorders>
              <w:top w:val="single" w:sz="2" w:space="0" w:color="auto"/>
              <w:bottom w:val="single" w:sz="2" w:space="0" w:color="auto"/>
            </w:tcBorders>
            <w:tcMar>
              <w:left w:w="0" w:type="dxa"/>
              <w:right w:w="0" w:type="dxa"/>
            </w:tcMar>
            <w:vAlign w:val="center"/>
          </w:tcPr>
          <w:p w14:paraId="3EEA7326" w14:textId="0F9E75B2" w:rsidR="0056012C" w:rsidRPr="00F611F4" w:rsidRDefault="00A57C82">
            <w:pPr>
              <w:pStyle w:val="Summarytabletextrightalignedbold"/>
            </w:pPr>
            <w:r>
              <w:noBreakHyphen/>
            </w:r>
          </w:p>
        </w:tc>
      </w:tr>
      <w:tr w:rsidR="0056012C" w:rsidRPr="00340B82" w14:paraId="38D732CF" w14:textId="77777777" w:rsidTr="00CD119D">
        <w:trPr>
          <w:gridAfter w:val="1"/>
          <w:wAfter w:w="87" w:type="dxa"/>
        </w:trPr>
        <w:tc>
          <w:tcPr>
            <w:tcW w:w="718" w:type="dxa"/>
          </w:tcPr>
          <w:p w14:paraId="7BCFD1FD" w14:textId="77777777" w:rsidR="0056012C" w:rsidRPr="00882BDC" w:rsidRDefault="0056012C">
            <w:pPr>
              <w:pStyle w:val="Summarytabletextleftaligned"/>
              <w:spacing w:before="120"/>
              <w:rPr>
                <w:rFonts w:ascii="Helvetica" w:hAnsi="Helvetica"/>
                <w:b/>
                <w:caps/>
              </w:rPr>
            </w:pPr>
          </w:p>
        </w:tc>
        <w:tc>
          <w:tcPr>
            <w:tcW w:w="3443" w:type="dxa"/>
            <w:tcMar>
              <w:left w:w="0" w:type="dxa"/>
              <w:right w:w="0" w:type="dxa"/>
            </w:tcMar>
            <w:vAlign w:val="center"/>
          </w:tcPr>
          <w:p w14:paraId="6EB7D65C" w14:textId="77777777" w:rsidR="0056012C" w:rsidRPr="00882BDC" w:rsidRDefault="0056012C">
            <w:pPr>
              <w:pStyle w:val="SummaryPortfolioTitle-BP2"/>
            </w:pPr>
            <w:r>
              <w:t>Industry, Innovation and Science</w:t>
            </w:r>
          </w:p>
        </w:tc>
        <w:tc>
          <w:tcPr>
            <w:tcW w:w="708" w:type="dxa"/>
            <w:tcBorders>
              <w:top w:val="single" w:sz="2" w:space="0" w:color="auto"/>
            </w:tcBorders>
            <w:shd w:val="clear" w:color="auto" w:fill="auto"/>
            <w:tcMar>
              <w:left w:w="0" w:type="dxa"/>
              <w:right w:w="0" w:type="dxa"/>
            </w:tcMar>
            <w:vAlign w:val="center"/>
          </w:tcPr>
          <w:p w14:paraId="1DA78694" w14:textId="77777777" w:rsidR="0056012C" w:rsidRDefault="0056012C">
            <w:pPr>
              <w:pStyle w:val="MeasureTableTextRightAligned"/>
              <w:keepNext w:val="0"/>
              <w:spacing w:before="120" w:after="20"/>
            </w:pPr>
          </w:p>
        </w:tc>
        <w:tc>
          <w:tcPr>
            <w:tcW w:w="708" w:type="dxa"/>
            <w:tcBorders>
              <w:top w:val="single" w:sz="2" w:space="0" w:color="auto"/>
            </w:tcBorders>
            <w:shd w:val="clear" w:color="auto" w:fill="E6E6E6"/>
            <w:tcMar>
              <w:left w:w="0" w:type="dxa"/>
              <w:right w:w="0" w:type="dxa"/>
            </w:tcMar>
            <w:vAlign w:val="center"/>
          </w:tcPr>
          <w:p w14:paraId="3EE298AF"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16083EE7"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5561E8C7"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282BF15D" w14:textId="77777777" w:rsidR="0056012C" w:rsidRDefault="0056012C">
            <w:pPr>
              <w:pStyle w:val="MeasureTableTextRightAligned"/>
              <w:keepNext w:val="0"/>
              <w:spacing w:before="120" w:after="20"/>
            </w:pPr>
          </w:p>
        </w:tc>
      </w:tr>
      <w:tr w:rsidR="0056012C" w14:paraId="504FC5A7" w14:textId="77777777" w:rsidTr="00CD119D">
        <w:tblPrEx>
          <w:tblCellMar>
            <w:right w:w="57" w:type="dxa"/>
          </w:tblCellMar>
        </w:tblPrEx>
        <w:trPr>
          <w:gridAfter w:val="1"/>
          <w:wAfter w:w="87" w:type="dxa"/>
        </w:trPr>
        <w:tc>
          <w:tcPr>
            <w:tcW w:w="718" w:type="dxa"/>
          </w:tcPr>
          <w:p w14:paraId="32C5079E" w14:textId="77777777" w:rsidR="0056012C" w:rsidRDefault="0056012C">
            <w:pPr>
              <w:pStyle w:val="AgencyName"/>
            </w:pPr>
          </w:p>
        </w:tc>
        <w:tc>
          <w:tcPr>
            <w:tcW w:w="3443" w:type="dxa"/>
            <w:tcMar>
              <w:left w:w="0" w:type="dxa"/>
              <w:right w:w="0" w:type="dxa"/>
            </w:tcMar>
            <w:vAlign w:val="center"/>
          </w:tcPr>
          <w:p w14:paraId="4BC1F8C3" w14:textId="77777777" w:rsidR="0056012C" w:rsidRPr="007C06B9" w:rsidRDefault="0056012C">
            <w:pPr>
              <w:pStyle w:val="SummaryAgencyTitle-BP2"/>
            </w:pPr>
            <w:r>
              <w:t>Department of Industry, Innovation and Science</w:t>
            </w:r>
          </w:p>
        </w:tc>
        <w:tc>
          <w:tcPr>
            <w:tcW w:w="708" w:type="dxa"/>
            <w:shd w:val="clear" w:color="auto" w:fill="auto"/>
            <w:tcMar>
              <w:left w:w="0" w:type="dxa"/>
              <w:right w:w="0" w:type="dxa"/>
            </w:tcMar>
            <w:vAlign w:val="center"/>
          </w:tcPr>
          <w:p w14:paraId="6B712BCD" w14:textId="77777777" w:rsidR="0056012C" w:rsidRDefault="0056012C">
            <w:pPr>
              <w:pStyle w:val="AgencyName"/>
            </w:pPr>
          </w:p>
        </w:tc>
        <w:tc>
          <w:tcPr>
            <w:tcW w:w="708" w:type="dxa"/>
            <w:shd w:val="clear" w:color="auto" w:fill="E6E6E6"/>
            <w:tcMar>
              <w:left w:w="0" w:type="dxa"/>
              <w:right w:w="0" w:type="dxa"/>
            </w:tcMar>
            <w:vAlign w:val="center"/>
          </w:tcPr>
          <w:p w14:paraId="6FAA44F1" w14:textId="77777777" w:rsidR="0056012C" w:rsidRDefault="0056012C">
            <w:pPr>
              <w:pStyle w:val="AgencyName"/>
            </w:pPr>
          </w:p>
        </w:tc>
        <w:tc>
          <w:tcPr>
            <w:tcW w:w="708" w:type="dxa"/>
            <w:tcMar>
              <w:left w:w="0" w:type="dxa"/>
              <w:right w:w="0" w:type="dxa"/>
            </w:tcMar>
            <w:vAlign w:val="center"/>
          </w:tcPr>
          <w:p w14:paraId="7223B9EC" w14:textId="77777777" w:rsidR="0056012C" w:rsidRDefault="0056012C">
            <w:pPr>
              <w:pStyle w:val="AgencyName"/>
            </w:pPr>
          </w:p>
        </w:tc>
        <w:tc>
          <w:tcPr>
            <w:tcW w:w="708" w:type="dxa"/>
            <w:tcMar>
              <w:left w:w="0" w:type="dxa"/>
              <w:right w:w="0" w:type="dxa"/>
            </w:tcMar>
            <w:vAlign w:val="center"/>
          </w:tcPr>
          <w:p w14:paraId="5FA093FC" w14:textId="77777777" w:rsidR="0056012C" w:rsidRDefault="0056012C">
            <w:pPr>
              <w:pStyle w:val="AgencyName"/>
            </w:pPr>
          </w:p>
        </w:tc>
        <w:tc>
          <w:tcPr>
            <w:tcW w:w="708" w:type="dxa"/>
            <w:tcMar>
              <w:left w:w="0" w:type="dxa"/>
              <w:right w:w="0" w:type="dxa"/>
            </w:tcMar>
            <w:vAlign w:val="center"/>
          </w:tcPr>
          <w:p w14:paraId="2E5A1120" w14:textId="77777777" w:rsidR="0056012C" w:rsidRDefault="0056012C">
            <w:pPr>
              <w:pStyle w:val="AgencyName"/>
            </w:pPr>
          </w:p>
        </w:tc>
      </w:tr>
      <w:tr w:rsidR="0056012C" w14:paraId="182409D7" w14:textId="77777777" w:rsidTr="00CD119D">
        <w:tblPrEx>
          <w:tblCellMar>
            <w:right w:w="57" w:type="dxa"/>
          </w:tblCellMar>
        </w:tblPrEx>
        <w:trPr>
          <w:gridAfter w:val="1"/>
          <w:wAfter w:w="87" w:type="dxa"/>
        </w:trPr>
        <w:tc>
          <w:tcPr>
            <w:tcW w:w="718" w:type="dxa"/>
          </w:tcPr>
          <w:p w14:paraId="1F5E6705" w14:textId="50812F28" w:rsidR="0056012C" w:rsidRDefault="00340B82">
            <w:pPr>
              <w:pStyle w:val="Summarytabletextleftaligned"/>
              <w:tabs>
                <w:tab w:val="clear" w:pos="285"/>
                <w:tab w:val="decimal" w:pos="340"/>
              </w:tabs>
            </w:pPr>
            <w:bookmarkStart w:id="133" w:name="B167MCX992405E"/>
            <w:r w:rsidRPr="00340B82">
              <w:t>178</w:t>
            </w:r>
            <w:bookmarkEnd w:id="133"/>
          </w:p>
        </w:tc>
        <w:tc>
          <w:tcPr>
            <w:tcW w:w="3443" w:type="dxa"/>
            <w:tcMar>
              <w:left w:w="0" w:type="dxa"/>
              <w:right w:w="0" w:type="dxa"/>
            </w:tcMar>
          </w:tcPr>
          <w:p w14:paraId="03A2EC02" w14:textId="5F50F5B2" w:rsidR="0056012C" w:rsidRPr="00C74303" w:rsidRDefault="0056012C">
            <w:pPr>
              <w:pStyle w:val="SummaryMeasureTitlewithTheme"/>
            </w:pPr>
            <w:r>
              <w:t>Incubator Support for Innovative New Businesses and Jobs</w:t>
            </w:r>
            <w:r w:rsidR="002B3466">
              <w:t xml:space="preserve"> — </w:t>
            </w:r>
            <w:r>
              <w:t>expansion</w:t>
            </w:r>
          </w:p>
        </w:tc>
        <w:tc>
          <w:tcPr>
            <w:tcW w:w="708" w:type="dxa"/>
            <w:shd w:val="clear" w:color="auto" w:fill="auto"/>
            <w:tcMar>
              <w:left w:w="0" w:type="dxa"/>
              <w:right w:w="0" w:type="dxa"/>
            </w:tcMar>
            <w:vAlign w:val="bottom"/>
          </w:tcPr>
          <w:p w14:paraId="1C44BD41" w14:textId="5EDD6C0C" w:rsidR="0056012C" w:rsidRDefault="00A57C82">
            <w:pPr>
              <w:pStyle w:val="Summarytabletextrightaligned"/>
            </w:pPr>
            <w:r>
              <w:noBreakHyphen/>
            </w:r>
          </w:p>
        </w:tc>
        <w:tc>
          <w:tcPr>
            <w:tcW w:w="708" w:type="dxa"/>
            <w:shd w:val="clear" w:color="auto" w:fill="E6E6E6"/>
            <w:tcMar>
              <w:left w:w="0" w:type="dxa"/>
              <w:right w:w="0" w:type="dxa"/>
            </w:tcMar>
            <w:vAlign w:val="bottom"/>
          </w:tcPr>
          <w:p w14:paraId="141D26C1" w14:textId="77777777" w:rsidR="0056012C" w:rsidRDefault="0056012C">
            <w:pPr>
              <w:pStyle w:val="Summarytabletextrightaligned"/>
            </w:pPr>
            <w:r>
              <w:t>3.8</w:t>
            </w:r>
          </w:p>
        </w:tc>
        <w:tc>
          <w:tcPr>
            <w:tcW w:w="708" w:type="dxa"/>
            <w:tcMar>
              <w:left w:w="0" w:type="dxa"/>
              <w:right w:w="0" w:type="dxa"/>
            </w:tcMar>
            <w:vAlign w:val="bottom"/>
          </w:tcPr>
          <w:p w14:paraId="3D64802C" w14:textId="77777777" w:rsidR="0056012C" w:rsidRDefault="0056012C">
            <w:pPr>
              <w:pStyle w:val="Summarytabletextrightaligned"/>
            </w:pPr>
            <w:r>
              <w:t>3.8</w:t>
            </w:r>
          </w:p>
        </w:tc>
        <w:tc>
          <w:tcPr>
            <w:tcW w:w="708" w:type="dxa"/>
            <w:tcMar>
              <w:left w:w="0" w:type="dxa"/>
              <w:right w:w="0" w:type="dxa"/>
            </w:tcMar>
            <w:vAlign w:val="bottom"/>
          </w:tcPr>
          <w:p w14:paraId="5395EB74" w14:textId="77777777" w:rsidR="0056012C" w:rsidRDefault="0056012C">
            <w:pPr>
              <w:pStyle w:val="Summarytabletextrightaligned"/>
            </w:pPr>
            <w:r>
              <w:t>3.8</w:t>
            </w:r>
          </w:p>
        </w:tc>
        <w:tc>
          <w:tcPr>
            <w:tcW w:w="708" w:type="dxa"/>
            <w:tcMar>
              <w:left w:w="0" w:type="dxa"/>
              <w:right w:w="0" w:type="dxa"/>
            </w:tcMar>
            <w:vAlign w:val="bottom"/>
          </w:tcPr>
          <w:p w14:paraId="3976A851" w14:textId="77777777" w:rsidR="0056012C" w:rsidRDefault="0056012C">
            <w:pPr>
              <w:pStyle w:val="Summarytabletextrightaligned"/>
            </w:pPr>
            <w:r>
              <w:t>3.8</w:t>
            </w:r>
          </w:p>
        </w:tc>
      </w:tr>
      <w:tr w:rsidR="0056012C" w:rsidRPr="00340B82" w14:paraId="5FEA35DB" w14:textId="77777777" w:rsidTr="00CD119D">
        <w:tblPrEx>
          <w:tblCellMar>
            <w:right w:w="57" w:type="dxa"/>
          </w:tblCellMar>
        </w:tblPrEx>
        <w:trPr>
          <w:gridAfter w:val="1"/>
          <w:wAfter w:w="87" w:type="dxa"/>
        </w:trPr>
        <w:tc>
          <w:tcPr>
            <w:tcW w:w="718" w:type="dxa"/>
          </w:tcPr>
          <w:p w14:paraId="399A2B7D" w14:textId="642CE149" w:rsidR="0056012C" w:rsidRDefault="00340B82">
            <w:pPr>
              <w:pStyle w:val="Summarytabletextleftaligned"/>
              <w:tabs>
                <w:tab w:val="clear" w:pos="285"/>
                <w:tab w:val="decimal" w:pos="340"/>
              </w:tabs>
            </w:pPr>
            <w:bookmarkStart w:id="134" w:name="B168MCX1006963E"/>
            <w:r w:rsidRPr="00340B82">
              <w:t>179</w:t>
            </w:r>
            <w:bookmarkEnd w:id="134"/>
          </w:p>
        </w:tc>
        <w:tc>
          <w:tcPr>
            <w:tcW w:w="3443" w:type="dxa"/>
            <w:tcMar>
              <w:left w:w="0" w:type="dxa"/>
              <w:right w:w="0" w:type="dxa"/>
            </w:tcMar>
          </w:tcPr>
          <w:p w14:paraId="6A831E98" w14:textId="40BF4445" w:rsidR="0056012C" w:rsidRPr="00C74303" w:rsidRDefault="0056012C">
            <w:pPr>
              <w:pStyle w:val="SummaryMeasureTitlewithTheme"/>
            </w:pPr>
            <w:r>
              <w:t>Onshore Gas Social and Economic Research Fund</w:t>
            </w:r>
            <w:r w:rsidR="002B3466">
              <w:t xml:space="preserve"> — </w:t>
            </w:r>
            <w:r>
              <w:t>establishment</w:t>
            </w:r>
          </w:p>
        </w:tc>
        <w:tc>
          <w:tcPr>
            <w:tcW w:w="708" w:type="dxa"/>
            <w:shd w:val="clear" w:color="auto" w:fill="auto"/>
            <w:tcMar>
              <w:left w:w="0" w:type="dxa"/>
              <w:right w:w="0" w:type="dxa"/>
            </w:tcMar>
            <w:vAlign w:val="bottom"/>
          </w:tcPr>
          <w:p w14:paraId="4339924C" w14:textId="24AEEF8E" w:rsidR="0056012C" w:rsidRDefault="00A57C82">
            <w:pPr>
              <w:pStyle w:val="Summarytabletextrightaligned"/>
            </w:pPr>
            <w:r>
              <w:noBreakHyphen/>
            </w:r>
          </w:p>
        </w:tc>
        <w:tc>
          <w:tcPr>
            <w:tcW w:w="708" w:type="dxa"/>
            <w:shd w:val="clear" w:color="auto" w:fill="E6E6E6"/>
            <w:tcMar>
              <w:left w:w="0" w:type="dxa"/>
              <w:right w:w="0" w:type="dxa"/>
            </w:tcMar>
            <w:vAlign w:val="bottom"/>
          </w:tcPr>
          <w:p w14:paraId="12AE48BA" w14:textId="77777777" w:rsidR="0056012C" w:rsidRDefault="0056012C">
            <w:pPr>
              <w:pStyle w:val="Summarytabletextrightaligned"/>
            </w:pPr>
            <w:r>
              <w:t>1.0</w:t>
            </w:r>
          </w:p>
        </w:tc>
        <w:tc>
          <w:tcPr>
            <w:tcW w:w="708" w:type="dxa"/>
            <w:tcMar>
              <w:left w:w="0" w:type="dxa"/>
              <w:right w:w="0" w:type="dxa"/>
            </w:tcMar>
            <w:vAlign w:val="bottom"/>
          </w:tcPr>
          <w:p w14:paraId="4328B640" w14:textId="77777777" w:rsidR="0056012C" w:rsidRDefault="0056012C">
            <w:pPr>
              <w:pStyle w:val="Summarytabletextrightaligned"/>
            </w:pPr>
            <w:r>
              <w:t>1.0</w:t>
            </w:r>
          </w:p>
        </w:tc>
        <w:tc>
          <w:tcPr>
            <w:tcW w:w="708" w:type="dxa"/>
            <w:tcMar>
              <w:left w:w="0" w:type="dxa"/>
              <w:right w:w="0" w:type="dxa"/>
            </w:tcMar>
            <w:vAlign w:val="bottom"/>
          </w:tcPr>
          <w:p w14:paraId="0BE49550" w14:textId="77777777" w:rsidR="0056012C" w:rsidRDefault="0056012C">
            <w:pPr>
              <w:pStyle w:val="Summarytabletextrightaligned"/>
            </w:pPr>
            <w:r>
              <w:t>1.0</w:t>
            </w:r>
          </w:p>
        </w:tc>
        <w:tc>
          <w:tcPr>
            <w:tcW w:w="708" w:type="dxa"/>
            <w:tcMar>
              <w:left w:w="0" w:type="dxa"/>
              <w:right w:w="0" w:type="dxa"/>
            </w:tcMar>
            <w:vAlign w:val="bottom"/>
          </w:tcPr>
          <w:p w14:paraId="5B40CC4B" w14:textId="77777777" w:rsidR="0056012C" w:rsidRDefault="0056012C">
            <w:pPr>
              <w:pStyle w:val="Summarytabletextrightaligned"/>
            </w:pPr>
            <w:r>
              <w:t>1.0</w:t>
            </w:r>
          </w:p>
        </w:tc>
      </w:tr>
      <w:tr w:rsidR="0056012C" w14:paraId="4D82ABC8" w14:textId="77777777" w:rsidTr="00CD119D">
        <w:tblPrEx>
          <w:tblCellMar>
            <w:right w:w="57" w:type="dxa"/>
          </w:tblCellMar>
        </w:tblPrEx>
        <w:trPr>
          <w:gridAfter w:val="1"/>
          <w:wAfter w:w="87" w:type="dxa"/>
        </w:trPr>
        <w:tc>
          <w:tcPr>
            <w:tcW w:w="718" w:type="dxa"/>
          </w:tcPr>
          <w:p w14:paraId="3720FFE1" w14:textId="77777777" w:rsidR="0056012C" w:rsidRDefault="0056012C">
            <w:pPr>
              <w:pStyle w:val="AgencyName"/>
            </w:pPr>
          </w:p>
        </w:tc>
        <w:tc>
          <w:tcPr>
            <w:tcW w:w="3443" w:type="dxa"/>
            <w:tcMar>
              <w:left w:w="0" w:type="dxa"/>
              <w:right w:w="0" w:type="dxa"/>
            </w:tcMar>
            <w:vAlign w:val="center"/>
          </w:tcPr>
          <w:p w14:paraId="0805351B" w14:textId="77777777" w:rsidR="0056012C" w:rsidRPr="007C06B9" w:rsidRDefault="0056012C">
            <w:pPr>
              <w:pStyle w:val="SummaryAgencyTitle-BP2"/>
            </w:pPr>
            <w:r>
              <w:t>Geoscience Australia</w:t>
            </w:r>
          </w:p>
        </w:tc>
        <w:tc>
          <w:tcPr>
            <w:tcW w:w="708" w:type="dxa"/>
            <w:shd w:val="clear" w:color="auto" w:fill="auto"/>
            <w:tcMar>
              <w:left w:w="0" w:type="dxa"/>
              <w:right w:w="0" w:type="dxa"/>
            </w:tcMar>
            <w:vAlign w:val="center"/>
          </w:tcPr>
          <w:p w14:paraId="4AD30288" w14:textId="77777777" w:rsidR="0056012C" w:rsidRDefault="0056012C">
            <w:pPr>
              <w:pStyle w:val="AgencyName"/>
            </w:pPr>
          </w:p>
        </w:tc>
        <w:tc>
          <w:tcPr>
            <w:tcW w:w="708" w:type="dxa"/>
            <w:shd w:val="clear" w:color="auto" w:fill="E6E6E6"/>
            <w:tcMar>
              <w:left w:w="0" w:type="dxa"/>
              <w:right w:w="0" w:type="dxa"/>
            </w:tcMar>
            <w:vAlign w:val="center"/>
          </w:tcPr>
          <w:p w14:paraId="1C14FE50" w14:textId="77777777" w:rsidR="0056012C" w:rsidRDefault="0056012C">
            <w:pPr>
              <w:pStyle w:val="AgencyName"/>
            </w:pPr>
          </w:p>
        </w:tc>
        <w:tc>
          <w:tcPr>
            <w:tcW w:w="708" w:type="dxa"/>
            <w:tcMar>
              <w:left w:w="0" w:type="dxa"/>
              <w:right w:w="0" w:type="dxa"/>
            </w:tcMar>
            <w:vAlign w:val="center"/>
          </w:tcPr>
          <w:p w14:paraId="6C6D13E8" w14:textId="77777777" w:rsidR="0056012C" w:rsidRDefault="0056012C">
            <w:pPr>
              <w:pStyle w:val="AgencyName"/>
            </w:pPr>
          </w:p>
        </w:tc>
        <w:tc>
          <w:tcPr>
            <w:tcW w:w="708" w:type="dxa"/>
            <w:tcMar>
              <w:left w:w="0" w:type="dxa"/>
              <w:right w:w="0" w:type="dxa"/>
            </w:tcMar>
            <w:vAlign w:val="center"/>
          </w:tcPr>
          <w:p w14:paraId="2FA1AB1C" w14:textId="77777777" w:rsidR="0056012C" w:rsidRDefault="0056012C">
            <w:pPr>
              <w:pStyle w:val="AgencyName"/>
            </w:pPr>
          </w:p>
        </w:tc>
        <w:tc>
          <w:tcPr>
            <w:tcW w:w="708" w:type="dxa"/>
            <w:tcMar>
              <w:left w:w="0" w:type="dxa"/>
              <w:right w:w="0" w:type="dxa"/>
            </w:tcMar>
            <w:vAlign w:val="center"/>
          </w:tcPr>
          <w:p w14:paraId="682E265D" w14:textId="77777777" w:rsidR="0056012C" w:rsidRDefault="0056012C">
            <w:pPr>
              <w:pStyle w:val="AgencyName"/>
            </w:pPr>
          </w:p>
        </w:tc>
      </w:tr>
      <w:tr w:rsidR="0056012C" w:rsidRPr="00340B82" w14:paraId="0D5897BE" w14:textId="77777777" w:rsidTr="00CD119D">
        <w:tblPrEx>
          <w:tblCellMar>
            <w:right w:w="57" w:type="dxa"/>
          </w:tblCellMar>
        </w:tblPrEx>
        <w:trPr>
          <w:gridAfter w:val="1"/>
          <w:wAfter w:w="87" w:type="dxa"/>
        </w:trPr>
        <w:tc>
          <w:tcPr>
            <w:tcW w:w="718" w:type="dxa"/>
          </w:tcPr>
          <w:p w14:paraId="2904E403" w14:textId="23AFDF1D" w:rsidR="0056012C" w:rsidRDefault="00340B82">
            <w:pPr>
              <w:pStyle w:val="Summarytabletextleftaligned"/>
              <w:tabs>
                <w:tab w:val="clear" w:pos="285"/>
                <w:tab w:val="decimal" w:pos="340"/>
              </w:tabs>
            </w:pPr>
            <w:bookmarkStart w:id="135" w:name="B169MCX1010851E"/>
            <w:r w:rsidRPr="00340B82">
              <w:t>178</w:t>
            </w:r>
            <w:bookmarkEnd w:id="135"/>
          </w:p>
        </w:tc>
        <w:tc>
          <w:tcPr>
            <w:tcW w:w="3443" w:type="dxa"/>
            <w:tcMar>
              <w:left w:w="0" w:type="dxa"/>
              <w:right w:w="0" w:type="dxa"/>
            </w:tcMar>
          </w:tcPr>
          <w:p w14:paraId="3BABFE16" w14:textId="5F088B17" w:rsidR="0056012C" w:rsidRPr="00C74303" w:rsidRDefault="0056012C" w:rsidP="003A1257">
            <w:pPr>
              <w:pStyle w:val="SummaryMeasureTitlewithTheme"/>
            </w:pPr>
            <w:r>
              <w:t>National Positioning Infrastructure Program</w:t>
            </w:r>
            <w:r w:rsidR="002B3466">
              <w:t xml:space="preserve"> — </w:t>
            </w:r>
            <w:r w:rsidR="003A1257">
              <w:t>Satellite-Based Augmentation System (SBAS) test</w:t>
            </w:r>
          </w:p>
        </w:tc>
        <w:tc>
          <w:tcPr>
            <w:tcW w:w="708" w:type="dxa"/>
            <w:shd w:val="clear" w:color="auto" w:fill="auto"/>
            <w:tcMar>
              <w:left w:w="0" w:type="dxa"/>
              <w:right w:w="0" w:type="dxa"/>
            </w:tcMar>
            <w:vAlign w:val="bottom"/>
          </w:tcPr>
          <w:p w14:paraId="503F7845" w14:textId="4910EF7B" w:rsidR="0056012C" w:rsidRDefault="00A57C82">
            <w:pPr>
              <w:pStyle w:val="Summarytabletextrightaligned"/>
            </w:pPr>
            <w:r>
              <w:noBreakHyphen/>
            </w:r>
          </w:p>
        </w:tc>
        <w:tc>
          <w:tcPr>
            <w:tcW w:w="708" w:type="dxa"/>
            <w:shd w:val="clear" w:color="auto" w:fill="E6E6E6"/>
            <w:tcMar>
              <w:left w:w="0" w:type="dxa"/>
              <w:right w:w="0" w:type="dxa"/>
            </w:tcMar>
            <w:vAlign w:val="bottom"/>
          </w:tcPr>
          <w:p w14:paraId="2DF5C696" w14:textId="77777777" w:rsidR="0056012C" w:rsidRDefault="0056012C">
            <w:pPr>
              <w:pStyle w:val="Summarytabletextrightaligned"/>
            </w:pPr>
            <w:r>
              <w:t>3.0</w:t>
            </w:r>
          </w:p>
        </w:tc>
        <w:tc>
          <w:tcPr>
            <w:tcW w:w="708" w:type="dxa"/>
            <w:tcMar>
              <w:left w:w="0" w:type="dxa"/>
              <w:right w:w="0" w:type="dxa"/>
            </w:tcMar>
            <w:vAlign w:val="bottom"/>
          </w:tcPr>
          <w:p w14:paraId="48D021F6" w14:textId="77777777" w:rsidR="0056012C" w:rsidRDefault="0056012C">
            <w:pPr>
              <w:pStyle w:val="Summarytabletextrightaligned"/>
            </w:pPr>
            <w:r>
              <w:t>7.9</w:t>
            </w:r>
          </w:p>
        </w:tc>
        <w:tc>
          <w:tcPr>
            <w:tcW w:w="708" w:type="dxa"/>
            <w:tcMar>
              <w:left w:w="0" w:type="dxa"/>
              <w:right w:w="0" w:type="dxa"/>
            </w:tcMar>
            <w:vAlign w:val="bottom"/>
          </w:tcPr>
          <w:p w14:paraId="73B3C06B" w14:textId="77777777" w:rsidR="0056012C" w:rsidRDefault="0056012C">
            <w:pPr>
              <w:pStyle w:val="Summarytabletextrightaligned"/>
            </w:pPr>
            <w:r>
              <w:t>1.1</w:t>
            </w:r>
          </w:p>
        </w:tc>
        <w:tc>
          <w:tcPr>
            <w:tcW w:w="708" w:type="dxa"/>
            <w:tcMar>
              <w:left w:w="0" w:type="dxa"/>
              <w:right w:w="0" w:type="dxa"/>
            </w:tcMar>
            <w:vAlign w:val="bottom"/>
          </w:tcPr>
          <w:p w14:paraId="51E9B1D8" w14:textId="4A4E70F4" w:rsidR="0056012C" w:rsidRDefault="00A57C82">
            <w:pPr>
              <w:pStyle w:val="Summarytabletextrightaligned"/>
            </w:pPr>
            <w:r>
              <w:noBreakHyphen/>
            </w:r>
          </w:p>
        </w:tc>
      </w:tr>
      <w:tr w:rsidR="0056012C" w:rsidRPr="00340B82" w14:paraId="3E025EA5" w14:textId="77777777" w:rsidTr="00CD119D">
        <w:trPr>
          <w:gridAfter w:val="1"/>
          <w:wAfter w:w="87" w:type="dxa"/>
        </w:trPr>
        <w:tc>
          <w:tcPr>
            <w:tcW w:w="718" w:type="dxa"/>
          </w:tcPr>
          <w:p w14:paraId="1AC2198F" w14:textId="77777777" w:rsidR="0056012C" w:rsidRPr="006D0F4A" w:rsidRDefault="0056012C">
            <w:pPr>
              <w:pStyle w:val="Summarytabletextleftaligned"/>
              <w:rPr>
                <w:b/>
              </w:rPr>
            </w:pPr>
          </w:p>
        </w:tc>
        <w:tc>
          <w:tcPr>
            <w:tcW w:w="3443" w:type="dxa"/>
            <w:tcMar>
              <w:left w:w="0" w:type="dxa"/>
              <w:right w:w="0" w:type="dxa"/>
            </w:tcMar>
            <w:vAlign w:val="center"/>
          </w:tcPr>
          <w:p w14:paraId="235B4C02"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007FA007" w14:textId="24031C1D"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3B2AE1F8" w14:textId="77777777" w:rsidR="0056012C" w:rsidRPr="00F611F4" w:rsidRDefault="0056012C">
            <w:pPr>
              <w:pStyle w:val="Summarytabletextrightalignedbold"/>
            </w:pPr>
            <w:r>
              <w:t>7.7</w:t>
            </w:r>
          </w:p>
        </w:tc>
        <w:tc>
          <w:tcPr>
            <w:tcW w:w="708" w:type="dxa"/>
            <w:tcBorders>
              <w:top w:val="single" w:sz="2" w:space="0" w:color="auto"/>
              <w:bottom w:val="single" w:sz="2" w:space="0" w:color="auto"/>
            </w:tcBorders>
            <w:tcMar>
              <w:left w:w="0" w:type="dxa"/>
              <w:right w:w="0" w:type="dxa"/>
            </w:tcMar>
            <w:vAlign w:val="center"/>
          </w:tcPr>
          <w:p w14:paraId="772BAE20" w14:textId="77777777" w:rsidR="0056012C" w:rsidRPr="00F611F4" w:rsidRDefault="0056012C">
            <w:pPr>
              <w:pStyle w:val="Summarytabletextrightalignedbold"/>
            </w:pPr>
            <w:r>
              <w:t>12.6</w:t>
            </w:r>
          </w:p>
        </w:tc>
        <w:tc>
          <w:tcPr>
            <w:tcW w:w="708" w:type="dxa"/>
            <w:tcBorders>
              <w:top w:val="single" w:sz="2" w:space="0" w:color="auto"/>
              <w:bottom w:val="single" w:sz="2" w:space="0" w:color="auto"/>
            </w:tcBorders>
            <w:tcMar>
              <w:left w:w="0" w:type="dxa"/>
              <w:right w:w="0" w:type="dxa"/>
            </w:tcMar>
            <w:vAlign w:val="center"/>
          </w:tcPr>
          <w:p w14:paraId="61C3EE6B" w14:textId="77777777" w:rsidR="0056012C" w:rsidRPr="00F611F4" w:rsidRDefault="0056012C">
            <w:pPr>
              <w:pStyle w:val="Summarytabletextrightalignedbold"/>
            </w:pPr>
            <w:r>
              <w:t>5.9</w:t>
            </w:r>
          </w:p>
        </w:tc>
        <w:tc>
          <w:tcPr>
            <w:tcW w:w="708" w:type="dxa"/>
            <w:tcBorders>
              <w:top w:val="single" w:sz="2" w:space="0" w:color="auto"/>
              <w:bottom w:val="single" w:sz="2" w:space="0" w:color="auto"/>
            </w:tcBorders>
            <w:tcMar>
              <w:left w:w="0" w:type="dxa"/>
              <w:right w:w="0" w:type="dxa"/>
            </w:tcMar>
            <w:vAlign w:val="center"/>
          </w:tcPr>
          <w:p w14:paraId="349E752F" w14:textId="77777777" w:rsidR="0056012C" w:rsidRPr="00F611F4" w:rsidRDefault="0056012C">
            <w:pPr>
              <w:pStyle w:val="Summarytabletextrightalignedbold"/>
            </w:pPr>
            <w:r>
              <w:t>4.8</w:t>
            </w:r>
          </w:p>
        </w:tc>
      </w:tr>
      <w:tr w:rsidR="0056012C" w:rsidRPr="00340B82" w14:paraId="7CB13A45" w14:textId="77777777" w:rsidTr="00CD119D">
        <w:trPr>
          <w:gridAfter w:val="1"/>
          <w:wAfter w:w="87" w:type="dxa"/>
        </w:trPr>
        <w:tc>
          <w:tcPr>
            <w:tcW w:w="718" w:type="dxa"/>
          </w:tcPr>
          <w:p w14:paraId="7BF5C039" w14:textId="77777777" w:rsidR="0056012C" w:rsidRPr="00882BDC" w:rsidRDefault="0056012C">
            <w:pPr>
              <w:pStyle w:val="Summarytabletextleftaligned"/>
              <w:spacing w:before="120"/>
              <w:rPr>
                <w:rFonts w:ascii="Helvetica" w:hAnsi="Helvetica"/>
                <w:b/>
                <w:caps/>
              </w:rPr>
            </w:pPr>
          </w:p>
        </w:tc>
        <w:tc>
          <w:tcPr>
            <w:tcW w:w="3443" w:type="dxa"/>
            <w:tcMar>
              <w:left w:w="0" w:type="dxa"/>
              <w:right w:w="0" w:type="dxa"/>
            </w:tcMar>
            <w:vAlign w:val="center"/>
          </w:tcPr>
          <w:p w14:paraId="1DDC3435" w14:textId="77777777" w:rsidR="0056012C" w:rsidRPr="00882BDC" w:rsidRDefault="0056012C">
            <w:pPr>
              <w:pStyle w:val="SummaryPortfolioTitle-BP2"/>
            </w:pPr>
            <w:r>
              <w:t>Infrastructure and Regional Development</w:t>
            </w:r>
          </w:p>
        </w:tc>
        <w:tc>
          <w:tcPr>
            <w:tcW w:w="708" w:type="dxa"/>
            <w:tcBorders>
              <w:top w:val="single" w:sz="2" w:space="0" w:color="auto"/>
            </w:tcBorders>
            <w:shd w:val="clear" w:color="auto" w:fill="auto"/>
            <w:tcMar>
              <w:left w:w="0" w:type="dxa"/>
              <w:right w:w="0" w:type="dxa"/>
            </w:tcMar>
            <w:vAlign w:val="center"/>
          </w:tcPr>
          <w:p w14:paraId="23CBA581" w14:textId="77777777" w:rsidR="0056012C" w:rsidRDefault="0056012C">
            <w:pPr>
              <w:pStyle w:val="MeasureTableTextRightAligned"/>
              <w:keepNext w:val="0"/>
              <w:spacing w:before="120" w:after="20"/>
            </w:pPr>
          </w:p>
        </w:tc>
        <w:tc>
          <w:tcPr>
            <w:tcW w:w="708" w:type="dxa"/>
            <w:tcBorders>
              <w:top w:val="single" w:sz="2" w:space="0" w:color="auto"/>
            </w:tcBorders>
            <w:shd w:val="clear" w:color="auto" w:fill="E6E6E6"/>
            <w:tcMar>
              <w:left w:w="0" w:type="dxa"/>
              <w:right w:w="0" w:type="dxa"/>
            </w:tcMar>
            <w:vAlign w:val="center"/>
          </w:tcPr>
          <w:p w14:paraId="56990DF1"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48B8CCB6"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74924D1D"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2BA53A10" w14:textId="77777777" w:rsidR="0056012C" w:rsidRDefault="0056012C">
            <w:pPr>
              <w:pStyle w:val="MeasureTableTextRightAligned"/>
              <w:keepNext w:val="0"/>
              <w:spacing w:before="120" w:after="20"/>
            </w:pPr>
          </w:p>
        </w:tc>
      </w:tr>
      <w:tr w:rsidR="0056012C" w14:paraId="614AF587" w14:textId="77777777" w:rsidTr="00CD119D">
        <w:tblPrEx>
          <w:tblCellMar>
            <w:right w:w="57" w:type="dxa"/>
          </w:tblCellMar>
        </w:tblPrEx>
        <w:trPr>
          <w:gridAfter w:val="1"/>
          <w:wAfter w:w="87" w:type="dxa"/>
        </w:trPr>
        <w:tc>
          <w:tcPr>
            <w:tcW w:w="718" w:type="dxa"/>
          </w:tcPr>
          <w:p w14:paraId="36156DB1" w14:textId="77777777" w:rsidR="0056012C" w:rsidRDefault="0056012C">
            <w:pPr>
              <w:pStyle w:val="AgencyName"/>
            </w:pPr>
          </w:p>
        </w:tc>
        <w:tc>
          <w:tcPr>
            <w:tcW w:w="3443" w:type="dxa"/>
            <w:tcMar>
              <w:left w:w="0" w:type="dxa"/>
              <w:right w:w="0" w:type="dxa"/>
            </w:tcMar>
            <w:vAlign w:val="center"/>
          </w:tcPr>
          <w:p w14:paraId="6F1DE61B" w14:textId="77777777" w:rsidR="0056012C" w:rsidRPr="007C06B9" w:rsidRDefault="0056012C">
            <w:pPr>
              <w:pStyle w:val="SummaryAgencyTitle-BP2"/>
            </w:pPr>
            <w:r>
              <w:t>Australian Transport Safety Bureau</w:t>
            </w:r>
          </w:p>
        </w:tc>
        <w:tc>
          <w:tcPr>
            <w:tcW w:w="708" w:type="dxa"/>
            <w:shd w:val="clear" w:color="auto" w:fill="auto"/>
            <w:tcMar>
              <w:left w:w="0" w:type="dxa"/>
              <w:right w:w="0" w:type="dxa"/>
            </w:tcMar>
            <w:vAlign w:val="center"/>
          </w:tcPr>
          <w:p w14:paraId="69118C99" w14:textId="77777777" w:rsidR="0056012C" w:rsidRDefault="0056012C">
            <w:pPr>
              <w:pStyle w:val="AgencyName"/>
            </w:pPr>
          </w:p>
        </w:tc>
        <w:tc>
          <w:tcPr>
            <w:tcW w:w="708" w:type="dxa"/>
            <w:shd w:val="clear" w:color="auto" w:fill="E6E6E6"/>
            <w:tcMar>
              <w:left w:w="0" w:type="dxa"/>
              <w:right w:w="0" w:type="dxa"/>
            </w:tcMar>
            <w:vAlign w:val="center"/>
          </w:tcPr>
          <w:p w14:paraId="614BADE9" w14:textId="77777777" w:rsidR="0056012C" w:rsidRDefault="0056012C">
            <w:pPr>
              <w:pStyle w:val="AgencyName"/>
            </w:pPr>
          </w:p>
        </w:tc>
        <w:tc>
          <w:tcPr>
            <w:tcW w:w="708" w:type="dxa"/>
            <w:tcMar>
              <w:left w:w="0" w:type="dxa"/>
              <w:right w:w="0" w:type="dxa"/>
            </w:tcMar>
            <w:vAlign w:val="center"/>
          </w:tcPr>
          <w:p w14:paraId="2F5BA5CD" w14:textId="77777777" w:rsidR="0056012C" w:rsidRDefault="0056012C">
            <w:pPr>
              <w:pStyle w:val="AgencyName"/>
            </w:pPr>
          </w:p>
        </w:tc>
        <w:tc>
          <w:tcPr>
            <w:tcW w:w="708" w:type="dxa"/>
            <w:tcMar>
              <w:left w:w="0" w:type="dxa"/>
              <w:right w:w="0" w:type="dxa"/>
            </w:tcMar>
            <w:vAlign w:val="center"/>
          </w:tcPr>
          <w:p w14:paraId="69F4815C" w14:textId="77777777" w:rsidR="0056012C" w:rsidRDefault="0056012C">
            <w:pPr>
              <w:pStyle w:val="AgencyName"/>
            </w:pPr>
          </w:p>
        </w:tc>
        <w:tc>
          <w:tcPr>
            <w:tcW w:w="708" w:type="dxa"/>
            <w:tcMar>
              <w:left w:w="0" w:type="dxa"/>
              <w:right w:w="0" w:type="dxa"/>
            </w:tcMar>
            <w:vAlign w:val="center"/>
          </w:tcPr>
          <w:p w14:paraId="6413A918" w14:textId="77777777" w:rsidR="0056012C" w:rsidRDefault="0056012C">
            <w:pPr>
              <w:pStyle w:val="AgencyName"/>
            </w:pPr>
          </w:p>
        </w:tc>
      </w:tr>
      <w:tr w:rsidR="0056012C" w:rsidRPr="00340B82" w14:paraId="16DB0C7E" w14:textId="77777777" w:rsidTr="00CD119D">
        <w:tblPrEx>
          <w:tblCellMar>
            <w:right w:w="57" w:type="dxa"/>
          </w:tblCellMar>
        </w:tblPrEx>
        <w:trPr>
          <w:gridAfter w:val="1"/>
          <w:wAfter w:w="87" w:type="dxa"/>
        </w:trPr>
        <w:tc>
          <w:tcPr>
            <w:tcW w:w="718" w:type="dxa"/>
          </w:tcPr>
          <w:p w14:paraId="13BA26E5" w14:textId="36D3AB59" w:rsidR="0056012C" w:rsidRDefault="00340B82">
            <w:pPr>
              <w:pStyle w:val="Summarytabletextleftaligned"/>
              <w:tabs>
                <w:tab w:val="clear" w:pos="285"/>
                <w:tab w:val="decimal" w:pos="340"/>
              </w:tabs>
            </w:pPr>
            <w:bookmarkStart w:id="136" w:name="B170MCX1006877E"/>
            <w:r w:rsidRPr="00340B82">
              <w:t>183</w:t>
            </w:r>
            <w:bookmarkEnd w:id="136"/>
          </w:p>
        </w:tc>
        <w:tc>
          <w:tcPr>
            <w:tcW w:w="3443" w:type="dxa"/>
            <w:tcMar>
              <w:left w:w="0" w:type="dxa"/>
              <w:right w:w="0" w:type="dxa"/>
            </w:tcMar>
          </w:tcPr>
          <w:p w14:paraId="6772D36A" w14:textId="3D408513" w:rsidR="0056012C" w:rsidRPr="00C74303" w:rsidRDefault="0056012C">
            <w:pPr>
              <w:pStyle w:val="SummaryMeasureTitlewithTheme"/>
            </w:pPr>
            <w:r>
              <w:t>Malaysia Airlines Flight MH370</w:t>
            </w:r>
            <w:r w:rsidR="002B3466">
              <w:t xml:space="preserve"> — </w:t>
            </w:r>
            <w:r>
              <w:t>additional contribution</w:t>
            </w:r>
            <w:r w:rsidR="002B3466">
              <w:t xml:space="preserve"> — </w:t>
            </w:r>
            <w:r>
              <w:t>extension</w:t>
            </w:r>
          </w:p>
        </w:tc>
        <w:tc>
          <w:tcPr>
            <w:tcW w:w="708" w:type="dxa"/>
            <w:shd w:val="clear" w:color="auto" w:fill="auto"/>
            <w:tcMar>
              <w:left w:w="0" w:type="dxa"/>
              <w:right w:w="0" w:type="dxa"/>
            </w:tcMar>
            <w:vAlign w:val="bottom"/>
          </w:tcPr>
          <w:p w14:paraId="3B257A80" w14:textId="7114BAE0" w:rsidR="0056012C" w:rsidRDefault="00A57C82">
            <w:pPr>
              <w:pStyle w:val="Summarytabletextrightaligned"/>
            </w:pPr>
            <w:r>
              <w:noBreakHyphen/>
            </w:r>
          </w:p>
        </w:tc>
        <w:tc>
          <w:tcPr>
            <w:tcW w:w="708" w:type="dxa"/>
            <w:shd w:val="clear" w:color="auto" w:fill="E6E6E6"/>
            <w:tcMar>
              <w:left w:w="0" w:type="dxa"/>
              <w:right w:w="0" w:type="dxa"/>
            </w:tcMar>
            <w:vAlign w:val="bottom"/>
          </w:tcPr>
          <w:p w14:paraId="27D9570B" w14:textId="77777777" w:rsidR="0056012C" w:rsidRDefault="0056012C">
            <w:pPr>
              <w:pStyle w:val="Summarytabletextrightaligned"/>
            </w:pPr>
            <w:r>
              <w:t>3.0</w:t>
            </w:r>
          </w:p>
        </w:tc>
        <w:tc>
          <w:tcPr>
            <w:tcW w:w="708" w:type="dxa"/>
            <w:tcMar>
              <w:left w:w="0" w:type="dxa"/>
              <w:right w:w="0" w:type="dxa"/>
            </w:tcMar>
            <w:vAlign w:val="bottom"/>
          </w:tcPr>
          <w:p w14:paraId="57ED12F7" w14:textId="4045C0DC" w:rsidR="0056012C" w:rsidRDefault="00A57C82">
            <w:pPr>
              <w:pStyle w:val="Summarytabletextrightaligned"/>
            </w:pPr>
            <w:r>
              <w:noBreakHyphen/>
            </w:r>
          </w:p>
        </w:tc>
        <w:tc>
          <w:tcPr>
            <w:tcW w:w="708" w:type="dxa"/>
            <w:tcMar>
              <w:left w:w="0" w:type="dxa"/>
              <w:right w:w="0" w:type="dxa"/>
            </w:tcMar>
            <w:vAlign w:val="bottom"/>
          </w:tcPr>
          <w:p w14:paraId="3CFD82FE" w14:textId="7BFCE728" w:rsidR="0056012C" w:rsidRDefault="00A57C82">
            <w:pPr>
              <w:pStyle w:val="Summarytabletextrightaligned"/>
            </w:pPr>
            <w:r>
              <w:noBreakHyphen/>
            </w:r>
          </w:p>
        </w:tc>
        <w:tc>
          <w:tcPr>
            <w:tcW w:w="708" w:type="dxa"/>
            <w:tcMar>
              <w:left w:w="0" w:type="dxa"/>
              <w:right w:w="0" w:type="dxa"/>
            </w:tcMar>
            <w:vAlign w:val="bottom"/>
          </w:tcPr>
          <w:p w14:paraId="64972E60" w14:textId="2BCB83E0" w:rsidR="0056012C" w:rsidRDefault="00A57C82">
            <w:pPr>
              <w:pStyle w:val="Summarytabletextrightaligned"/>
            </w:pPr>
            <w:r>
              <w:noBreakHyphen/>
            </w:r>
          </w:p>
        </w:tc>
      </w:tr>
      <w:tr w:rsidR="0056012C" w14:paraId="1A61DEE0" w14:textId="77777777" w:rsidTr="00CD119D">
        <w:tblPrEx>
          <w:tblCellMar>
            <w:right w:w="57" w:type="dxa"/>
          </w:tblCellMar>
        </w:tblPrEx>
        <w:trPr>
          <w:gridAfter w:val="1"/>
          <w:wAfter w:w="87" w:type="dxa"/>
        </w:trPr>
        <w:tc>
          <w:tcPr>
            <w:tcW w:w="718" w:type="dxa"/>
          </w:tcPr>
          <w:p w14:paraId="6C7AFBA9" w14:textId="77777777" w:rsidR="0056012C" w:rsidRDefault="0056012C">
            <w:pPr>
              <w:pStyle w:val="AgencyName"/>
            </w:pPr>
          </w:p>
        </w:tc>
        <w:tc>
          <w:tcPr>
            <w:tcW w:w="3443" w:type="dxa"/>
            <w:tcMar>
              <w:left w:w="0" w:type="dxa"/>
              <w:right w:w="0" w:type="dxa"/>
            </w:tcMar>
            <w:vAlign w:val="center"/>
          </w:tcPr>
          <w:p w14:paraId="451583F2" w14:textId="77777777" w:rsidR="0056012C" w:rsidRPr="007C06B9" w:rsidRDefault="0056012C">
            <w:pPr>
              <w:pStyle w:val="SummaryAgencyTitle-BP2"/>
            </w:pPr>
            <w:r>
              <w:t>Department of Infrastructure and Regional Development</w:t>
            </w:r>
          </w:p>
        </w:tc>
        <w:tc>
          <w:tcPr>
            <w:tcW w:w="708" w:type="dxa"/>
            <w:shd w:val="clear" w:color="auto" w:fill="auto"/>
            <w:tcMar>
              <w:left w:w="0" w:type="dxa"/>
              <w:right w:w="0" w:type="dxa"/>
            </w:tcMar>
            <w:vAlign w:val="center"/>
          </w:tcPr>
          <w:p w14:paraId="6573B700" w14:textId="77777777" w:rsidR="0056012C" w:rsidRDefault="0056012C">
            <w:pPr>
              <w:pStyle w:val="AgencyName"/>
            </w:pPr>
          </w:p>
        </w:tc>
        <w:tc>
          <w:tcPr>
            <w:tcW w:w="708" w:type="dxa"/>
            <w:shd w:val="clear" w:color="auto" w:fill="E6E6E6"/>
            <w:tcMar>
              <w:left w:w="0" w:type="dxa"/>
              <w:right w:w="0" w:type="dxa"/>
            </w:tcMar>
            <w:vAlign w:val="center"/>
          </w:tcPr>
          <w:p w14:paraId="23405DE8" w14:textId="77777777" w:rsidR="0056012C" w:rsidRDefault="0056012C">
            <w:pPr>
              <w:pStyle w:val="AgencyName"/>
            </w:pPr>
          </w:p>
        </w:tc>
        <w:tc>
          <w:tcPr>
            <w:tcW w:w="708" w:type="dxa"/>
            <w:tcMar>
              <w:left w:w="0" w:type="dxa"/>
              <w:right w:w="0" w:type="dxa"/>
            </w:tcMar>
            <w:vAlign w:val="center"/>
          </w:tcPr>
          <w:p w14:paraId="775F5E20" w14:textId="77777777" w:rsidR="0056012C" w:rsidRDefault="0056012C">
            <w:pPr>
              <w:pStyle w:val="AgencyName"/>
            </w:pPr>
          </w:p>
        </w:tc>
        <w:tc>
          <w:tcPr>
            <w:tcW w:w="708" w:type="dxa"/>
            <w:tcMar>
              <w:left w:w="0" w:type="dxa"/>
              <w:right w:w="0" w:type="dxa"/>
            </w:tcMar>
            <w:vAlign w:val="center"/>
          </w:tcPr>
          <w:p w14:paraId="20AAF174" w14:textId="77777777" w:rsidR="0056012C" w:rsidRDefault="0056012C">
            <w:pPr>
              <w:pStyle w:val="AgencyName"/>
            </w:pPr>
          </w:p>
        </w:tc>
        <w:tc>
          <w:tcPr>
            <w:tcW w:w="708" w:type="dxa"/>
            <w:tcMar>
              <w:left w:w="0" w:type="dxa"/>
              <w:right w:w="0" w:type="dxa"/>
            </w:tcMar>
            <w:vAlign w:val="center"/>
          </w:tcPr>
          <w:p w14:paraId="58FDC455" w14:textId="77777777" w:rsidR="0056012C" w:rsidRDefault="0056012C">
            <w:pPr>
              <w:pStyle w:val="AgencyName"/>
            </w:pPr>
          </w:p>
        </w:tc>
      </w:tr>
      <w:tr w:rsidR="0056012C" w14:paraId="5C5F8B38" w14:textId="77777777" w:rsidTr="00CD119D">
        <w:tblPrEx>
          <w:tblCellMar>
            <w:right w:w="57" w:type="dxa"/>
          </w:tblCellMar>
        </w:tblPrEx>
        <w:trPr>
          <w:gridAfter w:val="1"/>
          <w:wAfter w:w="87" w:type="dxa"/>
        </w:trPr>
        <w:tc>
          <w:tcPr>
            <w:tcW w:w="718" w:type="dxa"/>
          </w:tcPr>
          <w:p w14:paraId="37B003BA" w14:textId="3B49F220" w:rsidR="0056012C" w:rsidRDefault="00340B82">
            <w:pPr>
              <w:pStyle w:val="Summarytabletextleftaligned"/>
              <w:tabs>
                <w:tab w:val="clear" w:pos="285"/>
                <w:tab w:val="decimal" w:pos="340"/>
              </w:tabs>
            </w:pPr>
            <w:bookmarkStart w:id="137" w:name="B171MCX1006106E"/>
            <w:r w:rsidRPr="00340B82">
              <w:t>180</w:t>
            </w:r>
            <w:bookmarkEnd w:id="137"/>
          </w:p>
        </w:tc>
        <w:tc>
          <w:tcPr>
            <w:tcW w:w="3443" w:type="dxa"/>
            <w:tcMar>
              <w:left w:w="0" w:type="dxa"/>
              <w:right w:w="0" w:type="dxa"/>
            </w:tcMar>
          </w:tcPr>
          <w:p w14:paraId="768BD3EE" w14:textId="77777777" w:rsidR="0056012C" w:rsidRPr="00C74303" w:rsidRDefault="0056012C">
            <w:pPr>
              <w:pStyle w:val="SummaryMeasureTitlewithTheme"/>
            </w:pPr>
            <w:r>
              <w:t>Building Better Regions Fund</w:t>
            </w:r>
          </w:p>
        </w:tc>
        <w:tc>
          <w:tcPr>
            <w:tcW w:w="708" w:type="dxa"/>
            <w:shd w:val="clear" w:color="auto" w:fill="auto"/>
            <w:tcMar>
              <w:left w:w="0" w:type="dxa"/>
              <w:right w:w="0" w:type="dxa"/>
            </w:tcMar>
            <w:vAlign w:val="bottom"/>
          </w:tcPr>
          <w:p w14:paraId="6D4E37BC" w14:textId="3CD67ADA" w:rsidR="0056012C" w:rsidRDefault="00A57C82">
            <w:pPr>
              <w:pStyle w:val="Summarytabletextrightaligned"/>
            </w:pPr>
            <w:r>
              <w:noBreakHyphen/>
            </w:r>
          </w:p>
        </w:tc>
        <w:tc>
          <w:tcPr>
            <w:tcW w:w="708" w:type="dxa"/>
            <w:shd w:val="clear" w:color="auto" w:fill="E6E6E6"/>
            <w:tcMar>
              <w:left w:w="0" w:type="dxa"/>
              <w:right w:w="0" w:type="dxa"/>
            </w:tcMar>
            <w:vAlign w:val="bottom"/>
          </w:tcPr>
          <w:p w14:paraId="6CBD2540" w14:textId="606293B4" w:rsidR="0056012C" w:rsidRDefault="00A57C82">
            <w:pPr>
              <w:pStyle w:val="Summarytabletextrightaligned"/>
            </w:pPr>
            <w:r>
              <w:noBreakHyphen/>
            </w:r>
          </w:p>
        </w:tc>
        <w:tc>
          <w:tcPr>
            <w:tcW w:w="708" w:type="dxa"/>
            <w:tcMar>
              <w:left w:w="0" w:type="dxa"/>
              <w:right w:w="0" w:type="dxa"/>
            </w:tcMar>
            <w:vAlign w:val="bottom"/>
          </w:tcPr>
          <w:p w14:paraId="2F4AEF21" w14:textId="77777777" w:rsidR="0056012C" w:rsidRDefault="0056012C">
            <w:pPr>
              <w:pStyle w:val="Summarytabletextrightaligned"/>
            </w:pPr>
            <w:r>
              <w:t>110.1</w:t>
            </w:r>
          </w:p>
        </w:tc>
        <w:tc>
          <w:tcPr>
            <w:tcW w:w="708" w:type="dxa"/>
            <w:tcMar>
              <w:left w:w="0" w:type="dxa"/>
              <w:right w:w="0" w:type="dxa"/>
            </w:tcMar>
            <w:vAlign w:val="bottom"/>
          </w:tcPr>
          <w:p w14:paraId="68C48799" w14:textId="77777777" w:rsidR="0056012C" w:rsidRDefault="0056012C">
            <w:pPr>
              <w:pStyle w:val="Summarytabletextrightaligned"/>
            </w:pPr>
            <w:r>
              <w:t>159.1</w:t>
            </w:r>
          </w:p>
        </w:tc>
        <w:tc>
          <w:tcPr>
            <w:tcW w:w="708" w:type="dxa"/>
            <w:tcMar>
              <w:left w:w="0" w:type="dxa"/>
              <w:right w:w="0" w:type="dxa"/>
            </w:tcMar>
            <w:vAlign w:val="bottom"/>
          </w:tcPr>
          <w:p w14:paraId="5692E4C7" w14:textId="77777777" w:rsidR="0056012C" w:rsidRDefault="0056012C">
            <w:pPr>
              <w:pStyle w:val="Summarytabletextrightaligned"/>
            </w:pPr>
            <w:r>
              <w:t>28.6</w:t>
            </w:r>
          </w:p>
        </w:tc>
      </w:tr>
      <w:tr w:rsidR="0056012C" w14:paraId="59BDE3E2" w14:textId="77777777" w:rsidTr="00CD119D">
        <w:tblPrEx>
          <w:tblCellMar>
            <w:right w:w="57" w:type="dxa"/>
          </w:tblCellMar>
        </w:tblPrEx>
        <w:trPr>
          <w:gridAfter w:val="1"/>
          <w:wAfter w:w="87" w:type="dxa"/>
        </w:trPr>
        <w:tc>
          <w:tcPr>
            <w:tcW w:w="718" w:type="dxa"/>
          </w:tcPr>
          <w:p w14:paraId="586CD6E2" w14:textId="40B625CD" w:rsidR="0056012C" w:rsidRDefault="00340B82">
            <w:pPr>
              <w:pStyle w:val="Summarytabletextleftaligned"/>
              <w:tabs>
                <w:tab w:val="clear" w:pos="285"/>
                <w:tab w:val="decimal" w:pos="340"/>
              </w:tabs>
            </w:pPr>
            <w:bookmarkStart w:id="138" w:name="B172MCX990284E"/>
            <w:r w:rsidRPr="00340B82">
              <w:t>181</w:t>
            </w:r>
            <w:bookmarkEnd w:id="138"/>
          </w:p>
        </w:tc>
        <w:tc>
          <w:tcPr>
            <w:tcW w:w="3443" w:type="dxa"/>
            <w:tcMar>
              <w:left w:w="0" w:type="dxa"/>
              <w:right w:w="0" w:type="dxa"/>
            </w:tcMar>
          </w:tcPr>
          <w:p w14:paraId="627C7963" w14:textId="38D7A50F" w:rsidR="0056012C" w:rsidRPr="00C74303" w:rsidRDefault="0056012C">
            <w:pPr>
              <w:pStyle w:val="SummaryMeasureTitlewithTheme"/>
            </w:pPr>
            <w:r>
              <w:t>Community Infrastructure Projects</w:t>
            </w:r>
            <w:r w:rsidR="002B3466">
              <w:t xml:space="preserve"> — </w:t>
            </w:r>
            <w:r>
              <w:t>new announcements</w:t>
            </w:r>
          </w:p>
        </w:tc>
        <w:tc>
          <w:tcPr>
            <w:tcW w:w="708" w:type="dxa"/>
            <w:shd w:val="clear" w:color="auto" w:fill="auto"/>
            <w:tcMar>
              <w:left w:w="0" w:type="dxa"/>
              <w:right w:w="0" w:type="dxa"/>
            </w:tcMar>
            <w:vAlign w:val="bottom"/>
          </w:tcPr>
          <w:p w14:paraId="5C49AA46" w14:textId="07A2A35F" w:rsidR="0056012C" w:rsidRDefault="00A57C82">
            <w:pPr>
              <w:pStyle w:val="Summarytabletextrightaligned"/>
            </w:pPr>
            <w:r>
              <w:noBreakHyphen/>
            </w:r>
          </w:p>
        </w:tc>
        <w:tc>
          <w:tcPr>
            <w:tcW w:w="708" w:type="dxa"/>
            <w:shd w:val="clear" w:color="auto" w:fill="E6E6E6"/>
            <w:tcMar>
              <w:left w:w="0" w:type="dxa"/>
              <w:right w:w="0" w:type="dxa"/>
            </w:tcMar>
            <w:vAlign w:val="bottom"/>
          </w:tcPr>
          <w:p w14:paraId="11161B12" w14:textId="77777777" w:rsidR="0056012C" w:rsidRDefault="0056012C">
            <w:pPr>
              <w:pStyle w:val="Summarytabletextrightaligned"/>
            </w:pPr>
            <w:r>
              <w:t>59.3</w:t>
            </w:r>
          </w:p>
        </w:tc>
        <w:tc>
          <w:tcPr>
            <w:tcW w:w="708" w:type="dxa"/>
            <w:tcMar>
              <w:left w:w="0" w:type="dxa"/>
              <w:right w:w="0" w:type="dxa"/>
            </w:tcMar>
            <w:vAlign w:val="bottom"/>
          </w:tcPr>
          <w:p w14:paraId="18193AA3" w14:textId="77777777" w:rsidR="0056012C" w:rsidRDefault="0056012C">
            <w:pPr>
              <w:pStyle w:val="Summarytabletextrightaligned"/>
            </w:pPr>
            <w:r>
              <w:t>222.9</w:t>
            </w:r>
          </w:p>
        </w:tc>
        <w:tc>
          <w:tcPr>
            <w:tcW w:w="708" w:type="dxa"/>
            <w:tcMar>
              <w:left w:w="0" w:type="dxa"/>
              <w:right w:w="0" w:type="dxa"/>
            </w:tcMar>
            <w:vAlign w:val="bottom"/>
          </w:tcPr>
          <w:p w14:paraId="1AEB426E" w14:textId="77777777" w:rsidR="0056012C" w:rsidRDefault="0056012C">
            <w:pPr>
              <w:pStyle w:val="Summarytabletextrightaligned"/>
            </w:pPr>
            <w:r>
              <w:t>219.2</w:t>
            </w:r>
          </w:p>
        </w:tc>
        <w:tc>
          <w:tcPr>
            <w:tcW w:w="708" w:type="dxa"/>
            <w:tcMar>
              <w:left w:w="0" w:type="dxa"/>
              <w:right w:w="0" w:type="dxa"/>
            </w:tcMar>
            <w:vAlign w:val="bottom"/>
          </w:tcPr>
          <w:p w14:paraId="4E6026D0" w14:textId="77777777" w:rsidR="0056012C" w:rsidRDefault="0056012C">
            <w:pPr>
              <w:pStyle w:val="Summarytabletextrightaligned"/>
            </w:pPr>
            <w:r>
              <w:t>66.6</w:t>
            </w:r>
          </w:p>
        </w:tc>
      </w:tr>
      <w:tr w:rsidR="0056012C" w14:paraId="70701BB9" w14:textId="77777777" w:rsidTr="00CD119D">
        <w:tblPrEx>
          <w:tblCellMar>
            <w:right w:w="57" w:type="dxa"/>
          </w:tblCellMar>
        </w:tblPrEx>
        <w:trPr>
          <w:gridAfter w:val="1"/>
          <w:wAfter w:w="87" w:type="dxa"/>
        </w:trPr>
        <w:tc>
          <w:tcPr>
            <w:tcW w:w="718" w:type="dxa"/>
          </w:tcPr>
          <w:p w14:paraId="64DC4BA3" w14:textId="542F2E45" w:rsidR="0056012C" w:rsidRDefault="00340B82">
            <w:pPr>
              <w:pStyle w:val="Summarytabletextleftaligned"/>
              <w:tabs>
                <w:tab w:val="clear" w:pos="285"/>
                <w:tab w:val="decimal" w:pos="340"/>
              </w:tabs>
            </w:pPr>
            <w:bookmarkStart w:id="139" w:name="B173MCX1008849E"/>
            <w:r w:rsidRPr="00340B82">
              <w:t>144</w:t>
            </w:r>
            <w:bookmarkEnd w:id="139"/>
          </w:p>
        </w:tc>
        <w:tc>
          <w:tcPr>
            <w:tcW w:w="3443" w:type="dxa"/>
            <w:tcMar>
              <w:left w:w="0" w:type="dxa"/>
              <w:right w:w="0" w:type="dxa"/>
            </w:tcMar>
          </w:tcPr>
          <w:p w14:paraId="724E93B0" w14:textId="1D29990B" w:rsidR="0056012C" w:rsidRPr="00C74303" w:rsidRDefault="0056012C">
            <w:pPr>
              <w:pStyle w:val="SummaryMeasureTitlewithTheme"/>
            </w:pPr>
            <w:r>
              <w:t>Deakin University</w:t>
            </w:r>
            <w:r w:rsidR="002B3466">
              <w:t xml:space="preserve"> — </w:t>
            </w:r>
            <w:r>
              <w:t>support for the Warrnambool campus</w:t>
            </w:r>
          </w:p>
        </w:tc>
        <w:tc>
          <w:tcPr>
            <w:tcW w:w="708" w:type="dxa"/>
            <w:shd w:val="clear" w:color="auto" w:fill="auto"/>
            <w:tcMar>
              <w:left w:w="0" w:type="dxa"/>
              <w:right w:w="0" w:type="dxa"/>
            </w:tcMar>
            <w:vAlign w:val="bottom"/>
          </w:tcPr>
          <w:p w14:paraId="4B84C138" w14:textId="1FB57E26" w:rsidR="0056012C" w:rsidRDefault="00A57C82">
            <w:pPr>
              <w:pStyle w:val="Summarytabletextrightaligned"/>
            </w:pPr>
            <w:r>
              <w:noBreakHyphen/>
            </w:r>
          </w:p>
        </w:tc>
        <w:tc>
          <w:tcPr>
            <w:tcW w:w="708" w:type="dxa"/>
            <w:shd w:val="clear" w:color="auto" w:fill="E6E6E6"/>
            <w:tcMar>
              <w:left w:w="0" w:type="dxa"/>
              <w:right w:w="0" w:type="dxa"/>
            </w:tcMar>
            <w:vAlign w:val="bottom"/>
          </w:tcPr>
          <w:p w14:paraId="3EF56BF8" w14:textId="11AED64E" w:rsidR="0056012C" w:rsidRDefault="00A57C82">
            <w:pPr>
              <w:pStyle w:val="Summarytabletextrightaligned"/>
            </w:pPr>
            <w:r>
              <w:noBreakHyphen/>
            </w:r>
            <w:r w:rsidR="0056012C">
              <w:t>7.0</w:t>
            </w:r>
          </w:p>
        </w:tc>
        <w:tc>
          <w:tcPr>
            <w:tcW w:w="708" w:type="dxa"/>
            <w:tcMar>
              <w:left w:w="0" w:type="dxa"/>
              <w:right w:w="0" w:type="dxa"/>
            </w:tcMar>
            <w:vAlign w:val="bottom"/>
          </w:tcPr>
          <w:p w14:paraId="683BCEC6" w14:textId="334E4B1B" w:rsidR="0056012C" w:rsidRDefault="00A57C82">
            <w:pPr>
              <w:pStyle w:val="Summarytabletextrightaligned"/>
            </w:pPr>
            <w:r>
              <w:noBreakHyphen/>
            </w:r>
            <w:r w:rsidR="0056012C">
              <w:t>7.0</w:t>
            </w:r>
          </w:p>
        </w:tc>
        <w:tc>
          <w:tcPr>
            <w:tcW w:w="708" w:type="dxa"/>
            <w:tcMar>
              <w:left w:w="0" w:type="dxa"/>
              <w:right w:w="0" w:type="dxa"/>
            </w:tcMar>
            <w:vAlign w:val="bottom"/>
          </w:tcPr>
          <w:p w14:paraId="59787F49" w14:textId="79CBEC41" w:rsidR="0056012C" w:rsidRDefault="00A57C82">
            <w:pPr>
              <w:pStyle w:val="Summarytabletextrightaligned"/>
            </w:pPr>
            <w:r>
              <w:noBreakHyphen/>
            </w:r>
          </w:p>
        </w:tc>
        <w:tc>
          <w:tcPr>
            <w:tcW w:w="708" w:type="dxa"/>
            <w:tcMar>
              <w:left w:w="0" w:type="dxa"/>
              <w:right w:w="0" w:type="dxa"/>
            </w:tcMar>
            <w:vAlign w:val="bottom"/>
          </w:tcPr>
          <w:p w14:paraId="7EB7E8EF" w14:textId="1398E6E7" w:rsidR="0056012C" w:rsidRDefault="00A57C82">
            <w:pPr>
              <w:pStyle w:val="Summarytabletextrightaligned"/>
            </w:pPr>
            <w:r>
              <w:noBreakHyphen/>
            </w:r>
          </w:p>
        </w:tc>
      </w:tr>
      <w:tr w:rsidR="0056012C" w:rsidRPr="00340B82" w14:paraId="7C9877E6" w14:textId="77777777" w:rsidTr="00CD119D">
        <w:tblPrEx>
          <w:tblCellMar>
            <w:right w:w="57" w:type="dxa"/>
          </w:tblCellMar>
        </w:tblPrEx>
        <w:trPr>
          <w:gridAfter w:val="1"/>
          <w:wAfter w:w="87" w:type="dxa"/>
        </w:trPr>
        <w:tc>
          <w:tcPr>
            <w:tcW w:w="718" w:type="dxa"/>
            <w:tcBorders>
              <w:bottom w:val="single" w:sz="2" w:space="0" w:color="auto"/>
            </w:tcBorders>
          </w:tcPr>
          <w:p w14:paraId="17E46EA3" w14:textId="24301EC8" w:rsidR="0056012C" w:rsidRDefault="00340B82">
            <w:pPr>
              <w:pStyle w:val="Summarytabletextleftaligned"/>
              <w:tabs>
                <w:tab w:val="clear" w:pos="285"/>
                <w:tab w:val="decimal" w:pos="340"/>
              </w:tabs>
            </w:pPr>
            <w:bookmarkStart w:id="140" w:name="B174MCX992629E"/>
            <w:r w:rsidRPr="00340B82">
              <w:t>181</w:t>
            </w:r>
            <w:bookmarkEnd w:id="140"/>
          </w:p>
        </w:tc>
        <w:tc>
          <w:tcPr>
            <w:tcW w:w="3443" w:type="dxa"/>
            <w:tcBorders>
              <w:bottom w:val="single" w:sz="2" w:space="0" w:color="auto"/>
            </w:tcBorders>
            <w:tcMar>
              <w:left w:w="0" w:type="dxa"/>
              <w:right w:w="0" w:type="dxa"/>
            </w:tcMar>
          </w:tcPr>
          <w:p w14:paraId="31752261" w14:textId="77777777" w:rsidR="0056012C" w:rsidRPr="00C74303" w:rsidRDefault="0056012C">
            <w:pPr>
              <w:pStyle w:val="SummaryMeasureTitlewithTheme"/>
            </w:pPr>
            <w:r>
              <w:t>Flinders Link Rail Project</w:t>
            </w:r>
          </w:p>
        </w:tc>
        <w:tc>
          <w:tcPr>
            <w:tcW w:w="708" w:type="dxa"/>
            <w:tcBorders>
              <w:bottom w:val="single" w:sz="2" w:space="0" w:color="auto"/>
            </w:tcBorders>
            <w:shd w:val="clear" w:color="auto" w:fill="auto"/>
            <w:tcMar>
              <w:left w:w="0" w:type="dxa"/>
              <w:right w:w="0" w:type="dxa"/>
            </w:tcMar>
            <w:vAlign w:val="bottom"/>
          </w:tcPr>
          <w:p w14:paraId="75B4C1CB" w14:textId="6018D844" w:rsidR="0056012C" w:rsidRDefault="00A57C82">
            <w:pPr>
              <w:pStyle w:val="Summarytabletextrightaligned"/>
            </w:pPr>
            <w:r>
              <w:noBreakHyphen/>
            </w:r>
          </w:p>
        </w:tc>
        <w:tc>
          <w:tcPr>
            <w:tcW w:w="708" w:type="dxa"/>
            <w:tcBorders>
              <w:bottom w:val="single" w:sz="2" w:space="0" w:color="auto"/>
            </w:tcBorders>
            <w:shd w:val="clear" w:color="auto" w:fill="E6E6E6"/>
            <w:tcMar>
              <w:left w:w="0" w:type="dxa"/>
              <w:right w:w="0" w:type="dxa"/>
            </w:tcMar>
            <w:vAlign w:val="bottom"/>
          </w:tcPr>
          <w:p w14:paraId="327B91CB" w14:textId="553A2F06"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4994D4C3" w14:textId="6AE56D5D"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6DB329A2" w14:textId="14A13437"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0D51222B" w14:textId="0F02C05A" w:rsidR="0056012C" w:rsidRDefault="00A57C82">
            <w:pPr>
              <w:pStyle w:val="Summarytabletextrightaligned"/>
            </w:pPr>
            <w:r>
              <w:noBreakHyphen/>
            </w:r>
          </w:p>
        </w:tc>
      </w:tr>
    </w:tbl>
    <w:p w14:paraId="003CC02C" w14:textId="7E7993D2" w:rsidR="0056012C" w:rsidRPr="00571336" w:rsidRDefault="0056012C">
      <w:pPr>
        <w:pStyle w:val="TableHeadingcontinued"/>
      </w:pPr>
      <w:r>
        <w:lastRenderedPageBreak/>
        <w:t xml:space="preserve">Table 2: Expense </w:t>
      </w:r>
      <w:r w:rsidRPr="00571336">
        <w:t xml:space="preserve">measures since the </w:t>
      </w:r>
      <w:r w:rsidR="00A97F3D">
        <w:t xml:space="preserve">2016 </w:t>
      </w:r>
      <w:proofErr w:type="gramStart"/>
      <w:r w:rsidR="00A97F3D">
        <w:t>PEFO</w:t>
      </w:r>
      <w:r w:rsidRPr="00571336">
        <w:rPr>
          <w:rFonts w:ascii="Helvetica" w:hAnsi="Helvetica"/>
          <w:vertAlign w:val="superscript"/>
        </w:rPr>
        <w:t>(</w:t>
      </w:r>
      <w:proofErr w:type="gramEnd"/>
      <w:r w:rsidRPr="00571336">
        <w:rPr>
          <w:rFonts w:ascii="Helvetica" w:hAnsi="Helvetica"/>
          <w:vertAlign w:val="superscript"/>
        </w:rPr>
        <w:t>a)</w:t>
      </w:r>
      <w:r>
        <w:t xml:space="preserve"> (continued)</w:t>
      </w:r>
    </w:p>
    <w:tbl>
      <w:tblPr>
        <w:tblW w:w="7788" w:type="dxa"/>
        <w:tblInd w:w="108" w:type="dxa"/>
        <w:tblLayout w:type="fixed"/>
        <w:tblLook w:val="01E0" w:firstRow="1" w:lastRow="1" w:firstColumn="1" w:lastColumn="1" w:noHBand="0" w:noVBand="0"/>
      </w:tblPr>
      <w:tblGrid>
        <w:gridCol w:w="718"/>
        <w:gridCol w:w="3443"/>
        <w:gridCol w:w="708"/>
        <w:gridCol w:w="708"/>
        <w:gridCol w:w="708"/>
        <w:gridCol w:w="708"/>
        <w:gridCol w:w="708"/>
        <w:gridCol w:w="87"/>
      </w:tblGrid>
      <w:tr w:rsidR="0056012C" w:rsidRPr="00571336" w14:paraId="4423BC48" w14:textId="77777777" w:rsidTr="00CD119D">
        <w:tc>
          <w:tcPr>
            <w:tcW w:w="718" w:type="dxa"/>
            <w:tcBorders>
              <w:top w:val="single" w:sz="2" w:space="0" w:color="auto"/>
            </w:tcBorders>
            <w:vAlign w:val="center"/>
          </w:tcPr>
          <w:p w14:paraId="35A51700" w14:textId="77777777" w:rsidR="0056012C" w:rsidRPr="00571336" w:rsidRDefault="0056012C">
            <w:pPr>
              <w:pStyle w:val="Summarytabletextleftaligned"/>
              <w:ind w:right="57"/>
            </w:pPr>
            <w:r w:rsidRPr="00571336">
              <w:t>Page</w:t>
            </w:r>
          </w:p>
        </w:tc>
        <w:tc>
          <w:tcPr>
            <w:tcW w:w="3443" w:type="dxa"/>
            <w:tcBorders>
              <w:top w:val="single" w:sz="2" w:space="0" w:color="auto"/>
            </w:tcBorders>
            <w:tcMar>
              <w:left w:w="0" w:type="dxa"/>
              <w:right w:w="0" w:type="dxa"/>
            </w:tcMar>
            <w:vAlign w:val="center"/>
          </w:tcPr>
          <w:p w14:paraId="19702BA1" w14:textId="77777777" w:rsidR="0056012C" w:rsidRPr="00571336" w:rsidRDefault="0056012C">
            <w:pPr>
              <w:pStyle w:val="Summarytabletextleftaligned"/>
            </w:pPr>
          </w:p>
        </w:tc>
        <w:tc>
          <w:tcPr>
            <w:tcW w:w="708" w:type="dxa"/>
            <w:tcBorders>
              <w:top w:val="single" w:sz="2" w:space="0" w:color="auto"/>
            </w:tcBorders>
            <w:shd w:val="clear" w:color="auto" w:fill="auto"/>
            <w:tcMar>
              <w:left w:w="0" w:type="dxa"/>
              <w:right w:w="0" w:type="dxa"/>
            </w:tcMar>
            <w:vAlign w:val="center"/>
          </w:tcPr>
          <w:p w14:paraId="7F466C11" w14:textId="559B0A10" w:rsidR="0056012C" w:rsidRPr="00571336" w:rsidRDefault="0056012C">
            <w:pPr>
              <w:pStyle w:val="Summarytabletextrightaligned"/>
            </w:pPr>
            <w:r>
              <w:t>2015</w:t>
            </w:r>
            <w:r w:rsidR="00A57C82">
              <w:noBreakHyphen/>
            </w:r>
            <w:r>
              <w:t>16</w:t>
            </w:r>
          </w:p>
        </w:tc>
        <w:tc>
          <w:tcPr>
            <w:tcW w:w="708" w:type="dxa"/>
            <w:tcBorders>
              <w:top w:val="single" w:sz="2" w:space="0" w:color="auto"/>
            </w:tcBorders>
            <w:shd w:val="clear" w:color="auto" w:fill="E6E6E6"/>
            <w:tcMar>
              <w:left w:w="0" w:type="dxa"/>
              <w:right w:w="0" w:type="dxa"/>
            </w:tcMar>
            <w:vAlign w:val="center"/>
          </w:tcPr>
          <w:p w14:paraId="4BACCB4D" w14:textId="5779C614" w:rsidR="0056012C" w:rsidRPr="00571336" w:rsidRDefault="0056012C">
            <w:pPr>
              <w:pStyle w:val="Summarytabletextrightaligned"/>
            </w:pPr>
            <w:r>
              <w:t>2016</w:t>
            </w:r>
            <w:r w:rsidR="00A57C82">
              <w:noBreakHyphen/>
            </w:r>
            <w:r>
              <w:t>17</w:t>
            </w:r>
          </w:p>
        </w:tc>
        <w:tc>
          <w:tcPr>
            <w:tcW w:w="708" w:type="dxa"/>
            <w:tcBorders>
              <w:top w:val="single" w:sz="2" w:space="0" w:color="auto"/>
            </w:tcBorders>
            <w:tcMar>
              <w:left w:w="0" w:type="dxa"/>
              <w:right w:w="0" w:type="dxa"/>
            </w:tcMar>
            <w:vAlign w:val="center"/>
          </w:tcPr>
          <w:p w14:paraId="3F001DDE" w14:textId="1B9F13CA" w:rsidR="0056012C" w:rsidRPr="00571336" w:rsidRDefault="0056012C">
            <w:pPr>
              <w:pStyle w:val="Summarytabletextrightaligned"/>
            </w:pPr>
            <w:r>
              <w:t>2017</w:t>
            </w:r>
            <w:r w:rsidR="00A57C82">
              <w:noBreakHyphen/>
            </w:r>
            <w:r>
              <w:t>18</w:t>
            </w:r>
          </w:p>
        </w:tc>
        <w:tc>
          <w:tcPr>
            <w:tcW w:w="708" w:type="dxa"/>
            <w:tcBorders>
              <w:top w:val="single" w:sz="2" w:space="0" w:color="auto"/>
            </w:tcBorders>
            <w:tcMar>
              <w:left w:w="0" w:type="dxa"/>
              <w:right w:w="0" w:type="dxa"/>
            </w:tcMar>
            <w:vAlign w:val="center"/>
          </w:tcPr>
          <w:p w14:paraId="02869FC6" w14:textId="2D215792" w:rsidR="0056012C" w:rsidRPr="00571336" w:rsidRDefault="0056012C">
            <w:pPr>
              <w:pStyle w:val="Summarytabletextrightaligned"/>
            </w:pPr>
            <w:r>
              <w:t>2018</w:t>
            </w:r>
            <w:r w:rsidR="00A57C82">
              <w:noBreakHyphen/>
            </w:r>
            <w:r>
              <w:t>19</w:t>
            </w:r>
          </w:p>
        </w:tc>
        <w:tc>
          <w:tcPr>
            <w:tcW w:w="795" w:type="dxa"/>
            <w:gridSpan w:val="2"/>
            <w:tcBorders>
              <w:top w:val="single" w:sz="2" w:space="0" w:color="auto"/>
            </w:tcBorders>
            <w:tcMar>
              <w:left w:w="0" w:type="dxa"/>
              <w:right w:w="0" w:type="dxa"/>
            </w:tcMar>
            <w:vAlign w:val="center"/>
          </w:tcPr>
          <w:p w14:paraId="01AC2568" w14:textId="137FEE09" w:rsidR="0056012C" w:rsidRPr="00571336" w:rsidRDefault="0056012C">
            <w:pPr>
              <w:pStyle w:val="Summarytabletextrightaligned"/>
            </w:pPr>
            <w:r>
              <w:t>2019</w:t>
            </w:r>
            <w:r w:rsidR="00A57C82">
              <w:noBreakHyphen/>
            </w:r>
            <w:r>
              <w:t>20</w:t>
            </w:r>
          </w:p>
        </w:tc>
      </w:tr>
      <w:tr w:rsidR="0056012C" w:rsidRPr="00571336" w14:paraId="0E705508" w14:textId="77777777" w:rsidTr="00CD119D">
        <w:tc>
          <w:tcPr>
            <w:tcW w:w="718" w:type="dxa"/>
            <w:vAlign w:val="center"/>
          </w:tcPr>
          <w:p w14:paraId="29FAFB28" w14:textId="77777777" w:rsidR="0056012C" w:rsidRPr="00571336" w:rsidRDefault="0056012C">
            <w:pPr>
              <w:pStyle w:val="Summarytabletextleftaligned"/>
              <w:ind w:right="57"/>
              <w:jc w:val="right"/>
            </w:pPr>
          </w:p>
        </w:tc>
        <w:tc>
          <w:tcPr>
            <w:tcW w:w="3443" w:type="dxa"/>
            <w:tcMar>
              <w:left w:w="0" w:type="dxa"/>
              <w:right w:w="0" w:type="dxa"/>
            </w:tcMar>
            <w:vAlign w:val="center"/>
          </w:tcPr>
          <w:p w14:paraId="1C81FA09" w14:textId="77777777" w:rsidR="0056012C" w:rsidRPr="00571336" w:rsidRDefault="0056012C">
            <w:pPr>
              <w:pStyle w:val="Summarytabletextleftaligned"/>
            </w:pPr>
          </w:p>
        </w:tc>
        <w:tc>
          <w:tcPr>
            <w:tcW w:w="708" w:type="dxa"/>
            <w:tcBorders>
              <w:bottom w:val="single" w:sz="2" w:space="0" w:color="auto"/>
            </w:tcBorders>
            <w:shd w:val="clear" w:color="auto" w:fill="auto"/>
            <w:tcMar>
              <w:left w:w="0" w:type="dxa"/>
              <w:right w:w="0" w:type="dxa"/>
            </w:tcMar>
            <w:vAlign w:val="center"/>
          </w:tcPr>
          <w:p w14:paraId="4161F034" w14:textId="77777777" w:rsidR="0056012C" w:rsidRPr="00571336" w:rsidRDefault="0056012C">
            <w:pPr>
              <w:pStyle w:val="Summarytabletextrightaligned"/>
            </w:pPr>
            <w:r>
              <w:t>$m</w:t>
            </w:r>
          </w:p>
        </w:tc>
        <w:tc>
          <w:tcPr>
            <w:tcW w:w="708" w:type="dxa"/>
            <w:tcBorders>
              <w:bottom w:val="single" w:sz="2" w:space="0" w:color="auto"/>
            </w:tcBorders>
            <w:shd w:val="clear" w:color="auto" w:fill="E6E6E6"/>
            <w:tcMar>
              <w:left w:w="0" w:type="dxa"/>
              <w:right w:w="0" w:type="dxa"/>
            </w:tcMar>
            <w:vAlign w:val="center"/>
          </w:tcPr>
          <w:p w14:paraId="6548D8EC"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36B6D45D"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1EFDCC94" w14:textId="77777777" w:rsidR="0056012C" w:rsidRPr="00571336" w:rsidRDefault="0056012C">
            <w:pPr>
              <w:pStyle w:val="Summarytabletextrightaligned"/>
            </w:pPr>
            <w:r w:rsidRPr="00571336">
              <w:t>$m</w:t>
            </w:r>
          </w:p>
        </w:tc>
        <w:tc>
          <w:tcPr>
            <w:tcW w:w="795" w:type="dxa"/>
            <w:gridSpan w:val="2"/>
            <w:tcBorders>
              <w:bottom w:val="single" w:sz="2" w:space="0" w:color="auto"/>
            </w:tcBorders>
            <w:tcMar>
              <w:left w:w="0" w:type="dxa"/>
              <w:right w:w="0" w:type="dxa"/>
            </w:tcMar>
            <w:vAlign w:val="center"/>
          </w:tcPr>
          <w:p w14:paraId="099E069C" w14:textId="77777777" w:rsidR="0056012C" w:rsidRPr="00571336" w:rsidRDefault="0056012C">
            <w:pPr>
              <w:pStyle w:val="Summarytabletextrightaligned"/>
            </w:pPr>
            <w:r w:rsidRPr="00571336">
              <w:t>$m</w:t>
            </w:r>
          </w:p>
        </w:tc>
      </w:tr>
      <w:tr w:rsidR="0056012C" w:rsidRPr="00571336" w14:paraId="528EBFB2" w14:textId="77777777" w:rsidTr="00CD119D">
        <w:tblPrEx>
          <w:tblCellMar>
            <w:right w:w="57" w:type="dxa"/>
          </w:tblCellMar>
        </w:tblPrEx>
        <w:trPr>
          <w:gridAfter w:val="1"/>
          <w:wAfter w:w="87" w:type="dxa"/>
        </w:trPr>
        <w:tc>
          <w:tcPr>
            <w:tcW w:w="718" w:type="dxa"/>
          </w:tcPr>
          <w:p w14:paraId="067ADCE4" w14:textId="77777777" w:rsidR="0056012C" w:rsidRPr="00571336" w:rsidRDefault="0056012C">
            <w:pPr>
              <w:pStyle w:val="AgencyName"/>
            </w:pPr>
          </w:p>
        </w:tc>
        <w:tc>
          <w:tcPr>
            <w:tcW w:w="3443" w:type="dxa"/>
            <w:tcMar>
              <w:left w:w="0" w:type="dxa"/>
              <w:right w:w="0" w:type="dxa"/>
            </w:tcMar>
            <w:vAlign w:val="center"/>
          </w:tcPr>
          <w:p w14:paraId="3278C728" w14:textId="77777777" w:rsidR="0056012C" w:rsidRPr="00571336" w:rsidRDefault="0056012C">
            <w:pPr>
              <w:pStyle w:val="AgencyNameContinued"/>
            </w:pPr>
            <w:r>
              <w:rPr>
                <w:caps/>
              </w:rPr>
              <w:t>INFRASTRUCTURE AND REGIONAL DEVELOPMENT</w:t>
            </w:r>
            <w:r>
              <w:t xml:space="preserve"> (continued)</w:t>
            </w:r>
          </w:p>
        </w:tc>
        <w:tc>
          <w:tcPr>
            <w:tcW w:w="708" w:type="dxa"/>
            <w:shd w:val="clear" w:color="auto" w:fill="auto"/>
            <w:tcMar>
              <w:left w:w="0" w:type="dxa"/>
              <w:right w:w="0" w:type="dxa"/>
            </w:tcMar>
            <w:vAlign w:val="center"/>
          </w:tcPr>
          <w:p w14:paraId="5E7D2970" w14:textId="77777777" w:rsidR="0056012C" w:rsidRPr="00571336" w:rsidRDefault="0056012C">
            <w:pPr>
              <w:pStyle w:val="AgencyName"/>
            </w:pPr>
          </w:p>
        </w:tc>
        <w:tc>
          <w:tcPr>
            <w:tcW w:w="708" w:type="dxa"/>
            <w:shd w:val="clear" w:color="auto" w:fill="E6E6E6"/>
            <w:tcMar>
              <w:left w:w="0" w:type="dxa"/>
              <w:right w:w="0" w:type="dxa"/>
            </w:tcMar>
            <w:vAlign w:val="center"/>
          </w:tcPr>
          <w:p w14:paraId="02AB9AB6" w14:textId="77777777" w:rsidR="0056012C" w:rsidRPr="00571336" w:rsidRDefault="0056012C">
            <w:pPr>
              <w:pStyle w:val="AgencyName"/>
            </w:pPr>
          </w:p>
        </w:tc>
        <w:tc>
          <w:tcPr>
            <w:tcW w:w="708" w:type="dxa"/>
            <w:tcMar>
              <w:left w:w="0" w:type="dxa"/>
              <w:right w:w="0" w:type="dxa"/>
            </w:tcMar>
            <w:vAlign w:val="center"/>
          </w:tcPr>
          <w:p w14:paraId="0C5AF69C" w14:textId="77777777" w:rsidR="0056012C" w:rsidRPr="00571336" w:rsidRDefault="0056012C">
            <w:pPr>
              <w:pStyle w:val="AgencyName"/>
            </w:pPr>
          </w:p>
        </w:tc>
        <w:tc>
          <w:tcPr>
            <w:tcW w:w="708" w:type="dxa"/>
            <w:tcMar>
              <w:left w:w="0" w:type="dxa"/>
              <w:right w:w="0" w:type="dxa"/>
            </w:tcMar>
            <w:vAlign w:val="center"/>
          </w:tcPr>
          <w:p w14:paraId="18B384E2" w14:textId="77777777" w:rsidR="0056012C" w:rsidRPr="00571336" w:rsidRDefault="0056012C">
            <w:pPr>
              <w:pStyle w:val="AgencyName"/>
            </w:pPr>
          </w:p>
        </w:tc>
        <w:tc>
          <w:tcPr>
            <w:tcW w:w="708" w:type="dxa"/>
            <w:tcMar>
              <w:left w:w="0" w:type="dxa"/>
              <w:right w:w="0" w:type="dxa"/>
            </w:tcMar>
            <w:vAlign w:val="center"/>
          </w:tcPr>
          <w:p w14:paraId="39FDA424" w14:textId="77777777" w:rsidR="0056012C" w:rsidRPr="00571336" w:rsidRDefault="0056012C">
            <w:pPr>
              <w:pStyle w:val="AgencyName"/>
            </w:pPr>
          </w:p>
        </w:tc>
      </w:tr>
      <w:tr w:rsidR="0056012C" w14:paraId="20FA498A" w14:textId="77777777" w:rsidTr="00CD119D">
        <w:tblPrEx>
          <w:tblCellMar>
            <w:right w:w="57" w:type="dxa"/>
          </w:tblCellMar>
        </w:tblPrEx>
        <w:trPr>
          <w:gridAfter w:val="1"/>
          <w:wAfter w:w="87" w:type="dxa"/>
        </w:trPr>
        <w:tc>
          <w:tcPr>
            <w:tcW w:w="718" w:type="dxa"/>
          </w:tcPr>
          <w:p w14:paraId="495D0441" w14:textId="2501863E" w:rsidR="0056012C" w:rsidRDefault="00340B82">
            <w:pPr>
              <w:pStyle w:val="Summarytabletextleftaligned"/>
              <w:tabs>
                <w:tab w:val="clear" w:pos="285"/>
                <w:tab w:val="decimal" w:pos="340"/>
              </w:tabs>
            </w:pPr>
            <w:bookmarkStart w:id="141" w:name="B175MCX990340E"/>
            <w:r w:rsidRPr="00340B82">
              <w:t>182</w:t>
            </w:r>
            <w:bookmarkEnd w:id="141"/>
          </w:p>
        </w:tc>
        <w:tc>
          <w:tcPr>
            <w:tcW w:w="3443" w:type="dxa"/>
            <w:tcMar>
              <w:left w:w="0" w:type="dxa"/>
              <w:right w:w="0" w:type="dxa"/>
            </w:tcMar>
          </w:tcPr>
          <w:p w14:paraId="1078FD5E" w14:textId="53462856" w:rsidR="0056012C" w:rsidRPr="00C74303" w:rsidRDefault="0056012C">
            <w:pPr>
              <w:pStyle w:val="SummaryMeasureTitlewithTheme"/>
            </w:pPr>
            <w:r>
              <w:t>Infrastructure Investment Programme</w:t>
            </w:r>
            <w:r w:rsidR="002B3466">
              <w:t xml:space="preserve"> — </w:t>
            </w:r>
            <w:r>
              <w:t>new investments</w:t>
            </w:r>
          </w:p>
        </w:tc>
        <w:tc>
          <w:tcPr>
            <w:tcW w:w="708" w:type="dxa"/>
            <w:shd w:val="clear" w:color="auto" w:fill="auto"/>
            <w:tcMar>
              <w:left w:w="0" w:type="dxa"/>
              <w:right w:w="0" w:type="dxa"/>
            </w:tcMar>
            <w:vAlign w:val="bottom"/>
          </w:tcPr>
          <w:p w14:paraId="0C9CCB21" w14:textId="592DEB51" w:rsidR="0056012C" w:rsidRDefault="00A57C82">
            <w:pPr>
              <w:pStyle w:val="Summarytabletextrightaligned"/>
            </w:pPr>
            <w:r>
              <w:noBreakHyphen/>
            </w:r>
          </w:p>
        </w:tc>
        <w:tc>
          <w:tcPr>
            <w:tcW w:w="708" w:type="dxa"/>
            <w:shd w:val="clear" w:color="auto" w:fill="E6E6E6"/>
            <w:tcMar>
              <w:left w:w="0" w:type="dxa"/>
              <w:right w:w="0" w:type="dxa"/>
            </w:tcMar>
            <w:vAlign w:val="bottom"/>
          </w:tcPr>
          <w:p w14:paraId="76296B81" w14:textId="6A7060EC" w:rsidR="0056012C" w:rsidRDefault="00A57C82">
            <w:pPr>
              <w:pStyle w:val="Summarytabletextrightaligned"/>
            </w:pPr>
            <w:r>
              <w:noBreakHyphen/>
            </w:r>
          </w:p>
        </w:tc>
        <w:tc>
          <w:tcPr>
            <w:tcW w:w="708" w:type="dxa"/>
            <w:tcMar>
              <w:left w:w="0" w:type="dxa"/>
              <w:right w:w="0" w:type="dxa"/>
            </w:tcMar>
            <w:vAlign w:val="bottom"/>
          </w:tcPr>
          <w:p w14:paraId="2E0E2EBF" w14:textId="519DBE04" w:rsidR="0056012C" w:rsidRDefault="00A57C82">
            <w:pPr>
              <w:pStyle w:val="Summarytabletextrightaligned"/>
            </w:pPr>
            <w:r>
              <w:noBreakHyphen/>
            </w:r>
          </w:p>
        </w:tc>
        <w:tc>
          <w:tcPr>
            <w:tcW w:w="708" w:type="dxa"/>
            <w:tcMar>
              <w:left w:w="0" w:type="dxa"/>
              <w:right w:w="0" w:type="dxa"/>
            </w:tcMar>
            <w:vAlign w:val="bottom"/>
          </w:tcPr>
          <w:p w14:paraId="71242B07" w14:textId="3AAB7E3A" w:rsidR="0056012C" w:rsidRDefault="00A57C82">
            <w:pPr>
              <w:pStyle w:val="Summarytabletextrightaligned"/>
            </w:pPr>
            <w:r>
              <w:noBreakHyphen/>
            </w:r>
          </w:p>
        </w:tc>
        <w:tc>
          <w:tcPr>
            <w:tcW w:w="708" w:type="dxa"/>
            <w:tcMar>
              <w:left w:w="0" w:type="dxa"/>
              <w:right w:w="0" w:type="dxa"/>
            </w:tcMar>
            <w:vAlign w:val="bottom"/>
          </w:tcPr>
          <w:p w14:paraId="13939CFD" w14:textId="54ABFAFC" w:rsidR="0056012C" w:rsidRDefault="00A57C82">
            <w:pPr>
              <w:pStyle w:val="Summarytabletextrightaligned"/>
            </w:pPr>
            <w:r>
              <w:noBreakHyphen/>
            </w:r>
          </w:p>
        </w:tc>
      </w:tr>
      <w:tr w:rsidR="0056012C" w14:paraId="0A833F49" w14:textId="77777777" w:rsidTr="00CD119D">
        <w:tblPrEx>
          <w:tblCellMar>
            <w:right w:w="57" w:type="dxa"/>
          </w:tblCellMar>
        </w:tblPrEx>
        <w:trPr>
          <w:gridAfter w:val="1"/>
          <w:wAfter w:w="87" w:type="dxa"/>
        </w:trPr>
        <w:tc>
          <w:tcPr>
            <w:tcW w:w="718" w:type="dxa"/>
          </w:tcPr>
          <w:p w14:paraId="3CE3EC61" w14:textId="63648E0B" w:rsidR="0056012C" w:rsidRDefault="00340B82">
            <w:pPr>
              <w:pStyle w:val="Summarytabletextleftaligned"/>
              <w:tabs>
                <w:tab w:val="clear" w:pos="285"/>
                <w:tab w:val="decimal" w:pos="340"/>
              </w:tabs>
            </w:pPr>
            <w:bookmarkStart w:id="142" w:name="B176MCX994283E"/>
            <w:r w:rsidRPr="00340B82">
              <w:t>182</w:t>
            </w:r>
            <w:bookmarkEnd w:id="142"/>
          </w:p>
        </w:tc>
        <w:tc>
          <w:tcPr>
            <w:tcW w:w="3443" w:type="dxa"/>
            <w:tcMar>
              <w:left w:w="0" w:type="dxa"/>
              <w:right w:w="0" w:type="dxa"/>
            </w:tcMar>
          </w:tcPr>
          <w:p w14:paraId="0EF01664" w14:textId="77777777" w:rsidR="0056012C" w:rsidRPr="00C74303" w:rsidRDefault="0056012C">
            <w:pPr>
              <w:pStyle w:val="SummaryMeasureTitlewithTheme"/>
            </w:pPr>
            <w:r>
              <w:t>Latrobe Valley Transition Package</w:t>
            </w:r>
          </w:p>
        </w:tc>
        <w:tc>
          <w:tcPr>
            <w:tcW w:w="708" w:type="dxa"/>
            <w:shd w:val="clear" w:color="auto" w:fill="auto"/>
            <w:tcMar>
              <w:left w:w="0" w:type="dxa"/>
              <w:right w:w="0" w:type="dxa"/>
            </w:tcMar>
            <w:vAlign w:val="bottom"/>
          </w:tcPr>
          <w:p w14:paraId="2B97A2F1" w14:textId="7BCFD351" w:rsidR="0056012C" w:rsidRDefault="00A57C82">
            <w:pPr>
              <w:pStyle w:val="Summarytabletextrightaligned"/>
            </w:pPr>
            <w:r>
              <w:noBreakHyphen/>
            </w:r>
          </w:p>
        </w:tc>
        <w:tc>
          <w:tcPr>
            <w:tcW w:w="708" w:type="dxa"/>
            <w:shd w:val="clear" w:color="auto" w:fill="E6E6E6"/>
            <w:tcMar>
              <w:left w:w="0" w:type="dxa"/>
              <w:right w:w="0" w:type="dxa"/>
            </w:tcMar>
            <w:vAlign w:val="bottom"/>
          </w:tcPr>
          <w:p w14:paraId="7352BC42" w14:textId="4254FE40" w:rsidR="0056012C" w:rsidRDefault="00A57C82">
            <w:pPr>
              <w:pStyle w:val="Summarytabletextrightaligned"/>
            </w:pPr>
            <w:r>
              <w:noBreakHyphen/>
            </w:r>
          </w:p>
        </w:tc>
        <w:tc>
          <w:tcPr>
            <w:tcW w:w="708" w:type="dxa"/>
            <w:tcMar>
              <w:left w:w="0" w:type="dxa"/>
              <w:right w:w="0" w:type="dxa"/>
            </w:tcMar>
            <w:vAlign w:val="bottom"/>
          </w:tcPr>
          <w:p w14:paraId="480D1F78" w14:textId="1CBA84FB" w:rsidR="0056012C" w:rsidRDefault="00A57C82">
            <w:pPr>
              <w:pStyle w:val="Summarytabletextrightaligned"/>
            </w:pPr>
            <w:r>
              <w:noBreakHyphen/>
            </w:r>
          </w:p>
        </w:tc>
        <w:tc>
          <w:tcPr>
            <w:tcW w:w="708" w:type="dxa"/>
            <w:tcMar>
              <w:left w:w="0" w:type="dxa"/>
              <w:right w:w="0" w:type="dxa"/>
            </w:tcMar>
            <w:vAlign w:val="bottom"/>
          </w:tcPr>
          <w:p w14:paraId="3A7D2339" w14:textId="31CB5DB9" w:rsidR="0056012C" w:rsidRDefault="00A57C82">
            <w:pPr>
              <w:pStyle w:val="Summarytabletextrightaligned"/>
            </w:pPr>
            <w:r>
              <w:noBreakHyphen/>
            </w:r>
          </w:p>
        </w:tc>
        <w:tc>
          <w:tcPr>
            <w:tcW w:w="708" w:type="dxa"/>
            <w:tcMar>
              <w:left w:w="0" w:type="dxa"/>
              <w:right w:w="0" w:type="dxa"/>
            </w:tcMar>
            <w:vAlign w:val="bottom"/>
          </w:tcPr>
          <w:p w14:paraId="6DBD195F" w14:textId="1D1E539B" w:rsidR="0056012C" w:rsidRDefault="00A57C82">
            <w:pPr>
              <w:pStyle w:val="Summarytabletextrightaligned"/>
            </w:pPr>
            <w:r>
              <w:noBreakHyphen/>
            </w:r>
          </w:p>
        </w:tc>
      </w:tr>
      <w:tr w:rsidR="0056012C" w14:paraId="4AFD6B2C" w14:textId="77777777" w:rsidTr="00CD119D">
        <w:tblPrEx>
          <w:tblCellMar>
            <w:right w:w="57" w:type="dxa"/>
          </w:tblCellMar>
        </w:tblPrEx>
        <w:trPr>
          <w:gridAfter w:val="1"/>
          <w:wAfter w:w="87" w:type="dxa"/>
        </w:trPr>
        <w:tc>
          <w:tcPr>
            <w:tcW w:w="718" w:type="dxa"/>
          </w:tcPr>
          <w:p w14:paraId="681F8B0A" w14:textId="4FDDBB5C" w:rsidR="0056012C" w:rsidRDefault="00340B82">
            <w:pPr>
              <w:pStyle w:val="Summarytabletextleftaligned"/>
              <w:tabs>
                <w:tab w:val="clear" w:pos="285"/>
                <w:tab w:val="decimal" w:pos="340"/>
              </w:tabs>
            </w:pPr>
            <w:bookmarkStart w:id="143" w:name="B177MCX1010851E"/>
            <w:r w:rsidRPr="00340B82">
              <w:t>178</w:t>
            </w:r>
            <w:bookmarkEnd w:id="143"/>
          </w:p>
        </w:tc>
        <w:tc>
          <w:tcPr>
            <w:tcW w:w="3443" w:type="dxa"/>
            <w:tcMar>
              <w:left w:w="0" w:type="dxa"/>
              <w:right w:w="0" w:type="dxa"/>
            </w:tcMar>
          </w:tcPr>
          <w:p w14:paraId="1D25EF54" w14:textId="249742D3" w:rsidR="0056012C" w:rsidRPr="00C74303" w:rsidRDefault="0056012C">
            <w:pPr>
              <w:pStyle w:val="SummaryMeasureTitlewithTheme"/>
            </w:pPr>
            <w:r>
              <w:t>National Positioning Infrastructure Program</w:t>
            </w:r>
            <w:r w:rsidR="002B3466">
              <w:t xml:space="preserve"> — </w:t>
            </w:r>
            <w:r w:rsidR="003A1257">
              <w:t>Satellite-Based Augmentation System (SBAS) test</w:t>
            </w:r>
          </w:p>
        </w:tc>
        <w:tc>
          <w:tcPr>
            <w:tcW w:w="708" w:type="dxa"/>
            <w:shd w:val="clear" w:color="auto" w:fill="auto"/>
            <w:tcMar>
              <w:left w:w="0" w:type="dxa"/>
              <w:right w:w="0" w:type="dxa"/>
            </w:tcMar>
            <w:vAlign w:val="bottom"/>
          </w:tcPr>
          <w:p w14:paraId="535B242F" w14:textId="792038D4" w:rsidR="0056012C" w:rsidRDefault="00A57C82">
            <w:pPr>
              <w:pStyle w:val="Summarytabletextrightaligned"/>
            </w:pPr>
            <w:r>
              <w:noBreakHyphen/>
            </w:r>
          </w:p>
        </w:tc>
        <w:tc>
          <w:tcPr>
            <w:tcW w:w="708" w:type="dxa"/>
            <w:shd w:val="clear" w:color="auto" w:fill="E6E6E6"/>
            <w:tcMar>
              <w:left w:w="0" w:type="dxa"/>
              <w:right w:w="0" w:type="dxa"/>
            </w:tcMar>
            <w:vAlign w:val="bottom"/>
          </w:tcPr>
          <w:p w14:paraId="6A880187" w14:textId="47EDA51D" w:rsidR="0056012C" w:rsidRDefault="00A57C82">
            <w:pPr>
              <w:pStyle w:val="Summarytabletextrightaligned"/>
            </w:pPr>
            <w:r>
              <w:noBreakHyphen/>
            </w:r>
          </w:p>
        </w:tc>
        <w:tc>
          <w:tcPr>
            <w:tcW w:w="708" w:type="dxa"/>
            <w:tcMar>
              <w:left w:w="0" w:type="dxa"/>
              <w:right w:w="0" w:type="dxa"/>
            </w:tcMar>
            <w:vAlign w:val="bottom"/>
          </w:tcPr>
          <w:p w14:paraId="7EAF8BCE" w14:textId="03C0DBFA" w:rsidR="0056012C" w:rsidRDefault="00A57C82">
            <w:pPr>
              <w:pStyle w:val="Summarytabletextrightaligned"/>
            </w:pPr>
            <w:r>
              <w:noBreakHyphen/>
            </w:r>
          </w:p>
        </w:tc>
        <w:tc>
          <w:tcPr>
            <w:tcW w:w="708" w:type="dxa"/>
            <w:tcMar>
              <w:left w:w="0" w:type="dxa"/>
              <w:right w:w="0" w:type="dxa"/>
            </w:tcMar>
            <w:vAlign w:val="bottom"/>
          </w:tcPr>
          <w:p w14:paraId="2F935007" w14:textId="258939B9" w:rsidR="0056012C" w:rsidRDefault="00A57C82">
            <w:pPr>
              <w:pStyle w:val="Summarytabletextrightaligned"/>
            </w:pPr>
            <w:r>
              <w:noBreakHyphen/>
            </w:r>
          </w:p>
        </w:tc>
        <w:tc>
          <w:tcPr>
            <w:tcW w:w="708" w:type="dxa"/>
            <w:tcMar>
              <w:left w:w="0" w:type="dxa"/>
              <w:right w:w="0" w:type="dxa"/>
            </w:tcMar>
            <w:vAlign w:val="bottom"/>
          </w:tcPr>
          <w:p w14:paraId="4171EF7D" w14:textId="4C9CC796" w:rsidR="0056012C" w:rsidRDefault="00A57C82">
            <w:pPr>
              <w:pStyle w:val="Summarytabletextrightaligned"/>
            </w:pPr>
            <w:r>
              <w:noBreakHyphen/>
            </w:r>
          </w:p>
        </w:tc>
      </w:tr>
      <w:tr w:rsidR="0056012C" w14:paraId="0A0CC0AF" w14:textId="77777777" w:rsidTr="00CD119D">
        <w:tblPrEx>
          <w:tblCellMar>
            <w:right w:w="57" w:type="dxa"/>
          </w:tblCellMar>
        </w:tblPrEx>
        <w:trPr>
          <w:gridAfter w:val="1"/>
          <w:wAfter w:w="87" w:type="dxa"/>
        </w:trPr>
        <w:tc>
          <w:tcPr>
            <w:tcW w:w="718" w:type="dxa"/>
          </w:tcPr>
          <w:p w14:paraId="77054BE0" w14:textId="57CEC6F9" w:rsidR="0056012C" w:rsidRDefault="00340B82">
            <w:pPr>
              <w:pStyle w:val="Summarytabletextleftaligned"/>
              <w:tabs>
                <w:tab w:val="clear" w:pos="285"/>
                <w:tab w:val="decimal" w:pos="340"/>
              </w:tabs>
            </w:pPr>
            <w:bookmarkStart w:id="144" w:name="B178MCX990341E"/>
            <w:r w:rsidRPr="00340B82">
              <w:t>183</w:t>
            </w:r>
            <w:bookmarkEnd w:id="144"/>
          </w:p>
        </w:tc>
        <w:tc>
          <w:tcPr>
            <w:tcW w:w="3443" w:type="dxa"/>
            <w:tcMar>
              <w:left w:w="0" w:type="dxa"/>
              <w:right w:w="0" w:type="dxa"/>
            </w:tcMar>
          </w:tcPr>
          <w:p w14:paraId="213CC8DD" w14:textId="77777777" w:rsidR="0056012C" w:rsidRPr="00C74303" w:rsidRDefault="0056012C">
            <w:pPr>
              <w:pStyle w:val="SummaryMeasureTitlewithTheme"/>
            </w:pPr>
            <w:r>
              <w:t>Redirection from Uncommitted Funds</w:t>
            </w:r>
          </w:p>
        </w:tc>
        <w:tc>
          <w:tcPr>
            <w:tcW w:w="708" w:type="dxa"/>
            <w:shd w:val="clear" w:color="auto" w:fill="auto"/>
            <w:tcMar>
              <w:left w:w="0" w:type="dxa"/>
              <w:right w:w="0" w:type="dxa"/>
            </w:tcMar>
            <w:vAlign w:val="bottom"/>
          </w:tcPr>
          <w:p w14:paraId="33F27CC2" w14:textId="17098365" w:rsidR="0056012C" w:rsidRDefault="00A57C82">
            <w:pPr>
              <w:pStyle w:val="Summarytabletextrightaligned"/>
            </w:pPr>
            <w:r>
              <w:noBreakHyphen/>
            </w:r>
          </w:p>
        </w:tc>
        <w:tc>
          <w:tcPr>
            <w:tcW w:w="708" w:type="dxa"/>
            <w:shd w:val="clear" w:color="auto" w:fill="E6E6E6"/>
            <w:tcMar>
              <w:left w:w="0" w:type="dxa"/>
              <w:right w:w="0" w:type="dxa"/>
            </w:tcMar>
            <w:vAlign w:val="bottom"/>
          </w:tcPr>
          <w:p w14:paraId="78A8FA56" w14:textId="6F1D1C8D" w:rsidR="0056012C" w:rsidRDefault="00A57C82">
            <w:pPr>
              <w:pStyle w:val="Summarytabletextrightaligned"/>
            </w:pPr>
            <w:r>
              <w:noBreakHyphen/>
            </w:r>
          </w:p>
        </w:tc>
        <w:tc>
          <w:tcPr>
            <w:tcW w:w="708" w:type="dxa"/>
            <w:tcMar>
              <w:left w:w="0" w:type="dxa"/>
              <w:right w:w="0" w:type="dxa"/>
            </w:tcMar>
            <w:vAlign w:val="bottom"/>
          </w:tcPr>
          <w:p w14:paraId="0598A99C" w14:textId="225B551D" w:rsidR="0056012C" w:rsidRDefault="00A57C82">
            <w:pPr>
              <w:pStyle w:val="Summarytabletextrightaligned"/>
            </w:pPr>
            <w:r>
              <w:noBreakHyphen/>
            </w:r>
            <w:r w:rsidR="0056012C">
              <w:t>73.6</w:t>
            </w:r>
          </w:p>
        </w:tc>
        <w:tc>
          <w:tcPr>
            <w:tcW w:w="708" w:type="dxa"/>
            <w:tcMar>
              <w:left w:w="0" w:type="dxa"/>
              <w:right w:w="0" w:type="dxa"/>
            </w:tcMar>
            <w:vAlign w:val="bottom"/>
          </w:tcPr>
          <w:p w14:paraId="4CAF7C98" w14:textId="4A7A7DE4" w:rsidR="0056012C" w:rsidRDefault="00A57C82">
            <w:pPr>
              <w:pStyle w:val="Summarytabletextrightaligned"/>
            </w:pPr>
            <w:r>
              <w:noBreakHyphen/>
            </w:r>
            <w:r w:rsidR="0056012C">
              <w:t>137.4</w:t>
            </w:r>
          </w:p>
        </w:tc>
        <w:tc>
          <w:tcPr>
            <w:tcW w:w="708" w:type="dxa"/>
            <w:tcMar>
              <w:left w:w="0" w:type="dxa"/>
              <w:right w:w="0" w:type="dxa"/>
            </w:tcMar>
            <w:vAlign w:val="bottom"/>
          </w:tcPr>
          <w:p w14:paraId="034BB288" w14:textId="21D4E475" w:rsidR="0056012C" w:rsidRDefault="00A57C82">
            <w:pPr>
              <w:pStyle w:val="Summarytabletextrightaligned"/>
            </w:pPr>
            <w:r>
              <w:noBreakHyphen/>
            </w:r>
            <w:r w:rsidR="0056012C">
              <w:t>162.2</w:t>
            </w:r>
          </w:p>
        </w:tc>
      </w:tr>
      <w:tr w:rsidR="0056012C" w14:paraId="7B421726" w14:textId="77777777" w:rsidTr="00CD119D">
        <w:tblPrEx>
          <w:tblCellMar>
            <w:right w:w="57" w:type="dxa"/>
          </w:tblCellMar>
        </w:tblPrEx>
        <w:trPr>
          <w:gridAfter w:val="1"/>
          <w:wAfter w:w="87" w:type="dxa"/>
        </w:trPr>
        <w:tc>
          <w:tcPr>
            <w:tcW w:w="718" w:type="dxa"/>
          </w:tcPr>
          <w:p w14:paraId="2648B2AC" w14:textId="43459F93" w:rsidR="0056012C" w:rsidRDefault="00340B82">
            <w:pPr>
              <w:pStyle w:val="Summarytabletextleftaligned"/>
              <w:tabs>
                <w:tab w:val="clear" w:pos="285"/>
                <w:tab w:val="decimal" w:pos="340"/>
              </w:tabs>
            </w:pPr>
            <w:bookmarkStart w:id="145" w:name="B179MCX1004364E"/>
            <w:r w:rsidRPr="00340B82">
              <w:t>183</w:t>
            </w:r>
            <w:bookmarkEnd w:id="145"/>
          </w:p>
        </w:tc>
        <w:tc>
          <w:tcPr>
            <w:tcW w:w="3443" w:type="dxa"/>
            <w:tcMar>
              <w:left w:w="0" w:type="dxa"/>
              <w:right w:w="0" w:type="dxa"/>
            </w:tcMar>
          </w:tcPr>
          <w:p w14:paraId="4DFB4AB0" w14:textId="77777777" w:rsidR="0056012C" w:rsidRPr="00C74303" w:rsidRDefault="0056012C">
            <w:pPr>
              <w:pStyle w:val="SummaryMeasureTitlewithTheme"/>
            </w:pPr>
            <w:r>
              <w:t>Regional Jobs and Investment Package</w:t>
            </w:r>
          </w:p>
        </w:tc>
        <w:tc>
          <w:tcPr>
            <w:tcW w:w="708" w:type="dxa"/>
            <w:shd w:val="clear" w:color="auto" w:fill="auto"/>
            <w:tcMar>
              <w:left w:w="0" w:type="dxa"/>
              <w:right w:w="0" w:type="dxa"/>
            </w:tcMar>
            <w:vAlign w:val="bottom"/>
          </w:tcPr>
          <w:p w14:paraId="3C6D2734" w14:textId="4E9551E0" w:rsidR="0056012C" w:rsidRDefault="00A57C82">
            <w:pPr>
              <w:pStyle w:val="Summarytabletextrightaligned"/>
            </w:pPr>
            <w:r>
              <w:noBreakHyphen/>
            </w:r>
          </w:p>
        </w:tc>
        <w:tc>
          <w:tcPr>
            <w:tcW w:w="708" w:type="dxa"/>
            <w:shd w:val="clear" w:color="auto" w:fill="E6E6E6"/>
            <w:tcMar>
              <w:left w:w="0" w:type="dxa"/>
              <w:right w:w="0" w:type="dxa"/>
            </w:tcMar>
            <w:vAlign w:val="bottom"/>
          </w:tcPr>
          <w:p w14:paraId="4285CF48" w14:textId="77777777" w:rsidR="0056012C" w:rsidRDefault="0056012C">
            <w:pPr>
              <w:pStyle w:val="Summarytabletextrightaligned"/>
            </w:pPr>
            <w:r>
              <w:t>15.0</w:t>
            </w:r>
          </w:p>
        </w:tc>
        <w:tc>
          <w:tcPr>
            <w:tcW w:w="708" w:type="dxa"/>
            <w:tcMar>
              <w:left w:w="0" w:type="dxa"/>
              <w:right w:w="0" w:type="dxa"/>
            </w:tcMar>
            <w:vAlign w:val="bottom"/>
          </w:tcPr>
          <w:p w14:paraId="226DCB62" w14:textId="77777777" w:rsidR="0056012C" w:rsidRDefault="0056012C">
            <w:pPr>
              <w:pStyle w:val="Summarytabletextrightaligned"/>
            </w:pPr>
            <w:r>
              <w:t>40.0</w:t>
            </w:r>
          </w:p>
        </w:tc>
        <w:tc>
          <w:tcPr>
            <w:tcW w:w="708" w:type="dxa"/>
            <w:tcMar>
              <w:left w:w="0" w:type="dxa"/>
              <w:right w:w="0" w:type="dxa"/>
            </w:tcMar>
            <w:vAlign w:val="bottom"/>
          </w:tcPr>
          <w:p w14:paraId="69203A5A" w14:textId="77777777" w:rsidR="0056012C" w:rsidRDefault="0056012C">
            <w:pPr>
              <w:pStyle w:val="Summarytabletextrightaligned"/>
            </w:pPr>
            <w:r>
              <w:t>90.0</w:t>
            </w:r>
          </w:p>
        </w:tc>
        <w:tc>
          <w:tcPr>
            <w:tcW w:w="708" w:type="dxa"/>
            <w:tcMar>
              <w:left w:w="0" w:type="dxa"/>
              <w:right w:w="0" w:type="dxa"/>
            </w:tcMar>
            <w:vAlign w:val="bottom"/>
          </w:tcPr>
          <w:p w14:paraId="146B810A" w14:textId="77777777" w:rsidR="0056012C" w:rsidRDefault="0056012C">
            <w:pPr>
              <w:pStyle w:val="Summarytabletextrightaligned"/>
            </w:pPr>
            <w:r>
              <w:t>55.0</w:t>
            </w:r>
          </w:p>
        </w:tc>
      </w:tr>
      <w:tr w:rsidR="0056012C" w14:paraId="2006E708" w14:textId="77777777" w:rsidTr="00CD119D">
        <w:tblPrEx>
          <w:tblCellMar>
            <w:right w:w="57" w:type="dxa"/>
          </w:tblCellMar>
        </w:tblPrEx>
        <w:trPr>
          <w:gridAfter w:val="1"/>
          <w:wAfter w:w="87" w:type="dxa"/>
        </w:trPr>
        <w:tc>
          <w:tcPr>
            <w:tcW w:w="718" w:type="dxa"/>
          </w:tcPr>
          <w:p w14:paraId="317F07B0" w14:textId="7AEA4A93" w:rsidR="0056012C" w:rsidRDefault="00340B82">
            <w:pPr>
              <w:pStyle w:val="Summarytabletextleftaligned"/>
              <w:tabs>
                <w:tab w:val="clear" w:pos="285"/>
                <w:tab w:val="decimal" w:pos="340"/>
              </w:tabs>
            </w:pPr>
            <w:bookmarkStart w:id="146" w:name="B180MCX1006088E"/>
            <w:r w:rsidRPr="00340B82">
              <w:t>184</w:t>
            </w:r>
            <w:bookmarkEnd w:id="146"/>
          </w:p>
        </w:tc>
        <w:tc>
          <w:tcPr>
            <w:tcW w:w="3443" w:type="dxa"/>
            <w:tcMar>
              <w:left w:w="0" w:type="dxa"/>
              <w:right w:w="0" w:type="dxa"/>
            </w:tcMar>
          </w:tcPr>
          <w:p w14:paraId="7156C094" w14:textId="77777777" w:rsidR="0056012C" w:rsidRPr="00C74303" w:rsidRDefault="0056012C">
            <w:pPr>
              <w:pStyle w:val="SummaryMeasureTitlewithTheme"/>
            </w:pPr>
            <w:r>
              <w:t>Revitalise Jobs and Growth in Townsville</w:t>
            </w:r>
          </w:p>
        </w:tc>
        <w:tc>
          <w:tcPr>
            <w:tcW w:w="708" w:type="dxa"/>
            <w:shd w:val="clear" w:color="auto" w:fill="auto"/>
            <w:tcMar>
              <w:left w:w="0" w:type="dxa"/>
              <w:right w:w="0" w:type="dxa"/>
            </w:tcMar>
            <w:vAlign w:val="bottom"/>
          </w:tcPr>
          <w:p w14:paraId="2826DF35" w14:textId="3EA6BE9A" w:rsidR="0056012C" w:rsidRDefault="00A57C82">
            <w:pPr>
              <w:pStyle w:val="Summarytabletextrightaligned"/>
            </w:pPr>
            <w:r>
              <w:noBreakHyphen/>
            </w:r>
          </w:p>
        </w:tc>
        <w:tc>
          <w:tcPr>
            <w:tcW w:w="708" w:type="dxa"/>
            <w:shd w:val="clear" w:color="auto" w:fill="E6E6E6"/>
            <w:tcMar>
              <w:left w:w="0" w:type="dxa"/>
              <w:right w:w="0" w:type="dxa"/>
            </w:tcMar>
            <w:vAlign w:val="bottom"/>
          </w:tcPr>
          <w:p w14:paraId="764DCE3D" w14:textId="56895ADE" w:rsidR="0056012C" w:rsidRDefault="00A57C82">
            <w:pPr>
              <w:pStyle w:val="Summarytabletextrightaligned"/>
            </w:pPr>
            <w:r>
              <w:noBreakHyphen/>
            </w:r>
          </w:p>
        </w:tc>
        <w:tc>
          <w:tcPr>
            <w:tcW w:w="708" w:type="dxa"/>
            <w:tcMar>
              <w:left w:w="0" w:type="dxa"/>
              <w:right w:w="0" w:type="dxa"/>
            </w:tcMar>
            <w:vAlign w:val="bottom"/>
          </w:tcPr>
          <w:p w14:paraId="21EE0022" w14:textId="53CECF5F" w:rsidR="0056012C" w:rsidRDefault="00A57C82">
            <w:pPr>
              <w:pStyle w:val="Summarytabletextrightaligned"/>
            </w:pPr>
            <w:r>
              <w:noBreakHyphen/>
            </w:r>
          </w:p>
        </w:tc>
        <w:tc>
          <w:tcPr>
            <w:tcW w:w="708" w:type="dxa"/>
            <w:tcMar>
              <w:left w:w="0" w:type="dxa"/>
              <w:right w:w="0" w:type="dxa"/>
            </w:tcMar>
            <w:vAlign w:val="bottom"/>
          </w:tcPr>
          <w:p w14:paraId="4287E980" w14:textId="69DE2B88" w:rsidR="0056012C" w:rsidRDefault="00A57C82">
            <w:pPr>
              <w:pStyle w:val="Summarytabletextrightaligned"/>
            </w:pPr>
            <w:r>
              <w:noBreakHyphen/>
            </w:r>
          </w:p>
        </w:tc>
        <w:tc>
          <w:tcPr>
            <w:tcW w:w="708" w:type="dxa"/>
            <w:tcMar>
              <w:left w:w="0" w:type="dxa"/>
              <w:right w:w="0" w:type="dxa"/>
            </w:tcMar>
            <w:vAlign w:val="bottom"/>
          </w:tcPr>
          <w:p w14:paraId="7315A279" w14:textId="244978D0" w:rsidR="0056012C" w:rsidRDefault="00A57C82">
            <w:pPr>
              <w:pStyle w:val="Summarytabletextrightaligned"/>
            </w:pPr>
            <w:r>
              <w:noBreakHyphen/>
            </w:r>
          </w:p>
        </w:tc>
      </w:tr>
      <w:tr w:rsidR="0056012C" w14:paraId="0D2D7C26" w14:textId="77777777" w:rsidTr="00CD119D">
        <w:tblPrEx>
          <w:tblCellMar>
            <w:right w:w="57" w:type="dxa"/>
          </w:tblCellMar>
        </w:tblPrEx>
        <w:trPr>
          <w:gridAfter w:val="1"/>
          <w:wAfter w:w="87" w:type="dxa"/>
        </w:trPr>
        <w:tc>
          <w:tcPr>
            <w:tcW w:w="718" w:type="dxa"/>
          </w:tcPr>
          <w:p w14:paraId="43D9E71C" w14:textId="491F7831" w:rsidR="0056012C" w:rsidRDefault="00340B82">
            <w:pPr>
              <w:pStyle w:val="Summarytabletextleftaligned"/>
              <w:tabs>
                <w:tab w:val="clear" w:pos="285"/>
                <w:tab w:val="decimal" w:pos="340"/>
              </w:tabs>
            </w:pPr>
            <w:bookmarkStart w:id="147" w:name="B181MCX1012267E"/>
            <w:r w:rsidRPr="00340B82">
              <w:t>109</w:t>
            </w:r>
            <w:bookmarkEnd w:id="147"/>
          </w:p>
        </w:tc>
        <w:tc>
          <w:tcPr>
            <w:tcW w:w="3443" w:type="dxa"/>
            <w:tcMar>
              <w:left w:w="0" w:type="dxa"/>
              <w:right w:w="0" w:type="dxa"/>
            </w:tcMar>
          </w:tcPr>
          <w:p w14:paraId="198408C6" w14:textId="77777777" w:rsidR="0056012C" w:rsidRPr="00C74303" w:rsidRDefault="0056012C">
            <w:pPr>
              <w:pStyle w:val="SummaryMeasureTitlewithTheme"/>
            </w:pPr>
            <w:r>
              <w:t>Sunshine Coast Airport Concessional Loan(</w:t>
            </w:r>
            <w:fldSimple w:instr=" NOTEREF SummaryTable2Endnote24 \f  \* MERGEFORMAT ">
              <w:r w:rsidR="00FE2FA5" w:rsidRPr="00FE2FA5">
                <w:rPr>
                  <w:rStyle w:val="EndnoteReference"/>
                </w:rPr>
                <w:t>b</w:t>
              </w:r>
            </w:fldSimple>
            <w:r>
              <w:t>)</w:t>
            </w:r>
          </w:p>
        </w:tc>
        <w:tc>
          <w:tcPr>
            <w:tcW w:w="708" w:type="dxa"/>
            <w:shd w:val="clear" w:color="auto" w:fill="auto"/>
            <w:tcMar>
              <w:left w:w="0" w:type="dxa"/>
              <w:right w:w="0" w:type="dxa"/>
            </w:tcMar>
            <w:vAlign w:val="bottom"/>
          </w:tcPr>
          <w:p w14:paraId="7951411C" w14:textId="42707482" w:rsidR="0056012C" w:rsidRDefault="00A57C82">
            <w:pPr>
              <w:pStyle w:val="Summarytabletextrightaligned"/>
            </w:pPr>
            <w:r>
              <w:noBreakHyphen/>
            </w:r>
          </w:p>
        </w:tc>
        <w:tc>
          <w:tcPr>
            <w:tcW w:w="708" w:type="dxa"/>
            <w:shd w:val="clear" w:color="auto" w:fill="E6E6E6"/>
            <w:tcMar>
              <w:left w:w="0" w:type="dxa"/>
              <w:right w:w="0" w:type="dxa"/>
            </w:tcMar>
            <w:vAlign w:val="bottom"/>
          </w:tcPr>
          <w:p w14:paraId="3D3BBD51" w14:textId="7FA3041A" w:rsidR="0056012C" w:rsidRDefault="00A57C82">
            <w:pPr>
              <w:pStyle w:val="Summarytabletextrightaligned"/>
            </w:pPr>
            <w:r>
              <w:noBreakHyphen/>
            </w:r>
          </w:p>
        </w:tc>
        <w:tc>
          <w:tcPr>
            <w:tcW w:w="708" w:type="dxa"/>
            <w:tcMar>
              <w:left w:w="0" w:type="dxa"/>
              <w:right w:w="0" w:type="dxa"/>
            </w:tcMar>
            <w:vAlign w:val="bottom"/>
          </w:tcPr>
          <w:p w14:paraId="37DAA6B7" w14:textId="7DBD981E" w:rsidR="0056012C" w:rsidRDefault="00A57C82">
            <w:pPr>
              <w:pStyle w:val="Summarytabletextrightaligned"/>
            </w:pPr>
            <w:r>
              <w:noBreakHyphen/>
            </w:r>
          </w:p>
        </w:tc>
        <w:tc>
          <w:tcPr>
            <w:tcW w:w="708" w:type="dxa"/>
            <w:tcMar>
              <w:left w:w="0" w:type="dxa"/>
              <w:right w:w="0" w:type="dxa"/>
            </w:tcMar>
            <w:vAlign w:val="bottom"/>
          </w:tcPr>
          <w:p w14:paraId="5A3A8F99" w14:textId="77777777" w:rsidR="0056012C" w:rsidRDefault="0056012C">
            <w:pPr>
              <w:pStyle w:val="Summarytabletextrightaligned"/>
            </w:pPr>
            <w:proofErr w:type="spellStart"/>
            <w:r>
              <w:t>nfp</w:t>
            </w:r>
            <w:proofErr w:type="spellEnd"/>
          </w:p>
        </w:tc>
        <w:tc>
          <w:tcPr>
            <w:tcW w:w="708" w:type="dxa"/>
            <w:tcMar>
              <w:left w:w="0" w:type="dxa"/>
              <w:right w:w="0" w:type="dxa"/>
            </w:tcMar>
            <w:vAlign w:val="bottom"/>
          </w:tcPr>
          <w:p w14:paraId="13A3C79D" w14:textId="77777777" w:rsidR="0056012C" w:rsidRDefault="0056012C">
            <w:pPr>
              <w:pStyle w:val="Summarytabletextrightaligned"/>
            </w:pPr>
            <w:proofErr w:type="spellStart"/>
            <w:r>
              <w:t>nfp</w:t>
            </w:r>
            <w:proofErr w:type="spellEnd"/>
          </w:p>
        </w:tc>
      </w:tr>
      <w:tr w:rsidR="0056012C" w:rsidRPr="00340B82" w14:paraId="02810F16" w14:textId="77777777" w:rsidTr="00CD119D">
        <w:tblPrEx>
          <w:tblCellMar>
            <w:right w:w="57" w:type="dxa"/>
          </w:tblCellMar>
        </w:tblPrEx>
        <w:trPr>
          <w:gridAfter w:val="1"/>
          <w:wAfter w:w="87" w:type="dxa"/>
        </w:trPr>
        <w:tc>
          <w:tcPr>
            <w:tcW w:w="718" w:type="dxa"/>
          </w:tcPr>
          <w:p w14:paraId="2500746E" w14:textId="59EDF785" w:rsidR="0056012C" w:rsidRDefault="00340B82">
            <w:pPr>
              <w:pStyle w:val="Summarytabletextleftaligned"/>
              <w:tabs>
                <w:tab w:val="clear" w:pos="285"/>
                <w:tab w:val="decimal" w:pos="340"/>
              </w:tabs>
            </w:pPr>
            <w:bookmarkStart w:id="148" w:name="B182MCX990338E"/>
            <w:r w:rsidRPr="00340B82">
              <w:t>185</w:t>
            </w:r>
            <w:bookmarkEnd w:id="148"/>
          </w:p>
        </w:tc>
        <w:tc>
          <w:tcPr>
            <w:tcW w:w="3443" w:type="dxa"/>
            <w:tcMar>
              <w:left w:w="0" w:type="dxa"/>
              <w:right w:w="0" w:type="dxa"/>
            </w:tcMar>
          </w:tcPr>
          <w:p w14:paraId="1D7F6366" w14:textId="77777777" w:rsidR="0056012C" w:rsidRPr="00C74303" w:rsidRDefault="0056012C">
            <w:pPr>
              <w:pStyle w:val="SummaryMeasureTitlewithTheme"/>
            </w:pPr>
            <w:r>
              <w:t>Townsville Eastern Access Rail Corridor</w:t>
            </w:r>
          </w:p>
        </w:tc>
        <w:tc>
          <w:tcPr>
            <w:tcW w:w="708" w:type="dxa"/>
            <w:shd w:val="clear" w:color="auto" w:fill="auto"/>
            <w:tcMar>
              <w:left w:w="0" w:type="dxa"/>
              <w:right w:w="0" w:type="dxa"/>
            </w:tcMar>
            <w:vAlign w:val="bottom"/>
          </w:tcPr>
          <w:p w14:paraId="3B1505D0" w14:textId="265CBAF8" w:rsidR="0056012C" w:rsidRDefault="00A57C82">
            <w:pPr>
              <w:pStyle w:val="Summarytabletextrightaligned"/>
            </w:pPr>
            <w:r>
              <w:noBreakHyphen/>
            </w:r>
          </w:p>
        </w:tc>
        <w:tc>
          <w:tcPr>
            <w:tcW w:w="708" w:type="dxa"/>
            <w:shd w:val="clear" w:color="auto" w:fill="E6E6E6"/>
            <w:tcMar>
              <w:left w:w="0" w:type="dxa"/>
              <w:right w:w="0" w:type="dxa"/>
            </w:tcMar>
            <w:vAlign w:val="bottom"/>
          </w:tcPr>
          <w:p w14:paraId="308CDA86" w14:textId="418F1346" w:rsidR="0056012C" w:rsidRDefault="00A57C82">
            <w:pPr>
              <w:pStyle w:val="Summarytabletextrightaligned"/>
            </w:pPr>
            <w:r>
              <w:noBreakHyphen/>
            </w:r>
          </w:p>
        </w:tc>
        <w:tc>
          <w:tcPr>
            <w:tcW w:w="708" w:type="dxa"/>
            <w:tcMar>
              <w:left w:w="0" w:type="dxa"/>
              <w:right w:w="0" w:type="dxa"/>
            </w:tcMar>
            <w:vAlign w:val="bottom"/>
          </w:tcPr>
          <w:p w14:paraId="26A817FB" w14:textId="3162A888" w:rsidR="0056012C" w:rsidRDefault="00A57C82">
            <w:pPr>
              <w:pStyle w:val="Summarytabletextrightaligned"/>
            </w:pPr>
            <w:r>
              <w:noBreakHyphen/>
            </w:r>
          </w:p>
        </w:tc>
        <w:tc>
          <w:tcPr>
            <w:tcW w:w="708" w:type="dxa"/>
            <w:tcMar>
              <w:left w:w="0" w:type="dxa"/>
              <w:right w:w="0" w:type="dxa"/>
            </w:tcMar>
            <w:vAlign w:val="bottom"/>
          </w:tcPr>
          <w:p w14:paraId="19ACAEBC" w14:textId="587164AE" w:rsidR="0056012C" w:rsidRDefault="00A57C82">
            <w:pPr>
              <w:pStyle w:val="Summarytabletextrightaligned"/>
            </w:pPr>
            <w:r>
              <w:noBreakHyphen/>
            </w:r>
          </w:p>
        </w:tc>
        <w:tc>
          <w:tcPr>
            <w:tcW w:w="708" w:type="dxa"/>
            <w:tcMar>
              <w:left w:w="0" w:type="dxa"/>
              <w:right w:w="0" w:type="dxa"/>
            </w:tcMar>
            <w:vAlign w:val="bottom"/>
          </w:tcPr>
          <w:p w14:paraId="10B81EC4" w14:textId="0489D266" w:rsidR="0056012C" w:rsidRDefault="00A57C82">
            <w:pPr>
              <w:pStyle w:val="Summarytabletextrightaligned"/>
            </w:pPr>
            <w:r>
              <w:noBreakHyphen/>
            </w:r>
          </w:p>
        </w:tc>
      </w:tr>
      <w:tr w:rsidR="0056012C" w:rsidRPr="00340B82" w14:paraId="209A9BAF" w14:textId="77777777" w:rsidTr="00CD119D">
        <w:trPr>
          <w:gridAfter w:val="1"/>
          <w:wAfter w:w="87" w:type="dxa"/>
        </w:trPr>
        <w:tc>
          <w:tcPr>
            <w:tcW w:w="718" w:type="dxa"/>
          </w:tcPr>
          <w:p w14:paraId="2C2C7637" w14:textId="77777777" w:rsidR="0056012C" w:rsidRPr="006D0F4A" w:rsidRDefault="0056012C">
            <w:pPr>
              <w:pStyle w:val="Summarytabletextleftaligned"/>
              <w:rPr>
                <w:b/>
              </w:rPr>
            </w:pPr>
          </w:p>
        </w:tc>
        <w:tc>
          <w:tcPr>
            <w:tcW w:w="3443" w:type="dxa"/>
            <w:tcMar>
              <w:left w:w="0" w:type="dxa"/>
              <w:right w:w="0" w:type="dxa"/>
            </w:tcMar>
            <w:vAlign w:val="center"/>
          </w:tcPr>
          <w:p w14:paraId="40BFF0CD"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1E85CAA2" w14:textId="173C0061"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0DBB5A62" w14:textId="77777777" w:rsidR="0056012C" w:rsidRPr="00F611F4" w:rsidRDefault="0056012C">
            <w:pPr>
              <w:pStyle w:val="Summarytabletextrightalignedbold"/>
            </w:pPr>
            <w:r>
              <w:t>70.3</w:t>
            </w:r>
          </w:p>
        </w:tc>
        <w:tc>
          <w:tcPr>
            <w:tcW w:w="708" w:type="dxa"/>
            <w:tcBorders>
              <w:top w:val="single" w:sz="2" w:space="0" w:color="auto"/>
              <w:bottom w:val="single" w:sz="2" w:space="0" w:color="auto"/>
            </w:tcBorders>
            <w:tcMar>
              <w:left w:w="0" w:type="dxa"/>
              <w:right w:w="0" w:type="dxa"/>
            </w:tcMar>
            <w:vAlign w:val="center"/>
          </w:tcPr>
          <w:p w14:paraId="6787178C" w14:textId="77777777" w:rsidR="0056012C" w:rsidRPr="00F611F4" w:rsidRDefault="0056012C">
            <w:pPr>
              <w:pStyle w:val="Summarytabletextrightalignedbold"/>
            </w:pPr>
            <w:r>
              <w:t>292.3</w:t>
            </w:r>
          </w:p>
        </w:tc>
        <w:tc>
          <w:tcPr>
            <w:tcW w:w="708" w:type="dxa"/>
            <w:tcBorders>
              <w:top w:val="single" w:sz="2" w:space="0" w:color="auto"/>
              <w:bottom w:val="single" w:sz="2" w:space="0" w:color="auto"/>
            </w:tcBorders>
            <w:tcMar>
              <w:left w:w="0" w:type="dxa"/>
              <w:right w:w="0" w:type="dxa"/>
            </w:tcMar>
            <w:vAlign w:val="center"/>
          </w:tcPr>
          <w:p w14:paraId="449F4DAB" w14:textId="77777777" w:rsidR="0056012C" w:rsidRPr="00F611F4" w:rsidRDefault="0056012C">
            <w:pPr>
              <w:pStyle w:val="Summarytabletextrightalignedbold"/>
            </w:pPr>
            <w:r>
              <w:t>330.9</w:t>
            </w:r>
          </w:p>
        </w:tc>
        <w:tc>
          <w:tcPr>
            <w:tcW w:w="708" w:type="dxa"/>
            <w:tcBorders>
              <w:top w:val="single" w:sz="2" w:space="0" w:color="auto"/>
              <w:bottom w:val="single" w:sz="2" w:space="0" w:color="auto"/>
            </w:tcBorders>
            <w:tcMar>
              <w:left w:w="0" w:type="dxa"/>
              <w:right w:w="0" w:type="dxa"/>
            </w:tcMar>
            <w:vAlign w:val="center"/>
          </w:tcPr>
          <w:p w14:paraId="2E7383F8" w14:textId="08FA0B31" w:rsidR="0056012C" w:rsidRPr="00F611F4" w:rsidRDefault="00A57C82">
            <w:pPr>
              <w:pStyle w:val="Summarytabletextrightalignedbold"/>
            </w:pPr>
            <w:r>
              <w:noBreakHyphen/>
            </w:r>
            <w:r w:rsidR="0056012C">
              <w:t>12.0</w:t>
            </w:r>
          </w:p>
        </w:tc>
      </w:tr>
      <w:tr w:rsidR="0056012C" w:rsidRPr="00340B82" w14:paraId="23B7D6B7" w14:textId="77777777" w:rsidTr="00CD119D">
        <w:trPr>
          <w:gridAfter w:val="1"/>
          <w:wAfter w:w="87" w:type="dxa"/>
        </w:trPr>
        <w:tc>
          <w:tcPr>
            <w:tcW w:w="718" w:type="dxa"/>
          </w:tcPr>
          <w:p w14:paraId="66535333" w14:textId="77777777" w:rsidR="0056012C" w:rsidRPr="00882BDC" w:rsidRDefault="0056012C">
            <w:pPr>
              <w:pStyle w:val="Summarytabletextleftaligned"/>
              <w:spacing w:before="120"/>
              <w:rPr>
                <w:rFonts w:ascii="Helvetica" w:hAnsi="Helvetica"/>
                <w:b/>
                <w:caps/>
              </w:rPr>
            </w:pPr>
          </w:p>
        </w:tc>
        <w:tc>
          <w:tcPr>
            <w:tcW w:w="3443" w:type="dxa"/>
            <w:tcMar>
              <w:left w:w="0" w:type="dxa"/>
              <w:right w:w="0" w:type="dxa"/>
            </w:tcMar>
            <w:vAlign w:val="center"/>
          </w:tcPr>
          <w:p w14:paraId="25ABC86F" w14:textId="77777777" w:rsidR="0056012C" w:rsidRPr="00882BDC" w:rsidRDefault="0056012C">
            <w:pPr>
              <w:pStyle w:val="SummaryPortfolioTitle-BP2"/>
            </w:pPr>
            <w:r>
              <w:t>Parliament</w:t>
            </w:r>
          </w:p>
        </w:tc>
        <w:tc>
          <w:tcPr>
            <w:tcW w:w="708" w:type="dxa"/>
            <w:tcBorders>
              <w:top w:val="single" w:sz="2" w:space="0" w:color="auto"/>
            </w:tcBorders>
            <w:shd w:val="clear" w:color="auto" w:fill="auto"/>
            <w:tcMar>
              <w:left w:w="0" w:type="dxa"/>
              <w:right w:w="0" w:type="dxa"/>
            </w:tcMar>
            <w:vAlign w:val="center"/>
          </w:tcPr>
          <w:p w14:paraId="4A351C4C" w14:textId="77777777" w:rsidR="0056012C" w:rsidRDefault="0056012C">
            <w:pPr>
              <w:pStyle w:val="MeasureTableTextRightAligned"/>
              <w:keepNext w:val="0"/>
              <w:spacing w:before="120" w:after="20"/>
            </w:pPr>
          </w:p>
        </w:tc>
        <w:tc>
          <w:tcPr>
            <w:tcW w:w="708" w:type="dxa"/>
            <w:tcBorders>
              <w:top w:val="single" w:sz="2" w:space="0" w:color="auto"/>
            </w:tcBorders>
            <w:shd w:val="clear" w:color="auto" w:fill="E6E6E6"/>
            <w:tcMar>
              <w:left w:w="0" w:type="dxa"/>
              <w:right w:w="0" w:type="dxa"/>
            </w:tcMar>
            <w:vAlign w:val="center"/>
          </w:tcPr>
          <w:p w14:paraId="728B5E82"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67B58554"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39C8DB21"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698B653D" w14:textId="77777777" w:rsidR="0056012C" w:rsidRDefault="0056012C">
            <w:pPr>
              <w:pStyle w:val="MeasureTableTextRightAligned"/>
              <w:keepNext w:val="0"/>
              <w:spacing w:before="120" w:after="20"/>
            </w:pPr>
          </w:p>
        </w:tc>
      </w:tr>
      <w:tr w:rsidR="0056012C" w14:paraId="278B9446" w14:textId="77777777" w:rsidTr="00CD119D">
        <w:tblPrEx>
          <w:tblCellMar>
            <w:right w:w="57" w:type="dxa"/>
          </w:tblCellMar>
        </w:tblPrEx>
        <w:trPr>
          <w:gridAfter w:val="1"/>
          <w:wAfter w:w="87" w:type="dxa"/>
        </w:trPr>
        <w:tc>
          <w:tcPr>
            <w:tcW w:w="718" w:type="dxa"/>
          </w:tcPr>
          <w:p w14:paraId="5EB4E021" w14:textId="77777777" w:rsidR="0056012C" w:rsidRDefault="0056012C">
            <w:pPr>
              <w:pStyle w:val="AgencyName"/>
            </w:pPr>
          </w:p>
        </w:tc>
        <w:tc>
          <w:tcPr>
            <w:tcW w:w="3443" w:type="dxa"/>
            <w:tcMar>
              <w:left w:w="0" w:type="dxa"/>
              <w:right w:w="0" w:type="dxa"/>
            </w:tcMar>
            <w:vAlign w:val="center"/>
          </w:tcPr>
          <w:p w14:paraId="5C072DED" w14:textId="77777777" w:rsidR="0056012C" w:rsidRPr="007C06B9" w:rsidRDefault="0056012C">
            <w:pPr>
              <w:pStyle w:val="SummaryAgencyTitle-BP2"/>
            </w:pPr>
            <w:r>
              <w:t>Department of Parliamentary Services</w:t>
            </w:r>
          </w:p>
        </w:tc>
        <w:tc>
          <w:tcPr>
            <w:tcW w:w="708" w:type="dxa"/>
            <w:shd w:val="clear" w:color="auto" w:fill="auto"/>
            <w:tcMar>
              <w:left w:w="0" w:type="dxa"/>
              <w:right w:w="0" w:type="dxa"/>
            </w:tcMar>
            <w:vAlign w:val="center"/>
          </w:tcPr>
          <w:p w14:paraId="1A79B212" w14:textId="77777777" w:rsidR="0056012C" w:rsidRDefault="0056012C">
            <w:pPr>
              <w:pStyle w:val="AgencyName"/>
            </w:pPr>
          </w:p>
        </w:tc>
        <w:tc>
          <w:tcPr>
            <w:tcW w:w="708" w:type="dxa"/>
            <w:shd w:val="clear" w:color="auto" w:fill="E6E6E6"/>
            <w:tcMar>
              <w:left w:w="0" w:type="dxa"/>
              <w:right w:w="0" w:type="dxa"/>
            </w:tcMar>
            <w:vAlign w:val="center"/>
          </w:tcPr>
          <w:p w14:paraId="49B10F44" w14:textId="77777777" w:rsidR="0056012C" w:rsidRDefault="0056012C">
            <w:pPr>
              <w:pStyle w:val="AgencyName"/>
            </w:pPr>
          </w:p>
        </w:tc>
        <w:tc>
          <w:tcPr>
            <w:tcW w:w="708" w:type="dxa"/>
            <w:tcMar>
              <w:left w:w="0" w:type="dxa"/>
              <w:right w:w="0" w:type="dxa"/>
            </w:tcMar>
            <w:vAlign w:val="center"/>
          </w:tcPr>
          <w:p w14:paraId="28A37C6C" w14:textId="77777777" w:rsidR="0056012C" w:rsidRDefault="0056012C">
            <w:pPr>
              <w:pStyle w:val="AgencyName"/>
            </w:pPr>
          </w:p>
        </w:tc>
        <w:tc>
          <w:tcPr>
            <w:tcW w:w="708" w:type="dxa"/>
            <w:tcMar>
              <w:left w:w="0" w:type="dxa"/>
              <w:right w:w="0" w:type="dxa"/>
            </w:tcMar>
            <w:vAlign w:val="center"/>
          </w:tcPr>
          <w:p w14:paraId="22E8F11C" w14:textId="77777777" w:rsidR="0056012C" w:rsidRDefault="0056012C">
            <w:pPr>
              <w:pStyle w:val="AgencyName"/>
            </w:pPr>
          </w:p>
        </w:tc>
        <w:tc>
          <w:tcPr>
            <w:tcW w:w="708" w:type="dxa"/>
            <w:tcMar>
              <w:left w:w="0" w:type="dxa"/>
              <w:right w:w="0" w:type="dxa"/>
            </w:tcMar>
            <w:vAlign w:val="center"/>
          </w:tcPr>
          <w:p w14:paraId="5D7689A6" w14:textId="77777777" w:rsidR="0056012C" w:rsidRDefault="0056012C">
            <w:pPr>
              <w:pStyle w:val="AgencyName"/>
            </w:pPr>
          </w:p>
        </w:tc>
      </w:tr>
      <w:tr w:rsidR="0056012C" w:rsidRPr="00340B82" w14:paraId="0541F5A2" w14:textId="77777777" w:rsidTr="00CD119D">
        <w:tblPrEx>
          <w:tblCellMar>
            <w:right w:w="57" w:type="dxa"/>
          </w:tblCellMar>
        </w:tblPrEx>
        <w:trPr>
          <w:gridAfter w:val="1"/>
          <w:wAfter w:w="87" w:type="dxa"/>
        </w:trPr>
        <w:tc>
          <w:tcPr>
            <w:tcW w:w="718" w:type="dxa"/>
          </w:tcPr>
          <w:p w14:paraId="30C41BA5" w14:textId="6AF9A361" w:rsidR="0056012C" w:rsidRDefault="00340B82">
            <w:pPr>
              <w:pStyle w:val="Summarytabletextleftaligned"/>
              <w:tabs>
                <w:tab w:val="clear" w:pos="285"/>
                <w:tab w:val="decimal" w:pos="340"/>
              </w:tabs>
            </w:pPr>
            <w:bookmarkStart w:id="149" w:name="B183MCX1013278E"/>
            <w:r w:rsidRPr="00340B82">
              <w:t>186</w:t>
            </w:r>
            <w:bookmarkEnd w:id="149"/>
          </w:p>
        </w:tc>
        <w:tc>
          <w:tcPr>
            <w:tcW w:w="3443" w:type="dxa"/>
            <w:tcMar>
              <w:left w:w="0" w:type="dxa"/>
              <w:right w:w="0" w:type="dxa"/>
            </w:tcMar>
          </w:tcPr>
          <w:p w14:paraId="6E655717" w14:textId="77777777" w:rsidR="0056012C" w:rsidRPr="00C74303" w:rsidRDefault="0056012C">
            <w:pPr>
              <w:pStyle w:val="SummaryMeasureTitlewithTheme"/>
            </w:pPr>
            <w:r>
              <w:t>Australian Parliament House Parking</w:t>
            </w:r>
          </w:p>
        </w:tc>
        <w:tc>
          <w:tcPr>
            <w:tcW w:w="708" w:type="dxa"/>
            <w:shd w:val="clear" w:color="auto" w:fill="auto"/>
            <w:tcMar>
              <w:left w:w="0" w:type="dxa"/>
              <w:right w:w="0" w:type="dxa"/>
            </w:tcMar>
            <w:vAlign w:val="bottom"/>
          </w:tcPr>
          <w:p w14:paraId="40CAF881" w14:textId="4592E18D" w:rsidR="0056012C" w:rsidRDefault="00A57C82">
            <w:pPr>
              <w:pStyle w:val="Summarytabletextrightaligned"/>
            </w:pPr>
            <w:r>
              <w:noBreakHyphen/>
            </w:r>
          </w:p>
        </w:tc>
        <w:tc>
          <w:tcPr>
            <w:tcW w:w="708" w:type="dxa"/>
            <w:shd w:val="clear" w:color="auto" w:fill="E6E6E6"/>
            <w:tcMar>
              <w:left w:w="0" w:type="dxa"/>
              <w:right w:w="0" w:type="dxa"/>
            </w:tcMar>
            <w:vAlign w:val="bottom"/>
          </w:tcPr>
          <w:p w14:paraId="45AC3CF6" w14:textId="77777777" w:rsidR="0056012C" w:rsidRDefault="0056012C">
            <w:pPr>
              <w:pStyle w:val="Summarytabletextrightaligned"/>
            </w:pPr>
            <w:r>
              <w:t>0.3</w:t>
            </w:r>
          </w:p>
        </w:tc>
        <w:tc>
          <w:tcPr>
            <w:tcW w:w="708" w:type="dxa"/>
            <w:tcMar>
              <w:left w:w="0" w:type="dxa"/>
              <w:right w:w="0" w:type="dxa"/>
            </w:tcMar>
            <w:vAlign w:val="bottom"/>
          </w:tcPr>
          <w:p w14:paraId="7BAB89DF" w14:textId="77777777" w:rsidR="0056012C" w:rsidRDefault="0056012C">
            <w:pPr>
              <w:pStyle w:val="Summarytabletextrightaligned"/>
            </w:pPr>
            <w:r>
              <w:t>0.9</w:t>
            </w:r>
          </w:p>
        </w:tc>
        <w:tc>
          <w:tcPr>
            <w:tcW w:w="708" w:type="dxa"/>
            <w:tcMar>
              <w:left w:w="0" w:type="dxa"/>
              <w:right w:w="0" w:type="dxa"/>
            </w:tcMar>
            <w:vAlign w:val="bottom"/>
          </w:tcPr>
          <w:p w14:paraId="7ED52E6A" w14:textId="77777777" w:rsidR="0056012C" w:rsidRDefault="0056012C">
            <w:pPr>
              <w:pStyle w:val="Summarytabletextrightaligned"/>
            </w:pPr>
            <w:r>
              <w:t>0.9</w:t>
            </w:r>
          </w:p>
        </w:tc>
        <w:tc>
          <w:tcPr>
            <w:tcW w:w="708" w:type="dxa"/>
            <w:tcMar>
              <w:left w:w="0" w:type="dxa"/>
              <w:right w:w="0" w:type="dxa"/>
            </w:tcMar>
            <w:vAlign w:val="bottom"/>
          </w:tcPr>
          <w:p w14:paraId="536282D5" w14:textId="77777777" w:rsidR="0056012C" w:rsidRDefault="0056012C">
            <w:pPr>
              <w:pStyle w:val="Summarytabletextrightaligned"/>
            </w:pPr>
            <w:r>
              <w:t>0.9</w:t>
            </w:r>
          </w:p>
        </w:tc>
      </w:tr>
      <w:tr w:rsidR="0056012C" w:rsidRPr="00340B82" w14:paraId="3FE8A085" w14:textId="77777777" w:rsidTr="00CD119D">
        <w:trPr>
          <w:gridAfter w:val="1"/>
          <w:wAfter w:w="87" w:type="dxa"/>
        </w:trPr>
        <w:tc>
          <w:tcPr>
            <w:tcW w:w="718" w:type="dxa"/>
          </w:tcPr>
          <w:p w14:paraId="4E78E992" w14:textId="77777777" w:rsidR="0056012C" w:rsidRPr="006D0F4A" w:rsidRDefault="0056012C">
            <w:pPr>
              <w:pStyle w:val="Summarytabletextleftaligned"/>
              <w:rPr>
                <w:b/>
              </w:rPr>
            </w:pPr>
          </w:p>
        </w:tc>
        <w:tc>
          <w:tcPr>
            <w:tcW w:w="3443" w:type="dxa"/>
            <w:tcMar>
              <w:left w:w="0" w:type="dxa"/>
              <w:right w:w="0" w:type="dxa"/>
            </w:tcMar>
            <w:vAlign w:val="center"/>
          </w:tcPr>
          <w:p w14:paraId="0FA555D7"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54DADDBD" w14:textId="7335772B"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6B79842F" w14:textId="77777777" w:rsidR="0056012C" w:rsidRPr="00F611F4" w:rsidRDefault="0056012C">
            <w:pPr>
              <w:pStyle w:val="Summarytabletextrightalignedbold"/>
            </w:pPr>
            <w:r>
              <w:t>0.3</w:t>
            </w:r>
          </w:p>
        </w:tc>
        <w:tc>
          <w:tcPr>
            <w:tcW w:w="708" w:type="dxa"/>
            <w:tcBorders>
              <w:top w:val="single" w:sz="2" w:space="0" w:color="auto"/>
              <w:bottom w:val="single" w:sz="2" w:space="0" w:color="auto"/>
            </w:tcBorders>
            <w:tcMar>
              <w:left w:w="0" w:type="dxa"/>
              <w:right w:w="0" w:type="dxa"/>
            </w:tcMar>
            <w:vAlign w:val="center"/>
          </w:tcPr>
          <w:p w14:paraId="2FD0E7D3" w14:textId="77777777" w:rsidR="0056012C" w:rsidRPr="00F611F4" w:rsidRDefault="0056012C">
            <w:pPr>
              <w:pStyle w:val="Summarytabletextrightalignedbold"/>
            </w:pPr>
            <w:r>
              <w:t>0.9</w:t>
            </w:r>
          </w:p>
        </w:tc>
        <w:tc>
          <w:tcPr>
            <w:tcW w:w="708" w:type="dxa"/>
            <w:tcBorders>
              <w:top w:val="single" w:sz="2" w:space="0" w:color="auto"/>
              <w:bottom w:val="single" w:sz="2" w:space="0" w:color="auto"/>
            </w:tcBorders>
            <w:tcMar>
              <w:left w:w="0" w:type="dxa"/>
              <w:right w:w="0" w:type="dxa"/>
            </w:tcMar>
            <w:vAlign w:val="center"/>
          </w:tcPr>
          <w:p w14:paraId="7C5A60F1" w14:textId="77777777" w:rsidR="0056012C" w:rsidRPr="00F611F4" w:rsidRDefault="0056012C">
            <w:pPr>
              <w:pStyle w:val="Summarytabletextrightalignedbold"/>
            </w:pPr>
            <w:r>
              <w:t>0.9</w:t>
            </w:r>
          </w:p>
        </w:tc>
        <w:tc>
          <w:tcPr>
            <w:tcW w:w="708" w:type="dxa"/>
            <w:tcBorders>
              <w:top w:val="single" w:sz="2" w:space="0" w:color="auto"/>
              <w:bottom w:val="single" w:sz="2" w:space="0" w:color="auto"/>
            </w:tcBorders>
            <w:tcMar>
              <w:left w:w="0" w:type="dxa"/>
              <w:right w:w="0" w:type="dxa"/>
            </w:tcMar>
            <w:vAlign w:val="center"/>
          </w:tcPr>
          <w:p w14:paraId="3245EED8" w14:textId="77777777" w:rsidR="0056012C" w:rsidRPr="00F611F4" w:rsidRDefault="0056012C">
            <w:pPr>
              <w:pStyle w:val="Summarytabletextrightalignedbold"/>
            </w:pPr>
            <w:r>
              <w:t>0.9</w:t>
            </w:r>
          </w:p>
        </w:tc>
      </w:tr>
      <w:tr w:rsidR="0056012C" w:rsidRPr="00340B82" w14:paraId="1BDCAD87" w14:textId="77777777" w:rsidTr="00CD119D">
        <w:trPr>
          <w:gridAfter w:val="1"/>
          <w:wAfter w:w="87" w:type="dxa"/>
        </w:trPr>
        <w:tc>
          <w:tcPr>
            <w:tcW w:w="718" w:type="dxa"/>
          </w:tcPr>
          <w:p w14:paraId="5A62F62A" w14:textId="77777777" w:rsidR="0056012C" w:rsidRPr="00882BDC" w:rsidRDefault="0056012C">
            <w:pPr>
              <w:pStyle w:val="Summarytabletextleftaligned"/>
              <w:spacing w:before="120"/>
              <w:rPr>
                <w:rFonts w:ascii="Helvetica" w:hAnsi="Helvetica"/>
                <w:b/>
                <w:caps/>
              </w:rPr>
            </w:pPr>
          </w:p>
        </w:tc>
        <w:tc>
          <w:tcPr>
            <w:tcW w:w="3443" w:type="dxa"/>
            <w:tcMar>
              <w:left w:w="0" w:type="dxa"/>
              <w:right w:w="0" w:type="dxa"/>
            </w:tcMar>
            <w:vAlign w:val="center"/>
          </w:tcPr>
          <w:p w14:paraId="218AA005" w14:textId="77777777" w:rsidR="0056012C" w:rsidRPr="00882BDC" w:rsidRDefault="0056012C">
            <w:pPr>
              <w:pStyle w:val="SummaryPortfolioTitle-BP2"/>
            </w:pPr>
            <w:r>
              <w:t>Prime Minister and Cabinet</w:t>
            </w:r>
          </w:p>
        </w:tc>
        <w:tc>
          <w:tcPr>
            <w:tcW w:w="708" w:type="dxa"/>
            <w:tcBorders>
              <w:top w:val="single" w:sz="2" w:space="0" w:color="auto"/>
            </w:tcBorders>
            <w:shd w:val="clear" w:color="auto" w:fill="auto"/>
            <w:tcMar>
              <w:left w:w="0" w:type="dxa"/>
              <w:right w:w="0" w:type="dxa"/>
            </w:tcMar>
            <w:vAlign w:val="center"/>
          </w:tcPr>
          <w:p w14:paraId="5E29B5D5" w14:textId="77777777" w:rsidR="0056012C" w:rsidRDefault="0056012C">
            <w:pPr>
              <w:pStyle w:val="MeasureTableTextRightAligned"/>
              <w:keepNext w:val="0"/>
              <w:spacing w:before="120" w:after="20"/>
            </w:pPr>
          </w:p>
        </w:tc>
        <w:tc>
          <w:tcPr>
            <w:tcW w:w="708" w:type="dxa"/>
            <w:tcBorders>
              <w:top w:val="single" w:sz="2" w:space="0" w:color="auto"/>
            </w:tcBorders>
            <w:shd w:val="clear" w:color="auto" w:fill="E6E6E6"/>
            <w:tcMar>
              <w:left w:w="0" w:type="dxa"/>
              <w:right w:w="0" w:type="dxa"/>
            </w:tcMar>
            <w:vAlign w:val="center"/>
          </w:tcPr>
          <w:p w14:paraId="01319A4E"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66F9415B"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034D218C"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410C9C80" w14:textId="77777777" w:rsidR="0056012C" w:rsidRDefault="0056012C">
            <w:pPr>
              <w:pStyle w:val="MeasureTableTextRightAligned"/>
              <w:keepNext w:val="0"/>
              <w:spacing w:before="120" w:after="20"/>
            </w:pPr>
          </w:p>
        </w:tc>
      </w:tr>
      <w:tr w:rsidR="0056012C" w14:paraId="0A6D89D7" w14:textId="77777777" w:rsidTr="00CD119D">
        <w:tblPrEx>
          <w:tblCellMar>
            <w:right w:w="57" w:type="dxa"/>
          </w:tblCellMar>
        </w:tblPrEx>
        <w:trPr>
          <w:gridAfter w:val="1"/>
          <w:wAfter w:w="87" w:type="dxa"/>
        </w:trPr>
        <w:tc>
          <w:tcPr>
            <w:tcW w:w="718" w:type="dxa"/>
          </w:tcPr>
          <w:p w14:paraId="7BF9C20C" w14:textId="77777777" w:rsidR="0056012C" w:rsidRDefault="0056012C">
            <w:pPr>
              <w:pStyle w:val="AgencyName"/>
            </w:pPr>
          </w:p>
        </w:tc>
        <w:tc>
          <w:tcPr>
            <w:tcW w:w="3443" w:type="dxa"/>
            <w:tcMar>
              <w:left w:w="0" w:type="dxa"/>
              <w:right w:w="0" w:type="dxa"/>
            </w:tcMar>
            <w:vAlign w:val="center"/>
          </w:tcPr>
          <w:p w14:paraId="3796346E" w14:textId="77777777" w:rsidR="0056012C" w:rsidRPr="007C06B9" w:rsidRDefault="0056012C">
            <w:pPr>
              <w:pStyle w:val="SummaryAgencyTitle-BP2"/>
            </w:pPr>
            <w:r>
              <w:t>Department of the Prime Minister and Cabinet</w:t>
            </w:r>
          </w:p>
        </w:tc>
        <w:tc>
          <w:tcPr>
            <w:tcW w:w="708" w:type="dxa"/>
            <w:shd w:val="clear" w:color="auto" w:fill="auto"/>
            <w:tcMar>
              <w:left w:w="0" w:type="dxa"/>
              <w:right w:w="0" w:type="dxa"/>
            </w:tcMar>
            <w:vAlign w:val="center"/>
          </w:tcPr>
          <w:p w14:paraId="1866335C" w14:textId="77777777" w:rsidR="0056012C" w:rsidRDefault="0056012C">
            <w:pPr>
              <w:pStyle w:val="AgencyName"/>
            </w:pPr>
          </w:p>
        </w:tc>
        <w:tc>
          <w:tcPr>
            <w:tcW w:w="708" w:type="dxa"/>
            <w:shd w:val="clear" w:color="auto" w:fill="E6E6E6"/>
            <w:tcMar>
              <w:left w:w="0" w:type="dxa"/>
              <w:right w:w="0" w:type="dxa"/>
            </w:tcMar>
            <w:vAlign w:val="center"/>
          </w:tcPr>
          <w:p w14:paraId="23CD0A45" w14:textId="77777777" w:rsidR="0056012C" w:rsidRDefault="0056012C">
            <w:pPr>
              <w:pStyle w:val="AgencyName"/>
            </w:pPr>
          </w:p>
        </w:tc>
        <w:tc>
          <w:tcPr>
            <w:tcW w:w="708" w:type="dxa"/>
            <w:tcMar>
              <w:left w:w="0" w:type="dxa"/>
              <w:right w:w="0" w:type="dxa"/>
            </w:tcMar>
            <w:vAlign w:val="center"/>
          </w:tcPr>
          <w:p w14:paraId="0C0FB53D" w14:textId="77777777" w:rsidR="0056012C" w:rsidRDefault="0056012C">
            <w:pPr>
              <w:pStyle w:val="AgencyName"/>
            </w:pPr>
          </w:p>
        </w:tc>
        <w:tc>
          <w:tcPr>
            <w:tcW w:w="708" w:type="dxa"/>
            <w:tcMar>
              <w:left w:w="0" w:type="dxa"/>
              <w:right w:w="0" w:type="dxa"/>
            </w:tcMar>
            <w:vAlign w:val="center"/>
          </w:tcPr>
          <w:p w14:paraId="51A8932A" w14:textId="77777777" w:rsidR="0056012C" w:rsidRDefault="0056012C">
            <w:pPr>
              <w:pStyle w:val="AgencyName"/>
            </w:pPr>
          </w:p>
        </w:tc>
        <w:tc>
          <w:tcPr>
            <w:tcW w:w="708" w:type="dxa"/>
            <w:tcMar>
              <w:left w:w="0" w:type="dxa"/>
              <w:right w:w="0" w:type="dxa"/>
            </w:tcMar>
            <w:vAlign w:val="center"/>
          </w:tcPr>
          <w:p w14:paraId="4B22A054" w14:textId="77777777" w:rsidR="0056012C" w:rsidRDefault="0056012C">
            <w:pPr>
              <w:pStyle w:val="AgencyName"/>
            </w:pPr>
          </w:p>
        </w:tc>
      </w:tr>
      <w:tr w:rsidR="0056012C" w14:paraId="5BD03D3E" w14:textId="77777777" w:rsidTr="00CD119D">
        <w:tblPrEx>
          <w:tblCellMar>
            <w:right w:w="57" w:type="dxa"/>
          </w:tblCellMar>
        </w:tblPrEx>
        <w:trPr>
          <w:gridAfter w:val="1"/>
          <w:wAfter w:w="87" w:type="dxa"/>
        </w:trPr>
        <w:tc>
          <w:tcPr>
            <w:tcW w:w="718" w:type="dxa"/>
          </w:tcPr>
          <w:p w14:paraId="274DAFFC" w14:textId="6E62D38C" w:rsidR="0056012C" w:rsidRDefault="00340B82">
            <w:pPr>
              <w:pStyle w:val="Summarytabletextleftaligned"/>
              <w:tabs>
                <w:tab w:val="clear" w:pos="285"/>
                <w:tab w:val="decimal" w:pos="340"/>
              </w:tabs>
            </w:pPr>
            <w:bookmarkStart w:id="150" w:name="B184MCX1005741E"/>
            <w:r w:rsidRPr="00340B82">
              <w:t>187</w:t>
            </w:r>
            <w:bookmarkEnd w:id="150"/>
          </w:p>
        </w:tc>
        <w:tc>
          <w:tcPr>
            <w:tcW w:w="3443" w:type="dxa"/>
            <w:tcMar>
              <w:left w:w="0" w:type="dxa"/>
              <w:right w:w="0" w:type="dxa"/>
            </w:tcMar>
          </w:tcPr>
          <w:p w14:paraId="6A6516D5" w14:textId="3B4603BC" w:rsidR="0056012C" w:rsidRPr="00C74303" w:rsidRDefault="0056012C">
            <w:pPr>
              <w:pStyle w:val="SummaryMeasureTitlewithTheme"/>
            </w:pPr>
            <w:r>
              <w:t>ASEAN</w:t>
            </w:r>
            <w:r w:rsidR="00A57C82">
              <w:noBreakHyphen/>
            </w:r>
            <w:r>
              <w:t>Australia Leaders</w:t>
            </w:r>
            <w:r w:rsidR="00A57C82">
              <w:t>’</w:t>
            </w:r>
            <w:r>
              <w:t xml:space="preserve"> Summit Taskforce</w:t>
            </w:r>
            <w:r w:rsidR="002B3466">
              <w:t xml:space="preserve"> — </w:t>
            </w:r>
            <w:r>
              <w:t>establishment</w:t>
            </w:r>
          </w:p>
        </w:tc>
        <w:tc>
          <w:tcPr>
            <w:tcW w:w="708" w:type="dxa"/>
            <w:shd w:val="clear" w:color="auto" w:fill="auto"/>
            <w:tcMar>
              <w:left w:w="0" w:type="dxa"/>
              <w:right w:w="0" w:type="dxa"/>
            </w:tcMar>
            <w:vAlign w:val="bottom"/>
          </w:tcPr>
          <w:p w14:paraId="4329E3BD" w14:textId="4598A81E" w:rsidR="0056012C" w:rsidRDefault="00A57C82">
            <w:pPr>
              <w:pStyle w:val="Summarytabletextrightaligned"/>
            </w:pPr>
            <w:r>
              <w:noBreakHyphen/>
            </w:r>
          </w:p>
        </w:tc>
        <w:tc>
          <w:tcPr>
            <w:tcW w:w="708" w:type="dxa"/>
            <w:shd w:val="clear" w:color="auto" w:fill="E6E6E6"/>
            <w:tcMar>
              <w:left w:w="0" w:type="dxa"/>
              <w:right w:w="0" w:type="dxa"/>
            </w:tcMar>
            <w:vAlign w:val="bottom"/>
          </w:tcPr>
          <w:p w14:paraId="391294E4" w14:textId="77777777" w:rsidR="0056012C" w:rsidRDefault="0056012C">
            <w:pPr>
              <w:pStyle w:val="Summarytabletextrightaligned"/>
            </w:pPr>
            <w:r>
              <w:t>18.4</w:t>
            </w:r>
          </w:p>
        </w:tc>
        <w:tc>
          <w:tcPr>
            <w:tcW w:w="708" w:type="dxa"/>
            <w:tcMar>
              <w:left w:w="0" w:type="dxa"/>
              <w:right w:w="0" w:type="dxa"/>
            </w:tcMar>
            <w:vAlign w:val="bottom"/>
          </w:tcPr>
          <w:p w14:paraId="18E6B065" w14:textId="3691EB81" w:rsidR="0056012C" w:rsidRDefault="00A57C82">
            <w:pPr>
              <w:pStyle w:val="Summarytabletextrightaligned"/>
            </w:pPr>
            <w:r>
              <w:noBreakHyphen/>
            </w:r>
          </w:p>
        </w:tc>
        <w:tc>
          <w:tcPr>
            <w:tcW w:w="708" w:type="dxa"/>
            <w:tcMar>
              <w:left w:w="0" w:type="dxa"/>
              <w:right w:w="0" w:type="dxa"/>
            </w:tcMar>
            <w:vAlign w:val="bottom"/>
          </w:tcPr>
          <w:p w14:paraId="6509C3B1" w14:textId="2113EE3A" w:rsidR="0056012C" w:rsidRDefault="00A57C82">
            <w:pPr>
              <w:pStyle w:val="Summarytabletextrightaligned"/>
            </w:pPr>
            <w:r>
              <w:noBreakHyphen/>
            </w:r>
          </w:p>
        </w:tc>
        <w:tc>
          <w:tcPr>
            <w:tcW w:w="708" w:type="dxa"/>
            <w:tcMar>
              <w:left w:w="0" w:type="dxa"/>
              <w:right w:w="0" w:type="dxa"/>
            </w:tcMar>
            <w:vAlign w:val="bottom"/>
          </w:tcPr>
          <w:p w14:paraId="42A55590" w14:textId="60267E03" w:rsidR="0056012C" w:rsidRDefault="00A57C82">
            <w:pPr>
              <w:pStyle w:val="Summarytabletextrightaligned"/>
            </w:pPr>
            <w:r>
              <w:noBreakHyphen/>
            </w:r>
          </w:p>
        </w:tc>
      </w:tr>
      <w:tr w:rsidR="0056012C" w14:paraId="6DA9EA45" w14:textId="77777777" w:rsidTr="00CD119D">
        <w:tblPrEx>
          <w:tblCellMar>
            <w:right w:w="57" w:type="dxa"/>
          </w:tblCellMar>
        </w:tblPrEx>
        <w:trPr>
          <w:gridAfter w:val="1"/>
          <w:wAfter w:w="87" w:type="dxa"/>
        </w:trPr>
        <w:tc>
          <w:tcPr>
            <w:tcW w:w="718" w:type="dxa"/>
          </w:tcPr>
          <w:p w14:paraId="5ECA5BBF" w14:textId="0B762620" w:rsidR="0056012C" w:rsidRDefault="00340B82">
            <w:pPr>
              <w:pStyle w:val="Summarytabletextleftaligned"/>
              <w:tabs>
                <w:tab w:val="clear" w:pos="285"/>
                <w:tab w:val="decimal" w:pos="340"/>
              </w:tabs>
            </w:pPr>
            <w:bookmarkStart w:id="151" w:name="B185MCX1000619E"/>
            <w:r w:rsidRPr="00340B82">
              <w:t>187</w:t>
            </w:r>
            <w:bookmarkEnd w:id="151"/>
          </w:p>
        </w:tc>
        <w:tc>
          <w:tcPr>
            <w:tcW w:w="3443" w:type="dxa"/>
            <w:tcMar>
              <w:left w:w="0" w:type="dxa"/>
              <w:right w:w="0" w:type="dxa"/>
            </w:tcMar>
          </w:tcPr>
          <w:p w14:paraId="142EA1A1" w14:textId="77777777" w:rsidR="0056012C" w:rsidRPr="00C74303" w:rsidRDefault="0056012C">
            <w:pPr>
              <w:pStyle w:val="SummaryMeasureTitlewithTheme"/>
            </w:pPr>
            <w:r>
              <w:t>Indigenous Business Sector Strategy</w:t>
            </w:r>
          </w:p>
        </w:tc>
        <w:tc>
          <w:tcPr>
            <w:tcW w:w="708" w:type="dxa"/>
            <w:shd w:val="clear" w:color="auto" w:fill="auto"/>
            <w:tcMar>
              <w:left w:w="0" w:type="dxa"/>
              <w:right w:w="0" w:type="dxa"/>
            </w:tcMar>
            <w:vAlign w:val="bottom"/>
          </w:tcPr>
          <w:p w14:paraId="5BFB5EE6" w14:textId="56C22125" w:rsidR="0056012C" w:rsidRDefault="00A57C82">
            <w:pPr>
              <w:pStyle w:val="Summarytabletextrightaligned"/>
            </w:pPr>
            <w:r>
              <w:noBreakHyphen/>
            </w:r>
          </w:p>
        </w:tc>
        <w:tc>
          <w:tcPr>
            <w:tcW w:w="708" w:type="dxa"/>
            <w:shd w:val="clear" w:color="auto" w:fill="E6E6E6"/>
            <w:tcMar>
              <w:left w:w="0" w:type="dxa"/>
              <w:right w:w="0" w:type="dxa"/>
            </w:tcMar>
            <w:vAlign w:val="bottom"/>
          </w:tcPr>
          <w:p w14:paraId="55748D59" w14:textId="3D14243E" w:rsidR="0056012C" w:rsidRDefault="00A57C82">
            <w:pPr>
              <w:pStyle w:val="Summarytabletextrightaligned"/>
            </w:pPr>
            <w:r>
              <w:noBreakHyphen/>
            </w:r>
          </w:p>
        </w:tc>
        <w:tc>
          <w:tcPr>
            <w:tcW w:w="708" w:type="dxa"/>
            <w:tcMar>
              <w:left w:w="0" w:type="dxa"/>
              <w:right w:w="0" w:type="dxa"/>
            </w:tcMar>
            <w:vAlign w:val="bottom"/>
          </w:tcPr>
          <w:p w14:paraId="735F6978" w14:textId="67500295" w:rsidR="0056012C" w:rsidRDefault="00A57C82">
            <w:pPr>
              <w:pStyle w:val="Summarytabletextrightaligned"/>
            </w:pPr>
            <w:r>
              <w:noBreakHyphen/>
            </w:r>
          </w:p>
        </w:tc>
        <w:tc>
          <w:tcPr>
            <w:tcW w:w="708" w:type="dxa"/>
            <w:tcMar>
              <w:left w:w="0" w:type="dxa"/>
              <w:right w:w="0" w:type="dxa"/>
            </w:tcMar>
            <w:vAlign w:val="bottom"/>
          </w:tcPr>
          <w:p w14:paraId="2E5E0E24" w14:textId="5DCD5CEF" w:rsidR="0056012C" w:rsidRDefault="00A57C82">
            <w:pPr>
              <w:pStyle w:val="Summarytabletextrightaligned"/>
            </w:pPr>
            <w:r>
              <w:noBreakHyphen/>
            </w:r>
          </w:p>
        </w:tc>
        <w:tc>
          <w:tcPr>
            <w:tcW w:w="708" w:type="dxa"/>
            <w:tcMar>
              <w:left w:w="0" w:type="dxa"/>
              <w:right w:w="0" w:type="dxa"/>
            </w:tcMar>
            <w:vAlign w:val="bottom"/>
          </w:tcPr>
          <w:p w14:paraId="695143FB" w14:textId="20F652DB" w:rsidR="0056012C" w:rsidRDefault="00A57C82">
            <w:pPr>
              <w:pStyle w:val="Summarytabletextrightaligned"/>
            </w:pPr>
            <w:r>
              <w:noBreakHyphen/>
            </w:r>
          </w:p>
        </w:tc>
      </w:tr>
      <w:tr w:rsidR="0056012C" w14:paraId="61A39022" w14:textId="77777777" w:rsidTr="00CD119D">
        <w:tblPrEx>
          <w:tblCellMar>
            <w:right w:w="57" w:type="dxa"/>
          </w:tblCellMar>
        </w:tblPrEx>
        <w:trPr>
          <w:gridAfter w:val="1"/>
          <w:wAfter w:w="87" w:type="dxa"/>
        </w:trPr>
        <w:tc>
          <w:tcPr>
            <w:tcW w:w="718" w:type="dxa"/>
          </w:tcPr>
          <w:p w14:paraId="2A8D3D19" w14:textId="1B6B6364" w:rsidR="0056012C" w:rsidRDefault="00340B82">
            <w:pPr>
              <w:pStyle w:val="Summarytabletextleftaligned"/>
              <w:tabs>
                <w:tab w:val="clear" w:pos="285"/>
                <w:tab w:val="decimal" w:pos="340"/>
              </w:tabs>
            </w:pPr>
            <w:bookmarkStart w:id="152" w:name="B186MCX992149E"/>
            <w:r w:rsidRPr="00340B82">
              <w:t>155</w:t>
            </w:r>
            <w:bookmarkEnd w:id="152"/>
          </w:p>
        </w:tc>
        <w:tc>
          <w:tcPr>
            <w:tcW w:w="3443" w:type="dxa"/>
            <w:tcMar>
              <w:left w:w="0" w:type="dxa"/>
              <w:right w:w="0" w:type="dxa"/>
            </w:tcMar>
          </w:tcPr>
          <w:p w14:paraId="076DAE72" w14:textId="77777777" w:rsidR="0056012C" w:rsidRPr="00C74303" w:rsidRDefault="0056012C">
            <w:pPr>
              <w:pStyle w:val="SummaryMeasureTitlewithTheme"/>
            </w:pPr>
            <w:r>
              <w:t>Invest in Our Great Barrier Reef</w:t>
            </w:r>
          </w:p>
        </w:tc>
        <w:tc>
          <w:tcPr>
            <w:tcW w:w="708" w:type="dxa"/>
            <w:shd w:val="clear" w:color="auto" w:fill="auto"/>
            <w:tcMar>
              <w:left w:w="0" w:type="dxa"/>
              <w:right w:w="0" w:type="dxa"/>
            </w:tcMar>
            <w:vAlign w:val="bottom"/>
          </w:tcPr>
          <w:p w14:paraId="15C9EE09" w14:textId="2A0BB27D" w:rsidR="0056012C" w:rsidRDefault="00A57C82">
            <w:pPr>
              <w:pStyle w:val="Summarytabletextrightaligned"/>
            </w:pPr>
            <w:r>
              <w:noBreakHyphen/>
            </w:r>
          </w:p>
        </w:tc>
        <w:tc>
          <w:tcPr>
            <w:tcW w:w="708" w:type="dxa"/>
            <w:shd w:val="clear" w:color="auto" w:fill="E6E6E6"/>
            <w:tcMar>
              <w:left w:w="0" w:type="dxa"/>
              <w:right w:w="0" w:type="dxa"/>
            </w:tcMar>
            <w:vAlign w:val="bottom"/>
          </w:tcPr>
          <w:p w14:paraId="7EBD7F98" w14:textId="77777777" w:rsidR="0056012C" w:rsidRDefault="0056012C">
            <w:pPr>
              <w:pStyle w:val="Summarytabletextrightaligned"/>
            </w:pPr>
            <w:r>
              <w:t>0.1</w:t>
            </w:r>
          </w:p>
        </w:tc>
        <w:tc>
          <w:tcPr>
            <w:tcW w:w="708" w:type="dxa"/>
            <w:tcMar>
              <w:left w:w="0" w:type="dxa"/>
              <w:right w:w="0" w:type="dxa"/>
            </w:tcMar>
            <w:vAlign w:val="bottom"/>
          </w:tcPr>
          <w:p w14:paraId="46D4F07D" w14:textId="77777777" w:rsidR="0056012C" w:rsidRDefault="0056012C">
            <w:pPr>
              <w:pStyle w:val="Summarytabletextrightaligned"/>
            </w:pPr>
            <w:r>
              <w:t>0.2</w:t>
            </w:r>
          </w:p>
        </w:tc>
        <w:tc>
          <w:tcPr>
            <w:tcW w:w="708" w:type="dxa"/>
            <w:tcMar>
              <w:left w:w="0" w:type="dxa"/>
              <w:right w:w="0" w:type="dxa"/>
            </w:tcMar>
            <w:vAlign w:val="bottom"/>
          </w:tcPr>
          <w:p w14:paraId="721AD86E" w14:textId="18AB12E8" w:rsidR="0056012C" w:rsidRDefault="00A57C82">
            <w:pPr>
              <w:pStyle w:val="Summarytabletextrightaligned"/>
            </w:pPr>
            <w:r>
              <w:noBreakHyphen/>
            </w:r>
          </w:p>
        </w:tc>
        <w:tc>
          <w:tcPr>
            <w:tcW w:w="708" w:type="dxa"/>
            <w:tcMar>
              <w:left w:w="0" w:type="dxa"/>
              <w:right w:w="0" w:type="dxa"/>
            </w:tcMar>
            <w:vAlign w:val="bottom"/>
          </w:tcPr>
          <w:p w14:paraId="0AEDD8D1" w14:textId="24368CE7" w:rsidR="0056012C" w:rsidRDefault="00A57C82">
            <w:pPr>
              <w:pStyle w:val="Summarytabletextrightaligned"/>
            </w:pPr>
            <w:r>
              <w:noBreakHyphen/>
            </w:r>
          </w:p>
        </w:tc>
      </w:tr>
      <w:tr w:rsidR="0056012C" w14:paraId="2432F3A9" w14:textId="77777777" w:rsidTr="00CD119D">
        <w:tblPrEx>
          <w:tblCellMar>
            <w:right w:w="57" w:type="dxa"/>
          </w:tblCellMar>
        </w:tblPrEx>
        <w:trPr>
          <w:gridAfter w:val="1"/>
          <w:wAfter w:w="87" w:type="dxa"/>
        </w:trPr>
        <w:tc>
          <w:tcPr>
            <w:tcW w:w="718" w:type="dxa"/>
          </w:tcPr>
          <w:p w14:paraId="5ADD49C2" w14:textId="3C935EE5" w:rsidR="0056012C" w:rsidRDefault="00340B82">
            <w:pPr>
              <w:pStyle w:val="Summarytabletextleftaligned"/>
              <w:tabs>
                <w:tab w:val="clear" w:pos="285"/>
                <w:tab w:val="decimal" w:pos="340"/>
              </w:tabs>
            </w:pPr>
            <w:bookmarkStart w:id="153" w:name="B187MCX999326E"/>
            <w:r w:rsidRPr="00340B82">
              <w:t>137</w:t>
            </w:r>
            <w:bookmarkEnd w:id="153"/>
          </w:p>
        </w:tc>
        <w:tc>
          <w:tcPr>
            <w:tcW w:w="3443" w:type="dxa"/>
            <w:tcMar>
              <w:left w:w="0" w:type="dxa"/>
              <w:right w:w="0" w:type="dxa"/>
            </w:tcMar>
          </w:tcPr>
          <w:p w14:paraId="76637668" w14:textId="77777777" w:rsidR="0056012C" w:rsidRPr="00C74303" w:rsidRDefault="0056012C">
            <w:pPr>
              <w:pStyle w:val="SummaryMeasureTitlewithTheme"/>
            </w:pPr>
            <w:r>
              <w:t>Redress Scheme Design</w:t>
            </w:r>
          </w:p>
        </w:tc>
        <w:tc>
          <w:tcPr>
            <w:tcW w:w="708" w:type="dxa"/>
            <w:shd w:val="clear" w:color="auto" w:fill="auto"/>
            <w:tcMar>
              <w:left w:w="0" w:type="dxa"/>
              <w:right w:w="0" w:type="dxa"/>
            </w:tcMar>
            <w:vAlign w:val="bottom"/>
          </w:tcPr>
          <w:p w14:paraId="60C2794D" w14:textId="2CE6664F" w:rsidR="0056012C" w:rsidRDefault="00A57C82">
            <w:pPr>
              <w:pStyle w:val="Summarytabletextrightaligned"/>
            </w:pPr>
            <w:r>
              <w:noBreakHyphen/>
            </w:r>
          </w:p>
        </w:tc>
        <w:tc>
          <w:tcPr>
            <w:tcW w:w="708" w:type="dxa"/>
            <w:shd w:val="clear" w:color="auto" w:fill="E6E6E6"/>
            <w:tcMar>
              <w:left w:w="0" w:type="dxa"/>
              <w:right w:w="0" w:type="dxa"/>
            </w:tcMar>
            <w:vAlign w:val="bottom"/>
          </w:tcPr>
          <w:p w14:paraId="1FB4730A" w14:textId="77777777" w:rsidR="0056012C" w:rsidRDefault="0056012C">
            <w:pPr>
              <w:pStyle w:val="Summarytabletextrightaligned"/>
            </w:pPr>
            <w:r>
              <w:t>0.9</w:t>
            </w:r>
          </w:p>
        </w:tc>
        <w:tc>
          <w:tcPr>
            <w:tcW w:w="708" w:type="dxa"/>
            <w:tcMar>
              <w:left w:w="0" w:type="dxa"/>
              <w:right w:w="0" w:type="dxa"/>
            </w:tcMar>
            <w:vAlign w:val="bottom"/>
          </w:tcPr>
          <w:p w14:paraId="68AE07F8" w14:textId="0ED2A3D0" w:rsidR="0056012C" w:rsidRDefault="00A57C82">
            <w:pPr>
              <w:pStyle w:val="Summarytabletextrightaligned"/>
            </w:pPr>
            <w:r>
              <w:noBreakHyphen/>
            </w:r>
          </w:p>
        </w:tc>
        <w:tc>
          <w:tcPr>
            <w:tcW w:w="708" w:type="dxa"/>
            <w:tcMar>
              <w:left w:w="0" w:type="dxa"/>
              <w:right w:w="0" w:type="dxa"/>
            </w:tcMar>
            <w:vAlign w:val="bottom"/>
          </w:tcPr>
          <w:p w14:paraId="77749DEA" w14:textId="3F4D1541" w:rsidR="0056012C" w:rsidRDefault="00A57C82">
            <w:pPr>
              <w:pStyle w:val="Summarytabletextrightaligned"/>
            </w:pPr>
            <w:r>
              <w:noBreakHyphen/>
            </w:r>
          </w:p>
        </w:tc>
        <w:tc>
          <w:tcPr>
            <w:tcW w:w="708" w:type="dxa"/>
            <w:tcMar>
              <w:left w:w="0" w:type="dxa"/>
              <w:right w:w="0" w:type="dxa"/>
            </w:tcMar>
            <w:vAlign w:val="bottom"/>
          </w:tcPr>
          <w:p w14:paraId="4FDB1EA1" w14:textId="135C1079" w:rsidR="0056012C" w:rsidRDefault="00A57C82">
            <w:pPr>
              <w:pStyle w:val="Summarytabletextrightaligned"/>
            </w:pPr>
            <w:r>
              <w:noBreakHyphen/>
            </w:r>
          </w:p>
        </w:tc>
      </w:tr>
      <w:tr w:rsidR="0056012C" w14:paraId="5970ACCC" w14:textId="77777777" w:rsidTr="00CD119D">
        <w:tblPrEx>
          <w:tblCellMar>
            <w:right w:w="57" w:type="dxa"/>
          </w:tblCellMar>
        </w:tblPrEx>
        <w:trPr>
          <w:gridAfter w:val="1"/>
          <w:wAfter w:w="87" w:type="dxa"/>
        </w:trPr>
        <w:tc>
          <w:tcPr>
            <w:tcW w:w="718" w:type="dxa"/>
          </w:tcPr>
          <w:p w14:paraId="51BA66D2" w14:textId="7B769404" w:rsidR="0056012C" w:rsidRDefault="00340B82">
            <w:pPr>
              <w:pStyle w:val="Summarytabletextleftaligned"/>
              <w:tabs>
                <w:tab w:val="clear" w:pos="285"/>
                <w:tab w:val="decimal" w:pos="340"/>
              </w:tabs>
            </w:pPr>
            <w:bookmarkStart w:id="154" w:name="B188MCX1006297E"/>
            <w:r w:rsidRPr="00340B82">
              <w:t>187</w:t>
            </w:r>
            <w:bookmarkEnd w:id="154"/>
          </w:p>
        </w:tc>
        <w:tc>
          <w:tcPr>
            <w:tcW w:w="3443" w:type="dxa"/>
            <w:tcMar>
              <w:left w:w="0" w:type="dxa"/>
              <w:right w:w="0" w:type="dxa"/>
            </w:tcMar>
          </w:tcPr>
          <w:p w14:paraId="77076A9D" w14:textId="2D17D5A4" w:rsidR="0056012C" w:rsidRPr="00C74303" w:rsidRDefault="0056012C">
            <w:pPr>
              <w:pStyle w:val="SummaryMeasureTitlewithTheme"/>
            </w:pPr>
            <w:r>
              <w:t>Smart Cities and Suburbs Program</w:t>
            </w:r>
            <w:r w:rsidR="002B3466">
              <w:t xml:space="preserve"> — </w:t>
            </w:r>
            <w:r>
              <w:t>establishment</w:t>
            </w:r>
          </w:p>
        </w:tc>
        <w:tc>
          <w:tcPr>
            <w:tcW w:w="708" w:type="dxa"/>
            <w:shd w:val="clear" w:color="auto" w:fill="auto"/>
            <w:tcMar>
              <w:left w:w="0" w:type="dxa"/>
              <w:right w:w="0" w:type="dxa"/>
            </w:tcMar>
            <w:vAlign w:val="bottom"/>
          </w:tcPr>
          <w:p w14:paraId="7292118D" w14:textId="2332AE91" w:rsidR="0056012C" w:rsidRDefault="00A57C82">
            <w:pPr>
              <w:pStyle w:val="Summarytabletextrightaligned"/>
            </w:pPr>
            <w:r>
              <w:noBreakHyphen/>
            </w:r>
          </w:p>
        </w:tc>
        <w:tc>
          <w:tcPr>
            <w:tcW w:w="708" w:type="dxa"/>
            <w:shd w:val="clear" w:color="auto" w:fill="E6E6E6"/>
            <w:tcMar>
              <w:left w:w="0" w:type="dxa"/>
              <w:right w:w="0" w:type="dxa"/>
            </w:tcMar>
            <w:vAlign w:val="bottom"/>
          </w:tcPr>
          <w:p w14:paraId="68B84C7A" w14:textId="778CFFC3" w:rsidR="0056012C" w:rsidRDefault="00A57C82">
            <w:pPr>
              <w:pStyle w:val="Summarytabletextrightaligned"/>
            </w:pPr>
            <w:r>
              <w:noBreakHyphen/>
            </w:r>
          </w:p>
        </w:tc>
        <w:tc>
          <w:tcPr>
            <w:tcW w:w="708" w:type="dxa"/>
            <w:tcMar>
              <w:left w:w="0" w:type="dxa"/>
              <w:right w:w="0" w:type="dxa"/>
            </w:tcMar>
            <w:vAlign w:val="bottom"/>
          </w:tcPr>
          <w:p w14:paraId="015AC0B6" w14:textId="77777777" w:rsidR="0056012C" w:rsidRDefault="0056012C">
            <w:pPr>
              <w:pStyle w:val="Summarytabletextrightaligned"/>
            </w:pPr>
            <w:r>
              <w:t>25.0</w:t>
            </w:r>
          </w:p>
        </w:tc>
        <w:tc>
          <w:tcPr>
            <w:tcW w:w="708" w:type="dxa"/>
            <w:tcMar>
              <w:left w:w="0" w:type="dxa"/>
              <w:right w:w="0" w:type="dxa"/>
            </w:tcMar>
            <w:vAlign w:val="bottom"/>
          </w:tcPr>
          <w:p w14:paraId="119FB82C" w14:textId="77777777" w:rsidR="0056012C" w:rsidRDefault="0056012C">
            <w:pPr>
              <w:pStyle w:val="Summarytabletextrightaligned"/>
            </w:pPr>
            <w:r>
              <w:t>25.0</w:t>
            </w:r>
          </w:p>
        </w:tc>
        <w:tc>
          <w:tcPr>
            <w:tcW w:w="708" w:type="dxa"/>
            <w:tcMar>
              <w:left w:w="0" w:type="dxa"/>
              <w:right w:w="0" w:type="dxa"/>
            </w:tcMar>
            <w:vAlign w:val="bottom"/>
          </w:tcPr>
          <w:p w14:paraId="3769305A" w14:textId="718549C3" w:rsidR="0056012C" w:rsidRDefault="00A57C82">
            <w:pPr>
              <w:pStyle w:val="Summarytabletextrightaligned"/>
            </w:pPr>
            <w:r>
              <w:noBreakHyphen/>
            </w:r>
          </w:p>
        </w:tc>
      </w:tr>
      <w:tr w:rsidR="0056012C" w14:paraId="26FDB77E" w14:textId="77777777" w:rsidTr="00CD119D">
        <w:tblPrEx>
          <w:tblCellMar>
            <w:right w:w="57" w:type="dxa"/>
          </w:tblCellMar>
        </w:tblPrEx>
        <w:trPr>
          <w:gridAfter w:val="1"/>
          <w:wAfter w:w="87" w:type="dxa"/>
        </w:trPr>
        <w:tc>
          <w:tcPr>
            <w:tcW w:w="718" w:type="dxa"/>
          </w:tcPr>
          <w:p w14:paraId="52A1E3E7" w14:textId="5947DD81" w:rsidR="0056012C" w:rsidRDefault="00340B82">
            <w:pPr>
              <w:pStyle w:val="Summarytabletextleftaligned"/>
              <w:tabs>
                <w:tab w:val="clear" w:pos="285"/>
                <w:tab w:val="decimal" w:pos="340"/>
              </w:tabs>
            </w:pPr>
            <w:bookmarkStart w:id="155" w:name="B189MCX1005748E"/>
            <w:r w:rsidRPr="00340B82">
              <w:t>188</w:t>
            </w:r>
            <w:bookmarkEnd w:id="155"/>
          </w:p>
        </w:tc>
        <w:tc>
          <w:tcPr>
            <w:tcW w:w="3443" w:type="dxa"/>
            <w:tcMar>
              <w:left w:w="0" w:type="dxa"/>
              <w:right w:w="0" w:type="dxa"/>
            </w:tcMar>
          </w:tcPr>
          <w:p w14:paraId="27B0EDEF" w14:textId="77777777" w:rsidR="0056012C" w:rsidRPr="00C74303" w:rsidRDefault="0056012C">
            <w:pPr>
              <w:pStyle w:val="SummaryMeasureTitlewithTheme"/>
            </w:pPr>
            <w:r>
              <w:t>Support for Traditional Land Owners to Control Their Land</w:t>
            </w:r>
          </w:p>
        </w:tc>
        <w:tc>
          <w:tcPr>
            <w:tcW w:w="708" w:type="dxa"/>
            <w:shd w:val="clear" w:color="auto" w:fill="auto"/>
            <w:tcMar>
              <w:left w:w="0" w:type="dxa"/>
              <w:right w:w="0" w:type="dxa"/>
            </w:tcMar>
            <w:vAlign w:val="bottom"/>
          </w:tcPr>
          <w:p w14:paraId="49A4BB92" w14:textId="3BFC4E0A" w:rsidR="0056012C" w:rsidRDefault="00A57C82">
            <w:pPr>
              <w:pStyle w:val="Summarytabletextrightaligned"/>
            </w:pPr>
            <w:r>
              <w:noBreakHyphen/>
            </w:r>
          </w:p>
        </w:tc>
        <w:tc>
          <w:tcPr>
            <w:tcW w:w="708" w:type="dxa"/>
            <w:shd w:val="clear" w:color="auto" w:fill="E6E6E6"/>
            <w:tcMar>
              <w:left w:w="0" w:type="dxa"/>
              <w:right w:w="0" w:type="dxa"/>
            </w:tcMar>
            <w:vAlign w:val="bottom"/>
          </w:tcPr>
          <w:p w14:paraId="4FBCB065" w14:textId="1F887A29" w:rsidR="0056012C" w:rsidRDefault="00A57C82">
            <w:pPr>
              <w:pStyle w:val="Summarytabletextrightaligned"/>
            </w:pPr>
            <w:r>
              <w:noBreakHyphen/>
            </w:r>
          </w:p>
        </w:tc>
        <w:tc>
          <w:tcPr>
            <w:tcW w:w="708" w:type="dxa"/>
            <w:tcMar>
              <w:left w:w="0" w:type="dxa"/>
              <w:right w:w="0" w:type="dxa"/>
            </w:tcMar>
            <w:vAlign w:val="bottom"/>
          </w:tcPr>
          <w:p w14:paraId="14C80329" w14:textId="4870E258" w:rsidR="0056012C" w:rsidRDefault="00A57C82">
            <w:pPr>
              <w:pStyle w:val="Summarytabletextrightaligned"/>
            </w:pPr>
            <w:r>
              <w:noBreakHyphen/>
            </w:r>
          </w:p>
        </w:tc>
        <w:tc>
          <w:tcPr>
            <w:tcW w:w="708" w:type="dxa"/>
            <w:tcMar>
              <w:left w:w="0" w:type="dxa"/>
              <w:right w:w="0" w:type="dxa"/>
            </w:tcMar>
            <w:vAlign w:val="bottom"/>
          </w:tcPr>
          <w:p w14:paraId="582E0805" w14:textId="2949CD27" w:rsidR="0056012C" w:rsidRDefault="00A57C82">
            <w:pPr>
              <w:pStyle w:val="Summarytabletextrightaligned"/>
            </w:pPr>
            <w:r>
              <w:noBreakHyphen/>
            </w:r>
          </w:p>
        </w:tc>
        <w:tc>
          <w:tcPr>
            <w:tcW w:w="708" w:type="dxa"/>
            <w:tcMar>
              <w:left w:w="0" w:type="dxa"/>
              <w:right w:w="0" w:type="dxa"/>
            </w:tcMar>
            <w:vAlign w:val="bottom"/>
          </w:tcPr>
          <w:p w14:paraId="78F696A2" w14:textId="1077E9F2" w:rsidR="0056012C" w:rsidRDefault="00A57C82">
            <w:pPr>
              <w:pStyle w:val="Summarytabletextrightaligned"/>
            </w:pPr>
            <w:r>
              <w:noBreakHyphen/>
            </w:r>
          </w:p>
        </w:tc>
      </w:tr>
      <w:tr w:rsidR="0056012C" w:rsidRPr="00340B82" w14:paraId="0C1708D3" w14:textId="77777777" w:rsidTr="00CD119D">
        <w:tblPrEx>
          <w:tblCellMar>
            <w:right w:w="57" w:type="dxa"/>
          </w:tblCellMar>
        </w:tblPrEx>
        <w:trPr>
          <w:gridAfter w:val="1"/>
          <w:wAfter w:w="87" w:type="dxa"/>
        </w:trPr>
        <w:tc>
          <w:tcPr>
            <w:tcW w:w="718" w:type="dxa"/>
          </w:tcPr>
          <w:p w14:paraId="6E75332A" w14:textId="488117B5" w:rsidR="0056012C" w:rsidRDefault="00340B82">
            <w:pPr>
              <w:pStyle w:val="Summarytabletextleftaligned"/>
              <w:tabs>
                <w:tab w:val="clear" w:pos="285"/>
                <w:tab w:val="decimal" w:pos="340"/>
              </w:tabs>
            </w:pPr>
            <w:bookmarkStart w:id="156" w:name="B190MCX989912E"/>
            <w:r w:rsidRPr="00340B82">
              <w:t>188</w:t>
            </w:r>
            <w:bookmarkEnd w:id="156"/>
          </w:p>
        </w:tc>
        <w:tc>
          <w:tcPr>
            <w:tcW w:w="3443" w:type="dxa"/>
            <w:tcMar>
              <w:left w:w="0" w:type="dxa"/>
              <w:right w:w="0" w:type="dxa"/>
            </w:tcMar>
          </w:tcPr>
          <w:p w14:paraId="2138BCA8" w14:textId="6C5A0466" w:rsidR="0056012C" w:rsidRPr="00C74303" w:rsidRDefault="0056012C">
            <w:pPr>
              <w:pStyle w:val="SummaryMeasureTitlewithTheme"/>
            </w:pPr>
            <w:r>
              <w:t>Trusted Digital Identity</w:t>
            </w:r>
            <w:r w:rsidR="002B3466">
              <w:t xml:space="preserve"> — </w:t>
            </w:r>
            <w:r>
              <w:t>funding for second pass business case</w:t>
            </w:r>
          </w:p>
        </w:tc>
        <w:tc>
          <w:tcPr>
            <w:tcW w:w="708" w:type="dxa"/>
            <w:shd w:val="clear" w:color="auto" w:fill="auto"/>
            <w:tcMar>
              <w:left w:w="0" w:type="dxa"/>
              <w:right w:w="0" w:type="dxa"/>
            </w:tcMar>
            <w:vAlign w:val="bottom"/>
          </w:tcPr>
          <w:p w14:paraId="18AA502D" w14:textId="0F133EF9" w:rsidR="0056012C" w:rsidRDefault="00A57C82">
            <w:pPr>
              <w:pStyle w:val="Summarytabletextrightaligned"/>
            </w:pPr>
            <w:r>
              <w:noBreakHyphen/>
            </w:r>
          </w:p>
        </w:tc>
        <w:tc>
          <w:tcPr>
            <w:tcW w:w="708" w:type="dxa"/>
            <w:shd w:val="clear" w:color="auto" w:fill="E6E6E6"/>
            <w:tcMar>
              <w:left w:w="0" w:type="dxa"/>
              <w:right w:w="0" w:type="dxa"/>
            </w:tcMar>
            <w:vAlign w:val="bottom"/>
          </w:tcPr>
          <w:p w14:paraId="58D28B57" w14:textId="38C5E3EF" w:rsidR="0056012C" w:rsidRDefault="00A57C82">
            <w:pPr>
              <w:pStyle w:val="Summarytabletextrightaligned"/>
            </w:pPr>
            <w:r>
              <w:noBreakHyphen/>
            </w:r>
          </w:p>
        </w:tc>
        <w:tc>
          <w:tcPr>
            <w:tcW w:w="708" w:type="dxa"/>
            <w:tcMar>
              <w:left w:w="0" w:type="dxa"/>
              <w:right w:w="0" w:type="dxa"/>
            </w:tcMar>
            <w:vAlign w:val="bottom"/>
          </w:tcPr>
          <w:p w14:paraId="20385CE7" w14:textId="3ADBACE6" w:rsidR="0056012C" w:rsidRDefault="00A57C82">
            <w:pPr>
              <w:pStyle w:val="Summarytabletextrightaligned"/>
            </w:pPr>
            <w:r>
              <w:noBreakHyphen/>
            </w:r>
          </w:p>
        </w:tc>
        <w:tc>
          <w:tcPr>
            <w:tcW w:w="708" w:type="dxa"/>
            <w:tcMar>
              <w:left w:w="0" w:type="dxa"/>
              <w:right w:w="0" w:type="dxa"/>
            </w:tcMar>
            <w:vAlign w:val="bottom"/>
          </w:tcPr>
          <w:p w14:paraId="2D50CAA8" w14:textId="3B665ABE" w:rsidR="0056012C" w:rsidRDefault="00A57C82">
            <w:pPr>
              <w:pStyle w:val="Summarytabletextrightaligned"/>
            </w:pPr>
            <w:r>
              <w:noBreakHyphen/>
            </w:r>
          </w:p>
        </w:tc>
        <w:tc>
          <w:tcPr>
            <w:tcW w:w="708" w:type="dxa"/>
            <w:tcMar>
              <w:left w:w="0" w:type="dxa"/>
              <w:right w:w="0" w:type="dxa"/>
            </w:tcMar>
            <w:vAlign w:val="bottom"/>
          </w:tcPr>
          <w:p w14:paraId="0F7B667A" w14:textId="726843C5" w:rsidR="0056012C" w:rsidRDefault="00A57C82">
            <w:pPr>
              <w:pStyle w:val="Summarytabletextrightaligned"/>
            </w:pPr>
            <w:r>
              <w:noBreakHyphen/>
            </w:r>
          </w:p>
        </w:tc>
      </w:tr>
      <w:tr w:rsidR="0056012C" w14:paraId="5800626C" w14:textId="77777777" w:rsidTr="00CD119D">
        <w:tblPrEx>
          <w:tblCellMar>
            <w:right w:w="57" w:type="dxa"/>
          </w:tblCellMar>
        </w:tblPrEx>
        <w:trPr>
          <w:gridAfter w:val="1"/>
          <w:wAfter w:w="87" w:type="dxa"/>
        </w:trPr>
        <w:tc>
          <w:tcPr>
            <w:tcW w:w="718" w:type="dxa"/>
          </w:tcPr>
          <w:p w14:paraId="6ABA4A76" w14:textId="77777777" w:rsidR="0056012C" w:rsidRDefault="0056012C">
            <w:pPr>
              <w:pStyle w:val="AgencyName"/>
            </w:pPr>
          </w:p>
        </w:tc>
        <w:tc>
          <w:tcPr>
            <w:tcW w:w="3443" w:type="dxa"/>
            <w:tcMar>
              <w:left w:w="0" w:type="dxa"/>
              <w:right w:w="0" w:type="dxa"/>
            </w:tcMar>
            <w:vAlign w:val="center"/>
          </w:tcPr>
          <w:p w14:paraId="07C77979" w14:textId="77777777" w:rsidR="0056012C" w:rsidRPr="007C06B9" w:rsidRDefault="0056012C">
            <w:pPr>
              <w:pStyle w:val="SummaryAgencyTitle-BP2"/>
            </w:pPr>
            <w:r>
              <w:t>Digital Transformation Agency</w:t>
            </w:r>
          </w:p>
        </w:tc>
        <w:tc>
          <w:tcPr>
            <w:tcW w:w="708" w:type="dxa"/>
            <w:shd w:val="clear" w:color="auto" w:fill="auto"/>
            <w:tcMar>
              <w:left w:w="0" w:type="dxa"/>
              <w:right w:w="0" w:type="dxa"/>
            </w:tcMar>
            <w:vAlign w:val="center"/>
          </w:tcPr>
          <w:p w14:paraId="0A8BB9F4" w14:textId="77777777" w:rsidR="0056012C" w:rsidRDefault="0056012C">
            <w:pPr>
              <w:pStyle w:val="AgencyName"/>
            </w:pPr>
          </w:p>
        </w:tc>
        <w:tc>
          <w:tcPr>
            <w:tcW w:w="708" w:type="dxa"/>
            <w:shd w:val="clear" w:color="auto" w:fill="E6E6E6"/>
            <w:tcMar>
              <w:left w:w="0" w:type="dxa"/>
              <w:right w:w="0" w:type="dxa"/>
            </w:tcMar>
            <w:vAlign w:val="center"/>
          </w:tcPr>
          <w:p w14:paraId="2D697273" w14:textId="77777777" w:rsidR="0056012C" w:rsidRDefault="0056012C">
            <w:pPr>
              <w:pStyle w:val="AgencyName"/>
            </w:pPr>
          </w:p>
        </w:tc>
        <w:tc>
          <w:tcPr>
            <w:tcW w:w="708" w:type="dxa"/>
            <w:tcMar>
              <w:left w:w="0" w:type="dxa"/>
              <w:right w:w="0" w:type="dxa"/>
            </w:tcMar>
            <w:vAlign w:val="center"/>
          </w:tcPr>
          <w:p w14:paraId="41587115" w14:textId="77777777" w:rsidR="0056012C" w:rsidRDefault="0056012C">
            <w:pPr>
              <w:pStyle w:val="AgencyName"/>
            </w:pPr>
          </w:p>
        </w:tc>
        <w:tc>
          <w:tcPr>
            <w:tcW w:w="708" w:type="dxa"/>
            <w:tcMar>
              <w:left w:w="0" w:type="dxa"/>
              <w:right w:w="0" w:type="dxa"/>
            </w:tcMar>
            <w:vAlign w:val="center"/>
          </w:tcPr>
          <w:p w14:paraId="78F6FB28" w14:textId="77777777" w:rsidR="0056012C" w:rsidRDefault="0056012C">
            <w:pPr>
              <w:pStyle w:val="AgencyName"/>
            </w:pPr>
          </w:p>
        </w:tc>
        <w:tc>
          <w:tcPr>
            <w:tcW w:w="708" w:type="dxa"/>
            <w:tcMar>
              <w:left w:w="0" w:type="dxa"/>
              <w:right w:w="0" w:type="dxa"/>
            </w:tcMar>
            <w:vAlign w:val="center"/>
          </w:tcPr>
          <w:p w14:paraId="360E2724" w14:textId="77777777" w:rsidR="0056012C" w:rsidRDefault="0056012C">
            <w:pPr>
              <w:pStyle w:val="AgencyName"/>
            </w:pPr>
          </w:p>
        </w:tc>
      </w:tr>
      <w:tr w:rsidR="0056012C" w:rsidRPr="00340B82" w14:paraId="6314E56F" w14:textId="77777777" w:rsidTr="00CD119D">
        <w:tblPrEx>
          <w:tblCellMar>
            <w:right w:w="57" w:type="dxa"/>
          </w:tblCellMar>
        </w:tblPrEx>
        <w:trPr>
          <w:gridAfter w:val="1"/>
          <w:wAfter w:w="87" w:type="dxa"/>
        </w:trPr>
        <w:tc>
          <w:tcPr>
            <w:tcW w:w="718" w:type="dxa"/>
          </w:tcPr>
          <w:p w14:paraId="21CCBAFA" w14:textId="4C53F89F" w:rsidR="0056012C" w:rsidRDefault="00340B82">
            <w:pPr>
              <w:pStyle w:val="Summarytabletextleftaligned"/>
              <w:tabs>
                <w:tab w:val="clear" w:pos="285"/>
                <w:tab w:val="decimal" w:pos="340"/>
              </w:tabs>
            </w:pPr>
            <w:bookmarkStart w:id="157" w:name="B191MCX989912E"/>
            <w:r w:rsidRPr="00340B82">
              <w:t>188</w:t>
            </w:r>
            <w:bookmarkEnd w:id="157"/>
          </w:p>
        </w:tc>
        <w:tc>
          <w:tcPr>
            <w:tcW w:w="3443" w:type="dxa"/>
            <w:tcMar>
              <w:left w:w="0" w:type="dxa"/>
              <w:right w:w="0" w:type="dxa"/>
            </w:tcMar>
          </w:tcPr>
          <w:p w14:paraId="462DD852" w14:textId="2B333A62" w:rsidR="0056012C" w:rsidRPr="00C74303" w:rsidRDefault="0056012C">
            <w:pPr>
              <w:pStyle w:val="SummaryMeasureTitlewithTheme"/>
            </w:pPr>
            <w:r>
              <w:t>Trusted Digital Identity</w:t>
            </w:r>
            <w:r w:rsidR="002B3466">
              <w:t xml:space="preserve"> — </w:t>
            </w:r>
            <w:r>
              <w:t>funding for second pass business case</w:t>
            </w:r>
          </w:p>
        </w:tc>
        <w:tc>
          <w:tcPr>
            <w:tcW w:w="708" w:type="dxa"/>
            <w:shd w:val="clear" w:color="auto" w:fill="auto"/>
            <w:tcMar>
              <w:left w:w="0" w:type="dxa"/>
              <w:right w:w="0" w:type="dxa"/>
            </w:tcMar>
            <w:vAlign w:val="bottom"/>
          </w:tcPr>
          <w:p w14:paraId="67D090E9" w14:textId="104FEA1D" w:rsidR="0056012C" w:rsidRDefault="00A57C82">
            <w:pPr>
              <w:pStyle w:val="Summarytabletextrightaligned"/>
            </w:pPr>
            <w:r>
              <w:noBreakHyphen/>
            </w:r>
          </w:p>
        </w:tc>
        <w:tc>
          <w:tcPr>
            <w:tcW w:w="708" w:type="dxa"/>
            <w:shd w:val="clear" w:color="auto" w:fill="E6E6E6"/>
            <w:tcMar>
              <w:left w:w="0" w:type="dxa"/>
              <w:right w:w="0" w:type="dxa"/>
            </w:tcMar>
            <w:vAlign w:val="bottom"/>
          </w:tcPr>
          <w:p w14:paraId="475433A7" w14:textId="5ECEE082" w:rsidR="0056012C" w:rsidRDefault="00A57C82">
            <w:pPr>
              <w:pStyle w:val="Summarytabletextrightaligned"/>
            </w:pPr>
            <w:r>
              <w:noBreakHyphen/>
            </w:r>
          </w:p>
        </w:tc>
        <w:tc>
          <w:tcPr>
            <w:tcW w:w="708" w:type="dxa"/>
            <w:tcMar>
              <w:left w:w="0" w:type="dxa"/>
              <w:right w:w="0" w:type="dxa"/>
            </w:tcMar>
            <w:vAlign w:val="bottom"/>
          </w:tcPr>
          <w:p w14:paraId="044E74EC" w14:textId="0F4572D3" w:rsidR="0056012C" w:rsidRDefault="00A57C82">
            <w:pPr>
              <w:pStyle w:val="Summarytabletextrightaligned"/>
            </w:pPr>
            <w:r>
              <w:noBreakHyphen/>
            </w:r>
          </w:p>
        </w:tc>
        <w:tc>
          <w:tcPr>
            <w:tcW w:w="708" w:type="dxa"/>
            <w:tcMar>
              <w:left w:w="0" w:type="dxa"/>
              <w:right w:w="0" w:type="dxa"/>
            </w:tcMar>
            <w:vAlign w:val="bottom"/>
          </w:tcPr>
          <w:p w14:paraId="50E840C0" w14:textId="5F052FCA" w:rsidR="0056012C" w:rsidRDefault="00A57C82">
            <w:pPr>
              <w:pStyle w:val="Summarytabletextrightaligned"/>
            </w:pPr>
            <w:r>
              <w:noBreakHyphen/>
            </w:r>
          </w:p>
        </w:tc>
        <w:tc>
          <w:tcPr>
            <w:tcW w:w="708" w:type="dxa"/>
            <w:tcMar>
              <w:left w:w="0" w:type="dxa"/>
              <w:right w:w="0" w:type="dxa"/>
            </w:tcMar>
            <w:vAlign w:val="bottom"/>
          </w:tcPr>
          <w:p w14:paraId="7908D65F" w14:textId="60AE3FE9" w:rsidR="0056012C" w:rsidRDefault="00A57C82">
            <w:pPr>
              <w:pStyle w:val="Summarytabletextrightaligned"/>
            </w:pPr>
            <w:r>
              <w:noBreakHyphen/>
            </w:r>
          </w:p>
        </w:tc>
      </w:tr>
      <w:tr w:rsidR="0056012C" w14:paraId="76AD01BE" w14:textId="77777777" w:rsidTr="00CD119D">
        <w:tblPrEx>
          <w:tblCellMar>
            <w:right w:w="57" w:type="dxa"/>
          </w:tblCellMar>
        </w:tblPrEx>
        <w:trPr>
          <w:gridAfter w:val="1"/>
          <w:wAfter w:w="87" w:type="dxa"/>
        </w:trPr>
        <w:tc>
          <w:tcPr>
            <w:tcW w:w="718" w:type="dxa"/>
          </w:tcPr>
          <w:p w14:paraId="33B2B4F5" w14:textId="77777777" w:rsidR="0056012C" w:rsidRDefault="0056012C">
            <w:pPr>
              <w:pStyle w:val="AgencyName"/>
            </w:pPr>
          </w:p>
        </w:tc>
        <w:tc>
          <w:tcPr>
            <w:tcW w:w="3443" w:type="dxa"/>
            <w:tcMar>
              <w:left w:w="0" w:type="dxa"/>
              <w:right w:w="0" w:type="dxa"/>
            </w:tcMar>
            <w:vAlign w:val="center"/>
          </w:tcPr>
          <w:p w14:paraId="69D4E87A" w14:textId="77777777" w:rsidR="0056012C" w:rsidRPr="007C06B9" w:rsidRDefault="0056012C">
            <w:pPr>
              <w:pStyle w:val="SummaryAgencyTitle-BP2"/>
            </w:pPr>
            <w:r>
              <w:t>Office of the Commonwealth Ombudsman</w:t>
            </w:r>
          </w:p>
        </w:tc>
        <w:tc>
          <w:tcPr>
            <w:tcW w:w="708" w:type="dxa"/>
            <w:shd w:val="clear" w:color="auto" w:fill="auto"/>
            <w:tcMar>
              <w:left w:w="0" w:type="dxa"/>
              <w:right w:w="0" w:type="dxa"/>
            </w:tcMar>
            <w:vAlign w:val="center"/>
          </w:tcPr>
          <w:p w14:paraId="27E7897B" w14:textId="77777777" w:rsidR="0056012C" w:rsidRDefault="0056012C">
            <w:pPr>
              <w:pStyle w:val="AgencyName"/>
            </w:pPr>
          </w:p>
        </w:tc>
        <w:tc>
          <w:tcPr>
            <w:tcW w:w="708" w:type="dxa"/>
            <w:shd w:val="clear" w:color="auto" w:fill="E6E6E6"/>
            <w:tcMar>
              <w:left w:w="0" w:type="dxa"/>
              <w:right w:w="0" w:type="dxa"/>
            </w:tcMar>
            <w:vAlign w:val="center"/>
          </w:tcPr>
          <w:p w14:paraId="78920281" w14:textId="77777777" w:rsidR="0056012C" w:rsidRDefault="0056012C">
            <w:pPr>
              <w:pStyle w:val="AgencyName"/>
            </w:pPr>
          </w:p>
        </w:tc>
        <w:tc>
          <w:tcPr>
            <w:tcW w:w="708" w:type="dxa"/>
            <w:tcMar>
              <w:left w:w="0" w:type="dxa"/>
              <w:right w:w="0" w:type="dxa"/>
            </w:tcMar>
            <w:vAlign w:val="center"/>
          </w:tcPr>
          <w:p w14:paraId="1477125E" w14:textId="77777777" w:rsidR="0056012C" w:rsidRDefault="0056012C">
            <w:pPr>
              <w:pStyle w:val="AgencyName"/>
            </w:pPr>
          </w:p>
        </w:tc>
        <w:tc>
          <w:tcPr>
            <w:tcW w:w="708" w:type="dxa"/>
            <w:tcMar>
              <w:left w:w="0" w:type="dxa"/>
              <w:right w:w="0" w:type="dxa"/>
            </w:tcMar>
            <w:vAlign w:val="center"/>
          </w:tcPr>
          <w:p w14:paraId="37084B3C" w14:textId="77777777" w:rsidR="0056012C" w:rsidRDefault="0056012C">
            <w:pPr>
              <w:pStyle w:val="AgencyName"/>
            </w:pPr>
          </w:p>
        </w:tc>
        <w:tc>
          <w:tcPr>
            <w:tcW w:w="708" w:type="dxa"/>
            <w:tcMar>
              <w:left w:w="0" w:type="dxa"/>
              <w:right w:w="0" w:type="dxa"/>
            </w:tcMar>
            <w:vAlign w:val="center"/>
          </w:tcPr>
          <w:p w14:paraId="543B0148" w14:textId="77777777" w:rsidR="0056012C" w:rsidRDefault="0056012C">
            <w:pPr>
              <w:pStyle w:val="AgencyName"/>
            </w:pPr>
          </w:p>
        </w:tc>
      </w:tr>
      <w:tr w:rsidR="0056012C" w:rsidRPr="00340B82" w14:paraId="36F786C6" w14:textId="77777777" w:rsidTr="00CD119D">
        <w:tblPrEx>
          <w:tblCellMar>
            <w:right w:w="57" w:type="dxa"/>
          </w:tblCellMar>
        </w:tblPrEx>
        <w:trPr>
          <w:gridAfter w:val="1"/>
          <w:wAfter w:w="87" w:type="dxa"/>
        </w:trPr>
        <w:tc>
          <w:tcPr>
            <w:tcW w:w="718" w:type="dxa"/>
          </w:tcPr>
          <w:p w14:paraId="6628C703" w14:textId="5FB6F942" w:rsidR="0056012C" w:rsidRDefault="00340B82">
            <w:pPr>
              <w:pStyle w:val="Summarytabletextleftaligned"/>
              <w:tabs>
                <w:tab w:val="clear" w:pos="285"/>
                <w:tab w:val="decimal" w:pos="340"/>
              </w:tabs>
            </w:pPr>
            <w:bookmarkStart w:id="158" w:name="B192MCX997743E"/>
            <w:r w:rsidRPr="00340B82">
              <w:t>148</w:t>
            </w:r>
            <w:bookmarkEnd w:id="158"/>
          </w:p>
        </w:tc>
        <w:tc>
          <w:tcPr>
            <w:tcW w:w="3443" w:type="dxa"/>
            <w:tcMar>
              <w:left w:w="0" w:type="dxa"/>
              <w:right w:w="0" w:type="dxa"/>
            </w:tcMar>
          </w:tcPr>
          <w:p w14:paraId="4567BAFF" w14:textId="0A4BD496" w:rsidR="0056012C" w:rsidRPr="00C74303" w:rsidRDefault="0056012C">
            <w:pPr>
              <w:pStyle w:val="SummaryMeasureTitlewithTheme"/>
            </w:pPr>
            <w:r>
              <w:t>VET Student Loans</w:t>
            </w:r>
            <w:r w:rsidR="002B3466">
              <w:t xml:space="preserve"> — </w:t>
            </w:r>
            <w:r>
              <w:t>establishment</w:t>
            </w:r>
          </w:p>
        </w:tc>
        <w:tc>
          <w:tcPr>
            <w:tcW w:w="708" w:type="dxa"/>
            <w:shd w:val="clear" w:color="auto" w:fill="auto"/>
            <w:tcMar>
              <w:left w:w="0" w:type="dxa"/>
              <w:right w:w="0" w:type="dxa"/>
            </w:tcMar>
            <w:vAlign w:val="bottom"/>
          </w:tcPr>
          <w:p w14:paraId="377D9A9C" w14:textId="247068DB" w:rsidR="0056012C" w:rsidRDefault="00A57C82">
            <w:pPr>
              <w:pStyle w:val="Summarytabletextrightaligned"/>
            </w:pPr>
            <w:r>
              <w:noBreakHyphen/>
            </w:r>
          </w:p>
        </w:tc>
        <w:tc>
          <w:tcPr>
            <w:tcW w:w="708" w:type="dxa"/>
            <w:shd w:val="clear" w:color="auto" w:fill="E6E6E6"/>
            <w:tcMar>
              <w:left w:w="0" w:type="dxa"/>
              <w:right w:w="0" w:type="dxa"/>
            </w:tcMar>
            <w:vAlign w:val="bottom"/>
          </w:tcPr>
          <w:p w14:paraId="68A12192" w14:textId="77777777" w:rsidR="0056012C" w:rsidRDefault="0056012C">
            <w:pPr>
              <w:pStyle w:val="Summarytabletextrightaligned"/>
            </w:pPr>
            <w:r>
              <w:t>0.9</w:t>
            </w:r>
          </w:p>
        </w:tc>
        <w:tc>
          <w:tcPr>
            <w:tcW w:w="708" w:type="dxa"/>
            <w:tcMar>
              <w:left w:w="0" w:type="dxa"/>
              <w:right w:w="0" w:type="dxa"/>
            </w:tcMar>
            <w:vAlign w:val="bottom"/>
          </w:tcPr>
          <w:p w14:paraId="0891C226" w14:textId="77777777" w:rsidR="0056012C" w:rsidRDefault="0056012C">
            <w:pPr>
              <w:pStyle w:val="Summarytabletextrightaligned"/>
            </w:pPr>
            <w:r>
              <w:t>2.4</w:t>
            </w:r>
          </w:p>
        </w:tc>
        <w:tc>
          <w:tcPr>
            <w:tcW w:w="708" w:type="dxa"/>
            <w:tcMar>
              <w:left w:w="0" w:type="dxa"/>
              <w:right w:w="0" w:type="dxa"/>
            </w:tcMar>
            <w:vAlign w:val="bottom"/>
          </w:tcPr>
          <w:p w14:paraId="5AD1D2B1" w14:textId="77777777" w:rsidR="0056012C" w:rsidRDefault="0056012C">
            <w:pPr>
              <w:pStyle w:val="Summarytabletextrightaligned"/>
            </w:pPr>
            <w:r>
              <w:t>2.4</w:t>
            </w:r>
          </w:p>
        </w:tc>
        <w:tc>
          <w:tcPr>
            <w:tcW w:w="708" w:type="dxa"/>
            <w:tcMar>
              <w:left w:w="0" w:type="dxa"/>
              <w:right w:w="0" w:type="dxa"/>
            </w:tcMar>
            <w:vAlign w:val="bottom"/>
          </w:tcPr>
          <w:p w14:paraId="3E8CB48E" w14:textId="77777777" w:rsidR="0056012C" w:rsidRDefault="0056012C">
            <w:pPr>
              <w:pStyle w:val="Summarytabletextrightaligned"/>
            </w:pPr>
            <w:r>
              <w:t>2.1</w:t>
            </w:r>
          </w:p>
        </w:tc>
      </w:tr>
      <w:tr w:rsidR="0056012C" w:rsidRPr="00340B82" w14:paraId="24B9AE49" w14:textId="77777777" w:rsidTr="00CD119D">
        <w:trPr>
          <w:gridAfter w:val="1"/>
          <w:wAfter w:w="87" w:type="dxa"/>
        </w:trPr>
        <w:tc>
          <w:tcPr>
            <w:tcW w:w="718" w:type="dxa"/>
          </w:tcPr>
          <w:p w14:paraId="50FA35F1" w14:textId="77777777" w:rsidR="0056012C" w:rsidRPr="006D0F4A" w:rsidRDefault="0056012C">
            <w:pPr>
              <w:pStyle w:val="Summarytabletextleftaligned"/>
              <w:rPr>
                <w:b/>
              </w:rPr>
            </w:pPr>
          </w:p>
        </w:tc>
        <w:tc>
          <w:tcPr>
            <w:tcW w:w="3443" w:type="dxa"/>
            <w:tcMar>
              <w:left w:w="0" w:type="dxa"/>
              <w:right w:w="0" w:type="dxa"/>
            </w:tcMar>
            <w:vAlign w:val="center"/>
          </w:tcPr>
          <w:p w14:paraId="29F43A7D"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1974A262" w14:textId="6D9E6118"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2A863C54" w14:textId="77777777" w:rsidR="0056012C" w:rsidRPr="00F611F4" w:rsidRDefault="0056012C">
            <w:pPr>
              <w:pStyle w:val="Summarytabletextrightalignedbold"/>
            </w:pPr>
            <w:r>
              <w:t>20.2</w:t>
            </w:r>
          </w:p>
        </w:tc>
        <w:tc>
          <w:tcPr>
            <w:tcW w:w="708" w:type="dxa"/>
            <w:tcBorders>
              <w:top w:val="single" w:sz="2" w:space="0" w:color="auto"/>
              <w:bottom w:val="single" w:sz="2" w:space="0" w:color="auto"/>
            </w:tcBorders>
            <w:tcMar>
              <w:left w:w="0" w:type="dxa"/>
              <w:right w:w="0" w:type="dxa"/>
            </w:tcMar>
            <w:vAlign w:val="center"/>
          </w:tcPr>
          <w:p w14:paraId="7AC53B3A" w14:textId="77777777" w:rsidR="0056012C" w:rsidRPr="00F611F4" w:rsidRDefault="0056012C">
            <w:pPr>
              <w:pStyle w:val="Summarytabletextrightalignedbold"/>
            </w:pPr>
            <w:r>
              <w:t>27.6</w:t>
            </w:r>
          </w:p>
        </w:tc>
        <w:tc>
          <w:tcPr>
            <w:tcW w:w="708" w:type="dxa"/>
            <w:tcBorders>
              <w:top w:val="single" w:sz="2" w:space="0" w:color="auto"/>
              <w:bottom w:val="single" w:sz="2" w:space="0" w:color="auto"/>
            </w:tcBorders>
            <w:tcMar>
              <w:left w:w="0" w:type="dxa"/>
              <w:right w:w="0" w:type="dxa"/>
            </w:tcMar>
            <w:vAlign w:val="center"/>
          </w:tcPr>
          <w:p w14:paraId="7B7E22AB" w14:textId="77777777" w:rsidR="0056012C" w:rsidRPr="00F611F4" w:rsidRDefault="0056012C">
            <w:pPr>
              <w:pStyle w:val="Summarytabletextrightalignedbold"/>
            </w:pPr>
            <w:r>
              <w:t>27.4</w:t>
            </w:r>
          </w:p>
        </w:tc>
        <w:tc>
          <w:tcPr>
            <w:tcW w:w="708" w:type="dxa"/>
            <w:tcBorders>
              <w:top w:val="single" w:sz="2" w:space="0" w:color="auto"/>
              <w:bottom w:val="single" w:sz="2" w:space="0" w:color="auto"/>
            </w:tcBorders>
            <w:tcMar>
              <w:left w:w="0" w:type="dxa"/>
              <w:right w:w="0" w:type="dxa"/>
            </w:tcMar>
            <w:vAlign w:val="center"/>
          </w:tcPr>
          <w:p w14:paraId="3104EB0A" w14:textId="77777777" w:rsidR="0056012C" w:rsidRPr="00F611F4" w:rsidRDefault="0056012C">
            <w:pPr>
              <w:pStyle w:val="Summarytabletextrightalignedbold"/>
            </w:pPr>
            <w:r>
              <w:t>2.1</w:t>
            </w:r>
          </w:p>
        </w:tc>
      </w:tr>
      <w:tr w:rsidR="0056012C" w:rsidRPr="00340B82" w14:paraId="735D7C30" w14:textId="77777777" w:rsidTr="00CD119D">
        <w:trPr>
          <w:gridAfter w:val="1"/>
          <w:wAfter w:w="87" w:type="dxa"/>
        </w:trPr>
        <w:tc>
          <w:tcPr>
            <w:tcW w:w="718" w:type="dxa"/>
          </w:tcPr>
          <w:p w14:paraId="025FDD39" w14:textId="77777777" w:rsidR="0056012C" w:rsidRPr="00882BDC" w:rsidRDefault="0056012C">
            <w:pPr>
              <w:pStyle w:val="Summarytabletextleftaligned"/>
              <w:spacing w:before="120"/>
              <w:rPr>
                <w:rFonts w:ascii="Helvetica" w:hAnsi="Helvetica"/>
                <w:b/>
                <w:caps/>
              </w:rPr>
            </w:pPr>
          </w:p>
        </w:tc>
        <w:tc>
          <w:tcPr>
            <w:tcW w:w="3443" w:type="dxa"/>
            <w:tcMar>
              <w:left w:w="0" w:type="dxa"/>
              <w:right w:w="0" w:type="dxa"/>
            </w:tcMar>
            <w:vAlign w:val="center"/>
          </w:tcPr>
          <w:p w14:paraId="32B677C0" w14:textId="77777777" w:rsidR="0056012C" w:rsidRPr="00882BDC" w:rsidRDefault="0056012C">
            <w:pPr>
              <w:pStyle w:val="SummaryPortfolioTitle-BP2"/>
            </w:pPr>
            <w:r>
              <w:t>Social Services</w:t>
            </w:r>
          </w:p>
        </w:tc>
        <w:tc>
          <w:tcPr>
            <w:tcW w:w="708" w:type="dxa"/>
            <w:tcBorders>
              <w:top w:val="single" w:sz="2" w:space="0" w:color="auto"/>
            </w:tcBorders>
            <w:shd w:val="clear" w:color="auto" w:fill="auto"/>
            <w:tcMar>
              <w:left w:w="0" w:type="dxa"/>
              <w:right w:w="0" w:type="dxa"/>
            </w:tcMar>
            <w:vAlign w:val="center"/>
          </w:tcPr>
          <w:p w14:paraId="1D1CC264" w14:textId="77777777" w:rsidR="0056012C" w:rsidRDefault="0056012C">
            <w:pPr>
              <w:pStyle w:val="MeasureTableTextRightAligned"/>
              <w:keepNext w:val="0"/>
              <w:spacing w:before="120" w:after="20"/>
            </w:pPr>
          </w:p>
        </w:tc>
        <w:tc>
          <w:tcPr>
            <w:tcW w:w="708" w:type="dxa"/>
            <w:tcBorders>
              <w:top w:val="single" w:sz="2" w:space="0" w:color="auto"/>
            </w:tcBorders>
            <w:shd w:val="clear" w:color="auto" w:fill="E6E6E6"/>
            <w:tcMar>
              <w:left w:w="0" w:type="dxa"/>
              <w:right w:w="0" w:type="dxa"/>
            </w:tcMar>
            <w:vAlign w:val="center"/>
          </w:tcPr>
          <w:p w14:paraId="735A454D"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6921860B"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46204390"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5ECCD6E8" w14:textId="77777777" w:rsidR="0056012C" w:rsidRDefault="0056012C">
            <w:pPr>
              <w:pStyle w:val="MeasureTableTextRightAligned"/>
              <w:keepNext w:val="0"/>
              <w:spacing w:before="120" w:after="20"/>
            </w:pPr>
          </w:p>
        </w:tc>
      </w:tr>
      <w:tr w:rsidR="0056012C" w14:paraId="3625C77C" w14:textId="77777777" w:rsidTr="00CD119D">
        <w:tblPrEx>
          <w:tblCellMar>
            <w:right w:w="57" w:type="dxa"/>
          </w:tblCellMar>
        </w:tblPrEx>
        <w:trPr>
          <w:gridAfter w:val="1"/>
          <w:wAfter w:w="87" w:type="dxa"/>
        </w:trPr>
        <w:tc>
          <w:tcPr>
            <w:tcW w:w="718" w:type="dxa"/>
          </w:tcPr>
          <w:p w14:paraId="64722B95" w14:textId="77777777" w:rsidR="0056012C" w:rsidRDefault="0056012C">
            <w:pPr>
              <w:pStyle w:val="AgencyName"/>
            </w:pPr>
          </w:p>
        </w:tc>
        <w:tc>
          <w:tcPr>
            <w:tcW w:w="3443" w:type="dxa"/>
            <w:tcMar>
              <w:left w:w="0" w:type="dxa"/>
              <w:right w:w="0" w:type="dxa"/>
            </w:tcMar>
            <w:vAlign w:val="center"/>
          </w:tcPr>
          <w:p w14:paraId="0AFECD6C" w14:textId="77777777" w:rsidR="0056012C" w:rsidRPr="007C06B9" w:rsidRDefault="0056012C">
            <w:pPr>
              <w:pStyle w:val="SummaryAgencyTitle-BP2"/>
            </w:pPr>
            <w:r>
              <w:t>Department of Human Services</w:t>
            </w:r>
          </w:p>
        </w:tc>
        <w:tc>
          <w:tcPr>
            <w:tcW w:w="708" w:type="dxa"/>
            <w:shd w:val="clear" w:color="auto" w:fill="auto"/>
            <w:tcMar>
              <w:left w:w="0" w:type="dxa"/>
              <w:right w:w="0" w:type="dxa"/>
            </w:tcMar>
            <w:vAlign w:val="center"/>
          </w:tcPr>
          <w:p w14:paraId="6C1B56FD" w14:textId="77777777" w:rsidR="0056012C" w:rsidRDefault="0056012C">
            <w:pPr>
              <w:pStyle w:val="AgencyName"/>
            </w:pPr>
          </w:p>
        </w:tc>
        <w:tc>
          <w:tcPr>
            <w:tcW w:w="708" w:type="dxa"/>
            <w:shd w:val="clear" w:color="auto" w:fill="E6E6E6"/>
            <w:tcMar>
              <w:left w:w="0" w:type="dxa"/>
              <w:right w:w="0" w:type="dxa"/>
            </w:tcMar>
            <w:vAlign w:val="center"/>
          </w:tcPr>
          <w:p w14:paraId="6FE50EEF" w14:textId="77777777" w:rsidR="0056012C" w:rsidRDefault="0056012C">
            <w:pPr>
              <w:pStyle w:val="AgencyName"/>
            </w:pPr>
          </w:p>
        </w:tc>
        <w:tc>
          <w:tcPr>
            <w:tcW w:w="708" w:type="dxa"/>
            <w:tcMar>
              <w:left w:w="0" w:type="dxa"/>
              <w:right w:w="0" w:type="dxa"/>
            </w:tcMar>
            <w:vAlign w:val="center"/>
          </w:tcPr>
          <w:p w14:paraId="417ADDBC" w14:textId="77777777" w:rsidR="0056012C" w:rsidRDefault="0056012C">
            <w:pPr>
              <w:pStyle w:val="AgencyName"/>
            </w:pPr>
          </w:p>
        </w:tc>
        <w:tc>
          <w:tcPr>
            <w:tcW w:w="708" w:type="dxa"/>
            <w:tcMar>
              <w:left w:w="0" w:type="dxa"/>
              <w:right w:w="0" w:type="dxa"/>
            </w:tcMar>
            <w:vAlign w:val="center"/>
          </w:tcPr>
          <w:p w14:paraId="21995954" w14:textId="77777777" w:rsidR="0056012C" w:rsidRDefault="0056012C">
            <w:pPr>
              <w:pStyle w:val="AgencyName"/>
            </w:pPr>
          </w:p>
        </w:tc>
        <w:tc>
          <w:tcPr>
            <w:tcW w:w="708" w:type="dxa"/>
            <w:tcMar>
              <w:left w:w="0" w:type="dxa"/>
              <w:right w:w="0" w:type="dxa"/>
            </w:tcMar>
            <w:vAlign w:val="center"/>
          </w:tcPr>
          <w:p w14:paraId="1304B1CD" w14:textId="77777777" w:rsidR="0056012C" w:rsidRDefault="0056012C">
            <w:pPr>
              <w:pStyle w:val="AgencyName"/>
            </w:pPr>
          </w:p>
        </w:tc>
      </w:tr>
      <w:tr w:rsidR="0056012C" w14:paraId="711A6DF7" w14:textId="77777777" w:rsidTr="00CD119D">
        <w:tblPrEx>
          <w:tblCellMar>
            <w:right w:w="57" w:type="dxa"/>
          </w:tblCellMar>
        </w:tblPrEx>
        <w:trPr>
          <w:gridAfter w:val="1"/>
          <w:wAfter w:w="87" w:type="dxa"/>
        </w:trPr>
        <w:tc>
          <w:tcPr>
            <w:tcW w:w="718" w:type="dxa"/>
          </w:tcPr>
          <w:p w14:paraId="6262BADC" w14:textId="597385A2" w:rsidR="0056012C" w:rsidRDefault="00340B82">
            <w:pPr>
              <w:pStyle w:val="Summarytabletextleftaligned"/>
              <w:tabs>
                <w:tab w:val="clear" w:pos="285"/>
                <w:tab w:val="decimal" w:pos="340"/>
              </w:tabs>
            </w:pPr>
            <w:bookmarkStart w:id="159" w:name="B193MCX1008200E"/>
            <w:r w:rsidRPr="00340B82">
              <w:t>163</w:t>
            </w:r>
            <w:bookmarkEnd w:id="159"/>
          </w:p>
        </w:tc>
        <w:tc>
          <w:tcPr>
            <w:tcW w:w="3443" w:type="dxa"/>
            <w:tcMar>
              <w:left w:w="0" w:type="dxa"/>
              <w:right w:w="0" w:type="dxa"/>
            </w:tcMar>
          </w:tcPr>
          <w:p w14:paraId="00A76976" w14:textId="6A6D4304" w:rsidR="0056012C" w:rsidRPr="00C74303" w:rsidRDefault="0056012C">
            <w:pPr>
              <w:pStyle w:val="SummaryMeasureTitlewithTheme"/>
            </w:pPr>
            <w:r>
              <w:t>Aged Care Provider Funding</w:t>
            </w:r>
            <w:r w:rsidR="002B3466">
              <w:t xml:space="preserve"> — </w:t>
            </w:r>
            <w:r>
              <w:t>addressing growth in residential aged care</w:t>
            </w:r>
          </w:p>
        </w:tc>
        <w:tc>
          <w:tcPr>
            <w:tcW w:w="708" w:type="dxa"/>
            <w:shd w:val="clear" w:color="auto" w:fill="auto"/>
            <w:tcMar>
              <w:left w:w="0" w:type="dxa"/>
              <w:right w:w="0" w:type="dxa"/>
            </w:tcMar>
            <w:vAlign w:val="bottom"/>
          </w:tcPr>
          <w:p w14:paraId="318577AF" w14:textId="4296A950" w:rsidR="0056012C" w:rsidRDefault="00A57C82">
            <w:pPr>
              <w:pStyle w:val="Summarytabletextrightaligned"/>
            </w:pPr>
            <w:r>
              <w:noBreakHyphen/>
            </w:r>
          </w:p>
        </w:tc>
        <w:tc>
          <w:tcPr>
            <w:tcW w:w="708" w:type="dxa"/>
            <w:shd w:val="clear" w:color="auto" w:fill="E6E6E6"/>
            <w:tcMar>
              <w:left w:w="0" w:type="dxa"/>
              <w:right w:w="0" w:type="dxa"/>
            </w:tcMar>
            <w:vAlign w:val="bottom"/>
          </w:tcPr>
          <w:p w14:paraId="684D47AB" w14:textId="77777777" w:rsidR="0056012C" w:rsidRDefault="0056012C">
            <w:pPr>
              <w:pStyle w:val="Summarytabletextrightaligned"/>
            </w:pPr>
            <w:r>
              <w:t>1.6</w:t>
            </w:r>
          </w:p>
        </w:tc>
        <w:tc>
          <w:tcPr>
            <w:tcW w:w="708" w:type="dxa"/>
            <w:tcMar>
              <w:left w:w="0" w:type="dxa"/>
              <w:right w:w="0" w:type="dxa"/>
            </w:tcMar>
            <w:vAlign w:val="bottom"/>
          </w:tcPr>
          <w:p w14:paraId="77C36151" w14:textId="77777777" w:rsidR="0056012C" w:rsidRDefault="0056012C">
            <w:pPr>
              <w:pStyle w:val="Summarytabletextrightaligned"/>
            </w:pPr>
            <w:r>
              <w:t>0.2</w:t>
            </w:r>
          </w:p>
        </w:tc>
        <w:tc>
          <w:tcPr>
            <w:tcW w:w="708" w:type="dxa"/>
            <w:tcMar>
              <w:left w:w="0" w:type="dxa"/>
              <w:right w:w="0" w:type="dxa"/>
            </w:tcMar>
            <w:vAlign w:val="bottom"/>
          </w:tcPr>
          <w:p w14:paraId="1D796221" w14:textId="77777777" w:rsidR="0056012C" w:rsidRDefault="0056012C">
            <w:pPr>
              <w:pStyle w:val="Summarytabletextrightaligned"/>
            </w:pPr>
            <w:r>
              <w:t>0.1</w:t>
            </w:r>
          </w:p>
        </w:tc>
        <w:tc>
          <w:tcPr>
            <w:tcW w:w="708" w:type="dxa"/>
            <w:tcMar>
              <w:left w:w="0" w:type="dxa"/>
              <w:right w:w="0" w:type="dxa"/>
            </w:tcMar>
            <w:vAlign w:val="bottom"/>
          </w:tcPr>
          <w:p w14:paraId="54B64FA6" w14:textId="77777777" w:rsidR="0056012C" w:rsidRDefault="0056012C">
            <w:pPr>
              <w:pStyle w:val="Summarytabletextrightaligned"/>
            </w:pPr>
            <w:r>
              <w:t>0.1</w:t>
            </w:r>
          </w:p>
        </w:tc>
      </w:tr>
      <w:tr w:rsidR="0056012C" w:rsidRPr="00340B82" w14:paraId="4FB040A0" w14:textId="77777777" w:rsidTr="00CD119D">
        <w:tblPrEx>
          <w:tblCellMar>
            <w:right w:w="57" w:type="dxa"/>
          </w:tblCellMar>
        </w:tblPrEx>
        <w:trPr>
          <w:gridAfter w:val="1"/>
          <w:wAfter w:w="87" w:type="dxa"/>
        </w:trPr>
        <w:tc>
          <w:tcPr>
            <w:tcW w:w="718" w:type="dxa"/>
            <w:tcBorders>
              <w:bottom w:val="single" w:sz="2" w:space="0" w:color="auto"/>
            </w:tcBorders>
          </w:tcPr>
          <w:p w14:paraId="1DF994B1" w14:textId="3EDA5056" w:rsidR="0056012C" w:rsidRDefault="00340B82">
            <w:pPr>
              <w:pStyle w:val="Summarytabletextleftaligned"/>
              <w:tabs>
                <w:tab w:val="clear" w:pos="285"/>
                <w:tab w:val="decimal" w:pos="340"/>
              </w:tabs>
            </w:pPr>
            <w:bookmarkStart w:id="160" w:name="B194MCX1012277E"/>
            <w:r w:rsidRPr="00340B82">
              <w:t>189</w:t>
            </w:r>
            <w:bookmarkEnd w:id="160"/>
          </w:p>
        </w:tc>
        <w:tc>
          <w:tcPr>
            <w:tcW w:w="3443" w:type="dxa"/>
            <w:tcBorders>
              <w:bottom w:val="single" w:sz="2" w:space="0" w:color="auto"/>
            </w:tcBorders>
            <w:tcMar>
              <w:left w:w="0" w:type="dxa"/>
              <w:right w:w="0" w:type="dxa"/>
            </w:tcMar>
          </w:tcPr>
          <w:p w14:paraId="0ACA1CCD" w14:textId="457BDCD1" w:rsidR="0056012C" w:rsidRPr="00C74303" w:rsidRDefault="0056012C" w:rsidP="00BD5C07">
            <w:pPr>
              <w:pStyle w:val="SummaryMeasureTitlewithTheme"/>
            </w:pPr>
            <w:r>
              <w:t>Better Management of the Social Welfare System</w:t>
            </w:r>
            <w:r w:rsidR="006A6B2D">
              <w:t>(c)</w:t>
            </w:r>
          </w:p>
        </w:tc>
        <w:tc>
          <w:tcPr>
            <w:tcW w:w="708" w:type="dxa"/>
            <w:tcBorders>
              <w:bottom w:val="single" w:sz="2" w:space="0" w:color="auto"/>
            </w:tcBorders>
            <w:shd w:val="clear" w:color="auto" w:fill="auto"/>
            <w:tcMar>
              <w:left w:w="0" w:type="dxa"/>
              <w:right w:w="0" w:type="dxa"/>
            </w:tcMar>
            <w:vAlign w:val="bottom"/>
          </w:tcPr>
          <w:p w14:paraId="06BF976D" w14:textId="3BDDEC0A" w:rsidR="0056012C" w:rsidRDefault="00A57C82">
            <w:pPr>
              <w:pStyle w:val="Summarytabletextrightaligned"/>
            </w:pPr>
            <w:r>
              <w:noBreakHyphen/>
            </w:r>
          </w:p>
        </w:tc>
        <w:tc>
          <w:tcPr>
            <w:tcW w:w="708" w:type="dxa"/>
            <w:tcBorders>
              <w:bottom w:val="single" w:sz="2" w:space="0" w:color="auto"/>
            </w:tcBorders>
            <w:shd w:val="clear" w:color="auto" w:fill="E6E6E6"/>
            <w:tcMar>
              <w:left w:w="0" w:type="dxa"/>
              <w:right w:w="0" w:type="dxa"/>
            </w:tcMar>
            <w:vAlign w:val="bottom"/>
          </w:tcPr>
          <w:p w14:paraId="7F20F7DA" w14:textId="77777777" w:rsidR="0056012C" w:rsidRDefault="0056012C">
            <w:pPr>
              <w:pStyle w:val="Summarytabletextrightaligned"/>
            </w:pPr>
            <w:r>
              <w:t>46.3</w:t>
            </w:r>
          </w:p>
        </w:tc>
        <w:tc>
          <w:tcPr>
            <w:tcW w:w="708" w:type="dxa"/>
            <w:tcBorders>
              <w:bottom w:val="single" w:sz="2" w:space="0" w:color="auto"/>
            </w:tcBorders>
            <w:tcMar>
              <w:left w:w="0" w:type="dxa"/>
              <w:right w:w="0" w:type="dxa"/>
            </w:tcMar>
            <w:vAlign w:val="bottom"/>
          </w:tcPr>
          <w:p w14:paraId="2ED15C6F" w14:textId="77777777" w:rsidR="0056012C" w:rsidRDefault="0056012C">
            <w:pPr>
              <w:pStyle w:val="Summarytabletextrightaligned"/>
            </w:pPr>
            <w:r>
              <w:t>179.3</w:t>
            </w:r>
          </w:p>
        </w:tc>
        <w:tc>
          <w:tcPr>
            <w:tcW w:w="708" w:type="dxa"/>
            <w:tcBorders>
              <w:bottom w:val="single" w:sz="2" w:space="0" w:color="auto"/>
            </w:tcBorders>
            <w:tcMar>
              <w:left w:w="0" w:type="dxa"/>
              <w:right w:w="0" w:type="dxa"/>
            </w:tcMar>
            <w:vAlign w:val="bottom"/>
          </w:tcPr>
          <w:p w14:paraId="30D3D9EE" w14:textId="77777777" w:rsidR="0056012C" w:rsidRDefault="0056012C">
            <w:pPr>
              <w:pStyle w:val="Summarytabletextrightaligned"/>
            </w:pPr>
            <w:r>
              <w:t>142.1</w:t>
            </w:r>
          </w:p>
        </w:tc>
        <w:tc>
          <w:tcPr>
            <w:tcW w:w="708" w:type="dxa"/>
            <w:tcBorders>
              <w:bottom w:val="single" w:sz="2" w:space="0" w:color="auto"/>
            </w:tcBorders>
            <w:tcMar>
              <w:left w:w="0" w:type="dxa"/>
              <w:right w:w="0" w:type="dxa"/>
            </w:tcMar>
            <w:vAlign w:val="bottom"/>
          </w:tcPr>
          <w:p w14:paraId="4A5C3D80" w14:textId="77777777" w:rsidR="0056012C" w:rsidRDefault="0056012C">
            <w:pPr>
              <w:pStyle w:val="Summarytabletextrightaligned"/>
            </w:pPr>
            <w:r>
              <w:t>130.5</w:t>
            </w:r>
          </w:p>
        </w:tc>
      </w:tr>
    </w:tbl>
    <w:p w14:paraId="37AC0DE5" w14:textId="17DA388F" w:rsidR="0056012C" w:rsidRPr="00571336" w:rsidRDefault="0056012C">
      <w:pPr>
        <w:pStyle w:val="TableHeadingcontinued"/>
      </w:pPr>
      <w:r>
        <w:lastRenderedPageBreak/>
        <w:t xml:space="preserve">Table 2: Expense </w:t>
      </w:r>
      <w:r w:rsidRPr="00571336">
        <w:t xml:space="preserve">measures since the </w:t>
      </w:r>
      <w:r w:rsidR="00A97F3D">
        <w:t xml:space="preserve">2016 </w:t>
      </w:r>
      <w:proofErr w:type="gramStart"/>
      <w:r w:rsidR="00A97F3D">
        <w:t>PEFO</w:t>
      </w:r>
      <w:r w:rsidRPr="00571336">
        <w:rPr>
          <w:rFonts w:ascii="Helvetica" w:hAnsi="Helvetica"/>
          <w:vertAlign w:val="superscript"/>
        </w:rPr>
        <w:t>(</w:t>
      </w:r>
      <w:proofErr w:type="gramEnd"/>
      <w:r w:rsidRPr="00571336">
        <w:rPr>
          <w:rFonts w:ascii="Helvetica" w:hAnsi="Helvetica"/>
          <w:vertAlign w:val="superscript"/>
        </w:rPr>
        <w:t>a)</w:t>
      </w:r>
      <w:r>
        <w:t xml:space="preserve"> (continued)</w:t>
      </w:r>
    </w:p>
    <w:tbl>
      <w:tblPr>
        <w:tblW w:w="7788" w:type="dxa"/>
        <w:tblInd w:w="108" w:type="dxa"/>
        <w:tblLayout w:type="fixed"/>
        <w:tblLook w:val="01E0" w:firstRow="1" w:lastRow="1" w:firstColumn="1" w:lastColumn="1" w:noHBand="0" w:noVBand="0"/>
      </w:tblPr>
      <w:tblGrid>
        <w:gridCol w:w="718"/>
        <w:gridCol w:w="3443"/>
        <w:gridCol w:w="708"/>
        <w:gridCol w:w="708"/>
        <w:gridCol w:w="708"/>
        <w:gridCol w:w="708"/>
        <w:gridCol w:w="708"/>
        <w:gridCol w:w="87"/>
      </w:tblGrid>
      <w:tr w:rsidR="0056012C" w:rsidRPr="00571336" w14:paraId="46960524" w14:textId="77777777" w:rsidTr="00CD119D">
        <w:tc>
          <w:tcPr>
            <w:tcW w:w="718" w:type="dxa"/>
            <w:tcBorders>
              <w:top w:val="single" w:sz="2" w:space="0" w:color="auto"/>
            </w:tcBorders>
            <w:vAlign w:val="center"/>
          </w:tcPr>
          <w:p w14:paraId="5E9DE6E0" w14:textId="77777777" w:rsidR="0056012C" w:rsidRPr="00571336" w:rsidRDefault="0056012C">
            <w:pPr>
              <w:pStyle w:val="Summarytabletextleftaligned"/>
              <w:ind w:right="57"/>
            </w:pPr>
            <w:r w:rsidRPr="00571336">
              <w:t>Page</w:t>
            </w:r>
          </w:p>
        </w:tc>
        <w:tc>
          <w:tcPr>
            <w:tcW w:w="3443" w:type="dxa"/>
            <w:tcBorders>
              <w:top w:val="single" w:sz="2" w:space="0" w:color="auto"/>
            </w:tcBorders>
            <w:tcMar>
              <w:left w:w="0" w:type="dxa"/>
              <w:right w:w="0" w:type="dxa"/>
            </w:tcMar>
            <w:vAlign w:val="center"/>
          </w:tcPr>
          <w:p w14:paraId="6AAF13A9" w14:textId="77777777" w:rsidR="0056012C" w:rsidRPr="00571336" w:rsidRDefault="0056012C">
            <w:pPr>
              <w:pStyle w:val="Summarytabletextleftaligned"/>
            </w:pPr>
          </w:p>
        </w:tc>
        <w:tc>
          <w:tcPr>
            <w:tcW w:w="708" w:type="dxa"/>
            <w:tcBorders>
              <w:top w:val="single" w:sz="2" w:space="0" w:color="auto"/>
            </w:tcBorders>
            <w:shd w:val="clear" w:color="auto" w:fill="auto"/>
            <w:tcMar>
              <w:left w:w="0" w:type="dxa"/>
              <w:right w:w="0" w:type="dxa"/>
            </w:tcMar>
            <w:vAlign w:val="center"/>
          </w:tcPr>
          <w:p w14:paraId="59923700" w14:textId="36A9DFAB" w:rsidR="0056012C" w:rsidRPr="00571336" w:rsidRDefault="0056012C">
            <w:pPr>
              <w:pStyle w:val="Summarytabletextrightaligned"/>
            </w:pPr>
            <w:r>
              <w:t>2015</w:t>
            </w:r>
            <w:r w:rsidR="00A57C82">
              <w:noBreakHyphen/>
            </w:r>
            <w:r>
              <w:t>16</w:t>
            </w:r>
          </w:p>
        </w:tc>
        <w:tc>
          <w:tcPr>
            <w:tcW w:w="708" w:type="dxa"/>
            <w:tcBorders>
              <w:top w:val="single" w:sz="2" w:space="0" w:color="auto"/>
            </w:tcBorders>
            <w:shd w:val="clear" w:color="auto" w:fill="E6E6E6"/>
            <w:tcMar>
              <w:left w:w="0" w:type="dxa"/>
              <w:right w:w="0" w:type="dxa"/>
            </w:tcMar>
            <w:vAlign w:val="center"/>
          </w:tcPr>
          <w:p w14:paraId="5954D776" w14:textId="600B8A3E" w:rsidR="0056012C" w:rsidRPr="00571336" w:rsidRDefault="0056012C">
            <w:pPr>
              <w:pStyle w:val="Summarytabletextrightaligned"/>
            </w:pPr>
            <w:r>
              <w:t>2016</w:t>
            </w:r>
            <w:r w:rsidR="00A57C82">
              <w:noBreakHyphen/>
            </w:r>
            <w:r>
              <w:t>17</w:t>
            </w:r>
          </w:p>
        </w:tc>
        <w:tc>
          <w:tcPr>
            <w:tcW w:w="708" w:type="dxa"/>
            <w:tcBorders>
              <w:top w:val="single" w:sz="2" w:space="0" w:color="auto"/>
            </w:tcBorders>
            <w:tcMar>
              <w:left w:w="0" w:type="dxa"/>
              <w:right w:w="0" w:type="dxa"/>
            </w:tcMar>
            <w:vAlign w:val="center"/>
          </w:tcPr>
          <w:p w14:paraId="26DAA941" w14:textId="20918266" w:rsidR="0056012C" w:rsidRPr="00571336" w:rsidRDefault="0056012C">
            <w:pPr>
              <w:pStyle w:val="Summarytabletextrightaligned"/>
            </w:pPr>
            <w:r>
              <w:t>2017</w:t>
            </w:r>
            <w:r w:rsidR="00A57C82">
              <w:noBreakHyphen/>
            </w:r>
            <w:r>
              <w:t>18</w:t>
            </w:r>
          </w:p>
        </w:tc>
        <w:tc>
          <w:tcPr>
            <w:tcW w:w="708" w:type="dxa"/>
            <w:tcBorders>
              <w:top w:val="single" w:sz="2" w:space="0" w:color="auto"/>
            </w:tcBorders>
            <w:tcMar>
              <w:left w:w="0" w:type="dxa"/>
              <w:right w:w="0" w:type="dxa"/>
            </w:tcMar>
            <w:vAlign w:val="center"/>
          </w:tcPr>
          <w:p w14:paraId="2D9BDEDB" w14:textId="19B8E7E6" w:rsidR="0056012C" w:rsidRPr="00571336" w:rsidRDefault="0056012C">
            <w:pPr>
              <w:pStyle w:val="Summarytabletextrightaligned"/>
            </w:pPr>
            <w:r>
              <w:t>2018</w:t>
            </w:r>
            <w:r w:rsidR="00A57C82">
              <w:noBreakHyphen/>
            </w:r>
            <w:r>
              <w:t>19</w:t>
            </w:r>
          </w:p>
        </w:tc>
        <w:tc>
          <w:tcPr>
            <w:tcW w:w="795" w:type="dxa"/>
            <w:gridSpan w:val="2"/>
            <w:tcBorders>
              <w:top w:val="single" w:sz="2" w:space="0" w:color="auto"/>
            </w:tcBorders>
            <w:tcMar>
              <w:left w:w="0" w:type="dxa"/>
              <w:right w:w="0" w:type="dxa"/>
            </w:tcMar>
            <w:vAlign w:val="center"/>
          </w:tcPr>
          <w:p w14:paraId="4FC152E5" w14:textId="0B5ECAA8" w:rsidR="0056012C" w:rsidRPr="00571336" w:rsidRDefault="0056012C">
            <w:pPr>
              <w:pStyle w:val="Summarytabletextrightaligned"/>
            </w:pPr>
            <w:r>
              <w:t>2019</w:t>
            </w:r>
            <w:r w:rsidR="00A57C82">
              <w:noBreakHyphen/>
            </w:r>
            <w:r>
              <w:t>20</w:t>
            </w:r>
          </w:p>
        </w:tc>
      </w:tr>
      <w:tr w:rsidR="0056012C" w:rsidRPr="00571336" w14:paraId="76E59D10" w14:textId="77777777" w:rsidTr="00CD119D">
        <w:tc>
          <w:tcPr>
            <w:tcW w:w="718" w:type="dxa"/>
            <w:vAlign w:val="center"/>
          </w:tcPr>
          <w:p w14:paraId="045009C7" w14:textId="77777777" w:rsidR="0056012C" w:rsidRPr="00571336" w:rsidRDefault="0056012C">
            <w:pPr>
              <w:pStyle w:val="Summarytabletextleftaligned"/>
              <w:ind w:right="57"/>
              <w:jc w:val="right"/>
            </w:pPr>
          </w:p>
        </w:tc>
        <w:tc>
          <w:tcPr>
            <w:tcW w:w="3443" w:type="dxa"/>
            <w:tcMar>
              <w:left w:w="0" w:type="dxa"/>
              <w:right w:w="0" w:type="dxa"/>
            </w:tcMar>
            <w:vAlign w:val="center"/>
          </w:tcPr>
          <w:p w14:paraId="0D93C6A7" w14:textId="77777777" w:rsidR="0056012C" w:rsidRPr="00571336" w:rsidRDefault="0056012C">
            <w:pPr>
              <w:pStyle w:val="Summarytabletextleftaligned"/>
            </w:pPr>
          </w:p>
        </w:tc>
        <w:tc>
          <w:tcPr>
            <w:tcW w:w="708" w:type="dxa"/>
            <w:tcBorders>
              <w:bottom w:val="single" w:sz="2" w:space="0" w:color="auto"/>
            </w:tcBorders>
            <w:shd w:val="clear" w:color="auto" w:fill="auto"/>
            <w:tcMar>
              <w:left w:w="0" w:type="dxa"/>
              <w:right w:w="0" w:type="dxa"/>
            </w:tcMar>
            <w:vAlign w:val="center"/>
          </w:tcPr>
          <w:p w14:paraId="7938A059" w14:textId="77777777" w:rsidR="0056012C" w:rsidRPr="00571336" w:rsidRDefault="0056012C">
            <w:pPr>
              <w:pStyle w:val="Summarytabletextrightaligned"/>
            </w:pPr>
            <w:r>
              <w:t>$m</w:t>
            </w:r>
          </w:p>
        </w:tc>
        <w:tc>
          <w:tcPr>
            <w:tcW w:w="708" w:type="dxa"/>
            <w:tcBorders>
              <w:bottom w:val="single" w:sz="2" w:space="0" w:color="auto"/>
            </w:tcBorders>
            <w:shd w:val="clear" w:color="auto" w:fill="E6E6E6"/>
            <w:tcMar>
              <w:left w:w="0" w:type="dxa"/>
              <w:right w:w="0" w:type="dxa"/>
            </w:tcMar>
            <w:vAlign w:val="center"/>
          </w:tcPr>
          <w:p w14:paraId="0C6C7291"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3773DE4C"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7323D73B" w14:textId="77777777" w:rsidR="0056012C" w:rsidRPr="00571336" w:rsidRDefault="0056012C">
            <w:pPr>
              <w:pStyle w:val="Summarytabletextrightaligned"/>
            </w:pPr>
            <w:r w:rsidRPr="00571336">
              <w:t>$m</w:t>
            </w:r>
          </w:p>
        </w:tc>
        <w:tc>
          <w:tcPr>
            <w:tcW w:w="795" w:type="dxa"/>
            <w:gridSpan w:val="2"/>
            <w:tcBorders>
              <w:bottom w:val="single" w:sz="2" w:space="0" w:color="auto"/>
            </w:tcBorders>
            <w:tcMar>
              <w:left w:w="0" w:type="dxa"/>
              <w:right w:w="0" w:type="dxa"/>
            </w:tcMar>
            <w:vAlign w:val="center"/>
          </w:tcPr>
          <w:p w14:paraId="4104F988" w14:textId="77777777" w:rsidR="0056012C" w:rsidRPr="00571336" w:rsidRDefault="0056012C">
            <w:pPr>
              <w:pStyle w:val="Summarytabletextrightaligned"/>
            </w:pPr>
            <w:r w:rsidRPr="00571336">
              <w:t>$m</w:t>
            </w:r>
          </w:p>
        </w:tc>
      </w:tr>
      <w:tr w:rsidR="0056012C" w:rsidRPr="00571336" w14:paraId="0B35034E" w14:textId="77777777" w:rsidTr="00CD119D">
        <w:tblPrEx>
          <w:tblCellMar>
            <w:right w:w="57" w:type="dxa"/>
          </w:tblCellMar>
        </w:tblPrEx>
        <w:trPr>
          <w:gridAfter w:val="1"/>
          <w:wAfter w:w="87" w:type="dxa"/>
        </w:trPr>
        <w:tc>
          <w:tcPr>
            <w:tcW w:w="718" w:type="dxa"/>
          </w:tcPr>
          <w:p w14:paraId="61C753AA" w14:textId="77777777" w:rsidR="0056012C" w:rsidRPr="00571336" w:rsidRDefault="0056012C">
            <w:pPr>
              <w:pStyle w:val="AgencyName"/>
            </w:pPr>
          </w:p>
        </w:tc>
        <w:tc>
          <w:tcPr>
            <w:tcW w:w="3443" w:type="dxa"/>
            <w:tcMar>
              <w:left w:w="0" w:type="dxa"/>
              <w:right w:w="0" w:type="dxa"/>
            </w:tcMar>
            <w:vAlign w:val="center"/>
          </w:tcPr>
          <w:p w14:paraId="36E18D54" w14:textId="77777777" w:rsidR="0056012C" w:rsidRPr="00571336" w:rsidRDefault="0056012C">
            <w:pPr>
              <w:pStyle w:val="AgencyNameContinued"/>
            </w:pPr>
            <w:r>
              <w:rPr>
                <w:caps/>
              </w:rPr>
              <w:t>SOCIAL SERVICES</w:t>
            </w:r>
            <w:r>
              <w:t xml:space="preserve"> (continued)</w:t>
            </w:r>
          </w:p>
        </w:tc>
        <w:tc>
          <w:tcPr>
            <w:tcW w:w="708" w:type="dxa"/>
            <w:shd w:val="clear" w:color="auto" w:fill="auto"/>
            <w:tcMar>
              <w:left w:w="0" w:type="dxa"/>
              <w:right w:w="0" w:type="dxa"/>
            </w:tcMar>
            <w:vAlign w:val="center"/>
          </w:tcPr>
          <w:p w14:paraId="05F7B0ED" w14:textId="77777777" w:rsidR="0056012C" w:rsidRPr="00571336" w:rsidRDefault="0056012C">
            <w:pPr>
              <w:pStyle w:val="AgencyName"/>
            </w:pPr>
          </w:p>
        </w:tc>
        <w:tc>
          <w:tcPr>
            <w:tcW w:w="708" w:type="dxa"/>
            <w:shd w:val="clear" w:color="auto" w:fill="E6E6E6"/>
            <w:tcMar>
              <w:left w:w="0" w:type="dxa"/>
              <w:right w:w="0" w:type="dxa"/>
            </w:tcMar>
            <w:vAlign w:val="center"/>
          </w:tcPr>
          <w:p w14:paraId="0A4B2CAC" w14:textId="77777777" w:rsidR="0056012C" w:rsidRPr="00571336" w:rsidRDefault="0056012C">
            <w:pPr>
              <w:pStyle w:val="AgencyName"/>
            </w:pPr>
          </w:p>
        </w:tc>
        <w:tc>
          <w:tcPr>
            <w:tcW w:w="708" w:type="dxa"/>
            <w:tcMar>
              <w:left w:w="0" w:type="dxa"/>
              <w:right w:w="0" w:type="dxa"/>
            </w:tcMar>
            <w:vAlign w:val="center"/>
          </w:tcPr>
          <w:p w14:paraId="00FD7B49" w14:textId="77777777" w:rsidR="0056012C" w:rsidRPr="00571336" w:rsidRDefault="0056012C">
            <w:pPr>
              <w:pStyle w:val="AgencyName"/>
            </w:pPr>
          </w:p>
        </w:tc>
        <w:tc>
          <w:tcPr>
            <w:tcW w:w="708" w:type="dxa"/>
            <w:tcMar>
              <w:left w:w="0" w:type="dxa"/>
              <w:right w:w="0" w:type="dxa"/>
            </w:tcMar>
            <w:vAlign w:val="center"/>
          </w:tcPr>
          <w:p w14:paraId="176F46DC" w14:textId="77777777" w:rsidR="0056012C" w:rsidRPr="00571336" w:rsidRDefault="0056012C">
            <w:pPr>
              <w:pStyle w:val="AgencyName"/>
            </w:pPr>
          </w:p>
        </w:tc>
        <w:tc>
          <w:tcPr>
            <w:tcW w:w="708" w:type="dxa"/>
            <w:tcMar>
              <w:left w:w="0" w:type="dxa"/>
              <w:right w:w="0" w:type="dxa"/>
            </w:tcMar>
            <w:vAlign w:val="center"/>
          </w:tcPr>
          <w:p w14:paraId="22FE2743" w14:textId="77777777" w:rsidR="0056012C" w:rsidRPr="00571336" w:rsidRDefault="0056012C">
            <w:pPr>
              <w:pStyle w:val="AgencyName"/>
            </w:pPr>
          </w:p>
        </w:tc>
      </w:tr>
      <w:tr w:rsidR="0056012C" w14:paraId="06024516" w14:textId="77777777" w:rsidTr="00CD119D">
        <w:tblPrEx>
          <w:tblCellMar>
            <w:right w:w="57" w:type="dxa"/>
          </w:tblCellMar>
        </w:tblPrEx>
        <w:trPr>
          <w:gridAfter w:val="1"/>
          <w:wAfter w:w="87" w:type="dxa"/>
        </w:trPr>
        <w:tc>
          <w:tcPr>
            <w:tcW w:w="718" w:type="dxa"/>
          </w:tcPr>
          <w:p w14:paraId="0BCC8DE2" w14:textId="7D7A3E94" w:rsidR="0056012C" w:rsidRDefault="00340B82">
            <w:pPr>
              <w:pStyle w:val="Summarytabletextleftaligned"/>
              <w:tabs>
                <w:tab w:val="clear" w:pos="285"/>
                <w:tab w:val="decimal" w:pos="340"/>
              </w:tabs>
            </w:pPr>
            <w:bookmarkStart w:id="161" w:name="B195MCX1002478E"/>
            <w:r w:rsidRPr="00340B82">
              <w:t>190</w:t>
            </w:r>
            <w:bookmarkEnd w:id="161"/>
          </w:p>
        </w:tc>
        <w:tc>
          <w:tcPr>
            <w:tcW w:w="3443" w:type="dxa"/>
            <w:tcMar>
              <w:left w:w="0" w:type="dxa"/>
              <w:right w:w="0" w:type="dxa"/>
            </w:tcMar>
          </w:tcPr>
          <w:p w14:paraId="416BDE52" w14:textId="29DF5C49" w:rsidR="0056012C" w:rsidRPr="00C74303" w:rsidRDefault="0056012C">
            <w:pPr>
              <w:pStyle w:val="SummaryMeasureTitlewithTheme"/>
            </w:pPr>
            <w:r>
              <w:t>Budget Savings (Omnibus) Bill</w:t>
            </w:r>
            <w:r w:rsidR="002B3466">
              <w:t xml:space="preserve"> — </w:t>
            </w:r>
            <w:r>
              <w:t>amendments</w:t>
            </w:r>
          </w:p>
        </w:tc>
        <w:tc>
          <w:tcPr>
            <w:tcW w:w="708" w:type="dxa"/>
            <w:shd w:val="clear" w:color="auto" w:fill="auto"/>
            <w:tcMar>
              <w:left w:w="0" w:type="dxa"/>
              <w:right w:w="0" w:type="dxa"/>
            </w:tcMar>
            <w:vAlign w:val="bottom"/>
          </w:tcPr>
          <w:p w14:paraId="623CCF5C" w14:textId="365ADF45" w:rsidR="0056012C" w:rsidRDefault="00A57C82">
            <w:pPr>
              <w:pStyle w:val="Summarytabletextrightaligned"/>
            </w:pPr>
            <w:r>
              <w:noBreakHyphen/>
            </w:r>
          </w:p>
        </w:tc>
        <w:tc>
          <w:tcPr>
            <w:tcW w:w="708" w:type="dxa"/>
            <w:shd w:val="clear" w:color="auto" w:fill="E6E6E6"/>
            <w:tcMar>
              <w:left w:w="0" w:type="dxa"/>
              <w:right w:w="0" w:type="dxa"/>
            </w:tcMar>
            <w:vAlign w:val="bottom"/>
          </w:tcPr>
          <w:p w14:paraId="51EBDD4E" w14:textId="77777777" w:rsidR="0056012C" w:rsidRDefault="0056012C">
            <w:pPr>
              <w:pStyle w:val="Summarytabletextrightaligned"/>
            </w:pPr>
            <w:r>
              <w:t>8.5</w:t>
            </w:r>
          </w:p>
        </w:tc>
        <w:tc>
          <w:tcPr>
            <w:tcW w:w="708" w:type="dxa"/>
            <w:tcMar>
              <w:left w:w="0" w:type="dxa"/>
              <w:right w:w="0" w:type="dxa"/>
            </w:tcMar>
            <w:vAlign w:val="bottom"/>
          </w:tcPr>
          <w:p w14:paraId="6095CDDA" w14:textId="77777777" w:rsidR="0056012C" w:rsidRDefault="0056012C">
            <w:pPr>
              <w:pStyle w:val="Summarytabletextrightaligned"/>
            </w:pPr>
            <w:r>
              <w:t>4.1</w:t>
            </w:r>
          </w:p>
        </w:tc>
        <w:tc>
          <w:tcPr>
            <w:tcW w:w="708" w:type="dxa"/>
            <w:tcMar>
              <w:left w:w="0" w:type="dxa"/>
              <w:right w:w="0" w:type="dxa"/>
            </w:tcMar>
            <w:vAlign w:val="bottom"/>
          </w:tcPr>
          <w:p w14:paraId="6E072033" w14:textId="06B5941B" w:rsidR="0056012C" w:rsidRDefault="00A57C82">
            <w:pPr>
              <w:pStyle w:val="Summarytabletextrightaligned"/>
            </w:pPr>
            <w:r>
              <w:noBreakHyphen/>
            </w:r>
            <w:r w:rsidR="0056012C">
              <w:t>2.0</w:t>
            </w:r>
          </w:p>
        </w:tc>
        <w:tc>
          <w:tcPr>
            <w:tcW w:w="708" w:type="dxa"/>
            <w:tcMar>
              <w:left w:w="0" w:type="dxa"/>
              <w:right w:w="0" w:type="dxa"/>
            </w:tcMar>
            <w:vAlign w:val="bottom"/>
          </w:tcPr>
          <w:p w14:paraId="226B35F9" w14:textId="2C9B6AD6" w:rsidR="0056012C" w:rsidRDefault="00A57C82">
            <w:pPr>
              <w:pStyle w:val="Summarytabletextrightaligned"/>
            </w:pPr>
            <w:r>
              <w:noBreakHyphen/>
            </w:r>
            <w:r w:rsidR="0056012C">
              <w:t>2.1</w:t>
            </w:r>
          </w:p>
        </w:tc>
      </w:tr>
      <w:tr w:rsidR="0056012C" w14:paraId="38729254" w14:textId="77777777" w:rsidTr="00CD119D">
        <w:tblPrEx>
          <w:tblCellMar>
            <w:right w:w="57" w:type="dxa"/>
          </w:tblCellMar>
        </w:tblPrEx>
        <w:trPr>
          <w:gridAfter w:val="1"/>
          <w:wAfter w:w="87" w:type="dxa"/>
        </w:trPr>
        <w:tc>
          <w:tcPr>
            <w:tcW w:w="718" w:type="dxa"/>
          </w:tcPr>
          <w:p w14:paraId="2021163D" w14:textId="37F790CA" w:rsidR="0056012C" w:rsidRDefault="00340B82">
            <w:pPr>
              <w:pStyle w:val="Summarytabletextleftaligned"/>
              <w:tabs>
                <w:tab w:val="clear" w:pos="285"/>
                <w:tab w:val="decimal" w:pos="340"/>
              </w:tabs>
            </w:pPr>
            <w:bookmarkStart w:id="162" w:name="B196MCX1009904E"/>
            <w:r w:rsidRPr="00340B82">
              <w:t>164</w:t>
            </w:r>
            <w:bookmarkEnd w:id="162"/>
          </w:p>
        </w:tc>
        <w:tc>
          <w:tcPr>
            <w:tcW w:w="3443" w:type="dxa"/>
            <w:tcMar>
              <w:left w:w="0" w:type="dxa"/>
              <w:right w:w="0" w:type="dxa"/>
            </w:tcMar>
          </w:tcPr>
          <w:p w14:paraId="305EF34F" w14:textId="61D32976" w:rsidR="0056012C" w:rsidRPr="00C74303" w:rsidRDefault="0056012C">
            <w:pPr>
              <w:pStyle w:val="SummaryMeasureTitlewithTheme"/>
            </w:pPr>
            <w:r>
              <w:t>Changes to Bulk Billing Incentives for Diagnostic Imaging and Pathology Services</w:t>
            </w:r>
            <w:r w:rsidR="002B3466">
              <w:t xml:space="preserve"> — </w:t>
            </w:r>
            <w:r>
              <w:t>further consultation</w:t>
            </w:r>
          </w:p>
        </w:tc>
        <w:tc>
          <w:tcPr>
            <w:tcW w:w="708" w:type="dxa"/>
            <w:shd w:val="clear" w:color="auto" w:fill="auto"/>
            <w:tcMar>
              <w:left w:w="0" w:type="dxa"/>
              <w:right w:w="0" w:type="dxa"/>
            </w:tcMar>
            <w:vAlign w:val="bottom"/>
          </w:tcPr>
          <w:p w14:paraId="45A8ECAC" w14:textId="7F007A66" w:rsidR="0056012C" w:rsidRDefault="00A57C82">
            <w:pPr>
              <w:pStyle w:val="Summarytabletextrightaligned"/>
            </w:pPr>
            <w:r>
              <w:noBreakHyphen/>
            </w:r>
          </w:p>
        </w:tc>
        <w:tc>
          <w:tcPr>
            <w:tcW w:w="708" w:type="dxa"/>
            <w:shd w:val="clear" w:color="auto" w:fill="E6E6E6"/>
            <w:tcMar>
              <w:left w:w="0" w:type="dxa"/>
              <w:right w:w="0" w:type="dxa"/>
            </w:tcMar>
            <w:vAlign w:val="bottom"/>
          </w:tcPr>
          <w:p w14:paraId="7C8C6D8E" w14:textId="40936E7B" w:rsidR="0056012C" w:rsidRDefault="00A57C82">
            <w:pPr>
              <w:pStyle w:val="Summarytabletextrightaligned"/>
            </w:pPr>
            <w:r>
              <w:noBreakHyphen/>
            </w:r>
            <w:r w:rsidR="0056012C">
              <w:t>7.6</w:t>
            </w:r>
          </w:p>
        </w:tc>
        <w:tc>
          <w:tcPr>
            <w:tcW w:w="708" w:type="dxa"/>
            <w:tcMar>
              <w:left w:w="0" w:type="dxa"/>
              <w:right w:w="0" w:type="dxa"/>
            </w:tcMar>
            <w:vAlign w:val="bottom"/>
          </w:tcPr>
          <w:p w14:paraId="3253D015" w14:textId="77777777" w:rsidR="0056012C" w:rsidRDefault="0056012C">
            <w:pPr>
              <w:pStyle w:val="Summarytabletextrightaligned"/>
            </w:pPr>
            <w:r>
              <w:t>0.9</w:t>
            </w:r>
          </w:p>
        </w:tc>
        <w:tc>
          <w:tcPr>
            <w:tcW w:w="708" w:type="dxa"/>
            <w:tcMar>
              <w:left w:w="0" w:type="dxa"/>
              <w:right w:w="0" w:type="dxa"/>
            </w:tcMar>
            <w:vAlign w:val="bottom"/>
          </w:tcPr>
          <w:p w14:paraId="546273E5" w14:textId="77777777" w:rsidR="0056012C" w:rsidRDefault="0056012C">
            <w:pPr>
              <w:pStyle w:val="Summarytabletextrightaligned"/>
            </w:pPr>
            <w:r>
              <w:t>1.5</w:t>
            </w:r>
          </w:p>
        </w:tc>
        <w:tc>
          <w:tcPr>
            <w:tcW w:w="708" w:type="dxa"/>
            <w:tcMar>
              <w:left w:w="0" w:type="dxa"/>
              <w:right w:w="0" w:type="dxa"/>
            </w:tcMar>
            <w:vAlign w:val="bottom"/>
          </w:tcPr>
          <w:p w14:paraId="6004EFDB" w14:textId="77777777" w:rsidR="0056012C" w:rsidRDefault="0056012C">
            <w:pPr>
              <w:pStyle w:val="Summarytabletextrightaligned"/>
            </w:pPr>
            <w:r>
              <w:t>..</w:t>
            </w:r>
          </w:p>
        </w:tc>
      </w:tr>
      <w:tr w:rsidR="0056012C" w14:paraId="24AF18CC" w14:textId="77777777" w:rsidTr="00CD119D">
        <w:tblPrEx>
          <w:tblCellMar>
            <w:right w:w="57" w:type="dxa"/>
          </w:tblCellMar>
        </w:tblPrEx>
        <w:trPr>
          <w:gridAfter w:val="1"/>
          <w:wAfter w:w="87" w:type="dxa"/>
        </w:trPr>
        <w:tc>
          <w:tcPr>
            <w:tcW w:w="718" w:type="dxa"/>
          </w:tcPr>
          <w:p w14:paraId="1E647E54" w14:textId="075D0BA2" w:rsidR="0056012C" w:rsidRDefault="00340B82">
            <w:pPr>
              <w:pStyle w:val="Summarytabletextleftaligned"/>
              <w:tabs>
                <w:tab w:val="clear" w:pos="285"/>
                <w:tab w:val="decimal" w:pos="340"/>
              </w:tabs>
            </w:pPr>
            <w:bookmarkStart w:id="163" w:name="B197MCX992028E"/>
            <w:r w:rsidRPr="00340B82">
              <w:t>131</w:t>
            </w:r>
            <w:bookmarkEnd w:id="163"/>
          </w:p>
        </w:tc>
        <w:tc>
          <w:tcPr>
            <w:tcW w:w="3443" w:type="dxa"/>
            <w:tcMar>
              <w:left w:w="0" w:type="dxa"/>
              <w:right w:w="0" w:type="dxa"/>
            </w:tcMar>
          </w:tcPr>
          <w:p w14:paraId="104F1FE1" w14:textId="77777777" w:rsidR="0056012C" w:rsidRPr="00C74303" w:rsidRDefault="0056012C">
            <w:pPr>
              <w:pStyle w:val="SummaryMeasureTitlewithTheme"/>
            </w:pPr>
            <w:r>
              <w:t>Dairy Industry Assistance Package</w:t>
            </w:r>
          </w:p>
        </w:tc>
        <w:tc>
          <w:tcPr>
            <w:tcW w:w="708" w:type="dxa"/>
            <w:shd w:val="clear" w:color="auto" w:fill="auto"/>
            <w:tcMar>
              <w:left w:w="0" w:type="dxa"/>
              <w:right w:w="0" w:type="dxa"/>
            </w:tcMar>
            <w:vAlign w:val="bottom"/>
          </w:tcPr>
          <w:p w14:paraId="4686B987" w14:textId="366220A8" w:rsidR="0056012C" w:rsidRDefault="00A57C82">
            <w:pPr>
              <w:pStyle w:val="Summarytabletextrightaligned"/>
            </w:pPr>
            <w:r>
              <w:noBreakHyphen/>
            </w:r>
          </w:p>
        </w:tc>
        <w:tc>
          <w:tcPr>
            <w:tcW w:w="708" w:type="dxa"/>
            <w:shd w:val="clear" w:color="auto" w:fill="E6E6E6"/>
            <w:tcMar>
              <w:left w:w="0" w:type="dxa"/>
              <w:right w:w="0" w:type="dxa"/>
            </w:tcMar>
            <w:vAlign w:val="bottom"/>
          </w:tcPr>
          <w:p w14:paraId="39885220" w14:textId="20B8D442" w:rsidR="0056012C" w:rsidRDefault="00A57C82">
            <w:pPr>
              <w:pStyle w:val="Summarytabletextrightaligned"/>
            </w:pPr>
            <w:r>
              <w:noBreakHyphen/>
            </w:r>
          </w:p>
        </w:tc>
        <w:tc>
          <w:tcPr>
            <w:tcW w:w="708" w:type="dxa"/>
            <w:tcMar>
              <w:left w:w="0" w:type="dxa"/>
              <w:right w:w="0" w:type="dxa"/>
            </w:tcMar>
            <w:vAlign w:val="bottom"/>
          </w:tcPr>
          <w:p w14:paraId="3DC3668C" w14:textId="1E0386F4" w:rsidR="0056012C" w:rsidRDefault="00A57C82">
            <w:pPr>
              <w:pStyle w:val="Summarytabletextrightaligned"/>
            </w:pPr>
            <w:r>
              <w:noBreakHyphen/>
            </w:r>
          </w:p>
        </w:tc>
        <w:tc>
          <w:tcPr>
            <w:tcW w:w="708" w:type="dxa"/>
            <w:tcMar>
              <w:left w:w="0" w:type="dxa"/>
              <w:right w:w="0" w:type="dxa"/>
            </w:tcMar>
            <w:vAlign w:val="bottom"/>
          </w:tcPr>
          <w:p w14:paraId="0C41E94C" w14:textId="7333DE60" w:rsidR="0056012C" w:rsidRDefault="00A57C82">
            <w:pPr>
              <w:pStyle w:val="Summarytabletextrightaligned"/>
            </w:pPr>
            <w:r>
              <w:noBreakHyphen/>
            </w:r>
          </w:p>
        </w:tc>
        <w:tc>
          <w:tcPr>
            <w:tcW w:w="708" w:type="dxa"/>
            <w:tcMar>
              <w:left w:w="0" w:type="dxa"/>
              <w:right w:w="0" w:type="dxa"/>
            </w:tcMar>
            <w:vAlign w:val="bottom"/>
          </w:tcPr>
          <w:p w14:paraId="579FB351" w14:textId="62DBB276" w:rsidR="0056012C" w:rsidRDefault="00A57C82">
            <w:pPr>
              <w:pStyle w:val="Summarytabletextrightaligned"/>
            </w:pPr>
            <w:r>
              <w:noBreakHyphen/>
            </w:r>
          </w:p>
        </w:tc>
      </w:tr>
      <w:tr w:rsidR="0056012C" w14:paraId="3F2E0AB4" w14:textId="77777777" w:rsidTr="00CD119D">
        <w:tblPrEx>
          <w:tblCellMar>
            <w:right w:w="57" w:type="dxa"/>
          </w:tblCellMar>
        </w:tblPrEx>
        <w:trPr>
          <w:gridAfter w:val="1"/>
          <w:wAfter w:w="87" w:type="dxa"/>
        </w:trPr>
        <w:tc>
          <w:tcPr>
            <w:tcW w:w="718" w:type="dxa"/>
          </w:tcPr>
          <w:p w14:paraId="6C5712F0" w14:textId="22160599" w:rsidR="0056012C" w:rsidRDefault="00340B82">
            <w:pPr>
              <w:pStyle w:val="Summarytabletextleftaligned"/>
              <w:tabs>
                <w:tab w:val="clear" w:pos="285"/>
                <w:tab w:val="decimal" w:pos="340"/>
              </w:tabs>
            </w:pPr>
            <w:bookmarkStart w:id="164" w:name="B198MCX1002946E"/>
            <w:r w:rsidRPr="00340B82">
              <w:t>191</w:t>
            </w:r>
            <w:bookmarkEnd w:id="164"/>
          </w:p>
        </w:tc>
        <w:tc>
          <w:tcPr>
            <w:tcW w:w="3443" w:type="dxa"/>
            <w:tcMar>
              <w:left w:w="0" w:type="dxa"/>
              <w:right w:w="0" w:type="dxa"/>
            </w:tcMar>
          </w:tcPr>
          <w:p w14:paraId="637E704E" w14:textId="77777777" w:rsidR="0056012C" w:rsidRPr="00C74303" w:rsidRDefault="0056012C">
            <w:pPr>
              <w:pStyle w:val="SummaryMeasureTitlewithTheme"/>
            </w:pPr>
            <w:r>
              <w:t>Extending Existing Freezes on Certain Family Payment Thresholds</w:t>
            </w:r>
          </w:p>
        </w:tc>
        <w:tc>
          <w:tcPr>
            <w:tcW w:w="708" w:type="dxa"/>
            <w:shd w:val="clear" w:color="auto" w:fill="auto"/>
            <w:tcMar>
              <w:left w:w="0" w:type="dxa"/>
              <w:right w:w="0" w:type="dxa"/>
            </w:tcMar>
            <w:vAlign w:val="bottom"/>
          </w:tcPr>
          <w:p w14:paraId="04A74891" w14:textId="20F58646" w:rsidR="0056012C" w:rsidRDefault="00A57C82">
            <w:pPr>
              <w:pStyle w:val="Summarytabletextrightaligned"/>
            </w:pPr>
            <w:r>
              <w:noBreakHyphen/>
            </w:r>
          </w:p>
        </w:tc>
        <w:tc>
          <w:tcPr>
            <w:tcW w:w="708" w:type="dxa"/>
            <w:shd w:val="clear" w:color="auto" w:fill="E6E6E6"/>
            <w:tcMar>
              <w:left w:w="0" w:type="dxa"/>
              <w:right w:w="0" w:type="dxa"/>
            </w:tcMar>
            <w:vAlign w:val="bottom"/>
          </w:tcPr>
          <w:p w14:paraId="20978931" w14:textId="77777777" w:rsidR="0056012C" w:rsidRDefault="0056012C">
            <w:pPr>
              <w:pStyle w:val="Summarytabletextrightaligned"/>
            </w:pPr>
            <w:r>
              <w:t>0.6</w:t>
            </w:r>
          </w:p>
        </w:tc>
        <w:tc>
          <w:tcPr>
            <w:tcW w:w="708" w:type="dxa"/>
            <w:tcMar>
              <w:left w:w="0" w:type="dxa"/>
              <w:right w:w="0" w:type="dxa"/>
            </w:tcMar>
            <w:vAlign w:val="bottom"/>
          </w:tcPr>
          <w:p w14:paraId="7076DE36" w14:textId="77777777" w:rsidR="0056012C" w:rsidRDefault="0056012C">
            <w:pPr>
              <w:pStyle w:val="Summarytabletextrightaligned"/>
            </w:pPr>
            <w:r>
              <w:t>..</w:t>
            </w:r>
          </w:p>
        </w:tc>
        <w:tc>
          <w:tcPr>
            <w:tcW w:w="708" w:type="dxa"/>
            <w:tcMar>
              <w:left w:w="0" w:type="dxa"/>
              <w:right w:w="0" w:type="dxa"/>
            </w:tcMar>
            <w:vAlign w:val="bottom"/>
          </w:tcPr>
          <w:p w14:paraId="1B37AD6A" w14:textId="0741647A" w:rsidR="0056012C" w:rsidRDefault="00A57C82">
            <w:pPr>
              <w:pStyle w:val="Summarytabletextrightaligned"/>
            </w:pPr>
            <w:r>
              <w:noBreakHyphen/>
            </w:r>
            <w:r w:rsidR="0056012C">
              <w:t>0.5</w:t>
            </w:r>
          </w:p>
        </w:tc>
        <w:tc>
          <w:tcPr>
            <w:tcW w:w="708" w:type="dxa"/>
            <w:tcMar>
              <w:left w:w="0" w:type="dxa"/>
              <w:right w:w="0" w:type="dxa"/>
            </w:tcMar>
            <w:vAlign w:val="bottom"/>
          </w:tcPr>
          <w:p w14:paraId="42046F49" w14:textId="234D3D1F" w:rsidR="0056012C" w:rsidRDefault="00A57C82">
            <w:pPr>
              <w:pStyle w:val="Summarytabletextrightaligned"/>
            </w:pPr>
            <w:r>
              <w:noBreakHyphen/>
            </w:r>
            <w:r w:rsidR="0056012C">
              <w:t>1.0</w:t>
            </w:r>
          </w:p>
        </w:tc>
      </w:tr>
      <w:tr w:rsidR="0056012C" w14:paraId="40122EFE" w14:textId="77777777" w:rsidTr="00CD119D">
        <w:tblPrEx>
          <w:tblCellMar>
            <w:right w:w="57" w:type="dxa"/>
          </w:tblCellMar>
        </w:tblPrEx>
        <w:trPr>
          <w:gridAfter w:val="1"/>
          <w:wAfter w:w="87" w:type="dxa"/>
        </w:trPr>
        <w:tc>
          <w:tcPr>
            <w:tcW w:w="718" w:type="dxa"/>
          </w:tcPr>
          <w:p w14:paraId="645D644B" w14:textId="00B65D11" w:rsidR="0056012C" w:rsidRDefault="00340B82">
            <w:pPr>
              <w:pStyle w:val="Summarytabletextleftaligned"/>
              <w:tabs>
                <w:tab w:val="clear" w:pos="285"/>
                <w:tab w:val="decimal" w:pos="340"/>
              </w:tabs>
            </w:pPr>
            <w:bookmarkStart w:id="165" w:name="B199MCX1009254E"/>
            <w:r w:rsidRPr="00340B82">
              <w:t>154</w:t>
            </w:r>
            <w:bookmarkEnd w:id="165"/>
          </w:p>
        </w:tc>
        <w:tc>
          <w:tcPr>
            <w:tcW w:w="3443" w:type="dxa"/>
            <w:tcMar>
              <w:left w:w="0" w:type="dxa"/>
              <w:right w:w="0" w:type="dxa"/>
            </w:tcMar>
          </w:tcPr>
          <w:p w14:paraId="6DDD8755" w14:textId="4970FF90" w:rsidR="0056012C" w:rsidRPr="00C74303" w:rsidRDefault="0056012C">
            <w:pPr>
              <w:pStyle w:val="SummaryMeasureTitlewithTheme"/>
            </w:pPr>
            <w:r>
              <w:t>Green Army Program</w:t>
            </w:r>
            <w:r w:rsidR="002B3466">
              <w:t xml:space="preserve"> — </w:t>
            </w:r>
            <w:r>
              <w:t>termination</w:t>
            </w:r>
          </w:p>
        </w:tc>
        <w:tc>
          <w:tcPr>
            <w:tcW w:w="708" w:type="dxa"/>
            <w:shd w:val="clear" w:color="auto" w:fill="auto"/>
            <w:tcMar>
              <w:left w:w="0" w:type="dxa"/>
              <w:right w:w="0" w:type="dxa"/>
            </w:tcMar>
            <w:vAlign w:val="bottom"/>
          </w:tcPr>
          <w:p w14:paraId="669DABE8" w14:textId="45A9B085" w:rsidR="0056012C" w:rsidRDefault="00A57C82">
            <w:pPr>
              <w:pStyle w:val="Summarytabletextrightaligned"/>
            </w:pPr>
            <w:r>
              <w:noBreakHyphen/>
            </w:r>
          </w:p>
        </w:tc>
        <w:tc>
          <w:tcPr>
            <w:tcW w:w="708" w:type="dxa"/>
            <w:shd w:val="clear" w:color="auto" w:fill="E6E6E6"/>
            <w:tcMar>
              <w:left w:w="0" w:type="dxa"/>
              <w:right w:w="0" w:type="dxa"/>
            </w:tcMar>
            <w:vAlign w:val="bottom"/>
          </w:tcPr>
          <w:p w14:paraId="49D8D000" w14:textId="77777777" w:rsidR="0056012C" w:rsidRDefault="0056012C">
            <w:pPr>
              <w:pStyle w:val="Summarytabletextrightaligned"/>
            </w:pPr>
            <w:r>
              <w:t>0.4</w:t>
            </w:r>
          </w:p>
        </w:tc>
        <w:tc>
          <w:tcPr>
            <w:tcW w:w="708" w:type="dxa"/>
            <w:tcMar>
              <w:left w:w="0" w:type="dxa"/>
              <w:right w:w="0" w:type="dxa"/>
            </w:tcMar>
            <w:vAlign w:val="bottom"/>
          </w:tcPr>
          <w:p w14:paraId="1DB07F59" w14:textId="77777777" w:rsidR="0056012C" w:rsidRDefault="0056012C">
            <w:pPr>
              <w:pStyle w:val="Summarytabletextrightaligned"/>
            </w:pPr>
            <w:r>
              <w:t>1.9</w:t>
            </w:r>
          </w:p>
        </w:tc>
        <w:tc>
          <w:tcPr>
            <w:tcW w:w="708" w:type="dxa"/>
            <w:tcMar>
              <w:left w:w="0" w:type="dxa"/>
              <w:right w:w="0" w:type="dxa"/>
            </w:tcMar>
            <w:vAlign w:val="bottom"/>
          </w:tcPr>
          <w:p w14:paraId="171229AA" w14:textId="77777777" w:rsidR="0056012C" w:rsidRDefault="0056012C">
            <w:pPr>
              <w:pStyle w:val="Summarytabletextrightaligned"/>
            </w:pPr>
            <w:r>
              <w:t>2.6</w:t>
            </w:r>
          </w:p>
        </w:tc>
        <w:tc>
          <w:tcPr>
            <w:tcW w:w="708" w:type="dxa"/>
            <w:tcMar>
              <w:left w:w="0" w:type="dxa"/>
              <w:right w:w="0" w:type="dxa"/>
            </w:tcMar>
            <w:vAlign w:val="bottom"/>
          </w:tcPr>
          <w:p w14:paraId="2ED5184E" w14:textId="77777777" w:rsidR="0056012C" w:rsidRDefault="0056012C">
            <w:pPr>
              <w:pStyle w:val="Summarytabletextrightaligned"/>
            </w:pPr>
            <w:r>
              <w:t>1.7</w:t>
            </w:r>
          </w:p>
        </w:tc>
      </w:tr>
      <w:tr w:rsidR="0056012C" w:rsidRPr="00340B82" w14:paraId="391B8E7B" w14:textId="77777777" w:rsidTr="00CD119D">
        <w:tblPrEx>
          <w:tblCellMar>
            <w:right w:w="57" w:type="dxa"/>
          </w:tblCellMar>
        </w:tblPrEx>
        <w:trPr>
          <w:gridAfter w:val="1"/>
          <w:wAfter w:w="87" w:type="dxa"/>
        </w:trPr>
        <w:tc>
          <w:tcPr>
            <w:tcW w:w="718" w:type="dxa"/>
          </w:tcPr>
          <w:p w14:paraId="14A1AB21" w14:textId="45947ADA" w:rsidR="0056012C" w:rsidRDefault="00340B82">
            <w:pPr>
              <w:pStyle w:val="Summarytabletextleftaligned"/>
              <w:tabs>
                <w:tab w:val="clear" w:pos="285"/>
                <w:tab w:val="decimal" w:pos="340"/>
              </w:tabs>
            </w:pPr>
            <w:bookmarkStart w:id="166" w:name="B200MCX1012481E"/>
            <w:r w:rsidRPr="00340B82">
              <w:t>192</w:t>
            </w:r>
            <w:bookmarkEnd w:id="166"/>
          </w:p>
        </w:tc>
        <w:tc>
          <w:tcPr>
            <w:tcW w:w="3443" w:type="dxa"/>
            <w:tcMar>
              <w:left w:w="0" w:type="dxa"/>
              <w:right w:w="0" w:type="dxa"/>
            </w:tcMar>
          </w:tcPr>
          <w:p w14:paraId="192ED733" w14:textId="2A316EFE" w:rsidR="0056012C" w:rsidRPr="00C74303" w:rsidRDefault="0056012C" w:rsidP="00BD5C07">
            <w:pPr>
              <w:pStyle w:val="SummaryMeasureTitlewithTheme"/>
            </w:pPr>
            <w:r>
              <w:t>Income Stream</w:t>
            </w:r>
            <w:r w:rsidR="002B3466">
              <w:t xml:space="preserve"> — </w:t>
            </w:r>
            <w:r>
              <w:t>automated reviews</w:t>
            </w:r>
            <w:r w:rsidR="006A6B2D">
              <w:t>(c)</w:t>
            </w:r>
          </w:p>
        </w:tc>
        <w:tc>
          <w:tcPr>
            <w:tcW w:w="708" w:type="dxa"/>
            <w:shd w:val="clear" w:color="auto" w:fill="auto"/>
            <w:tcMar>
              <w:left w:w="0" w:type="dxa"/>
              <w:right w:w="0" w:type="dxa"/>
            </w:tcMar>
            <w:vAlign w:val="bottom"/>
          </w:tcPr>
          <w:p w14:paraId="35027A92" w14:textId="1CF926A7" w:rsidR="0056012C" w:rsidRDefault="00A57C82">
            <w:pPr>
              <w:pStyle w:val="Summarytabletextrightaligned"/>
            </w:pPr>
            <w:r>
              <w:noBreakHyphen/>
            </w:r>
          </w:p>
        </w:tc>
        <w:tc>
          <w:tcPr>
            <w:tcW w:w="708" w:type="dxa"/>
            <w:shd w:val="clear" w:color="auto" w:fill="E6E6E6"/>
            <w:tcMar>
              <w:left w:w="0" w:type="dxa"/>
              <w:right w:w="0" w:type="dxa"/>
            </w:tcMar>
            <w:vAlign w:val="bottom"/>
          </w:tcPr>
          <w:p w14:paraId="3B2511F9" w14:textId="77777777" w:rsidR="0056012C" w:rsidRDefault="0056012C">
            <w:pPr>
              <w:pStyle w:val="Summarytabletextrightaligned"/>
            </w:pPr>
            <w:r>
              <w:t>0.3</w:t>
            </w:r>
          </w:p>
        </w:tc>
        <w:tc>
          <w:tcPr>
            <w:tcW w:w="708" w:type="dxa"/>
            <w:tcMar>
              <w:left w:w="0" w:type="dxa"/>
              <w:right w:w="0" w:type="dxa"/>
            </w:tcMar>
            <w:vAlign w:val="bottom"/>
          </w:tcPr>
          <w:p w14:paraId="182F5C9E" w14:textId="77777777" w:rsidR="0056012C" w:rsidRDefault="0056012C">
            <w:pPr>
              <w:pStyle w:val="Summarytabletextrightaligned"/>
            </w:pPr>
            <w:r>
              <w:t>3.6</w:t>
            </w:r>
          </w:p>
        </w:tc>
        <w:tc>
          <w:tcPr>
            <w:tcW w:w="708" w:type="dxa"/>
            <w:tcMar>
              <w:left w:w="0" w:type="dxa"/>
              <w:right w:w="0" w:type="dxa"/>
            </w:tcMar>
            <w:vAlign w:val="bottom"/>
          </w:tcPr>
          <w:p w14:paraId="6C00E719" w14:textId="2014D6D1" w:rsidR="0056012C" w:rsidRDefault="00A57C82">
            <w:pPr>
              <w:pStyle w:val="Summarytabletextrightaligned"/>
            </w:pPr>
            <w:r>
              <w:noBreakHyphen/>
            </w:r>
            <w:r w:rsidR="0056012C">
              <w:t>1.5</w:t>
            </w:r>
          </w:p>
        </w:tc>
        <w:tc>
          <w:tcPr>
            <w:tcW w:w="708" w:type="dxa"/>
            <w:tcMar>
              <w:left w:w="0" w:type="dxa"/>
              <w:right w:w="0" w:type="dxa"/>
            </w:tcMar>
            <w:vAlign w:val="bottom"/>
          </w:tcPr>
          <w:p w14:paraId="79AE91C8" w14:textId="423FF4EA" w:rsidR="0056012C" w:rsidRDefault="00A57C82">
            <w:pPr>
              <w:pStyle w:val="Summarytabletextrightaligned"/>
            </w:pPr>
            <w:r>
              <w:noBreakHyphen/>
            </w:r>
            <w:r w:rsidR="0056012C">
              <w:t>0.8</w:t>
            </w:r>
          </w:p>
        </w:tc>
      </w:tr>
      <w:tr w:rsidR="0056012C" w14:paraId="13B34FDD" w14:textId="77777777" w:rsidTr="00CD119D">
        <w:tblPrEx>
          <w:tblCellMar>
            <w:right w:w="57" w:type="dxa"/>
          </w:tblCellMar>
        </w:tblPrEx>
        <w:trPr>
          <w:gridAfter w:val="1"/>
          <w:wAfter w:w="87" w:type="dxa"/>
        </w:trPr>
        <w:tc>
          <w:tcPr>
            <w:tcW w:w="718" w:type="dxa"/>
          </w:tcPr>
          <w:p w14:paraId="7135E304" w14:textId="77777777" w:rsidR="0056012C" w:rsidRDefault="0056012C">
            <w:pPr>
              <w:pStyle w:val="Summarytabletextleftaligned"/>
            </w:pPr>
          </w:p>
        </w:tc>
        <w:tc>
          <w:tcPr>
            <w:tcW w:w="3443" w:type="dxa"/>
            <w:tcMar>
              <w:left w:w="0" w:type="dxa"/>
              <w:right w:w="0" w:type="dxa"/>
            </w:tcMar>
            <w:vAlign w:val="center"/>
          </w:tcPr>
          <w:p w14:paraId="3B530498" w14:textId="77777777" w:rsidR="0056012C" w:rsidRDefault="0056012C">
            <w:pPr>
              <w:pStyle w:val="SummaryThemeTitle-Election"/>
            </w:pPr>
            <w:r>
              <w:t>Investing in Medicare</w:t>
            </w:r>
          </w:p>
        </w:tc>
        <w:tc>
          <w:tcPr>
            <w:tcW w:w="708" w:type="dxa"/>
            <w:shd w:val="clear" w:color="auto" w:fill="auto"/>
            <w:tcMar>
              <w:left w:w="0" w:type="dxa"/>
              <w:right w:w="0" w:type="dxa"/>
            </w:tcMar>
            <w:vAlign w:val="center"/>
          </w:tcPr>
          <w:p w14:paraId="7AE40385" w14:textId="77777777" w:rsidR="0056012C" w:rsidRDefault="0056012C">
            <w:pPr>
              <w:pStyle w:val="MeasureTableTextRightAligned"/>
              <w:keepNext w:val="0"/>
              <w:spacing w:before="20" w:after="20"/>
            </w:pPr>
          </w:p>
        </w:tc>
        <w:tc>
          <w:tcPr>
            <w:tcW w:w="708" w:type="dxa"/>
            <w:shd w:val="clear" w:color="auto" w:fill="E6E6E6"/>
            <w:tcMar>
              <w:left w:w="0" w:type="dxa"/>
              <w:right w:w="0" w:type="dxa"/>
            </w:tcMar>
            <w:vAlign w:val="center"/>
          </w:tcPr>
          <w:p w14:paraId="18681063" w14:textId="77777777" w:rsidR="0056012C" w:rsidRDefault="0056012C">
            <w:pPr>
              <w:pStyle w:val="MeasureTableTextRightAligned"/>
              <w:keepNext w:val="0"/>
              <w:spacing w:before="20" w:after="20"/>
            </w:pPr>
          </w:p>
        </w:tc>
        <w:tc>
          <w:tcPr>
            <w:tcW w:w="708" w:type="dxa"/>
            <w:tcMar>
              <w:left w:w="0" w:type="dxa"/>
              <w:right w:w="0" w:type="dxa"/>
            </w:tcMar>
            <w:vAlign w:val="center"/>
          </w:tcPr>
          <w:p w14:paraId="6B495E3C" w14:textId="77777777" w:rsidR="0056012C" w:rsidRDefault="0056012C">
            <w:pPr>
              <w:pStyle w:val="MeasureTableTextRightAligned"/>
              <w:keepNext w:val="0"/>
              <w:spacing w:before="20" w:after="20"/>
            </w:pPr>
          </w:p>
        </w:tc>
        <w:tc>
          <w:tcPr>
            <w:tcW w:w="708" w:type="dxa"/>
            <w:tcMar>
              <w:left w:w="0" w:type="dxa"/>
              <w:right w:w="0" w:type="dxa"/>
            </w:tcMar>
            <w:vAlign w:val="center"/>
          </w:tcPr>
          <w:p w14:paraId="78B10D71" w14:textId="77777777" w:rsidR="0056012C" w:rsidRDefault="0056012C">
            <w:pPr>
              <w:pStyle w:val="MeasureTableTextRightAligned"/>
              <w:keepNext w:val="0"/>
              <w:spacing w:before="20" w:after="20"/>
            </w:pPr>
          </w:p>
        </w:tc>
        <w:tc>
          <w:tcPr>
            <w:tcW w:w="708" w:type="dxa"/>
            <w:tcMar>
              <w:left w:w="0" w:type="dxa"/>
              <w:right w:w="0" w:type="dxa"/>
            </w:tcMar>
            <w:vAlign w:val="center"/>
          </w:tcPr>
          <w:p w14:paraId="3B5DAC99" w14:textId="77777777" w:rsidR="0056012C" w:rsidRDefault="0056012C">
            <w:pPr>
              <w:pStyle w:val="MeasureTableTextRightAligned"/>
              <w:keepNext w:val="0"/>
              <w:spacing w:before="20" w:after="20"/>
            </w:pPr>
          </w:p>
        </w:tc>
      </w:tr>
      <w:tr w:rsidR="0056012C" w14:paraId="63772DA8" w14:textId="77777777" w:rsidTr="00CD119D">
        <w:tblPrEx>
          <w:tblCellMar>
            <w:right w:w="57" w:type="dxa"/>
          </w:tblCellMar>
        </w:tblPrEx>
        <w:trPr>
          <w:gridAfter w:val="1"/>
          <w:wAfter w:w="87" w:type="dxa"/>
        </w:trPr>
        <w:tc>
          <w:tcPr>
            <w:tcW w:w="718" w:type="dxa"/>
          </w:tcPr>
          <w:p w14:paraId="610B8270" w14:textId="03C17183" w:rsidR="0056012C" w:rsidRDefault="00340B82">
            <w:pPr>
              <w:pStyle w:val="Summarytabletextleftaligned"/>
              <w:tabs>
                <w:tab w:val="clear" w:pos="285"/>
                <w:tab w:val="decimal" w:pos="340"/>
              </w:tabs>
            </w:pPr>
            <w:bookmarkStart w:id="167" w:name="B201MCX990333E"/>
            <w:r w:rsidRPr="00340B82">
              <w:t>166</w:t>
            </w:r>
            <w:bookmarkEnd w:id="167"/>
          </w:p>
        </w:tc>
        <w:tc>
          <w:tcPr>
            <w:tcW w:w="3443" w:type="dxa"/>
            <w:tcMar>
              <w:left w:w="0" w:type="dxa"/>
              <w:right w:w="0" w:type="dxa"/>
            </w:tcMar>
          </w:tcPr>
          <w:p w14:paraId="1197E286" w14:textId="77777777" w:rsidR="0056012C" w:rsidRPr="00C74303" w:rsidRDefault="0056012C">
            <w:pPr>
              <w:pStyle w:val="SummaryMeasureTitlewithTheme"/>
            </w:pPr>
            <w:r>
              <w:t>– Magnetic Resonance Imaging licences for Frankston and Maroondah Hospitals</w:t>
            </w:r>
          </w:p>
        </w:tc>
        <w:tc>
          <w:tcPr>
            <w:tcW w:w="708" w:type="dxa"/>
            <w:shd w:val="clear" w:color="auto" w:fill="auto"/>
            <w:tcMar>
              <w:left w:w="0" w:type="dxa"/>
              <w:right w:w="0" w:type="dxa"/>
            </w:tcMar>
            <w:vAlign w:val="bottom"/>
          </w:tcPr>
          <w:p w14:paraId="0AD9EE5F" w14:textId="5E58BBC3" w:rsidR="0056012C" w:rsidRDefault="00A57C82">
            <w:pPr>
              <w:pStyle w:val="Summarytabletextrightaligned"/>
            </w:pPr>
            <w:r>
              <w:noBreakHyphen/>
            </w:r>
          </w:p>
        </w:tc>
        <w:tc>
          <w:tcPr>
            <w:tcW w:w="708" w:type="dxa"/>
            <w:shd w:val="clear" w:color="auto" w:fill="E6E6E6"/>
            <w:tcMar>
              <w:left w:w="0" w:type="dxa"/>
              <w:right w:w="0" w:type="dxa"/>
            </w:tcMar>
            <w:vAlign w:val="bottom"/>
          </w:tcPr>
          <w:p w14:paraId="659A751F" w14:textId="77777777" w:rsidR="0056012C" w:rsidRDefault="0056012C">
            <w:pPr>
              <w:pStyle w:val="Summarytabletextrightaligned"/>
            </w:pPr>
            <w:r>
              <w:t>..</w:t>
            </w:r>
          </w:p>
        </w:tc>
        <w:tc>
          <w:tcPr>
            <w:tcW w:w="708" w:type="dxa"/>
            <w:tcMar>
              <w:left w:w="0" w:type="dxa"/>
              <w:right w:w="0" w:type="dxa"/>
            </w:tcMar>
            <w:vAlign w:val="bottom"/>
          </w:tcPr>
          <w:p w14:paraId="718C1275" w14:textId="77777777" w:rsidR="0056012C" w:rsidRDefault="0056012C">
            <w:pPr>
              <w:pStyle w:val="Summarytabletextrightaligned"/>
            </w:pPr>
            <w:r>
              <w:t>..</w:t>
            </w:r>
          </w:p>
        </w:tc>
        <w:tc>
          <w:tcPr>
            <w:tcW w:w="708" w:type="dxa"/>
            <w:tcMar>
              <w:left w:w="0" w:type="dxa"/>
              <w:right w:w="0" w:type="dxa"/>
            </w:tcMar>
            <w:vAlign w:val="bottom"/>
          </w:tcPr>
          <w:p w14:paraId="25ACF76F" w14:textId="77777777" w:rsidR="0056012C" w:rsidRDefault="0056012C">
            <w:pPr>
              <w:pStyle w:val="Summarytabletextrightaligned"/>
            </w:pPr>
            <w:r>
              <w:t>..</w:t>
            </w:r>
          </w:p>
        </w:tc>
        <w:tc>
          <w:tcPr>
            <w:tcW w:w="708" w:type="dxa"/>
            <w:tcMar>
              <w:left w:w="0" w:type="dxa"/>
              <w:right w:w="0" w:type="dxa"/>
            </w:tcMar>
            <w:vAlign w:val="bottom"/>
          </w:tcPr>
          <w:p w14:paraId="779D2A92" w14:textId="77777777" w:rsidR="0056012C" w:rsidRDefault="0056012C">
            <w:pPr>
              <w:pStyle w:val="Summarytabletextrightaligned"/>
            </w:pPr>
            <w:r>
              <w:t>..</w:t>
            </w:r>
          </w:p>
        </w:tc>
      </w:tr>
      <w:tr w:rsidR="0056012C" w14:paraId="7EB30450" w14:textId="77777777" w:rsidTr="00CD119D">
        <w:tblPrEx>
          <w:tblCellMar>
            <w:right w:w="57" w:type="dxa"/>
          </w:tblCellMar>
        </w:tblPrEx>
        <w:trPr>
          <w:gridAfter w:val="1"/>
          <w:wAfter w:w="87" w:type="dxa"/>
        </w:trPr>
        <w:tc>
          <w:tcPr>
            <w:tcW w:w="718" w:type="dxa"/>
          </w:tcPr>
          <w:p w14:paraId="6E1F6137" w14:textId="54D1F6D0" w:rsidR="0056012C" w:rsidRDefault="00340B82">
            <w:pPr>
              <w:pStyle w:val="Summarytabletextleftaligned"/>
              <w:tabs>
                <w:tab w:val="clear" w:pos="285"/>
                <w:tab w:val="decimal" w:pos="340"/>
              </w:tabs>
            </w:pPr>
            <w:bookmarkStart w:id="168" w:name="B202MCX1008182E"/>
            <w:r w:rsidRPr="00340B82">
              <w:t>166</w:t>
            </w:r>
            <w:bookmarkEnd w:id="168"/>
          </w:p>
        </w:tc>
        <w:tc>
          <w:tcPr>
            <w:tcW w:w="3443" w:type="dxa"/>
            <w:tcMar>
              <w:left w:w="0" w:type="dxa"/>
              <w:right w:w="0" w:type="dxa"/>
            </w:tcMar>
          </w:tcPr>
          <w:p w14:paraId="44E17D5B" w14:textId="728865B6" w:rsidR="0056012C" w:rsidRPr="00C74303" w:rsidRDefault="0056012C">
            <w:pPr>
              <w:pStyle w:val="SummaryMeasureTitlewithTheme"/>
            </w:pPr>
            <w:r>
              <w:t>– Medicare Benefits Schedule</w:t>
            </w:r>
            <w:r w:rsidR="002B3466">
              <w:t xml:space="preserve"> — </w:t>
            </w:r>
            <w:r>
              <w:t>new and amended listings</w:t>
            </w:r>
          </w:p>
        </w:tc>
        <w:tc>
          <w:tcPr>
            <w:tcW w:w="708" w:type="dxa"/>
            <w:shd w:val="clear" w:color="auto" w:fill="auto"/>
            <w:tcMar>
              <w:left w:w="0" w:type="dxa"/>
              <w:right w:w="0" w:type="dxa"/>
            </w:tcMar>
            <w:vAlign w:val="bottom"/>
          </w:tcPr>
          <w:p w14:paraId="1992E800" w14:textId="56A695E9" w:rsidR="0056012C" w:rsidRDefault="00A57C82">
            <w:pPr>
              <w:pStyle w:val="Summarytabletextrightaligned"/>
            </w:pPr>
            <w:r>
              <w:noBreakHyphen/>
            </w:r>
          </w:p>
        </w:tc>
        <w:tc>
          <w:tcPr>
            <w:tcW w:w="708" w:type="dxa"/>
            <w:shd w:val="clear" w:color="auto" w:fill="E6E6E6"/>
            <w:tcMar>
              <w:left w:w="0" w:type="dxa"/>
              <w:right w:w="0" w:type="dxa"/>
            </w:tcMar>
            <w:vAlign w:val="bottom"/>
          </w:tcPr>
          <w:p w14:paraId="33DAF69B" w14:textId="77777777" w:rsidR="0056012C" w:rsidRDefault="0056012C">
            <w:pPr>
              <w:pStyle w:val="Summarytabletextrightaligned"/>
            </w:pPr>
            <w:r>
              <w:t>0.3</w:t>
            </w:r>
          </w:p>
        </w:tc>
        <w:tc>
          <w:tcPr>
            <w:tcW w:w="708" w:type="dxa"/>
            <w:tcMar>
              <w:left w:w="0" w:type="dxa"/>
              <w:right w:w="0" w:type="dxa"/>
            </w:tcMar>
            <w:vAlign w:val="bottom"/>
          </w:tcPr>
          <w:p w14:paraId="72337165" w14:textId="77777777" w:rsidR="0056012C" w:rsidRDefault="0056012C">
            <w:pPr>
              <w:pStyle w:val="Summarytabletextrightaligned"/>
            </w:pPr>
            <w:r>
              <w:t>0.4</w:t>
            </w:r>
          </w:p>
        </w:tc>
        <w:tc>
          <w:tcPr>
            <w:tcW w:w="708" w:type="dxa"/>
            <w:tcMar>
              <w:left w:w="0" w:type="dxa"/>
              <w:right w:w="0" w:type="dxa"/>
            </w:tcMar>
            <w:vAlign w:val="bottom"/>
          </w:tcPr>
          <w:p w14:paraId="3A922EC5" w14:textId="77777777" w:rsidR="0056012C" w:rsidRDefault="0056012C">
            <w:pPr>
              <w:pStyle w:val="Summarytabletextrightaligned"/>
            </w:pPr>
            <w:r>
              <w:t>0.1</w:t>
            </w:r>
          </w:p>
        </w:tc>
        <w:tc>
          <w:tcPr>
            <w:tcW w:w="708" w:type="dxa"/>
            <w:tcMar>
              <w:left w:w="0" w:type="dxa"/>
              <w:right w:w="0" w:type="dxa"/>
            </w:tcMar>
            <w:vAlign w:val="bottom"/>
          </w:tcPr>
          <w:p w14:paraId="151917CE" w14:textId="77777777" w:rsidR="0056012C" w:rsidRDefault="0056012C">
            <w:pPr>
              <w:pStyle w:val="Summarytabletextrightaligned"/>
            </w:pPr>
            <w:r>
              <w:t>0.1</w:t>
            </w:r>
          </w:p>
        </w:tc>
      </w:tr>
      <w:tr w:rsidR="0056012C" w14:paraId="7819E353" w14:textId="77777777" w:rsidTr="00CD119D">
        <w:tblPrEx>
          <w:tblCellMar>
            <w:right w:w="57" w:type="dxa"/>
          </w:tblCellMar>
        </w:tblPrEx>
        <w:trPr>
          <w:gridAfter w:val="1"/>
          <w:wAfter w:w="87" w:type="dxa"/>
        </w:trPr>
        <w:tc>
          <w:tcPr>
            <w:tcW w:w="718" w:type="dxa"/>
          </w:tcPr>
          <w:p w14:paraId="34B96008" w14:textId="290DEF8E" w:rsidR="0056012C" w:rsidRDefault="00340B82">
            <w:pPr>
              <w:pStyle w:val="Summarytabletextleftaligned"/>
              <w:tabs>
                <w:tab w:val="clear" w:pos="285"/>
                <w:tab w:val="decimal" w:pos="340"/>
              </w:tabs>
            </w:pPr>
            <w:bookmarkStart w:id="169" w:name="B203MCX990996E"/>
            <w:r w:rsidRPr="00340B82">
              <w:t>167</w:t>
            </w:r>
            <w:bookmarkEnd w:id="169"/>
          </w:p>
        </w:tc>
        <w:tc>
          <w:tcPr>
            <w:tcW w:w="3443" w:type="dxa"/>
            <w:tcMar>
              <w:left w:w="0" w:type="dxa"/>
              <w:right w:w="0" w:type="dxa"/>
            </w:tcMar>
          </w:tcPr>
          <w:p w14:paraId="46A5ED32" w14:textId="77777777" w:rsidR="0056012C" w:rsidRPr="00C74303" w:rsidRDefault="0056012C">
            <w:pPr>
              <w:pStyle w:val="SummaryMeasureTitlewithTheme"/>
            </w:pPr>
            <w:r>
              <w:t>– modernising health and aged care payments services</w:t>
            </w:r>
          </w:p>
        </w:tc>
        <w:tc>
          <w:tcPr>
            <w:tcW w:w="708" w:type="dxa"/>
            <w:shd w:val="clear" w:color="auto" w:fill="auto"/>
            <w:tcMar>
              <w:left w:w="0" w:type="dxa"/>
              <w:right w:w="0" w:type="dxa"/>
            </w:tcMar>
            <w:vAlign w:val="bottom"/>
          </w:tcPr>
          <w:p w14:paraId="66896C48" w14:textId="4509B8F0" w:rsidR="0056012C" w:rsidRDefault="00A57C82">
            <w:pPr>
              <w:pStyle w:val="Summarytabletextrightaligned"/>
            </w:pPr>
            <w:r>
              <w:noBreakHyphen/>
            </w:r>
          </w:p>
        </w:tc>
        <w:tc>
          <w:tcPr>
            <w:tcW w:w="708" w:type="dxa"/>
            <w:shd w:val="clear" w:color="auto" w:fill="E6E6E6"/>
            <w:tcMar>
              <w:left w:w="0" w:type="dxa"/>
              <w:right w:w="0" w:type="dxa"/>
            </w:tcMar>
            <w:vAlign w:val="bottom"/>
          </w:tcPr>
          <w:p w14:paraId="410BED2F" w14:textId="77777777" w:rsidR="0056012C" w:rsidRDefault="0056012C">
            <w:pPr>
              <w:pStyle w:val="Summarytabletextrightaligned"/>
            </w:pPr>
            <w:r>
              <w:t>1.7</w:t>
            </w:r>
          </w:p>
        </w:tc>
        <w:tc>
          <w:tcPr>
            <w:tcW w:w="708" w:type="dxa"/>
            <w:tcMar>
              <w:left w:w="0" w:type="dxa"/>
              <w:right w:w="0" w:type="dxa"/>
            </w:tcMar>
            <w:vAlign w:val="bottom"/>
          </w:tcPr>
          <w:p w14:paraId="0196F48D" w14:textId="66B62747" w:rsidR="0056012C" w:rsidRDefault="00A57C82">
            <w:pPr>
              <w:pStyle w:val="Summarytabletextrightaligned"/>
            </w:pPr>
            <w:r>
              <w:noBreakHyphen/>
            </w:r>
          </w:p>
        </w:tc>
        <w:tc>
          <w:tcPr>
            <w:tcW w:w="708" w:type="dxa"/>
            <w:tcMar>
              <w:left w:w="0" w:type="dxa"/>
              <w:right w:w="0" w:type="dxa"/>
            </w:tcMar>
            <w:vAlign w:val="bottom"/>
          </w:tcPr>
          <w:p w14:paraId="17307BD9" w14:textId="2C8EAC89" w:rsidR="0056012C" w:rsidRDefault="00A57C82">
            <w:pPr>
              <w:pStyle w:val="Summarytabletextrightaligned"/>
            </w:pPr>
            <w:r>
              <w:noBreakHyphen/>
            </w:r>
          </w:p>
        </w:tc>
        <w:tc>
          <w:tcPr>
            <w:tcW w:w="708" w:type="dxa"/>
            <w:tcMar>
              <w:left w:w="0" w:type="dxa"/>
              <w:right w:w="0" w:type="dxa"/>
            </w:tcMar>
            <w:vAlign w:val="bottom"/>
          </w:tcPr>
          <w:p w14:paraId="3A0BF745" w14:textId="0E8C0848" w:rsidR="0056012C" w:rsidRDefault="00A57C82">
            <w:pPr>
              <w:pStyle w:val="Summarytabletextrightaligned"/>
            </w:pPr>
            <w:r>
              <w:noBreakHyphen/>
            </w:r>
          </w:p>
        </w:tc>
      </w:tr>
      <w:tr w:rsidR="0056012C" w14:paraId="7109CFE2" w14:textId="77777777" w:rsidTr="00CD119D">
        <w:tblPrEx>
          <w:tblCellMar>
            <w:right w:w="57" w:type="dxa"/>
          </w:tblCellMar>
        </w:tblPrEx>
        <w:trPr>
          <w:gridAfter w:val="1"/>
          <w:wAfter w:w="87" w:type="dxa"/>
        </w:trPr>
        <w:tc>
          <w:tcPr>
            <w:tcW w:w="718" w:type="dxa"/>
          </w:tcPr>
          <w:p w14:paraId="1432D3CD" w14:textId="5D3751FE" w:rsidR="0056012C" w:rsidRDefault="00340B82">
            <w:pPr>
              <w:pStyle w:val="Summarytabletextleftaligned"/>
              <w:tabs>
                <w:tab w:val="clear" w:pos="285"/>
                <w:tab w:val="decimal" w:pos="340"/>
              </w:tabs>
            </w:pPr>
            <w:bookmarkStart w:id="170" w:name="B204MCX1009176E"/>
            <w:r w:rsidRPr="00340B82">
              <w:t>194</w:t>
            </w:r>
            <w:bookmarkEnd w:id="170"/>
          </w:p>
        </w:tc>
        <w:tc>
          <w:tcPr>
            <w:tcW w:w="3443" w:type="dxa"/>
            <w:tcMar>
              <w:left w:w="0" w:type="dxa"/>
              <w:right w:w="0" w:type="dxa"/>
            </w:tcMar>
          </w:tcPr>
          <w:p w14:paraId="7CF4217B" w14:textId="69AAC5DE" w:rsidR="0056012C" w:rsidRPr="00C74303" w:rsidRDefault="0056012C">
            <w:pPr>
              <w:pStyle w:val="SummaryMeasureTitlewithTheme"/>
            </w:pPr>
            <w:r>
              <w:t>Pension Supplement</w:t>
            </w:r>
            <w:r w:rsidR="002B3466">
              <w:t xml:space="preserve"> — </w:t>
            </w:r>
            <w:r>
              <w:t>changes to the payment of the Pension Supplement for permanent departures overseas and temporary absences</w:t>
            </w:r>
          </w:p>
        </w:tc>
        <w:tc>
          <w:tcPr>
            <w:tcW w:w="708" w:type="dxa"/>
            <w:shd w:val="clear" w:color="auto" w:fill="auto"/>
            <w:tcMar>
              <w:left w:w="0" w:type="dxa"/>
              <w:right w:w="0" w:type="dxa"/>
            </w:tcMar>
            <w:vAlign w:val="bottom"/>
          </w:tcPr>
          <w:p w14:paraId="3CB56CDC" w14:textId="33891B5F" w:rsidR="0056012C" w:rsidRDefault="00A57C82">
            <w:pPr>
              <w:pStyle w:val="Summarytabletextrightaligned"/>
            </w:pPr>
            <w:r>
              <w:noBreakHyphen/>
            </w:r>
          </w:p>
        </w:tc>
        <w:tc>
          <w:tcPr>
            <w:tcW w:w="708" w:type="dxa"/>
            <w:shd w:val="clear" w:color="auto" w:fill="E6E6E6"/>
            <w:tcMar>
              <w:left w:w="0" w:type="dxa"/>
              <w:right w:w="0" w:type="dxa"/>
            </w:tcMar>
            <w:vAlign w:val="bottom"/>
          </w:tcPr>
          <w:p w14:paraId="171E1375" w14:textId="77777777" w:rsidR="0056012C" w:rsidRDefault="0056012C">
            <w:pPr>
              <w:pStyle w:val="Summarytabletextrightaligned"/>
            </w:pPr>
            <w:r>
              <w:t>2.2</w:t>
            </w:r>
          </w:p>
        </w:tc>
        <w:tc>
          <w:tcPr>
            <w:tcW w:w="708" w:type="dxa"/>
            <w:tcMar>
              <w:left w:w="0" w:type="dxa"/>
              <w:right w:w="0" w:type="dxa"/>
            </w:tcMar>
            <w:vAlign w:val="bottom"/>
          </w:tcPr>
          <w:p w14:paraId="77DD39AE" w14:textId="77777777" w:rsidR="0056012C" w:rsidRDefault="0056012C">
            <w:pPr>
              <w:pStyle w:val="Summarytabletextrightaligned"/>
            </w:pPr>
            <w:r>
              <w:t>0.2</w:t>
            </w:r>
          </w:p>
        </w:tc>
        <w:tc>
          <w:tcPr>
            <w:tcW w:w="708" w:type="dxa"/>
            <w:tcMar>
              <w:left w:w="0" w:type="dxa"/>
              <w:right w:w="0" w:type="dxa"/>
            </w:tcMar>
            <w:vAlign w:val="bottom"/>
          </w:tcPr>
          <w:p w14:paraId="7CFAC1AB" w14:textId="77777777" w:rsidR="0056012C" w:rsidRDefault="0056012C">
            <w:pPr>
              <w:pStyle w:val="Summarytabletextrightaligned"/>
            </w:pPr>
            <w:r>
              <w:t>0.1</w:t>
            </w:r>
          </w:p>
        </w:tc>
        <w:tc>
          <w:tcPr>
            <w:tcW w:w="708" w:type="dxa"/>
            <w:tcMar>
              <w:left w:w="0" w:type="dxa"/>
              <w:right w:w="0" w:type="dxa"/>
            </w:tcMar>
            <w:vAlign w:val="bottom"/>
          </w:tcPr>
          <w:p w14:paraId="3AE4A7E5" w14:textId="77777777" w:rsidR="0056012C" w:rsidRDefault="0056012C">
            <w:pPr>
              <w:pStyle w:val="Summarytabletextrightaligned"/>
            </w:pPr>
            <w:r>
              <w:t>0.1</w:t>
            </w:r>
          </w:p>
        </w:tc>
      </w:tr>
      <w:tr w:rsidR="0056012C" w14:paraId="6823D43C" w14:textId="77777777" w:rsidTr="00CD119D">
        <w:tblPrEx>
          <w:tblCellMar>
            <w:right w:w="57" w:type="dxa"/>
          </w:tblCellMar>
        </w:tblPrEx>
        <w:trPr>
          <w:gridAfter w:val="1"/>
          <w:wAfter w:w="87" w:type="dxa"/>
        </w:trPr>
        <w:tc>
          <w:tcPr>
            <w:tcW w:w="718" w:type="dxa"/>
          </w:tcPr>
          <w:p w14:paraId="20790D2F" w14:textId="04D4DF30" w:rsidR="0056012C" w:rsidRDefault="00340B82">
            <w:pPr>
              <w:pStyle w:val="Summarytabletextleftaligned"/>
              <w:tabs>
                <w:tab w:val="clear" w:pos="285"/>
                <w:tab w:val="decimal" w:pos="340"/>
              </w:tabs>
            </w:pPr>
            <w:bookmarkStart w:id="171" w:name="B205MCX1006365E"/>
            <w:r w:rsidRPr="00340B82">
              <w:t>168</w:t>
            </w:r>
            <w:bookmarkEnd w:id="171"/>
          </w:p>
        </w:tc>
        <w:tc>
          <w:tcPr>
            <w:tcW w:w="3443" w:type="dxa"/>
            <w:tcMar>
              <w:left w:w="0" w:type="dxa"/>
              <w:right w:w="0" w:type="dxa"/>
            </w:tcMar>
          </w:tcPr>
          <w:p w14:paraId="5EFB961E" w14:textId="5BA8BFC0" w:rsidR="0056012C" w:rsidRPr="00C74303" w:rsidRDefault="0056012C">
            <w:pPr>
              <w:pStyle w:val="SummaryMeasureTitlewithTheme"/>
            </w:pPr>
            <w:r>
              <w:t>Pharmaceutical Benefits Scheme</w:t>
            </w:r>
            <w:r w:rsidR="002B3466">
              <w:t xml:space="preserve"> — </w:t>
            </w:r>
            <w:r>
              <w:t>new and amended listings</w:t>
            </w:r>
          </w:p>
        </w:tc>
        <w:tc>
          <w:tcPr>
            <w:tcW w:w="708" w:type="dxa"/>
            <w:shd w:val="clear" w:color="auto" w:fill="auto"/>
            <w:tcMar>
              <w:left w:w="0" w:type="dxa"/>
              <w:right w:w="0" w:type="dxa"/>
            </w:tcMar>
            <w:vAlign w:val="bottom"/>
          </w:tcPr>
          <w:p w14:paraId="74BAF920" w14:textId="4CB68BC8" w:rsidR="0056012C" w:rsidRDefault="00A57C82">
            <w:pPr>
              <w:pStyle w:val="Summarytabletextrightaligned"/>
            </w:pPr>
            <w:r>
              <w:noBreakHyphen/>
            </w:r>
          </w:p>
        </w:tc>
        <w:tc>
          <w:tcPr>
            <w:tcW w:w="708" w:type="dxa"/>
            <w:shd w:val="clear" w:color="auto" w:fill="E6E6E6"/>
            <w:tcMar>
              <w:left w:w="0" w:type="dxa"/>
              <w:right w:w="0" w:type="dxa"/>
            </w:tcMar>
            <w:vAlign w:val="bottom"/>
          </w:tcPr>
          <w:p w14:paraId="43F446F9" w14:textId="77777777" w:rsidR="0056012C" w:rsidRDefault="0056012C">
            <w:pPr>
              <w:pStyle w:val="Summarytabletextrightaligned"/>
            </w:pPr>
            <w:r>
              <w:t>0.9</w:t>
            </w:r>
          </w:p>
        </w:tc>
        <w:tc>
          <w:tcPr>
            <w:tcW w:w="708" w:type="dxa"/>
            <w:tcMar>
              <w:left w:w="0" w:type="dxa"/>
              <w:right w:w="0" w:type="dxa"/>
            </w:tcMar>
            <w:vAlign w:val="bottom"/>
          </w:tcPr>
          <w:p w14:paraId="0D538C29" w14:textId="77777777" w:rsidR="0056012C" w:rsidRDefault="0056012C">
            <w:pPr>
              <w:pStyle w:val="Summarytabletextrightaligned"/>
            </w:pPr>
            <w:r>
              <w:t>0.4</w:t>
            </w:r>
          </w:p>
        </w:tc>
        <w:tc>
          <w:tcPr>
            <w:tcW w:w="708" w:type="dxa"/>
            <w:tcMar>
              <w:left w:w="0" w:type="dxa"/>
              <w:right w:w="0" w:type="dxa"/>
            </w:tcMar>
            <w:vAlign w:val="bottom"/>
          </w:tcPr>
          <w:p w14:paraId="5934C23B" w14:textId="77777777" w:rsidR="0056012C" w:rsidRDefault="0056012C">
            <w:pPr>
              <w:pStyle w:val="Summarytabletextrightaligned"/>
            </w:pPr>
            <w:r>
              <w:t>0.5</w:t>
            </w:r>
          </w:p>
        </w:tc>
        <w:tc>
          <w:tcPr>
            <w:tcW w:w="708" w:type="dxa"/>
            <w:tcMar>
              <w:left w:w="0" w:type="dxa"/>
              <w:right w:w="0" w:type="dxa"/>
            </w:tcMar>
            <w:vAlign w:val="bottom"/>
          </w:tcPr>
          <w:p w14:paraId="580C3A42" w14:textId="77777777" w:rsidR="0056012C" w:rsidRDefault="0056012C">
            <w:pPr>
              <w:pStyle w:val="Summarytabletextrightaligned"/>
            </w:pPr>
            <w:r>
              <w:t>0.6</w:t>
            </w:r>
          </w:p>
        </w:tc>
      </w:tr>
      <w:tr w:rsidR="0056012C" w14:paraId="4FFAC4F0" w14:textId="77777777" w:rsidTr="00CD119D">
        <w:tblPrEx>
          <w:tblCellMar>
            <w:right w:w="57" w:type="dxa"/>
          </w:tblCellMar>
        </w:tblPrEx>
        <w:trPr>
          <w:gridAfter w:val="1"/>
          <w:wAfter w:w="87" w:type="dxa"/>
        </w:trPr>
        <w:tc>
          <w:tcPr>
            <w:tcW w:w="718" w:type="dxa"/>
          </w:tcPr>
          <w:p w14:paraId="4191EEF8" w14:textId="3C5DB2C8" w:rsidR="0056012C" w:rsidRDefault="00340B82">
            <w:pPr>
              <w:pStyle w:val="Summarytabletextleftaligned"/>
              <w:tabs>
                <w:tab w:val="clear" w:pos="285"/>
                <w:tab w:val="decimal" w:pos="340"/>
              </w:tabs>
            </w:pPr>
            <w:bookmarkStart w:id="172" w:name="B206MCX1008305E"/>
            <w:r w:rsidRPr="00340B82">
              <w:t>170</w:t>
            </w:r>
            <w:bookmarkEnd w:id="172"/>
          </w:p>
        </w:tc>
        <w:tc>
          <w:tcPr>
            <w:tcW w:w="3443" w:type="dxa"/>
            <w:tcMar>
              <w:left w:w="0" w:type="dxa"/>
              <w:right w:w="0" w:type="dxa"/>
            </w:tcMar>
          </w:tcPr>
          <w:p w14:paraId="16896C86" w14:textId="3520A3BC" w:rsidR="0056012C" w:rsidRPr="00C74303" w:rsidRDefault="0056012C">
            <w:pPr>
              <w:pStyle w:val="SummaryMeasureTitlewithTheme"/>
            </w:pPr>
            <w:r>
              <w:t>Radiation Oncology Health Program Grants Scheme</w:t>
            </w:r>
            <w:r w:rsidR="002B3466">
              <w:t xml:space="preserve"> — </w:t>
            </w:r>
            <w:r>
              <w:t>efficiencies</w:t>
            </w:r>
          </w:p>
        </w:tc>
        <w:tc>
          <w:tcPr>
            <w:tcW w:w="708" w:type="dxa"/>
            <w:shd w:val="clear" w:color="auto" w:fill="auto"/>
            <w:tcMar>
              <w:left w:w="0" w:type="dxa"/>
              <w:right w:w="0" w:type="dxa"/>
            </w:tcMar>
            <w:vAlign w:val="bottom"/>
          </w:tcPr>
          <w:p w14:paraId="31150EA6" w14:textId="0B86F2E5" w:rsidR="0056012C" w:rsidRDefault="00A57C82">
            <w:pPr>
              <w:pStyle w:val="Summarytabletextrightaligned"/>
            </w:pPr>
            <w:r>
              <w:noBreakHyphen/>
            </w:r>
          </w:p>
        </w:tc>
        <w:tc>
          <w:tcPr>
            <w:tcW w:w="708" w:type="dxa"/>
            <w:shd w:val="clear" w:color="auto" w:fill="E6E6E6"/>
            <w:tcMar>
              <w:left w:w="0" w:type="dxa"/>
              <w:right w:w="0" w:type="dxa"/>
            </w:tcMar>
            <w:vAlign w:val="bottom"/>
          </w:tcPr>
          <w:p w14:paraId="0FDFB21A" w14:textId="77777777" w:rsidR="0056012C" w:rsidRDefault="0056012C">
            <w:pPr>
              <w:pStyle w:val="Summarytabletextrightaligned"/>
            </w:pPr>
            <w:r>
              <w:t>0.5</w:t>
            </w:r>
          </w:p>
        </w:tc>
        <w:tc>
          <w:tcPr>
            <w:tcW w:w="708" w:type="dxa"/>
            <w:tcMar>
              <w:left w:w="0" w:type="dxa"/>
              <w:right w:w="0" w:type="dxa"/>
            </w:tcMar>
            <w:vAlign w:val="bottom"/>
          </w:tcPr>
          <w:p w14:paraId="13C040FA" w14:textId="77777777" w:rsidR="0056012C" w:rsidRDefault="0056012C">
            <w:pPr>
              <w:pStyle w:val="Summarytabletextrightaligned"/>
            </w:pPr>
            <w:r>
              <w:t>0.1</w:t>
            </w:r>
          </w:p>
        </w:tc>
        <w:tc>
          <w:tcPr>
            <w:tcW w:w="708" w:type="dxa"/>
            <w:tcMar>
              <w:left w:w="0" w:type="dxa"/>
              <w:right w:w="0" w:type="dxa"/>
            </w:tcMar>
            <w:vAlign w:val="bottom"/>
          </w:tcPr>
          <w:p w14:paraId="51896CC5" w14:textId="34004A4F" w:rsidR="0056012C" w:rsidRDefault="00A57C82">
            <w:pPr>
              <w:pStyle w:val="Summarytabletextrightaligned"/>
            </w:pPr>
            <w:r>
              <w:noBreakHyphen/>
            </w:r>
            <w:r w:rsidR="0056012C">
              <w:t>0.1</w:t>
            </w:r>
          </w:p>
        </w:tc>
        <w:tc>
          <w:tcPr>
            <w:tcW w:w="708" w:type="dxa"/>
            <w:tcMar>
              <w:left w:w="0" w:type="dxa"/>
              <w:right w:w="0" w:type="dxa"/>
            </w:tcMar>
            <w:vAlign w:val="bottom"/>
          </w:tcPr>
          <w:p w14:paraId="201E9304" w14:textId="5B2FEB2B" w:rsidR="0056012C" w:rsidRDefault="00A57C82">
            <w:pPr>
              <w:pStyle w:val="Summarytabletextrightaligned"/>
            </w:pPr>
            <w:r>
              <w:noBreakHyphen/>
            </w:r>
            <w:r w:rsidR="0056012C">
              <w:t>0.1</w:t>
            </w:r>
          </w:p>
        </w:tc>
      </w:tr>
      <w:tr w:rsidR="0056012C" w14:paraId="2AEDCB0D" w14:textId="77777777" w:rsidTr="00CD119D">
        <w:tblPrEx>
          <w:tblCellMar>
            <w:right w:w="57" w:type="dxa"/>
          </w:tblCellMar>
        </w:tblPrEx>
        <w:trPr>
          <w:gridAfter w:val="1"/>
          <w:wAfter w:w="87" w:type="dxa"/>
        </w:trPr>
        <w:tc>
          <w:tcPr>
            <w:tcW w:w="718" w:type="dxa"/>
          </w:tcPr>
          <w:p w14:paraId="626205C6" w14:textId="32C9BD59" w:rsidR="0056012C" w:rsidRDefault="00340B82">
            <w:pPr>
              <w:pStyle w:val="Summarytabletextleftaligned"/>
              <w:tabs>
                <w:tab w:val="clear" w:pos="285"/>
                <w:tab w:val="decimal" w:pos="340"/>
              </w:tabs>
            </w:pPr>
            <w:bookmarkStart w:id="173" w:name="B207MCX1009374E"/>
            <w:r w:rsidRPr="00340B82">
              <w:t>171</w:t>
            </w:r>
            <w:bookmarkEnd w:id="173"/>
          </w:p>
        </w:tc>
        <w:tc>
          <w:tcPr>
            <w:tcW w:w="3443" w:type="dxa"/>
            <w:tcMar>
              <w:left w:w="0" w:type="dxa"/>
              <w:right w:w="0" w:type="dxa"/>
            </w:tcMar>
          </w:tcPr>
          <w:p w14:paraId="65846DEB" w14:textId="77777777" w:rsidR="0056012C" w:rsidRPr="00C74303" w:rsidRDefault="0056012C">
            <w:pPr>
              <w:pStyle w:val="SummaryMeasureTitlewithTheme"/>
            </w:pPr>
            <w:r>
              <w:t>Reform of the High Cost Claims Scheme and Review of the Indemnity Insurance Fund</w:t>
            </w:r>
          </w:p>
        </w:tc>
        <w:tc>
          <w:tcPr>
            <w:tcW w:w="708" w:type="dxa"/>
            <w:shd w:val="clear" w:color="auto" w:fill="auto"/>
            <w:tcMar>
              <w:left w:w="0" w:type="dxa"/>
              <w:right w:w="0" w:type="dxa"/>
            </w:tcMar>
            <w:vAlign w:val="bottom"/>
          </w:tcPr>
          <w:p w14:paraId="2479CD47" w14:textId="206C13FC" w:rsidR="0056012C" w:rsidRDefault="00A57C82">
            <w:pPr>
              <w:pStyle w:val="Summarytabletextrightaligned"/>
            </w:pPr>
            <w:r>
              <w:noBreakHyphen/>
            </w:r>
          </w:p>
        </w:tc>
        <w:tc>
          <w:tcPr>
            <w:tcW w:w="708" w:type="dxa"/>
            <w:shd w:val="clear" w:color="auto" w:fill="E6E6E6"/>
            <w:tcMar>
              <w:left w:w="0" w:type="dxa"/>
              <w:right w:w="0" w:type="dxa"/>
            </w:tcMar>
            <w:vAlign w:val="bottom"/>
          </w:tcPr>
          <w:p w14:paraId="6FC4EEC3" w14:textId="67C088E6" w:rsidR="0056012C" w:rsidRDefault="00A57C82">
            <w:pPr>
              <w:pStyle w:val="Summarytabletextrightaligned"/>
            </w:pPr>
            <w:r>
              <w:noBreakHyphen/>
            </w:r>
          </w:p>
        </w:tc>
        <w:tc>
          <w:tcPr>
            <w:tcW w:w="708" w:type="dxa"/>
            <w:tcMar>
              <w:left w:w="0" w:type="dxa"/>
              <w:right w:w="0" w:type="dxa"/>
            </w:tcMar>
            <w:vAlign w:val="bottom"/>
          </w:tcPr>
          <w:p w14:paraId="7108A41A" w14:textId="77777777" w:rsidR="0056012C" w:rsidRDefault="0056012C">
            <w:pPr>
              <w:pStyle w:val="Summarytabletextrightaligned"/>
            </w:pPr>
            <w:r>
              <w:t>0.2</w:t>
            </w:r>
          </w:p>
        </w:tc>
        <w:tc>
          <w:tcPr>
            <w:tcW w:w="708" w:type="dxa"/>
            <w:tcMar>
              <w:left w:w="0" w:type="dxa"/>
              <w:right w:w="0" w:type="dxa"/>
            </w:tcMar>
            <w:vAlign w:val="bottom"/>
          </w:tcPr>
          <w:p w14:paraId="738C5D9F" w14:textId="77777777" w:rsidR="0056012C" w:rsidRDefault="0056012C">
            <w:pPr>
              <w:pStyle w:val="Summarytabletextrightaligned"/>
            </w:pPr>
            <w:r>
              <w:t>..</w:t>
            </w:r>
          </w:p>
        </w:tc>
        <w:tc>
          <w:tcPr>
            <w:tcW w:w="708" w:type="dxa"/>
            <w:tcMar>
              <w:left w:w="0" w:type="dxa"/>
              <w:right w:w="0" w:type="dxa"/>
            </w:tcMar>
            <w:vAlign w:val="bottom"/>
          </w:tcPr>
          <w:p w14:paraId="6AF0976B" w14:textId="17438291" w:rsidR="0056012C" w:rsidRDefault="00A57C82">
            <w:pPr>
              <w:pStyle w:val="Summarytabletextrightaligned"/>
            </w:pPr>
            <w:r>
              <w:noBreakHyphen/>
            </w:r>
          </w:p>
        </w:tc>
      </w:tr>
      <w:tr w:rsidR="0056012C" w14:paraId="3F8E18E6" w14:textId="77777777" w:rsidTr="00CD119D">
        <w:tblPrEx>
          <w:tblCellMar>
            <w:right w:w="57" w:type="dxa"/>
          </w:tblCellMar>
        </w:tblPrEx>
        <w:trPr>
          <w:gridAfter w:val="1"/>
          <w:wAfter w:w="87" w:type="dxa"/>
        </w:trPr>
        <w:tc>
          <w:tcPr>
            <w:tcW w:w="718" w:type="dxa"/>
          </w:tcPr>
          <w:p w14:paraId="7F9369D7" w14:textId="27FEDD2E" w:rsidR="0056012C" w:rsidRDefault="00340B82">
            <w:pPr>
              <w:pStyle w:val="Summarytabletextleftaligned"/>
              <w:tabs>
                <w:tab w:val="clear" w:pos="285"/>
                <w:tab w:val="decimal" w:pos="340"/>
              </w:tabs>
            </w:pPr>
            <w:bookmarkStart w:id="174" w:name="B208MCX989890E"/>
            <w:r w:rsidRPr="00340B82">
              <w:t>194</w:t>
            </w:r>
            <w:bookmarkEnd w:id="174"/>
          </w:p>
        </w:tc>
        <w:tc>
          <w:tcPr>
            <w:tcW w:w="3443" w:type="dxa"/>
            <w:tcMar>
              <w:left w:w="0" w:type="dxa"/>
              <w:right w:w="0" w:type="dxa"/>
            </w:tcMar>
          </w:tcPr>
          <w:p w14:paraId="55505F2E" w14:textId="7A028E56" w:rsidR="0056012C" w:rsidRPr="00C74303" w:rsidRDefault="0056012C">
            <w:pPr>
              <w:pStyle w:val="SummaryMeasureTitlewithTheme"/>
            </w:pPr>
            <w:r>
              <w:t>Regional and Remote Student Access to Education</w:t>
            </w:r>
            <w:r w:rsidR="002B3466">
              <w:t xml:space="preserve"> — </w:t>
            </w:r>
            <w:r>
              <w:t>additional support</w:t>
            </w:r>
          </w:p>
        </w:tc>
        <w:tc>
          <w:tcPr>
            <w:tcW w:w="708" w:type="dxa"/>
            <w:shd w:val="clear" w:color="auto" w:fill="auto"/>
            <w:tcMar>
              <w:left w:w="0" w:type="dxa"/>
              <w:right w:w="0" w:type="dxa"/>
            </w:tcMar>
            <w:vAlign w:val="bottom"/>
          </w:tcPr>
          <w:p w14:paraId="07604E24" w14:textId="3044BF67" w:rsidR="0056012C" w:rsidRDefault="00A57C82">
            <w:pPr>
              <w:pStyle w:val="Summarytabletextrightaligned"/>
            </w:pPr>
            <w:r>
              <w:noBreakHyphen/>
            </w:r>
          </w:p>
        </w:tc>
        <w:tc>
          <w:tcPr>
            <w:tcW w:w="708" w:type="dxa"/>
            <w:shd w:val="clear" w:color="auto" w:fill="E6E6E6"/>
            <w:tcMar>
              <w:left w:w="0" w:type="dxa"/>
              <w:right w:w="0" w:type="dxa"/>
            </w:tcMar>
            <w:vAlign w:val="bottom"/>
          </w:tcPr>
          <w:p w14:paraId="14A27A2C" w14:textId="77777777" w:rsidR="0056012C" w:rsidRDefault="0056012C">
            <w:pPr>
              <w:pStyle w:val="Summarytabletextrightaligned"/>
            </w:pPr>
            <w:r>
              <w:t>1.0</w:t>
            </w:r>
          </w:p>
        </w:tc>
        <w:tc>
          <w:tcPr>
            <w:tcW w:w="708" w:type="dxa"/>
            <w:tcMar>
              <w:left w:w="0" w:type="dxa"/>
              <w:right w:w="0" w:type="dxa"/>
            </w:tcMar>
            <w:vAlign w:val="bottom"/>
          </w:tcPr>
          <w:p w14:paraId="38359B37" w14:textId="77777777" w:rsidR="0056012C" w:rsidRDefault="0056012C">
            <w:pPr>
              <w:pStyle w:val="Summarytabletextrightaligned"/>
            </w:pPr>
            <w:r>
              <w:t>2.0</w:t>
            </w:r>
          </w:p>
        </w:tc>
        <w:tc>
          <w:tcPr>
            <w:tcW w:w="708" w:type="dxa"/>
            <w:tcMar>
              <w:left w:w="0" w:type="dxa"/>
              <w:right w:w="0" w:type="dxa"/>
            </w:tcMar>
            <w:vAlign w:val="bottom"/>
          </w:tcPr>
          <w:p w14:paraId="7B904D6A" w14:textId="77777777" w:rsidR="0056012C" w:rsidRDefault="0056012C">
            <w:pPr>
              <w:pStyle w:val="Summarytabletextrightaligned"/>
            </w:pPr>
            <w:r>
              <w:t>1.2</w:t>
            </w:r>
          </w:p>
        </w:tc>
        <w:tc>
          <w:tcPr>
            <w:tcW w:w="708" w:type="dxa"/>
            <w:tcMar>
              <w:left w:w="0" w:type="dxa"/>
              <w:right w:w="0" w:type="dxa"/>
            </w:tcMar>
            <w:vAlign w:val="bottom"/>
          </w:tcPr>
          <w:p w14:paraId="69F6E3CD" w14:textId="77777777" w:rsidR="0056012C" w:rsidRDefault="0056012C">
            <w:pPr>
              <w:pStyle w:val="Summarytabletextrightaligned"/>
            </w:pPr>
            <w:r>
              <w:t>1.3</w:t>
            </w:r>
          </w:p>
        </w:tc>
      </w:tr>
      <w:tr w:rsidR="0056012C" w14:paraId="7687B58E" w14:textId="77777777" w:rsidTr="00CD119D">
        <w:tblPrEx>
          <w:tblCellMar>
            <w:right w:w="57" w:type="dxa"/>
          </w:tblCellMar>
        </w:tblPrEx>
        <w:trPr>
          <w:gridAfter w:val="1"/>
          <w:wAfter w:w="87" w:type="dxa"/>
        </w:trPr>
        <w:tc>
          <w:tcPr>
            <w:tcW w:w="718" w:type="dxa"/>
          </w:tcPr>
          <w:p w14:paraId="495DF8D6" w14:textId="4EFAF51C" w:rsidR="0056012C" w:rsidRDefault="00340B82">
            <w:pPr>
              <w:pStyle w:val="Summarytabletextleftaligned"/>
              <w:tabs>
                <w:tab w:val="clear" w:pos="285"/>
                <w:tab w:val="decimal" w:pos="340"/>
              </w:tabs>
            </w:pPr>
            <w:bookmarkStart w:id="175" w:name="B209MCX1007801E"/>
            <w:r w:rsidRPr="00340B82">
              <w:t>172</w:t>
            </w:r>
            <w:bookmarkEnd w:id="175"/>
          </w:p>
        </w:tc>
        <w:tc>
          <w:tcPr>
            <w:tcW w:w="3443" w:type="dxa"/>
            <w:tcMar>
              <w:left w:w="0" w:type="dxa"/>
              <w:right w:w="0" w:type="dxa"/>
            </w:tcMar>
          </w:tcPr>
          <w:p w14:paraId="351FF5F2" w14:textId="3CB29601" w:rsidR="0056012C" w:rsidRPr="00C74303" w:rsidRDefault="0056012C">
            <w:pPr>
              <w:pStyle w:val="SummaryMeasureTitlewithTheme"/>
            </w:pPr>
            <w:r>
              <w:t>Revised Arrangements for Commonwealth Dental Funding</w:t>
            </w:r>
            <w:r w:rsidR="006A6B2D">
              <w:t>(c)</w:t>
            </w:r>
          </w:p>
        </w:tc>
        <w:tc>
          <w:tcPr>
            <w:tcW w:w="708" w:type="dxa"/>
            <w:shd w:val="clear" w:color="auto" w:fill="auto"/>
            <w:tcMar>
              <w:left w:w="0" w:type="dxa"/>
              <w:right w:w="0" w:type="dxa"/>
            </w:tcMar>
            <w:vAlign w:val="bottom"/>
          </w:tcPr>
          <w:p w14:paraId="262B1457" w14:textId="4FBA2B71" w:rsidR="0056012C" w:rsidRDefault="00A57C82">
            <w:pPr>
              <w:pStyle w:val="Summarytabletextrightaligned"/>
            </w:pPr>
            <w:r>
              <w:noBreakHyphen/>
            </w:r>
          </w:p>
        </w:tc>
        <w:tc>
          <w:tcPr>
            <w:tcW w:w="708" w:type="dxa"/>
            <w:shd w:val="clear" w:color="auto" w:fill="E6E6E6"/>
            <w:tcMar>
              <w:left w:w="0" w:type="dxa"/>
              <w:right w:w="0" w:type="dxa"/>
            </w:tcMar>
            <w:vAlign w:val="bottom"/>
          </w:tcPr>
          <w:p w14:paraId="5DB815C3" w14:textId="77777777" w:rsidR="0056012C" w:rsidRDefault="0056012C">
            <w:pPr>
              <w:pStyle w:val="Summarytabletextrightaligned"/>
            </w:pPr>
            <w:r>
              <w:t>6.3</w:t>
            </w:r>
          </w:p>
        </w:tc>
        <w:tc>
          <w:tcPr>
            <w:tcW w:w="708" w:type="dxa"/>
            <w:tcMar>
              <w:left w:w="0" w:type="dxa"/>
              <w:right w:w="0" w:type="dxa"/>
            </w:tcMar>
            <w:vAlign w:val="bottom"/>
          </w:tcPr>
          <w:p w14:paraId="7A27B09B" w14:textId="77777777" w:rsidR="0056012C" w:rsidRDefault="0056012C">
            <w:pPr>
              <w:pStyle w:val="Summarytabletextrightaligned"/>
            </w:pPr>
            <w:r>
              <w:t>10.4</w:t>
            </w:r>
          </w:p>
        </w:tc>
        <w:tc>
          <w:tcPr>
            <w:tcW w:w="708" w:type="dxa"/>
            <w:tcMar>
              <w:left w:w="0" w:type="dxa"/>
              <w:right w:w="0" w:type="dxa"/>
            </w:tcMar>
            <w:vAlign w:val="bottom"/>
          </w:tcPr>
          <w:p w14:paraId="5FAF112F" w14:textId="77777777" w:rsidR="0056012C" w:rsidRDefault="0056012C">
            <w:pPr>
              <w:pStyle w:val="Summarytabletextrightaligned"/>
            </w:pPr>
            <w:r>
              <w:t>10.5</w:t>
            </w:r>
          </w:p>
        </w:tc>
        <w:tc>
          <w:tcPr>
            <w:tcW w:w="708" w:type="dxa"/>
            <w:tcMar>
              <w:left w:w="0" w:type="dxa"/>
              <w:right w:w="0" w:type="dxa"/>
            </w:tcMar>
            <w:vAlign w:val="bottom"/>
          </w:tcPr>
          <w:p w14:paraId="5A33210C" w14:textId="77777777" w:rsidR="0056012C" w:rsidRDefault="0056012C">
            <w:pPr>
              <w:pStyle w:val="Summarytabletextrightaligned"/>
            </w:pPr>
            <w:r>
              <w:t>10.8</w:t>
            </w:r>
          </w:p>
        </w:tc>
      </w:tr>
      <w:tr w:rsidR="0056012C" w14:paraId="20C31C20" w14:textId="77777777" w:rsidTr="00CD119D">
        <w:tblPrEx>
          <w:tblCellMar>
            <w:right w:w="57" w:type="dxa"/>
          </w:tblCellMar>
        </w:tblPrEx>
        <w:trPr>
          <w:gridAfter w:val="1"/>
          <w:wAfter w:w="87" w:type="dxa"/>
        </w:trPr>
        <w:tc>
          <w:tcPr>
            <w:tcW w:w="718" w:type="dxa"/>
          </w:tcPr>
          <w:p w14:paraId="4F4CED84" w14:textId="0B1A92FA" w:rsidR="0056012C" w:rsidRDefault="00340B82">
            <w:pPr>
              <w:pStyle w:val="Summarytabletextleftaligned"/>
              <w:tabs>
                <w:tab w:val="clear" w:pos="285"/>
                <w:tab w:val="decimal" w:pos="340"/>
              </w:tabs>
            </w:pPr>
            <w:bookmarkStart w:id="176" w:name="B210MCX1010867E"/>
            <w:r w:rsidRPr="00340B82">
              <w:t>195</w:t>
            </w:r>
            <w:bookmarkEnd w:id="176"/>
          </w:p>
        </w:tc>
        <w:tc>
          <w:tcPr>
            <w:tcW w:w="3443" w:type="dxa"/>
            <w:tcMar>
              <w:left w:w="0" w:type="dxa"/>
              <w:right w:w="0" w:type="dxa"/>
            </w:tcMar>
          </w:tcPr>
          <w:p w14:paraId="5540AE34" w14:textId="688E0482" w:rsidR="0056012C" w:rsidRPr="00C74303" w:rsidRDefault="0056012C">
            <w:pPr>
              <w:pStyle w:val="SummaryMeasureTitlewithTheme"/>
            </w:pPr>
            <w:r>
              <w:t>Seasonal Work Incentives for Job Seekers</w:t>
            </w:r>
            <w:r w:rsidR="002B3466">
              <w:t xml:space="preserve"> — </w:t>
            </w:r>
            <w:r>
              <w:t>trial</w:t>
            </w:r>
          </w:p>
        </w:tc>
        <w:tc>
          <w:tcPr>
            <w:tcW w:w="708" w:type="dxa"/>
            <w:shd w:val="clear" w:color="auto" w:fill="auto"/>
            <w:tcMar>
              <w:left w:w="0" w:type="dxa"/>
              <w:right w:w="0" w:type="dxa"/>
            </w:tcMar>
            <w:vAlign w:val="bottom"/>
          </w:tcPr>
          <w:p w14:paraId="2D67E525" w14:textId="7FA4329E" w:rsidR="0056012C" w:rsidRDefault="00A57C82">
            <w:pPr>
              <w:pStyle w:val="Summarytabletextrightaligned"/>
            </w:pPr>
            <w:r>
              <w:noBreakHyphen/>
            </w:r>
          </w:p>
        </w:tc>
        <w:tc>
          <w:tcPr>
            <w:tcW w:w="708" w:type="dxa"/>
            <w:shd w:val="clear" w:color="auto" w:fill="E6E6E6"/>
            <w:tcMar>
              <w:left w:w="0" w:type="dxa"/>
              <w:right w:w="0" w:type="dxa"/>
            </w:tcMar>
            <w:vAlign w:val="bottom"/>
          </w:tcPr>
          <w:p w14:paraId="05CE97A2" w14:textId="77777777" w:rsidR="0056012C" w:rsidRDefault="0056012C">
            <w:pPr>
              <w:pStyle w:val="Summarytabletextrightaligned"/>
            </w:pPr>
            <w:r>
              <w:t>1.0</w:t>
            </w:r>
          </w:p>
        </w:tc>
        <w:tc>
          <w:tcPr>
            <w:tcW w:w="708" w:type="dxa"/>
            <w:tcMar>
              <w:left w:w="0" w:type="dxa"/>
              <w:right w:w="0" w:type="dxa"/>
            </w:tcMar>
            <w:vAlign w:val="bottom"/>
          </w:tcPr>
          <w:p w14:paraId="619BD780" w14:textId="77777777" w:rsidR="0056012C" w:rsidRDefault="0056012C">
            <w:pPr>
              <w:pStyle w:val="Summarytabletextrightaligned"/>
            </w:pPr>
            <w:r>
              <w:t>1.5</w:t>
            </w:r>
          </w:p>
        </w:tc>
        <w:tc>
          <w:tcPr>
            <w:tcW w:w="708" w:type="dxa"/>
            <w:tcMar>
              <w:left w:w="0" w:type="dxa"/>
              <w:right w:w="0" w:type="dxa"/>
            </w:tcMar>
            <w:vAlign w:val="bottom"/>
          </w:tcPr>
          <w:p w14:paraId="32A72570" w14:textId="77777777" w:rsidR="0056012C" w:rsidRDefault="0056012C">
            <w:pPr>
              <w:pStyle w:val="Summarytabletextrightaligned"/>
            </w:pPr>
            <w:r>
              <w:t>1.5</w:t>
            </w:r>
          </w:p>
        </w:tc>
        <w:tc>
          <w:tcPr>
            <w:tcW w:w="708" w:type="dxa"/>
            <w:tcMar>
              <w:left w:w="0" w:type="dxa"/>
              <w:right w:w="0" w:type="dxa"/>
            </w:tcMar>
            <w:vAlign w:val="bottom"/>
          </w:tcPr>
          <w:p w14:paraId="51540EA8" w14:textId="77777777" w:rsidR="0056012C" w:rsidRDefault="0056012C">
            <w:pPr>
              <w:pStyle w:val="Summarytabletextrightaligned"/>
            </w:pPr>
            <w:r>
              <w:t>0.2</w:t>
            </w:r>
          </w:p>
        </w:tc>
      </w:tr>
      <w:tr w:rsidR="0056012C" w14:paraId="08685D9A" w14:textId="77777777" w:rsidTr="00CD119D">
        <w:tblPrEx>
          <w:tblCellMar>
            <w:right w:w="57" w:type="dxa"/>
          </w:tblCellMar>
        </w:tblPrEx>
        <w:trPr>
          <w:gridAfter w:val="1"/>
          <w:wAfter w:w="87" w:type="dxa"/>
        </w:trPr>
        <w:tc>
          <w:tcPr>
            <w:tcW w:w="718" w:type="dxa"/>
          </w:tcPr>
          <w:p w14:paraId="781AA9F9" w14:textId="2FEF7368" w:rsidR="0056012C" w:rsidRDefault="00340B82">
            <w:pPr>
              <w:pStyle w:val="Summarytabletextleftaligned"/>
              <w:tabs>
                <w:tab w:val="clear" w:pos="285"/>
                <w:tab w:val="decimal" w:pos="340"/>
              </w:tabs>
            </w:pPr>
            <w:bookmarkStart w:id="177" w:name="B211MCX1008068E"/>
            <w:r w:rsidRPr="00340B82">
              <w:t>174</w:t>
            </w:r>
            <w:bookmarkEnd w:id="177"/>
          </w:p>
        </w:tc>
        <w:tc>
          <w:tcPr>
            <w:tcW w:w="3443" w:type="dxa"/>
            <w:tcMar>
              <w:left w:w="0" w:type="dxa"/>
              <w:right w:w="0" w:type="dxa"/>
            </w:tcMar>
          </w:tcPr>
          <w:p w14:paraId="31F7B80F" w14:textId="5C90DE72" w:rsidR="0056012C" w:rsidRPr="00C74303" w:rsidRDefault="0056012C">
            <w:pPr>
              <w:pStyle w:val="SummaryMeasureTitlewithTheme"/>
            </w:pPr>
            <w:r>
              <w:t>Specialist Dementia Care Units</w:t>
            </w:r>
            <w:r w:rsidR="002B3466">
              <w:t xml:space="preserve"> — </w:t>
            </w:r>
            <w:r>
              <w:t>establishment</w:t>
            </w:r>
            <w:r w:rsidR="006A6B2D">
              <w:t>(c)</w:t>
            </w:r>
          </w:p>
        </w:tc>
        <w:tc>
          <w:tcPr>
            <w:tcW w:w="708" w:type="dxa"/>
            <w:shd w:val="clear" w:color="auto" w:fill="auto"/>
            <w:tcMar>
              <w:left w:w="0" w:type="dxa"/>
              <w:right w:w="0" w:type="dxa"/>
            </w:tcMar>
            <w:vAlign w:val="bottom"/>
          </w:tcPr>
          <w:p w14:paraId="075CE202" w14:textId="294771B1" w:rsidR="0056012C" w:rsidRDefault="00A57C82">
            <w:pPr>
              <w:pStyle w:val="Summarytabletextrightaligned"/>
            </w:pPr>
            <w:r>
              <w:noBreakHyphen/>
            </w:r>
          </w:p>
        </w:tc>
        <w:tc>
          <w:tcPr>
            <w:tcW w:w="708" w:type="dxa"/>
            <w:shd w:val="clear" w:color="auto" w:fill="E6E6E6"/>
            <w:tcMar>
              <w:left w:w="0" w:type="dxa"/>
              <w:right w:w="0" w:type="dxa"/>
            </w:tcMar>
            <w:vAlign w:val="bottom"/>
          </w:tcPr>
          <w:p w14:paraId="11570FF1" w14:textId="77777777" w:rsidR="0056012C" w:rsidRDefault="0056012C">
            <w:pPr>
              <w:pStyle w:val="Summarytabletextrightaligned"/>
            </w:pPr>
            <w:r>
              <w:t>2.0</w:t>
            </w:r>
          </w:p>
        </w:tc>
        <w:tc>
          <w:tcPr>
            <w:tcW w:w="708" w:type="dxa"/>
            <w:tcMar>
              <w:left w:w="0" w:type="dxa"/>
              <w:right w:w="0" w:type="dxa"/>
            </w:tcMar>
            <w:vAlign w:val="bottom"/>
          </w:tcPr>
          <w:p w14:paraId="540B4047" w14:textId="77777777" w:rsidR="0056012C" w:rsidRDefault="0056012C">
            <w:pPr>
              <w:pStyle w:val="Summarytabletextrightaligned"/>
            </w:pPr>
            <w:r>
              <w:t>0.3</w:t>
            </w:r>
          </w:p>
        </w:tc>
        <w:tc>
          <w:tcPr>
            <w:tcW w:w="708" w:type="dxa"/>
            <w:tcMar>
              <w:left w:w="0" w:type="dxa"/>
              <w:right w:w="0" w:type="dxa"/>
            </w:tcMar>
            <w:vAlign w:val="bottom"/>
          </w:tcPr>
          <w:p w14:paraId="4EADD8AE" w14:textId="77777777" w:rsidR="0056012C" w:rsidRDefault="0056012C">
            <w:pPr>
              <w:pStyle w:val="Summarytabletextrightaligned"/>
            </w:pPr>
            <w:r>
              <w:t>0.2</w:t>
            </w:r>
          </w:p>
        </w:tc>
        <w:tc>
          <w:tcPr>
            <w:tcW w:w="708" w:type="dxa"/>
            <w:tcMar>
              <w:left w:w="0" w:type="dxa"/>
              <w:right w:w="0" w:type="dxa"/>
            </w:tcMar>
            <w:vAlign w:val="bottom"/>
          </w:tcPr>
          <w:p w14:paraId="7E5E72D5" w14:textId="77777777" w:rsidR="0056012C" w:rsidRDefault="0056012C">
            <w:pPr>
              <w:pStyle w:val="Summarytabletextrightaligned"/>
            </w:pPr>
            <w:r>
              <w:t>0.2</w:t>
            </w:r>
          </w:p>
        </w:tc>
      </w:tr>
      <w:tr w:rsidR="0056012C" w:rsidRPr="00340B82" w14:paraId="3A7F5B80" w14:textId="77777777" w:rsidTr="00CD119D">
        <w:tblPrEx>
          <w:tblCellMar>
            <w:right w:w="57" w:type="dxa"/>
          </w:tblCellMar>
        </w:tblPrEx>
        <w:trPr>
          <w:gridAfter w:val="1"/>
          <w:wAfter w:w="87" w:type="dxa"/>
        </w:trPr>
        <w:tc>
          <w:tcPr>
            <w:tcW w:w="718" w:type="dxa"/>
          </w:tcPr>
          <w:p w14:paraId="26DB98F7" w14:textId="630F5820" w:rsidR="0056012C" w:rsidRDefault="00340B82">
            <w:pPr>
              <w:pStyle w:val="Summarytabletextleftaligned"/>
              <w:tabs>
                <w:tab w:val="clear" w:pos="285"/>
                <w:tab w:val="decimal" w:pos="340"/>
              </w:tabs>
            </w:pPr>
            <w:bookmarkStart w:id="178" w:name="B212MCX1009041E"/>
            <w:r w:rsidRPr="00340B82">
              <w:t>195</w:t>
            </w:r>
            <w:bookmarkEnd w:id="178"/>
          </w:p>
        </w:tc>
        <w:tc>
          <w:tcPr>
            <w:tcW w:w="3443" w:type="dxa"/>
            <w:tcMar>
              <w:left w:w="0" w:type="dxa"/>
              <w:right w:w="0" w:type="dxa"/>
            </w:tcMar>
          </w:tcPr>
          <w:p w14:paraId="5188022A" w14:textId="510C366D" w:rsidR="0056012C" w:rsidRPr="00C74303" w:rsidRDefault="0056012C" w:rsidP="00BD5C07">
            <w:pPr>
              <w:pStyle w:val="SummaryMeasureTitlewithTheme"/>
            </w:pPr>
            <w:r>
              <w:t>Welfare Payment Infrastructure Transformation</w:t>
            </w:r>
            <w:r w:rsidR="002B3466">
              <w:t xml:space="preserve"> — </w:t>
            </w:r>
            <w:r>
              <w:t>Tranche Two</w:t>
            </w:r>
            <w:r w:rsidR="006A6B2D">
              <w:t>(c)</w:t>
            </w:r>
          </w:p>
        </w:tc>
        <w:tc>
          <w:tcPr>
            <w:tcW w:w="708" w:type="dxa"/>
            <w:shd w:val="clear" w:color="auto" w:fill="auto"/>
            <w:tcMar>
              <w:left w:w="0" w:type="dxa"/>
              <w:right w:w="0" w:type="dxa"/>
            </w:tcMar>
            <w:vAlign w:val="bottom"/>
          </w:tcPr>
          <w:p w14:paraId="69C7D534" w14:textId="45788305" w:rsidR="0056012C" w:rsidRDefault="00A57C82">
            <w:pPr>
              <w:pStyle w:val="Summarytabletextrightaligned"/>
            </w:pPr>
            <w:r>
              <w:noBreakHyphen/>
            </w:r>
          </w:p>
        </w:tc>
        <w:tc>
          <w:tcPr>
            <w:tcW w:w="708" w:type="dxa"/>
            <w:shd w:val="clear" w:color="auto" w:fill="E6E6E6"/>
            <w:tcMar>
              <w:left w:w="0" w:type="dxa"/>
              <w:right w:w="0" w:type="dxa"/>
            </w:tcMar>
            <w:vAlign w:val="bottom"/>
          </w:tcPr>
          <w:p w14:paraId="324B24D3" w14:textId="3519CF18" w:rsidR="0056012C" w:rsidRDefault="00A57C82">
            <w:pPr>
              <w:pStyle w:val="Summarytabletextrightaligned"/>
            </w:pPr>
            <w:r>
              <w:noBreakHyphen/>
            </w:r>
          </w:p>
        </w:tc>
        <w:tc>
          <w:tcPr>
            <w:tcW w:w="708" w:type="dxa"/>
            <w:tcMar>
              <w:left w:w="0" w:type="dxa"/>
              <w:right w:w="0" w:type="dxa"/>
            </w:tcMar>
            <w:vAlign w:val="bottom"/>
          </w:tcPr>
          <w:p w14:paraId="07D092F0" w14:textId="0D277E47" w:rsidR="0056012C" w:rsidRDefault="00A57C82">
            <w:pPr>
              <w:pStyle w:val="Summarytabletextrightaligned"/>
            </w:pPr>
            <w:r>
              <w:noBreakHyphen/>
            </w:r>
          </w:p>
        </w:tc>
        <w:tc>
          <w:tcPr>
            <w:tcW w:w="708" w:type="dxa"/>
            <w:tcMar>
              <w:left w:w="0" w:type="dxa"/>
              <w:right w:w="0" w:type="dxa"/>
            </w:tcMar>
            <w:vAlign w:val="bottom"/>
          </w:tcPr>
          <w:p w14:paraId="67A1C452" w14:textId="66FC97D1" w:rsidR="0056012C" w:rsidRDefault="00A57C82">
            <w:pPr>
              <w:pStyle w:val="Summarytabletextrightaligned"/>
            </w:pPr>
            <w:r>
              <w:noBreakHyphen/>
            </w:r>
          </w:p>
        </w:tc>
        <w:tc>
          <w:tcPr>
            <w:tcW w:w="708" w:type="dxa"/>
            <w:tcMar>
              <w:left w:w="0" w:type="dxa"/>
              <w:right w:w="0" w:type="dxa"/>
            </w:tcMar>
            <w:vAlign w:val="bottom"/>
          </w:tcPr>
          <w:p w14:paraId="43F57467" w14:textId="099BFC6C" w:rsidR="0056012C" w:rsidRDefault="00A57C82">
            <w:pPr>
              <w:pStyle w:val="Summarytabletextrightaligned"/>
            </w:pPr>
            <w:r>
              <w:noBreakHyphen/>
            </w:r>
          </w:p>
        </w:tc>
      </w:tr>
      <w:tr w:rsidR="0056012C" w14:paraId="1695D6BD" w14:textId="77777777" w:rsidTr="00CD119D">
        <w:tblPrEx>
          <w:tblCellMar>
            <w:right w:w="57" w:type="dxa"/>
          </w:tblCellMar>
        </w:tblPrEx>
        <w:trPr>
          <w:gridAfter w:val="1"/>
          <w:wAfter w:w="87" w:type="dxa"/>
        </w:trPr>
        <w:tc>
          <w:tcPr>
            <w:tcW w:w="718" w:type="dxa"/>
          </w:tcPr>
          <w:p w14:paraId="42E60D4C" w14:textId="77777777" w:rsidR="0056012C" w:rsidRDefault="0056012C">
            <w:pPr>
              <w:pStyle w:val="AgencyName"/>
            </w:pPr>
          </w:p>
        </w:tc>
        <w:tc>
          <w:tcPr>
            <w:tcW w:w="3443" w:type="dxa"/>
            <w:tcMar>
              <w:left w:w="0" w:type="dxa"/>
              <w:right w:w="0" w:type="dxa"/>
            </w:tcMar>
            <w:vAlign w:val="center"/>
          </w:tcPr>
          <w:p w14:paraId="0E99079C" w14:textId="77777777" w:rsidR="0056012C" w:rsidRPr="007C06B9" w:rsidRDefault="0056012C">
            <w:pPr>
              <w:pStyle w:val="SummaryAgencyTitle-BP2"/>
            </w:pPr>
            <w:r>
              <w:t>Department of Social Services</w:t>
            </w:r>
          </w:p>
        </w:tc>
        <w:tc>
          <w:tcPr>
            <w:tcW w:w="708" w:type="dxa"/>
            <w:shd w:val="clear" w:color="auto" w:fill="auto"/>
            <w:tcMar>
              <w:left w:w="0" w:type="dxa"/>
              <w:right w:w="0" w:type="dxa"/>
            </w:tcMar>
            <w:vAlign w:val="center"/>
          </w:tcPr>
          <w:p w14:paraId="1FC5ADD6" w14:textId="77777777" w:rsidR="0056012C" w:rsidRDefault="0056012C">
            <w:pPr>
              <w:pStyle w:val="AgencyName"/>
            </w:pPr>
          </w:p>
        </w:tc>
        <w:tc>
          <w:tcPr>
            <w:tcW w:w="708" w:type="dxa"/>
            <w:shd w:val="clear" w:color="auto" w:fill="E6E6E6"/>
            <w:tcMar>
              <w:left w:w="0" w:type="dxa"/>
              <w:right w:w="0" w:type="dxa"/>
            </w:tcMar>
            <w:vAlign w:val="center"/>
          </w:tcPr>
          <w:p w14:paraId="7DAAAD20" w14:textId="77777777" w:rsidR="0056012C" w:rsidRDefault="0056012C">
            <w:pPr>
              <w:pStyle w:val="AgencyName"/>
            </w:pPr>
          </w:p>
        </w:tc>
        <w:tc>
          <w:tcPr>
            <w:tcW w:w="708" w:type="dxa"/>
            <w:tcMar>
              <w:left w:w="0" w:type="dxa"/>
              <w:right w:w="0" w:type="dxa"/>
            </w:tcMar>
            <w:vAlign w:val="center"/>
          </w:tcPr>
          <w:p w14:paraId="17C0A248" w14:textId="77777777" w:rsidR="0056012C" w:rsidRDefault="0056012C">
            <w:pPr>
              <w:pStyle w:val="AgencyName"/>
            </w:pPr>
          </w:p>
        </w:tc>
        <w:tc>
          <w:tcPr>
            <w:tcW w:w="708" w:type="dxa"/>
            <w:tcMar>
              <w:left w:w="0" w:type="dxa"/>
              <w:right w:w="0" w:type="dxa"/>
            </w:tcMar>
            <w:vAlign w:val="center"/>
          </w:tcPr>
          <w:p w14:paraId="541E6F29" w14:textId="77777777" w:rsidR="0056012C" w:rsidRDefault="0056012C">
            <w:pPr>
              <w:pStyle w:val="AgencyName"/>
            </w:pPr>
          </w:p>
        </w:tc>
        <w:tc>
          <w:tcPr>
            <w:tcW w:w="708" w:type="dxa"/>
            <w:tcMar>
              <w:left w:w="0" w:type="dxa"/>
              <w:right w:w="0" w:type="dxa"/>
            </w:tcMar>
            <w:vAlign w:val="center"/>
          </w:tcPr>
          <w:p w14:paraId="2E9B4AEB" w14:textId="77777777" w:rsidR="0056012C" w:rsidRDefault="0056012C">
            <w:pPr>
              <w:pStyle w:val="AgencyName"/>
            </w:pPr>
          </w:p>
        </w:tc>
      </w:tr>
      <w:tr w:rsidR="0056012C" w14:paraId="15720E15" w14:textId="77777777" w:rsidTr="00CD119D">
        <w:tblPrEx>
          <w:tblCellMar>
            <w:right w:w="57" w:type="dxa"/>
          </w:tblCellMar>
        </w:tblPrEx>
        <w:trPr>
          <w:gridAfter w:val="1"/>
          <w:wAfter w:w="87" w:type="dxa"/>
        </w:trPr>
        <w:tc>
          <w:tcPr>
            <w:tcW w:w="718" w:type="dxa"/>
          </w:tcPr>
          <w:p w14:paraId="0D5BE170" w14:textId="530C6443" w:rsidR="0056012C" w:rsidRDefault="00340B82">
            <w:pPr>
              <w:pStyle w:val="Summarytabletextleftaligned"/>
              <w:tabs>
                <w:tab w:val="clear" w:pos="285"/>
                <w:tab w:val="decimal" w:pos="340"/>
              </w:tabs>
            </w:pPr>
            <w:bookmarkStart w:id="179" w:name="B213MCX1012277E"/>
            <w:r w:rsidRPr="00340B82">
              <w:t>189</w:t>
            </w:r>
            <w:bookmarkEnd w:id="179"/>
          </w:p>
        </w:tc>
        <w:tc>
          <w:tcPr>
            <w:tcW w:w="3443" w:type="dxa"/>
            <w:tcMar>
              <w:left w:w="0" w:type="dxa"/>
              <w:right w:w="0" w:type="dxa"/>
            </w:tcMar>
          </w:tcPr>
          <w:p w14:paraId="18E431D3" w14:textId="77777777" w:rsidR="0056012C" w:rsidRPr="00C74303" w:rsidRDefault="0056012C">
            <w:pPr>
              <w:pStyle w:val="SummaryMeasureTitlewithTheme"/>
            </w:pPr>
            <w:r>
              <w:t>Better Management of the Social Welfare System</w:t>
            </w:r>
          </w:p>
        </w:tc>
        <w:tc>
          <w:tcPr>
            <w:tcW w:w="708" w:type="dxa"/>
            <w:shd w:val="clear" w:color="auto" w:fill="auto"/>
            <w:tcMar>
              <w:left w:w="0" w:type="dxa"/>
              <w:right w:w="0" w:type="dxa"/>
            </w:tcMar>
            <w:vAlign w:val="bottom"/>
          </w:tcPr>
          <w:p w14:paraId="05581E9C" w14:textId="76697147" w:rsidR="0056012C" w:rsidRDefault="00A57C82">
            <w:pPr>
              <w:pStyle w:val="Summarytabletextrightaligned"/>
            </w:pPr>
            <w:r>
              <w:noBreakHyphen/>
            </w:r>
          </w:p>
        </w:tc>
        <w:tc>
          <w:tcPr>
            <w:tcW w:w="708" w:type="dxa"/>
            <w:shd w:val="clear" w:color="auto" w:fill="E6E6E6"/>
            <w:tcMar>
              <w:left w:w="0" w:type="dxa"/>
              <w:right w:w="0" w:type="dxa"/>
            </w:tcMar>
            <w:vAlign w:val="bottom"/>
          </w:tcPr>
          <w:p w14:paraId="209AE791" w14:textId="148E1FAF" w:rsidR="0056012C" w:rsidRDefault="00A57C82">
            <w:pPr>
              <w:pStyle w:val="Summarytabletextrightaligned"/>
            </w:pPr>
            <w:r>
              <w:noBreakHyphen/>
            </w:r>
          </w:p>
        </w:tc>
        <w:tc>
          <w:tcPr>
            <w:tcW w:w="708" w:type="dxa"/>
            <w:tcMar>
              <w:left w:w="0" w:type="dxa"/>
              <w:right w:w="0" w:type="dxa"/>
            </w:tcMar>
            <w:vAlign w:val="bottom"/>
          </w:tcPr>
          <w:p w14:paraId="71B2758C" w14:textId="717E0D05" w:rsidR="0056012C" w:rsidRDefault="00A57C82">
            <w:pPr>
              <w:pStyle w:val="Summarytabletextrightaligned"/>
            </w:pPr>
            <w:r>
              <w:noBreakHyphen/>
            </w:r>
            <w:r w:rsidR="0056012C">
              <w:t>1,732.4</w:t>
            </w:r>
          </w:p>
        </w:tc>
        <w:tc>
          <w:tcPr>
            <w:tcW w:w="708" w:type="dxa"/>
            <w:tcMar>
              <w:left w:w="0" w:type="dxa"/>
              <w:right w:w="0" w:type="dxa"/>
            </w:tcMar>
            <w:vAlign w:val="bottom"/>
          </w:tcPr>
          <w:p w14:paraId="66546DD3" w14:textId="57572F69" w:rsidR="0056012C" w:rsidRDefault="00A57C82">
            <w:pPr>
              <w:pStyle w:val="Summarytabletextrightaligned"/>
            </w:pPr>
            <w:r>
              <w:noBreakHyphen/>
            </w:r>
            <w:r w:rsidR="0056012C">
              <w:t>1,472.0</w:t>
            </w:r>
          </w:p>
        </w:tc>
        <w:tc>
          <w:tcPr>
            <w:tcW w:w="708" w:type="dxa"/>
            <w:tcMar>
              <w:left w:w="0" w:type="dxa"/>
              <w:right w:w="0" w:type="dxa"/>
            </w:tcMar>
            <w:vAlign w:val="bottom"/>
          </w:tcPr>
          <w:p w14:paraId="50061C21" w14:textId="3726E2B5" w:rsidR="0056012C" w:rsidRDefault="00A57C82">
            <w:pPr>
              <w:pStyle w:val="Summarytabletextrightaligned"/>
            </w:pPr>
            <w:r>
              <w:noBreakHyphen/>
            </w:r>
            <w:r w:rsidR="0056012C">
              <w:t>1,143.3</w:t>
            </w:r>
          </w:p>
        </w:tc>
      </w:tr>
      <w:tr w:rsidR="0056012C" w14:paraId="1A93849A" w14:textId="77777777" w:rsidTr="00CD119D">
        <w:tblPrEx>
          <w:tblCellMar>
            <w:right w:w="57" w:type="dxa"/>
          </w:tblCellMar>
        </w:tblPrEx>
        <w:trPr>
          <w:gridAfter w:val="1"/>
          <w:wAfter w:w="87" w:type="dxa"/>
        </w:trPr>
        <w:tc>
          <w:tcPr>
            <w:tcW w:w="718" w:type="dxa"/>
          </w:tcPr>
          <w:p w14:paraId="53930B47" w14:textId="50A2792C" w:rsidR="0056012C" w:rsidRDefault="00340B82">
            <w:pPr>
              <w:pStyle w:val="Summarytabletextleftaligned"/>
              <w:tabs>
                <w:tab w:val="clear" w:pos="285"/>
                <w:tab w:val="decimal" w:pos="340"/>
              </w:tabs>
            </w:pPr>
            <w:bookmarkStart w:id="180" w:name="B214MCX1002478E"/>
            <w:r w:rsidRPr="00340B82">
              <w:t>190</w:t>
            </w:r>
            <w:bookmarkEnd w:id="180"/>
          </w:p>
        </w:tc>
        <w:tc>
          <w:tcPr>
            <w:tcW w:w="3443" w:type="dxa"/>
            <w:tcMar>
              <w:left w:w="0" w:type="dxa"/>
              <w:right w:w="0" w:type="dxa"/>
            </w:tcMar>
          </w:tcPr>
          <w:p w14:paraId="4B247FDB" w14:textId="4CA551E7" w:rsidR="0056012C" w:rsidRPr="00C74303" w:rsidRDefault="0056012C">
            <w:pPr>
              <w:pStyle w:val="SummaryMeasureTitlewithTheme"/>
            </w:pPr>
            <w:r>
              <w:t>Budget Savings (Omnibus) Bill</w:t>
            </w:r>
            <w:r w:rsidR="002B3466">
              <w:t xml:space="preserve"> — </w:t>
            </w:r>
            <w:r>
              <w:t>amendments</w:t>
            </w:r>
          </w:p>
        </w:tc>
        <w:tc>
          <w:tcPr>
            <w:tcW w:w="708" w:type="dxa"/>
            <w:shd w:val="clear" w:color="auto" w:fill="auto"/>
            <w:tcMar>
              <w:left w:w="0" w:type="dxa"/>
              <w:right w:w="0" w:type="dxa"/>
            </w:tcMar>
            <w:vAlign w:val="bottom"/>
          </w:tcPr>
          <w:p w14:paraId="5249BEF6" w14:textId="07CFA218" w:rsidR="0056012C" w:rsidRDefault="00A57C82">
            <w:pPr>
              <w:pStyle w:val="Summarytabletextrightaligned"/>
            </w:pPr>
            <w:r>
              <w:noBreakHyphen/>
            </w:r>
          </w:p>
        </w:tc>
        <w:tc>
          <w:tcPr>
            <w:tcW w:w="708" w:type="dxa"/>
            <w:shd w:val="clear" w:color="auto" w:fill="E6E6E6"/>
            <w:tcMar>
              <w:left w:w="0" w:type="dxa"/>
              <w:right w:w="0" w:type="dxa"/>
            </w:tcMar>
            <w:vAlign w:val="bottom"/>
          </w:tcPr>
          <w:p w14:paraId="722FCB5D" w14:textId="24D70A20" w:rsidR="0056012C" w:rsidRDefault="00A57C82">
            <w:pPr>
              <w:pStyle w:val="Summarytabletextrightaligned"/>
            </w:pPr>
            <w:r>
              <w:noBreakHyphen/>
            </w:r>
            <w:r w:rsidR="0056012C">
              <w:t>433.2</w:t>
            </w:r>
          </w:p>
        </w:tc>
        <w:tc>
          <w:tcPr>
            <w:tcW w:w="708" w:type="dxa"/>
            <w:tcMar>
              <w:left w:w="0" w:type="dxa"/>
              <w:right w:w="0" w:type="dxa"/>
            </w:tcMar>
            <w:vAlign w:val="bottom"/>
          </w:tcPr>
          <w:p w14:paraId="2E99B37C" w14:textId="2F9B4751" w:rsidR="0056012C" w:rsidRDefault="00A57C82">
            <w:pPr>
              <w:pStyle w:val="Summarytabletextrightaligned"/>
            </w:pPr>
            <w:r>
              <w:noBreakHyphen/>
            </w:r>
            <w:r w:rsidR="0056012C">
              <w:t>318.6</w:t>
            </w:r>
          </w:p>
        </w:tc>
        <w:tc>
          <w:tcPr>
            <w:tcW w:w="708" w:type="dxa"/>
            <w:tcMar>
              <w:left w:w="0" w:type="dxa"/>
              <w:right w:w="0" w:type="dxa"/>
            </w:tcMar>
            <w:vAlign w:val="bottom"/>
          </w:tcPr>
          <w:p w14:paraId="598769E5" w14:textId="2257352F" w:rsidR="0056012C" w:rsidRDefault="00A57C82">
            <w:pPr>
              <w:pStyle w:val="Summarytabletextrightaligned"/>
            </w:pPr>
            <w:r>
              <w:noBreakHyphen/>
            </w:r>
            <w:r w:rsidR="0056012C">
              <w:t>99.7</w:t>
            </w:r>
          </w:p>
        </w:tc>
        <w:tc>
          <w:tcPr>
            <w:tcW w:w="708" w:type="dxa"/>
            <w:tcMar>
              <w:left w:w="0" w:type="dxa"/>
              <w:right w:w="0" w:type="dxa"/>
            </w:tcMar>
            <w:vAlign w:val="bottom"/>
          </w:tcPr>
          <w:p w14:paraId="3AF66BD4" w14:textId="464071AF" w:rsidR="0056012C" w:rsidRDefault="00A57C82">
            <w:pPr>
              <w:pStyle w:val="Summarytabletextrightaligned"/>
            </w:pPr>
            <w:r>
              <w:noBreakHyphen/>
            </w:r>
            <w:r w:rsidR="0056012C">
              <w:t>95.2</w:t>
            </w:r>
          </w:p>
        </w:tc>
      </w:tr>
      <w:tr w:rsidR="0056012C" w:rsidRPr="00340B82" w14:paraId="6DC97CF5" w14:textId="77777777" w:rsidTr="00CD119D">
        <w:tblPrEx>
          <w:tblCellMar>
            <w:right w:w="57" w:type="dxa"/>
          </w:tblCellMar>
        </w:tblPrEx>
        <w:trPr>
          <w:gridAfter w:val="1"/>
          <w:wAfter w:w="87" w:type="dxa"/>
        </w:trPr>
        <w:tc>
          <w:tcPr>
            <w:tcW w:w="718" w:type="dxa"/>
            <w:tcBorders>
              <w:bottom w:val="single" w:sz="2" w:space="0" w:color="auto"/>
            </w:tcBorders>
          </w:tcPr>
          <w:p w14:paraId="2852C098" w14:textId="600AA5C0" w:rsidR="0056012C" w:rsidRDefault="00340B82">
            <w:pPr>
              <w:pStyle w:val="Summarytabletextleftaligned"/>
              <w:tabs>
                <w:tab w:val="clear" w:pos="285"/>
                <w:tab w:val="decimal" w:pos="340"/>
              </w:tabs>
            </w:pPr>
            <w:bookmarkStart w:id="181" w:name="B215MCX1012565E"/>
            <w:r w:rsidRPr="00340B82">
              <w:t>190</w:t>
            </w:r>
            <w:bookmarkEnd w:id="181"/>
          </w:p>
        </w:tc>
        <w:tc>
          <w:tcPr>
            <w:tcW w:w="3443" w:type="dxa"/>
            <w:tcBorders>
              <w:bottom w:val="single" w:sz="2" w:space="0" w:color="auto"/>
            </w:tcBorders>
            <w:tcMar>
              <w:left w:w="0" w:type="dxa"/>
              <w:right w:w="0" w:type="dxa"/>
            </w:tcMar>
          </w:tcPr>
          <w:p w14:paraId="09B346FD" w14:textId="3288E2AE" w:rsidR="0056012C" w:rsidRPr="00C74303" w:rsidRDefault="0056012C">
            <w:pPr>
              <w:pStyle w:val="SummaryMeasureTitlewithTheme"/>
            </w:pPr>
            <w:r>
              <w:t>Children and Parenting Support Services</w:t>
            </w:r>
            <w:r w:rsidR="002B3466">
              <w:t xml:space="preserve"> — </w:t>
            </w:r>
            <w:r>
              <w:t>continuation</w:t>
            </w:r>
          </w:p>
        </w:tc>
        <w:tc>
          <w:tcPr>
            <w:tcW w:w="708" w:type="dxa"/>
            <w:tcBorders>
              <w:bottom w:val="single" w:sz="2" w:space="0" w:color="auto"/>
            </w:tcBorders>
            <w:shd w:val="clear" w:color="auto" w:fill="auto"/>
            <w:tcMar>
              <w:left w:w="0" w:type="dxa"/>
              <w:right w:w="0" w:type="dxa"/>
            </w:tcMar>
            <w:vAlign w:val="bottom"/>
          </w:tcPr>
          <w:p w14:paraId="3DB6FB20" w14:textId="4FA21A21" w:rsidR="0056012C" w:rsidRDefault="00A57C82">
            <w:pPr>
              <w:pStyle w:val="Summarytabletextrightaligned"/>
            </w:pPr>
            <w:r>
              <w:noBreakHyphen/>
            </w:r>
          </w:p>
        </w:tc>
        <w:tc>
          <w:tcPr>
            <w:tcW w:w="708" w:type="dxa"/>
            <w:tcBorders>
              <w:bottom w:val="single" w:sz="2" w:space="0" w:color="auto"/>
            </w:tcBorders>
            <w:shd w:val="clear" w:color="auto" w:fill="E6E6E6"/>
            <w:tcMar>
              <w:left w:w="0" w:type="dxa"/>
              <w:right w:w="0" w:type="dxa"/>
            </w:tcMar>
            <w:vAlign w:val="bottom"/>
          </w:tcPr>
          <w:p w14:paraId="2FCCE2B4" w14:textId="2DD64458"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6221D254" w14:textId="77777777" w:rsidR="0056012C" w:rsidRDefault="0056012C">
            <w:pPr>
              <w:pStyle w:val="Summarytabletextrightaligned"/>
            </w:pPr>
            <w:r>
              <w:t>10.0</w:t>
            </w:r>
          </w:p>
        </w:tc>
        <w:tc>
          <w:tcPr>
            <w:tcW w:w="708" w:type="dxa"/>
            <w:tcBorders>
              <w:bottom w:val="single" w:sz="2" w:space="0" w:color="auto"/>
            </w:tcBorders>
            <w:tcMar>
              <w:left w:w="0" w:type="dxa"/>
              <w:right w:w="0" w:type="dxa"/>
            </w:tcMar>
            <w:vAlign w:val="bottom"/>
          </w:tcPr>
          <w:p w14:paraId="468ED089" w14:textId="3991C971"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6FE2E073" w14:textId="2C3079A4" w:rsidR="0056012C" w:rsidRDefault="00A57C82">
            <w:pPr>
              <w:pStyle w:val="Summarytabletextrightaligned"/>
            </w:pPr>
            <w:r>
              <w:noBreakHyphen/>
            </w:r>
          </w:p>
        </w:tc>
      </w:tr>
    </w:tbl>
    <w:p w14:paraId="65CBB378" w14:textId="7DB49B0A" w:rsidR="0056012C" w:rsidRPr="00571336" w:rsidRDefault="0056012C">
      <w:pPr>
        <w:pStyle w:val="TableHeadingcontinued"/>
      </w:pPr>
      <w:r>
        <w:lastRenderedPageBreak/>
        <w:t xml:space="preserve">Table 2: Expense </w:t>
      </w:r>
      <w:r w:rsidRPr="00571336">
        <w:t xml:space="preserve">measures since the </w:t>
      </w:r>
      <w:r w:rsidR="00A97F3D">
        <w:t xml:space="preserve">2016 </w:t>
      </w:r>
      <w:proofErr w:type="gramStart"/>
      <w:r w:rsidR="00A97F3D">
        <w:t>PEFO</w:t>
      </w:r>
      <w:r w:rsidRPr="00571336">
        <w:rPr>
          <w:rFonts w:ascii="Helvetica" w:hAnsi="Helvetica"/>
          <w:vertAlign w:val="superscript"/>
        </w:rPr>
        <w:t>(</w:t>
      </w:r>
      <w:proofErr w:type="gramEnd"/>
      <w:r w:rsidRPr="00571336">
        <w:rPr>
          <w:rFonts w:ascii="Helvetica" w:hAnsi="Helvetica"/>
          <w:vertAlign w:val="superscript"/>
        </w:rPr>
        <w:t>a)</w:t>
      </w:r>
      <w:r>
        <w:t xml:space="preserve"> (continued)</w:t>
      </w:r>
    </w:p>
    <w:tbl>
      <w:tblPr>
        <w:tblW w:w="7788" w:type="dxa"/>
        <w:tblInd w:w="108" w:type="dxa"/>
        <w:tblLayout w:type="fixed"/>
        <w:tblLook w:val="01E0" w:firstRow="1" w:lastRow="1" w:firstColumn="1" w:lastColumn="1" w:noHBand="0" w:noVBand="0"/>
      </w:tblPr>
      <w:tblGrid>
        <w:gridCol w:w="718"/>
        <w:gridCol w:w="3443"/>
        <w:gridCol w:w="708"/>
        <w:gridCol w:w="708"/>
        <w:gridCol w:w="708"/>
        <w:gridCol w:w="708"/>
        <w:gridCol w:w="708"/>
        <w:gridCol w:w="87"/>
      </w:tblGrid>
      <w:tr w:rsidR="0056012C" w:rsidRPr="00571336" w14:paraId="772D6C22" w14:textId="77777777" w:rsidTr="00CD119D">
        <w:tc>
          <w:tcPr>
            <w:tcW w:w="718" w:type="dxa"/>
            <w:tcBorders>
              <w:top w:val="single" w:sz="2" w:space="0" w:color="auto"/>
            </w:tcBorders>
            <w:vAlign w:val="center"/>
          </w:tcPr>
          <w:p w14:paraId="52B0F529" w14:textId="77777777" w:rsidR="0056012C" w:rsidRPr="00571336" w:rsidRDefault="0056012C">
            <w:pPr>
              <w:pStyle w:val="Summarytabletextleftaligned"/>
              <w:ind w:right="57"/>
            </w:pPr>
            <w:r w:rsidRPr="00571336">
              <w:t>Page</w:t>
            </w:r>
          </w:p>
        </w:tc>
        <w:tc>
          <w:tcPr>
            <w:tcW w:w="3443" w:type="dxa"/>
            <w:tcBorders>
              <w:top w:val="single" w:sz="2" w:space="0" w:color="auto"/>
            </w:tcBorders>
            <w:tcMar>
              <w:left w:w="0" w:type="dxa"/>
              <w:right w:w="0" w:type="dxa"/>
            </w:tcMar>
            <w:vAlign w:val="center"/>
          </w:tcPr>
          <w:p w14:paraId="69B9F551" w14:textId="77777777" w:rsidR="0056012C" w:rsidRPr="00571336" w:rsidRDefault="0056012C">
            <w:pPr>
              <w:pStyle w:val="Summarytabletextleftaligned"/>
            </w:pPr>
          </w:p>
        </w:tc>
        <w:tc>
          <w:tcPr>
            <w:tcW w:w="708" w:type="dxa"/>
            <w:tcBorders>
              <w:top w:val="single" w:sz="2" w:space="0" w:color="auto"/>
            </w:tcBorders>
            <w:shd w:val="clear" w:color="auto" w:fill="auto"/>
            <w:tcMar>
              <w:left w:w="0" w:type="dxa"/>
              <w:right w:w="0" w:type="dxa"/>
            </w:tcMar>
            <w:vAlign w:val="center"/>
          </w:tcPr>
          <w:p w14:paraId="1E0512F3" w14:textId="3932A414" w:rsidR="0056012C" w:rsidRPr="00571336" w:rsidRDefault="0056012C">
            <w:pPr>
              <w:pStyle w:val="Summarytabletextrightaligned"/>
            </w:pPr>
            <w:r>
              <w:t>2015</w:t>
            </w:r>
            <w:r w:rsidR="00A57C82">
              <w:noBreakHyphen/>
            </w:r>
            <w:r>
              <w:t>16</w:t>
            </w:r>
          </w:p>
        </w:tc>
        <w:tc>
          <w:tcPr>
            <w:tcW w:w="708" w:type="dxa"/>
            <w:tcBorders>
              <w:top w:val="single" w:sz="2" w:space="0" w:color="auto"/>
            </w:tcBorders>
            <w:shd w:val="clear" w:color="auto" w:fill="E6E6E6"/>
            <w:tcMar>
              <w:left w:w="0" w:type="dxa"/>
              <w:right w:w="0" w:type="dxa"/>
            </w:tcMar>
            <w:vAlign w:val="center"/>
          </w:tcPr>
          <w:p w14:paraId="43B4A4AE" w14:textId="6FB1CF91" w:rsidR="0056012C" w:rsidRPr="00571336" w:rsidRDefault="0056012C">
            <w:pPr>
              <w:pStyle w:val="Summarytabletextrightaligned"/>
            </w:pPr>
            <w:r>
              <w:t>2016</w:t>
            </w:r>
            <w:r w:rsidR="00A57C82">
              <w:noBreakHyphen/>
            </w:r>
            <w:r>
              <w:t>17</w:t>
            </w:r>
          </w:p>
        </w:tc>
        <w:tc>
          <w:tcPr>
            <w:tcW w:w="708" w:type="dxa"/>
            <w:tcBorders>
              <w:top w:val="single" w:sz="2" w:space="0" w:color="auto"/>
            </w:tcBorders>
            <w:tcMar>
              <w:left w:w="0" w:type="dxa"/>
              <w:right w:w="0" w:type="dxa"/>
            </w:tcMar>
            <w:vAlign w:val="center"/>
          </w:tcPr>
          <w:p w14:paraId="041E8E17" w14:textId="06D9ADDF" w:rsidR="0056012C" w:rsidRPr="00571336" w:rsidRDefault="0056012C">
            <w:pPr>
              <w:pStyle w:val="Summarytabletextrightaligned"/>
            </w:pPr>
            <w:r>
              <w:t>2017</w:t>
            </w:r>
            <w:r w:rsidR="00A57C82">
              <w:noBreakHyphen/>
            </w:r>
            <w:r>
              <w:t>18</w:t>
            </w:r>
          </w:p>
        </w:tc>
        <w:tc>
          <w:tcPr>
            <w:tcW w:w="708" w:type="dxa"/>
            <w:tcBorders>
              <w:top w:val="single" w:sz="2" w:space="0" w:color="auto"/>
            </w:tcBorders>
            <w:tcMar>
              <w:left w:w="0" w:type="dxa"/>
              <w:right w:w="0" w:type="dxa"/>
            </w:tcMar>
            <w:vAlign w:val="center"/>
          </w:tcPr>
          <w:p w14:paraId="233DCAE5" w14:textId="79CB810A" w:rsidR="0056012C" w:rsidRPr="00571336" w:rsidRDefault="0056012C">
            <w:pPr>
              <w:pStyle w:val="Summarytabletextrightaligned"/>
            </w:pPr>
            <w:r>
              <w:t>2018</w:t>
            </w:r>
            <w:r w:rsidR="00A57C82">
              <w:noBreakHyphen/>
            </w:r>
            <w:r>
              <w:t>19</w:t>
            </w:r>
          </w:p>
        </w:tc>
        <w:tc>
          <w:tcPr>
            <w:tcW w:w="795" w:type="dxa"/>
            <w:gridSpan w:val="2"/>
            <w:tcBorders>
              <w:top w:val="single" w:sz="2" w:space="0" w:color="auto"/>
            </w:tcBorders>
            <w:tcMar>
              <w:left w:w="0" w:type="dxa"/>
              <w:right w:w="0" w:type="dxa"/>
            </w:tcMar>
            <w:vAlign w:val="center"/>
          </w:tcPr>
          <w:p w14:paraId="149D720F" w14:textId="32B541E9" w:rsidR="0056012C" w:rsidRPr="00571336" w:rsidRDefault="0056012C">
            <w:pPr>
              <w:pStyle w:val="Summarytabletextrightaligned"/>
            </w:pPr>
            <w:r>
              <w:t>2019</w:t>
            </w:r>
            <w:r w:rsidR="00A57C82">
              <w:noBreakHyphen/>
            </w:r>
            <w:r>
              <w:t>20</w:t>
            </w:r>
          </w:p>
        </w:tc>
      </w:tr>
      <w:tr w:rsidR="0056012C" w:rsidRPr="00571336" w14:paraId="796A76DD" w14:textId="77777777" w:rsidTr="00CD119D">
        <w:tc>
          <w:tcPr>
            <w:tcW w:w="718" w:type="dxa"/>
            <w:vAlign w:val="center"/>
          </w:tcPr>
          <w:p w14:paraId="249A4785" w14:textId="77777777" w:rsidR="0056012C" w:rsidRPr="00571336" w:rsidRDefault="0056012C">
            <w:pPr>
              <w:pStyle w:val="Summarytabletextleftaligned"/>
              <w:ind w:right="57"/>
              <w:jc w:val="right"/>
            </w:pPr>
          </w:p>
        </w:tc>
        <w:tc>
          <w:tcPr>
            <w:tcW w:w="3443" w:type="dxa"/>
            <w:tcMar>
              <w:left w:w="0" w:type="dxa"/>
              <w:right w:w="0" w:type="dxa"/>
            </w:tcMar>
            <w:vAlign w:val="center"/>
          </w:tcPr>
          <w:p w14:paraId="4DB673D6" w14:textId="77777777" w:rsidR="0056012C" w:rsidRPr="00571336" w:rsidRDefault="0056012C">
            <w:pPr>
              <w:pStyle w:val="Summarytabletextleftaligned"/>
            </w:pPr>
          </w:p>
        </w:tc>
        <w:tc>
          <w:tcPr>
            <w:tcW w:w="708" w:type="dxa"/>
            <w:tcBorders>
              <w:bottom w:val="single" w:sz="2" w:space="0" w:color="auto"/>
            </w:tcBorders>
            <w:shd w:val="clear" w:color="auto" w:fill="auto"/>
            <w:tcMar>
              <w:left w:w="0" w:type="dxa"/>
              <w:right w:w="0" w:type="dxa"/>
            </w:tcMar>
            <w:vAlign w:val="center"/>
          </w:tcPr>
          <w:p w14:paraId="6B86AD42" w14:textId="77777777" w:rsidR="0056012C" w:rsidRPr="00571336" w:rsidRDefault="0056012C">
            <w:pPr>
              <w:pStyle w:val="Summarytabletextrightaligned"/>
            </w:pPr>
            <w:r>
              <w:t>$m</w:t>
            </w:r>
          </w:p>
        </w:tc>
        <w:tc>
          <w:tcPr>
            <w:tcW w:w="708" w:type="dxa"/>
            <w:tcBorders>
              <w:bottom w:val="single" w:sz="2" w:space="0" w:color="auto"/>
            </w:tcBorders>
            <w:shd w:val="clear" w:color="auto" w:fill="E6E6E6"/>
            <w:tcMar>
              <w:left w:w="0" w:type="dxa"/>
              <w:right w:w="0" w:type="dxa"/>
            </w:tcMar>
            <w:vAlign w:val="center"/>
          </w:tcPr>
          <w:p w14:paraId="28B1B8FC"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451266B3"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6DFAC1FB" w14:textId="77777777" w:rsidR="0056012C" w:rsidRPr="00571336" w:rsidRDefault="0056012C">
            <w:pPr>
              <w:pStyle w:val="Summarytabletextrightaligned"/>
            </w:pPr>
            <w:r w:rsidRPr="00571336">
              <w:t>$m</w:t>
            </w:r>
          </w:p>
        </w:tc>
        <w:tc>
          <w:tcPr>
            <w:tcW w:w="795" w:type="dxa"/>
            <w:gridSpan w:val="2"/>
            <w:tcBorders>
              <w:bottom w:val="single" w:sz="2" w:space="0" w:color="auto"/>
            </w:tcBorders>
            <w:tcMar>
              <w:left w:w="0" w:type="dxa"/>
              <w:right w:w="0" w:type="dxa"/>
            </w:tcMar>
            <w:vAlign w:val="center"/>
          </w:tcPr>
          <w:p w14:paraId="47F0BC09" w14:textId="77777777" w:rsidR="0056012C" w:rsidRPr="00571336" w:rsidRDefault="0056012C">
            <w:pPr>
              <w:pStyle w:val="Summarytabletextrightaligned"/>
            </w:pPr>
            <w:r w:rsidRPr="00571336">
              <w:t>$m</w:t>
            </w:r>
          </w:p>
        </w:tc>
      </w:tr>
      <w:tr w:rsidR="0056012C" w:rsidRPr="00571336" w14:paraId="42159746" w14:textId="77777777" w:rsidTr="00CD119D">
        <w:tblPrEx>
          <w:tblCellMar>
            <w:right w:w="57" w:type="dxa"/>
          </w:tblCellMar>
        </w:tblPrEx>
        <w:trPr>
          <w:gridAfter w:val="1"/>
          <w:wAfter w:w="87" w:type="dxa"/>
        </w:trPr>
        <w:tc>
          <w:tcPr>
            <w:tcW w:w="718" w:type="dxa"/>
          </w:tcPr>
          <w:p w14:paraId="045EF513" w14:textId="77777777" w:rsidR="0056012C" w:rsidRPr="00571336" w:rsidRDefault="0056012C">
            <w:pPr>
              <w:pStyle w:val="AgencyName"/>
            </w:pPr>
          </w:p>
        </w:tc>
        <w:tc>
          <w:tcPr>
            <w:tcW w:w="3443" w:type="dxa"/>
            <w:tcMar>
              <w:left w:w="0" w:type="dxa"/>
              <w:right w:w="0" w:type="dxa"/>
            </w:tcMar>
            <w:vAlign w:val="center"/>
          </w:tcPr>
          <w:p w14:paraId="49EC85E3" w14:textId="77777777" w:rsidR="0056012C" w:rsidRPr="00571336" w:rsidRDefault="0056012C">
            <w:pPr>
              <w:pStyle w:val="AgencyNameContinued"/>
            </w:pPr>
            <w:r>
              <w:rPr>
                <w:caps/>
              </w:rPr>
              <w:t>SOCIAL SERVICES</w:t>
            </w:r>
            <w:r>
              <w:t xml:space="preserve"> (continued)</w:t>
            </w:r>
          </w:p>
        </w:tc>
        <w:tc>
          <w:tcPr>
            <w:tcW w:w="708" w:type="dxa"/>
            <w:shd w:val="clear" w:color="auto" w:fill="auto"/>
            <w:tcMar>
              <w:left w:w="0" w:type="dxa"/>
              <w:right w:w="0" w:type="dxa"/>
            </w:tcMar>
            <w:vAlign w:val="center"/>
          </w:tcPr>
          <w:p w14:paraId="11D920D9" w14:textId="77777777" w:rsidR="0056012C" w:rsidRPr="00571336" w:rsidRDefault="0056012C">
            <w:pPr>
              <w:pStyle w:val="AgencyName"/>
            </w:pPr>
          </w:p>
        </w:tc>
        <w:tc>
          <w:tcPr>
            <w:tcW w:w="708" w:type="dxa"/>
            <w:shd w:val="clear" w:color="auto" w:fill="E6E6E6"/>
            <w:tcMar>
              <w:left w:w="0" w:type="dxa"/>
              <w:right w:w="0" w:type="dxa"/>
            </w:tcMar>
            <w:vAlign w:val="center"/>
          </w:tcPr>
          <w:p w14:paraId="51CDCDF8" w14:textId="77777777" w:rsidR="0056012C" w:rsidRPr="00571336" w:rsidRDefault="0056012C">
            <w:pPr>
              <w:pStyle w:val="AgencyName"/>
            </w:pPr>
          </w:p>
        </w:tc>
        <w:tc>
          <w:tcPr>
            <w:tcW w:w="708" w:type="dxa"/>
            <w:tcMar>
              <w:left w:w="0" w:type="dxa"/>
              <w:right w:w="0" w:type="dxa"/>
            </w:tcMar>
            <w:vAlign w:val="center"/>
          </w:tcPr>
          <w:p w14:paraId="5F637237" w14:textId="77777777" w:rsidR="0056012C" w:rsidRPr="00571336" w:rsidRDefault="0056012C">
            <w:pPr>
              <w:pStyle w:val="AgencyName"/>
            </w:pPr>
          </w:p>
        </w:tc>
        <w:tc>
          <w:tcPr>
            <w:tcW w:w="708" w:type="dxa"/>
            <w:tcMar>
              <w:left w:w="0" w:type="dxa"/>
              <w:right w:w="0" w:type="dxa"/>
            </w:tcMar>
            <w:vAlign w:val="center"/>
          </w:tcPr>
          <w:p w14:paraId="0521A0FE" w14:textId="77777777" w:rsidR="0056012C" w:rsidRPr="00571336" w:rsidRDefault="0056012C">
            <w:pPr>
              <w:pStyle w:val="AgencyName"/>
            </w:pPr>
          </w:p>
        </w:tc>
        <w:tc>
          <w:tcPr>
            <w:tcW w:w="708" w:type="dxa"/>
            <w:tcMar>
              <w:left w:w="0" w:type="dxa"/>
              <w:right w:w="0" w:type="dxa"/>
            </w:tcMar>
            <w:vAlign w:val="center"/>
          </w:tcPr>
          <w:p w14:paraId="7629F129" w14:textId="77777777" w:rsidR="0056012C" w:rsidRPr="00571336" w:rsidRDefault="0056012C">
            <w:pPr>
              <w:pStyle w:val="AgencyName"/>
            </w:pPr>
          </w:p>
        </w:tc>
      </w:tr>
      <w:tr w:rsidR="0056012C" w14:paraId="76CC2F72" w14:textId="77777777" w:rsidTr="00CD119D">
        <w:tblPrEx>
          <w:tblCellMar>
            <w:right w:w="57" w:type="dxa"/>
          </w:tblCellMar>
        </w:tblPrEx>
        <w:trPr>
          <w:gridAfter w:val="1"/>
          <w:wAfter w:w="87" w:type="dxa"/>
        </w:trPr>
        <w:tc>
          <w:tcPr>
            <w:tcW w:w="718" w:type="dxa"/>
          </w:tcPr>
          <w:p w14:paraId="51592920" w14:textId="095B9C40" w:rsidR="0056012C" w:rsidRDefault="00340B82">
            <w:pPr>
              <w:pStyle w:val="Summarytabletextleftaligned"/>
              <w:tabs>
                <w:tab w:val="clear" w:pos="285"/>
                <w:tab w:val="decimal" w:pos="340"/>
              </w:tabs>
            </w:pPr>
            <w:bookmarkStart w:id="182" w:name="B216MCX990284E"/>
            <w:r w:rsidRPr="00340B82">
              <w:t>181</w:t>
            </w:r>
            <w:bookmarkEnd w:id="182"/>
          </w:p>
        </w:tc>
        <w:tc>
          <w:tcPr>
            <w:tcW w:w="3443" w:type="dxa"/>
            <w:tcMar>
              <w:left w:w="0" w:type="dxa"/>
              <w:right w:w="0" w:type="dxa"/>
            </w:tcMar>
          </w:tcPr>
          <w:p w14:paraId="648BA284" w14:textId="1A9A450D" w:rsidR="0056012C" w:rsidRPr="00C74303" w:rsidRDefault="0056012C">
            <w:pPr>
              <w:pStyle w:val="SummaryMeasureTitlewithTheme"/>
            </w:pPr>
            <w:r>
              <w:t>Community Infrastructure Projects</w:t>
            </w:r>
            <w:r w:rsidR="002B3466">
              <w:t xml:space="preserve"> — </w:t>
            </w:r>
            <w:r>
              <w:t>new announcements</w:t>
            </w:r>
          </w:p>
        </w:tc>
        <w:tc>
          <w:tcPr>
            <w:tcW w:w="708" w:type="dxa"/>
            <w:shd w:val="clear" w:color="auto" w:fill="auto"/>
            <w:tcMar>
              <w:left w:w="0" w:type="dxa"/>
              <w:right w:w="0" w:type="dxa"/>
            </w:tcMar>
            <w:vAlign w:val="bottom"/>
          </w:tcPr>
          <w:p w14:paraId="5BE67F63" w14:textId="2F216EC9" w:rsidR="0056012C" w:rsidRDefault="00A57C82">
            <w:pPr>
              <w:pStyle w:val="Summarytabletextrightaligned"/>
            </w:pPr>
            <w:r>
              <w:noBreakHyphen/>
            </w:r>
          </w:p>
        </w:tc>
        <w:tc>
          <w:tcPr>
            <w:tcW w:w="708" w:type="dxa"/>
            <w:shd w:val="clear" w:color="auto" w:fill="E6E6E6"/>
            <w:tcMar>
              <w:left w:w="0" w:type="dxa"/>
              <w:right w:w="0" w:type="dxa"/>
            </w:tcMar>
            <w:vAlign w:val="bottom"/>
          </w:tcPr>
          <w:p w14:paraId="34B1E636" w14:textId="77777777" w:rsidR="0056012C" w:rsidRDefault="0056012C">
            <w:pPr>
              <w:pStyle w:val="Summarytabletextrightaligned"/>
            </w:pPr>
            <w:r>
              <w:t>2.5</w:t>
            </w:r>
          </w:p>
        </w:tc>
        <w:tc>
          <w:tcPr>
            <w:tcW w:w="708" w:type="dxa"/>
            <w:tcMar>
              <w:left w:w="0" w:type="dxa"/>
              <w:right w:w="0" w:type="dxa"/>
            </w:tcMar>
            <w:vAlign w:val="bottom"/>
          </w:tcPr>
          <w:p w14:paraId="27D97904" w14:textId="1AB08F60" w:rsidR="0056012C" w:rsidRDefault="00A57C82">
            <w:pPr>
              <w:pStyle w:val="Summarytabletextrightaligned"/>
            </w:pPr>
            <w:r>
              <w:noBreakHyphen/>
            </w:r>
          </w:p>
        </w:tc>
        <w:tc>
          <w:tcPr>
            <w:tcW w:w="708" w:type="dxa"/>
            <w:tcMar>
              <w:left w:w="0" w:type="dxa"/>
              <w:right w:w="0" w:type="dxa"/>
            </w:tcMar>
            <w:vAlign w:val="bottom"/>
          </w:tcPr>
          <w:p w14:paraId="5D04484C" w14:textId="78F28D28" w:rsidR="0056012C" w:rsidRDefault="00A57C82">
            <w:pPr>
              <w:pStyle w:val="Summarytabletextrightaligned"/>
            </w:pPr>
            <w:r>
              <w:noBreakHyphen/>
            </w:r>
          </w:p>
        </w:tc>
        <w:tc>
          <w:tcPr>
            <w:tcW w:w="708" w:type="dxa"/>
            <w:tcMar>
              <w:left w:w="0" w:type="dxa"/>
              <w:right w:w="0" w:type="dxa"/>
            </w:tcMar>
            <w:vAlign w:val="bottom"/>
          </w:tcPr>
          <w:p w14:paraId="08566E25" w14:textId="7D55DB17" w:rsidR="0056012C" w:rsidRDefault="00A57C82">
            <w:pPr>
              <w:pStyle w:val="Summarytabletextrightaligned"/>
            </w:pPr>
            <w:r>
              <w:noBreakHyphen/>
            </w:r>
          </w:p>
        </w:tc>
      </w:tr>
      <w:tr w:rsidR="0056012C" w14:paraId="54688D21" w14:textId="77777777" w:rsidTr="00CD119D">
        <w:tblPrEx>
          <w:tblCellMar>
            <w:right w:w="57" w:type="dxa"/>
          </w:tblCellMar>
        </w:tblPrEx>
        <w:trPr>
          <w:gridAfter w:val="1"/>
          <w:wAfter w:w="87" w:type="dxa"/>
        </w:trPr>
        <w:tc>
          <w:tcPr>
            <w:tcW w:w="718" w:type="dxa"/>
          </w:tcPr>
          <w:p w14:paraId="1245167D" w14:textId="2170C292" w:rsidR="0056012C" w:rsidRDefault="00340B82">
            <w:pPr>
              <w:pStyle w:val="Summarytabletextleftaligned"/>
              <w:tabs>
                <w:tab w:val="clear" w:pos="285"/>
                <w:tab w:val="decimal" w:pos="340"/>
              </w:tabs>
            </w:pPr>
            <w:bookmarkStart w:id="183" w:name="B217MCX1005224E"/>
            <w:r w:rsidRPr="00340B82">
              <w:t>191</w:t>
            </w:r>
            <w:bookmarkEnd w:id="183"/>
          </w:p>
        </w:tc>
        <w:tc>
          <w:tcPr>
            <w:tcW w:w="3443" w:type="dxa"/>
            <w:tcMar>
              <w:left w:w="0" w:type="dxa"/>
              <w:right w:w="0" w:type="dxa"/>
            </w:tcMar>
          </w:tcPr>
          <w:p w14:paraId="7F7C6670" w14:textId="77777777" w:rsidR="0056012C" w:rsidRPr="00C74303" w:rsidRDefault="0056012C">
            <w:pPr>
              <w:pStyle w:val="SummaryMeasureTitlewithTheme"/>
            </w:pPr>
            <w:r>
              <w:t>Digital Literacy for Older Australians</w:t>
            </w:r>
          </w:p>
        </w:tc>
        <w:tc>
          <w:tcPr>
            <w:tcW w:w="708" w:type="dxa"/>
            <w:shd w:val="clear" w:color="auto" w:fill="auto"/>
            <w:tcMar>
              <w:left w:w="0" w:type="dxa"/>
              <w:right w:w="0" w:type="dxa"/>
            </w:tcMar>
            <w:vAlign w:val="bottom"/>
          </w:tcPr>
          <w:p w14:paraId="6272DD42" w14:textId="11113D45" w:rsidR="0056012C" w:rsidRDefault="00A57C82">
            <w:pPr>
              <w:pStyle w:val="Summarytabletextrightaligned"/>
            </w:pPr>
            <w:r>
              <w:noBreakHyphen/>
            </w:r>
          </w:p>
        </w:tc>
        <w:tc>
          <w:tcPr>
            <w:tcW w:w="708" w:type="dxa"/>
            <w:shd w:val="clear" w:color="auto" w:fill="E6E6E6"/>
            <w:tcMar>
              <w:left w:w="0" w:type="dxa"/>
              <w:right w:w="0" w:type="dxa"/>
            </w:tcMar>
            <w:vAlign w:val="bottom"/>
          </w:tcPr>
          <w:p w14:paraId="6B9F0F81" w14:textId="77777777" w:rsidR="0056012C" w:rsidRDefault="0056012C">
            <w:pPr>
              <w:pStyle w:val="Summarytabletextrightaligned"/>
            </w:pPr>
            <w:r>
              <w:t>0.6</w:t>
            </w:r>
          </w:p>
        </w:tc>
        <w:tc>
          <w:tcPr>
            <w:tcW w:w="708" w:type="dxa"/>
            <w:tcMar>
              <w:left w:w="0" w:type="dxa"/>
              <w:right w:w="0" w:type="dxa"/>
            </w:tcMar>
            <w:vAlign w:val="bottom"/>
          </w:tcPr>
          <w:p w14:paraId="5022C298" w14:textId="77777777" w:rsidR="0056012C" w:rsidRDefault="0056012C">
            <w:pPr>
              <w:pStyle w:val="Summarytabletextrightaligned"/>
            </w:pPr>
            <w:r>
              <w:t>24.8</w:t>
            </w:r>
          </w:p>
        </w:tc>
        <w:tc>
          <w:tcPr>
            <w:tcW w:w="708" w:type="dxa"/>
            <w:tcMar>
              <w:left w:w="0" w:type="dxa"/>
              <w:right w:w="0" w:type="dxa"/>
            </w:tcMar>
            <w:vAlign w:val="bottom"/>
          </w:tcPr>
          <w:p w14:paraId="60902F49" w14:textId="77777777" w:rsidR="0056012C" w:rsidRDefault="0056012C">
            <w:pPr>
              <w:pStyle w:val="Summarytabletextrightaligned"/>
            </w:pPr>
            <w:r>
              <w:t>2.5</w:t>
            </w:r>
          </w:p>
        </w:tc>
        <w:tc>
          <w:tcPr>
            <w:tcW w:w="708" w:type="dxa"/>
            <w:tcMar>
              <w:left w:w="0" w:type="dxa"/>
              <w:right w:w="0" w:type="dxa"/>
            </w:tcMar>
            <w:vAlign w:val="bottom"/>
          </w:tcPr>
          <w:p w14:paraId="1672FD35" w14:textId="77777777" w:rsidR="0056012C" w:rsidRDefault="0056012C">
            <w:pPr>
              <w:pStyle w:val="Summarytabletextrightaligned"/>
            </w:pPr>
            <w:r>
              <w:t>2.5</w:t>
            </w:r>
          </w:p>
        </w:tc>
      </w:tr>
      <w:tr w:rsidR="0056012C" w14:paraId="66EFF8F1" w14:textId="77777777" w:rsidTr="00CD119D">
        <w:tblPrEx>
          <w:tblCellMar>
            <w:right w:w="57" w:type="dxa"/>
          </w:tblCellMar>
        </w:tblPrEx>
        <w:trPr>
          <w:gridAfter w:val="1"/>
          <w:wAfter w:w="87" w:type="dxa"/>
        </w:trPr>
        <w:tc>
          <w:tcPr>
            <w:tcW w:w="718" w:type="dxa"/>
          </w:tcPr>
          <w:p w14:paraId="49FB11A4" w14:textId="5A11111A" w:rsidR="0056012C" w:rsidRDefault="00340B82">
            <w:pPr>
              <w:pStyle w:val="Summarytabletextleftaligned"/>
              <w:tabs>
                <w:tab w:val="clear" w:pos="285"/>
                <w:tab w:val="decimal" w:pos="340"/>
              </w:tabs>
            </w:pPr>
            <w:bookmarkStart w:id="184" w:name="B218MCX1005050E"/>
            <w:r w:rsidRPr="00340B82">
              <w:t>191</w:t>
            </w:r>
            <w:bookmarkEnd w:id="184"/>
          </w:p>
        </w:tc>
        <w:tc>
          <w:tcPr>
            <w:tcW w:w="3443" w:type="dxa"/>
            <w:tcMar>
              <w:left w:w="0" w:type="dxa"/>
              <w:right w:w="0" w:type="dxa"/>
            </w:tcMar>
          </w:tcPr>
          <w:p w14:paraId="3FE09493" w14:textId="61609713" w:rsidR="0056012C" w:rsidRPr="00C74303" w:rsidRDefault="0056012C">
            <w:pPr>
              <w:pStyle w:val="SummaryMeasureTitlewithTheme"/>
            </w:pPr>
            <w:r>
              <w:t>Disability Employment Services</w:t>
            </w:r>
            <w:r w:rsidR="002B3466">
              <w:t xml:space="preserve"> — </w:t>
            </w:r>
            <w:r>
              <w:t>increasing employment projects</w:t>
            </w:r>
          </w:p>
        </w:tc>
        <w:tc>
          <w:tcPr>
            <w:tcW w:w="708" w:type="dxa"/>
            <w:shd w:val="clear" w:color="auto" w:fill="auto"/>
            <w:tcMar>
              <w:left w:w="0" w:type="dxa"/>
              <w:right w:w="0" w:type="dxa"/>
            </w:tcMar>
            <w:vAlign w:val="bottom"/>
          </w:tcPr>
          <w:p w14:paraId="25B096A2" w14:textId="04936A62" w:rsidR="0056012C" w:rsidRDefault="00A57C82">
            <w:pPr>
              <w:pStyle w:val="Summarytabletextrightaligned"/>
            </w:pPr>
            <w:r>
              <w:noBreakHyphen/>
            </w:r>
          </w:p>
        </w:tc>
        <w:tc>
          <w:tcPr>
            <w:tcW w:w="708" w:type="dxa"/>
            <w:shd w:val="clear" w:color="auto" w:fill="E6E6E6"/>
            <w:tcMar>
              <w:left w:w="0" w:type="dxa"/>
              <w:right w:w="0" w:type="dxa"/>
            </w:tcMar>
            <w:vAlign w:val="bottom"/>
          </w:tcPr>
          <w:p w14:paraId="028F866B" w14:textId="083C1BDD" w:rsidR="0056012C" w:rsidRDefault="00A57C82">
            <w:pPr>
              <w:pStyle w:val="Summarytabletextrightaligned"/>
            </w:pPr>
            <w:r>
              <w:noBreakHyphen/>
            </w:r>
          </w:p>
        </w:tc>
        <w:tc>
          <w:tcPr>
            <w:tcW w:w="708" w:type="dxa"/>
            <w:tcMar>
              <w:left w:w="0" w:type="dxa"/>
              <w:right w:w="0" w:type="dxa"/>
            </w:tcMar>
            <w:vAlign w:val="bottom"/>
          </w:tcPr>
          <w:p w14:paraId="572467E0" w14:textId="439C0E85" w:rsidR="0056012C" w:rsidRDefault="00A57C82">
            <w:pPr>
              <w:pStyle w:val="Summarytabletextrightaligned"/>
            </w:pPr>
            <w:r>
              <w:noBreakHyphen/>
            </w:r>
          </w:p>
        </w:tc>
        <w:tc>
          <w:tcPr>
            <w:tcW w:w="708" w:type="dxa"/>
            <w:tcMar>
              <w:left w:w="0" w:type="dxa"/>
              <w:right w:w="0" w:type="dxa"/>
            </w:tcMar>
            <w:vAlign w:val="bottom"/>
          </w:tcPr>
          <w:p w14:paraId="2AB1CE47" w14:textId="135D0120" w:rsidR="0056012C" w:rsidRDefault="00A57C82">
            <w:pPr>
              <w:pStyle w:val="Summarytabletextrightaligned"/>
            </w:pPr>
            <w:r>
              <w:noBreakHyphen/>
            </w:r>
          </w:p>
        </w:tc>
        <w:tc>
          <w:tcPr>
            <w:tcW w:w="708" w:type="dxa"/>
            <w:tcMar>
              <w:left w:w="0" w:type="dxa"/>
              <w:right w:w="0" w:type="dxa"/>
            </w:tcMar>
            <w:vAlign w:val="bottom"/>
          </w:tcPr>
          <w:p w14:paraId="0243325E" w14:textId="28C8E36F" w:rsidR="0056012C" w:rsidRDefault="00A57C82">
            <w:pPr>
              <w:pStyle w:val="Summarytabletextrightaligned"/>
            </w:pPr>
            <w:r>
              <w:noBreakHyphen/>
            </w:r>
          </w:p>
        </w:tc>
      </w:tr>
      <w:tr w:rsidR="0056012C" w14:paraId="0EC8271E" w14:textId="77777777" w:rsidTr="00CD119D">
        <w:tblPrEx>
          <w:tblCellMar>
            <w:right w:w="57" w:type="dxa"/>
          </w:tblCellMar>
        </w:tblPrEx>
        <w:trPr>
          <w:gridAfter w:val="1"/>
          <w:wAfter w:w="87" w:type="dxa"/>
        </w:trPr>
        <w:tc>
          <w:tcPr>
            <w:tcW w:w="718" w:type="dxa"/>
          </w:tcPr>
          <w:p w14:paraId="1F2E299F" w14:textId="70239407" w:rsidR="0056012C" w:rsidRDefault="00340B82">
            <w:pPr>
              <w:pStyle w:val="Summarytabletextleftaligned"/>
              <w:tabs>
                <w:tab w:val="clear" w:pos="285"/>
                <w:tab w:val="decimal" w:pos="340"/>
              </w:tabs>
            </w:pPr>
            <w:bookmarkStart w:id="185" w:name="B219MCX1002946E"/>
            <w:r w:rsidRPr="00340B82">
              <w:t>191</w:t>
            </w:r>
            <w:bookmarkEnd w:id="185"/>
          </w:p>
        </w:tc>
        <w:tc>
          <w:tcPr>
            <w:tcW w:w="3443" w:type="dxa"/>
            <w:tcMar>
              <w:left w:w="0" w:type="dxa"/>
              <w:right w:w="0" w:type="dxa"/>
            </w:tcMar>
          </w:tcPr>
          <w:p w14:paraId="48FF6ABD" w14:textId="77777777" w:rsidR="0056012C" w:rsidRPr="00C74303" w:rsidRDefault="0056012C">
            <w:pPr>
              <w:pStyle w:val="SummaryMeasureTitlewithTheme"/>
            </w:pPr>
            <w:r>
              <w:t>Extending Existing Freezes on Certain Family Payment Thresholds</w:t>
            </w:r>
          </w:p>
        </w:tc>
        <w:tc>
          <w:tcPr>
            <w:tcW w:w="708" w:type="dxa"/>
            <w:shd w:val="clear" w:color="auto" w:fill="auto"/>
            <w:tcMar>
              <w:left w:w="0" w:type="dxa"/>
              <w:right w:w="0" w:type="dxa"/>
            </w:tcMar>
            <w:vAlign w:val="bottom"/>
          </w:tcPr>
          <w:p w14:paraId="09AEB46C" w14:textId="059F79A9" w:rsidR="0056012C" w:rsidRDefault="00A57C82">
            <w:pPr>
              <w:pStyle w:val="Summarytabletextrightaligned"/>
            </w:pPr>
            <w:r>
              <w:noBreakHyphen/>
            </w:r>
          </w:p>
        </w:tc>
        <w:tc>
          <w:tcPr>
            <w:tcW w:w="708" w:type="dxa"/>
            <w:shd w:val="clear" w:color="auto" w:fill="E6E6E6"/>
            <w:tcMar>
              <w:left w:w="0" w:type="dxa"/>
              <w:right w:w="0" w:type="dxa"/>
            </w:tcMar>
            <w:vAlign w:val="bottom"/>
          </w:tcPr>
          <w:p w14:paraId="0E4C4BF5" w14:textId="0AA1295C" w:rsidR="0056012C" w:rsidRDefault="00A57C82">
            <w:pPr>
              <w:pStyle w:val="Summarytabletextrightaligned"/>
            </w:pPr>
            <w:r>
              <w:noBreakHyphen/>
            </w:r>
          </w:p>
        </w:tc>
        <w:tc>
          <w:tcPr>
            <w:tcW w:w="708" w:type="dxa"/>
            <w:tcMar>
              <w:left w:w="0" w:type="dxa"/>
              <w:right w:w="0" w:type="dxa"/>
            </w:tcMar>
            <w:vAlign w:val="bottom"/>
          </w:tcPr>
          <w:p w14:paraId="200ABCBD" w14:textId="4D55029B" w:rsidR="0056012C" w:rsidRDefault="00A57C82">
            <w:pPr>
              <w:pStyle w:val="Summarytabletextrightaligned"/>
            </w:pPr>
            <w:r>
              <w:noBreakHyphen/>
            </w:r>
            <w:r w:rsidR="0056012C">
              <w:t>19.9</w:t>
            </w:r>
          </w:p>
        </w:tc>
        <w:tc>
          <w:tcPr>
            <w:tcW w:w="708" w:type="dxa"/>
            <w:tcMar>
              <w:left w:w="0" w:type="dxa"/>
              <w:right w:w="0" w:type="dxa"/>
            </w:tcMar>
            <w:vAlign w:val="bottom"/>
          </w:tcPr>
          <w:p w14:paraId="56F7641E" w14:textId="4A419AC5" w:rsidR="0056012C" w:rsidRDefault="00A57C82">
            <w:pPr>
              <w:pStyle w:val="Summarytabletextrightaligned"/>
            </w:pPr>
            <w:r>
              <w:noBreakHyphen/>
            </w:r>
            <w:r w:rsidR="0056012C">
              <w:t>47.1</w:t>
            </w:r>
          </w:p>
        </w:tc>
        <w:tc>
          <w:tcPr>
            <w:tcW w:w="708" w:type="dxa"/>
            <w:tcMar>
              <w:left w:w="0" w:type="dxa"/>
              <w:right w:w="0" w:type="dxa"/>
            </w:tcMar>
            <w:vAlign w:val="bottom"/>
          </w:tcPr>
          <w:p w14:paraId="6BC8BB59" w14:textId="662AD050" w:rsidR="0056012C" w:rsidRDefault="00A57C82">
            <w:pPr>
              <w:pStyle w:val="Summarytabletextrightaligned"/>
            </w:pPr>
            <w:r>
              <w:noBreakHyphen/>
            </w:r>
            <w:r w:rsidR="0056012C">
              <w:t>99.1</w:t>
            </w:r>
          </w:p>
        </w:tc>
      </w:tr>
      <w:tr w:rsidR="0056012C" w14:paraId="26A729F6" w14:textId="77777777" w:rsidTr="00CD119D">
        <w:tblPrEx>
          <w:tblCellMar>
            <w:right w:w="57" w:type="dxa"/>
          </w:tblCellMar>
        </w:tblPrEx>
        <w:trPr>
          <w:gridAfter w:val="1"/>
          <w:wAfter w:w="87" w:type="dxa"/>
        </w:trPr>
        <w:tc>
          <w:tcPr>
            <w:tcW w:w="718" w:type="dxa"/>
          </w:tcPr>
          <w:p w14:paraId="2F915F06" w14:textId="41110334" w:rsidR="0056012C" w:rsidRDefault="00340B82">
            <w:pPr>
              <w:pStyle w:val="Summarytabletextleftaligned"/>
              <w:tabs>
                <w:tab w:val="clear" w:pos="285"/>
                <w:tab w:val="decimal" w:pos="340"/>
              </w:tabs>
            </w:pPr>
            <w:bookmarkStart w:id="186" w:name="B220MCX1012733E"/>
            <w:r w:rsidRPr="00340B82">
              <w:t>192</w:t>
            </w:r>
            <w:bookmarkEnd w:id="186"/>
          </w:p>
        </w:tc>
        <w:tc>
          <w:tcPr>
            <w:tcW w:w="3443" w:type="dxa"/>
            <w:tcMar>
              <w:left w:w="0" w:type="dxa"/>
              <w:right w:w="0" w:type="dxa"/>
            </w:tcMar>
          </w:tcPr>
          <w:p w14:paraId="76F73AB3" w14:textId="3343F08E" w:rsidR="0056012C" w:rsidRPr="00C74303" w:rsidRDefault="0056012C">
            <w:pPr>
              <w:pStyle w:val="SummaryMeasureTitlewithTheme"/>
            </w:pPr>
            <w:r>
              <w:t>Forced Adoption Support Services</w:t>
            </w:r>
            <w:r w:rsidR="002B3466">
              <w:t xml:space="preserve"> — </w:t>
            </w:r>
            <w:r>
              <w:t>continuation</w:t>
            </w:r>
          </w:p>
        </w:tc>
        <w:tc>
          <w:tcPr>
            <w:tcW w:w="708" w:type="dxa"/>
            <w:shd w:val="clear" w:color="auto" w:fill="auto"/>
            <w:tcMar>
              <w:left w:w="0" w:type="dxa"/>
              <w:right w:w="0" w:type="dxa"/>
            </w:tcMar>
            <w:vAlign w:val="bottom"/>
          </w:tcPr>
          <w:p w14:paraId="0593D6D9" w14:textId="2951191F" w:rsidR="0056012C" w:rsidRDefault="00A57C82">
            <w:pPr>
              <w:pStyle w:val="Summarytabletextrightaligned"/>
            </w:pPr>
            <w:r>
              <w:noBreakHyphen/>
            </w:r>
          </w:p>
        </w:tc>
        <w:tc>
          <w:tcPr>
            <w:tcW w:w="708" w:type="dxa"/>
            <w:shd w:val="clear" w:color="auto" w:fill="E6E6E6"/>
            <w:tcMar>
              <w:left w:w="0" w:type="dxa"/>
              <w:right w:w="0" w:type="dxa"/>
            </w:tcMar>
            <w:vAlign w:val="bottom"/>
          </w:tcPr>
          <w:p w14:paraId="13A5F304" w14:textId="7EA70F4A" w:rsidR="0056012C" w:rsidRDefault="00A57C82">
            <w:pPr>
              <w:pStyle w:val="Summarytabletextrightaligned"/>
            </w:pPr>
            <w:r>
              <w:noBreakHyphen/>
            </w:r>
          </w:p>
        </w:tc>
        <w:tc>
          <w:tcPr>
            <w:tcW w:w="708" w:type="dxa"/>
            <w:tcMar>
              <w:left w:w="0" w:type="dxa"/>
              <w:right w:w="0" w:type="dxa"/>
            </w:tcMar>
            <w:vAlign w:val="bottom"/>
          </w:tcPr>
          <w:p w14:paraId="60688C0F" w14:textId="77777777" w:rsidR="0056012C" w:rsidRDefault="0056012C">
            <w:pPr>
              <w:pStyle w:val="Summarytabletextrightaligned"/>
            </w:pPr>
            <w:r>
              <w:t>1.4</w:t>
            </w:r>
          </w:p>
        </w:tc>
        <w:tc>
          <w:tcPr>
            <w:tcW w:w="708" w:type="dxa"/>
            <w:tcMar>
              <w:left w:w="0" w:type="dxa"/>
              <w:right w:w="0" w:type="dxa"/>
            </w:tcMar>
            <w:vAlign w:val="bottom"/>
          </w:tcPr>
          <w:p w14:paraId="25D210B7" w14:textId="77777777" w:rsidR="0056012C" w:rsidRDefault="0056012C">
            <w:pPr>
              <w:pStyle w:val="Summarytabletextrightaligned"/>
            </w:pPr>
            <w:r>
              <w:t>1.4</w:t>
            </w:r>
          </w:p>
        </w:tc>
        <w:tc>
          <w:tcPr>
            <w:tcW w:w="708" w:type="dxa"/>
            <w:tcMar>
              <w:left w:w="0" w:type="dxa"/>
              <w:right w:w="0" w:type="dxa"/>
            </w:tcMar>
            <w:vAlign w:val="bottom"/>
          </w:tcPr>
          <w:p w14:paraId="06D7FA3A" w14:textId="77777777" w:rsidR="0056012C" w:rsidRDefault="0056012C">
            <w:pPr>
              <w:pStyle w:val="Summarytabletextrightaligned"/>
            </w:pPr>
            <w:r>
              <w:t>1.4</w:t>
            </w:r>
          </w:p>
        </w:tc>
      </w:tr>
      <w:tr w:rsidR="0056012C" w14:paraId="0955A76C" w14:textId="77777777" w:rsidTr="00CD119D">
        <w:tblPrEx>
          <w:tblCellMar>
            <w:right w:w="57" w:type="dxa"/>
          </w:tblCellMar>
        </w:tblPrEx>
        <w:trPr>
          <w:gridAfter w:val="1"/>
          <w:wAfter w:w="87" w:type="dxa"/>
        </w:trPr>
        <w:tc>
          <w:tcPr>
            <w:tcW w:w="718" w:type="dxa"/>
          </w:tcPr>
          <w:p w14:paraId="76018041" w14:textId="63EEEDFA" w:rsidR="0056012C" w:rsidRDefault="00340B82">
            <w:pPr>
              <w:pStyle w:val="Summarytabletextleftaligned"/>
              <w:tabs>
                <w:tab w:val="clear" w:pos="285"/>
                <w:tab w:val="decimal" w:pos="340"/>
              </w:tabs>
            </w:pPr>
            <w:bookmarkStart w:id="187" w:name="B221MCX1009254E"/>
            <w:r w:rsidRPr="00340B82">
              <w:t>154</w:t>
            </w:r>
            <w:bookmarkEnd w:id="187"/>
          </w:p>
        </w:tc>
        <w:tc>
          <w:tcPr>
            <w:tcW w:w="3443" w:type="dxa"/>
            <w:tcMar>
              <w:left w:w="0" w:type="dxa"/>
              <w:right w:w="0" w:type="dxa"/>
            </w:tcMar>
          </w:tcPr>
          <w:p w14:paraId="32A23F2A" w14:textId="0074CE53" w:rsidR="0056012C" w:rsidRPr="00C74303" w:rsidRDefault="0056012C">
            <w:pPr>
              <w:pStyle w:val="SummaryMeasureTitlewithTheme"/>
            </w:pPr>
            <w:r>
              <w:t>Green Army Program</w:t>
            </w:r>
            <w:r w:rsidR="002B3466">
              <w:t xml:space="preserve"> — </w:t>
            </w:r>
            <w:r>
              <w:t>termination</w:t>
            </w:r>
          </w:p>
        </w:tc>
        <w:tc>
          <w:tcPr>
            <w:tcW w:w="708" w:type="dxa"/>
            <w:shd w:val="clear" w:color="auto" w:fill="auto"/>
            <w:tcMar>
              <w:left w:w="0" w:type="dxa"/>
              <w:right w:w="0" w:type="dxa"/>
            </w:tcMar>
            <w:vAlign w:val="bottom"/>
          </w:tcPr>
          <w:p w14:paraId="155E0A59" w14:textId="7D02908C" w:rsidR="0056012C" w:rsidRDefault="00A57C82">
            <w:pPr>
              <w:pStyle w:val="Summarytabletextrightaligned"/>
            </w:pPr>
            <w:r>
              <w:noBreakHyphen/>
            </w:r>
          </w:p>
        </w:tc>
        <w:tc>
          <w:tcPr>
            <w:tcW w:w="708" w:type="dxa"/>
            <w:shd w:val="clear" w:color="auto" w:fill="E6E6E6"/>
            <w:tcMar>
              <w:left w:w="0" w:type="dxa"/>
              <w:right w:w="0" w:type="dxa"/>
            </w:tcMar>
            <w:vAlign w:val="bottom"/>
          </w:tcPr>
          <w:p w14:paraId="53BFB4E0" w14:textId="77777777" w:rsidR="0056012C" w:rsidRDefault="0056012C">
            <w:pPr>
              <w:pStyle w:val="Summarytabletextrightaligned"/>
            </w:pPr>
            <w:r>
              <w:t>2.3</w:t>
            </w:r>
          </w:p>
        </w:tc>
        <w:tc>
          <w:tcPr>
            <w:tcW w:w="708" w:type="dxa"/>
            <w:tcMar>
              <w:left w:w="0" w:type="dxa"/>
              <w:right w:w="0" w:type="dxa"/>
            </w:tcMar>
            <w:vAlign w:val="bottom"/>
          </w:tcPr>
          <w:p w14:paraId="7C8AC638" w14:textId="77777777" w:rsidR="0056012C" w:rsidRDefault="0056012C">
            <w:pPr>
              <w:pStyle w:val="Summarytabletextrightaligned"/>
            </w:pPr>
            <w:r>
              <w:t>10.1</w:t>
            </w:r>
          </w:p>
        </w:tc>
        <w:tc>
          <w:tcPr>
            <w:tcW w:w="708" w:type="dxa"/>
            <w:tcMar>
              <w:left w:w="0" w:type="dxa"/>
              <w:right w:w="0" w:type="dxa"/>
            </w:tcMar>
            <w:vAlign w:val="bottom"/>
          </w:tcPr>
          <w:p w14:paraId="72E3522B" w14:textId="77777777" w:rsidR="0056012C" w:rsidRDefault="0056012C">
            <w:pPr>
              <w:pStyle w:val="Summarytabletextrightaligned"/>
            </w:pPr>
            <w:r>
              <w:t>14.1</w:t>
            </w:r>
          </w:p>
        </w:tc>
        <w:tc>
          <w:tcPr>
            <w:tcW w:w="708" w:type="dxa"/>
            <w:tcMar>
              <w:left w:w="0" w:type="dxa"/>
              <w:right w:w="0" w:type="dxa"/>
            </w:tcMar>
            <w:vAlign w:val="bottom"/>
          </w:tcPr>
          <w:p w14:paraId="15D4372E" w14:textId="77777777" w:rsidR="0056012C" w:rsidRDefault="0056012C">
            <w:pPr>
              <w:pStyle w:val="Summarytabletextrightaligned"/>
            </w:pPr>
            <w:r>
              <w:t>14.4</w:t>
            </w:r>
          </w:p>
        </w:tc>
      </w:tr>
      <w:tr w:rsidR="0056012C" w14:paraId="3203833B" w14:textId="77777777" w:rsidTr="00CD119D">
        <w:tblPrEx>
          <w:tblCellMar>
            <w:right w:w="57" w:type="dxa"/>
          </w:tblCellMar>
        </w:tblPrEx>
        <w:trPr>
          <w:gridAfter w:val="1"/>
          <w:wAfter w:w="87" w:type="dxa"/>
        </w:trPr>
        <w:tc>
          <w:tcPr>
            <w:tcW w:w="718" w:type="dxa"/>
          </w:tcPr>
          <w:p w14:paraId="36048731" w14:textId="238222B2" w:rsidR="0056012C" w:rsidRDefault="00340B82">
            <w:pPr>
              <w:pStyle w:val="Summarytabletextleftaligned"/>
              <w:tabs>
                <w:tab w:val="clear" w:pos="285"/>
                <w:tab w:val="decimal" w:pos="340"/>
              </w:tabs>
            </w:pPr>
            <w:bookmarkStart w:id="188" w:name="B222MCX1012481E"/>
            <w:r w:rsidRPr="00340B82">
              <w:t>192</w:t>
            </w:r>
            <w:bookmarkEnd w:id="188"/>
          </w:p>
        </w:tc>
        <w:tc>
          <w:tcPr>
            <w:tcW w:w="3443" w:type="dxa"/>
            <w:tcMar>
              <w:left w:w="0" w:type="dxa"/>
              <w:right w:w="0" w:type="dxa"/>
            </w:tcMar>
          </w:tcPr>
          <w:p w14:paraId="66C33C0A" w14:textId="7889640E" w:rsidR="0056012C" w:rsidRPr="00C74303" w:rsidRDefault="0056012C">
            <w:pPr>
              <w:pStyle w:val="SummaryMeasureTitlewithTheme"/>
            </w:pPr>
            <w:r>
              <w:t>Income Stream</w:t>
            </w:r>
            <w:r w:rsidR="002B3466">
              <w:t xml:space="preserve"> — </w:t>
            </w:r>
            <w:r>
              <w:t>automated reviews</w:t>
            </w:r>
          </w:p>
        </w:tc>
        <w:tc>
          <w:tcPr>
            <w:tcW w:w="708" w:type="dxa"/>
            <w:shd w:val="clear" w:color="auto" w:fill="auto"/>
            <w:tcMar>
              <w:left w:w="0" w:type="dxa"/>
              <w:right w:w="0" w:type="dxa"/>
            </w:tcMar>
            <w:vAlign w:val="bottom"/>
          </w:tcPr>
          <w:p w14:paraId="6AE33248" w14:textId="7DC2CD8F" w:rsidR="0056012C" w:rsidRDefault="00A57C82">
            <w:pPr>
              <w:pStyle w:val="Summarytabletextrightaligned"/>
            </w:pPr>
            <w:r>
              <w:noBreakHyphen/>
            </w:r>
          </w:p>
        </w:tc>
        <w:tc>
          <w:tcPr>
            <w:tcW w:w="708" w:type="dxa"/>
            <w:shd w:val="clear" w:color="auto" w:fill="E6E6E6"/>
            <w:tcMar>
              <w:left w:w="0" w:type="dxa"/>
              <w:right w:w="0" w:type="dxa"/>
            </w:tcMar>
            <w:vAlign w:val="bottom"/>
          </w:tcPr>
          <w:p w14:paraId="290CEE84" w14:textId="12C4D0E8" w:rsidR="0056012C" w:rsidRDefault="00A57C82">
            <w:pPr>
              <w:pStyle w:val="Summarytabletextrightaligned"/>
            </w:pPr>
            <w:r>
              <w:noBreakHyphen/>
            </w:r>
          </w:p>
        </w:tc>
        <w:tc>
          <w:tcPr>
            <w:tcW w:w="708" w:type="dxa"/>
            <w:tcMar>
              <w:left w:w="0" w:type="dxa"/>
              <w:right w:w="0" w:type="dxa"/>
            </w:tcMar>
            <w:vAlign w:val="bottom"/>
          </w:tcPr>
          <w:p w14:paraId="70270941" w14:textId="42E13B5D" w:rsidR="0056012C" w:rsidRDefault="00A57C82">
            <w:pPr>
              <w:pStyle w:val="Summarytabletextrightaligned"/>
            </w:pPr>
            <w:r>
              <w:noBreakHyphen/>
            </w:r>
            <w:r w:rsidR="0056012C">
              <w:t>5.3</w:t>
            </w:r>
          </w:p>
        </w:tc>
        <w:tc>
          <w:tcPr>
            <w:tcW w:w="708" w:type="dxa"/>
            <w:tcMar>
              <w:left w:w="0" w:type="dxa"/>
              <w:right w:w="0" w:type="dxa"/>
            </w:tcMar>
            <w:vAlign w:val="bottom"/>
          </w:tcPr>
          <w:p w14:paraId="249AF182" w14:textId="3B89E16A" w:rsidR="0056012C" w:rsidRDefault="00A57C82">
            <w:pPr>
              <w:pStyle w:val="Summarytabletextrightaligned"/>
            </w:pPr>
            <w:r>
              <w:noBreakHyphen/>
            </w:r>
            <w:r w:rsidR="0056012C">
              <w:t>17.9</w:t>
            </w:r>
          </w:p>
        </w:tc>
        <w:tc>
          <w:tcPr>
            <w:tcW w:w="708" w:type="dxa"/>
            <w:tcMar>
              <w:left w:w="0" w:type="dxa"/>
              <w:right w:w="0" w:type="dxa"/>
            </w:tcMar>
            <w:vAlign w:val="bottom"/>
          </w:tcPr>
          <w:p w14:paraId="672FDB78" w14:textId="1F72984B" w:rsidR="0056012C" w:rsidRDefault="00A57C82">
            <w:pPr>
              <w:pStyle w:val="Summarytabletextrightaligned"/>
            </w:pPr>
            <w:r>
              <w:noBreakHyphen/>
            </w:r>
            <w:r w:rsidR="0056012C">
              <w:t>18.3</w:t>
            </w:r>
          </w:p>
        </w:tc>
      </w:tr>
      <w:tr w:rsidR="0056012C" w14:paraId="37A68524" w14:textId="77777777" w:rsidTr="00CD119D">
        <w:tblPrEx>
          <w:tblCellMar>
            <w:right w:w="57" w:type="dxa"/>
          </w:tblCellMar>
        </w:tblPrEx>
        <w:trPr>
          <w:gridAfter w:val="1"/>
          <w:wAfter w:w="87" w:type="dxa"/>
        </w:trPr>
        <w:tc>
          <w:tcPr>
            <w:tcW w:w="718" w:type="dxa"/>
          </w:tcPr>
          <w:p w14:paraId="4BCE32D8" w14:textId="27E02F76" w:rsidR="0056012C" w:rsidRDefault="00340B82">
            <w:pPr>
              <w:pStyle w:val="Summarytabletextleftaligned"/>
              <w:tabs>
                <w:tab w:val="clear" w:pos="285"/>
                <w:tab w:val="decimal" w:pos="340"/>
              </w:tabs>
            </w:pPr>
            <w:bookmarkStart w:id="189" w:name="B223MCX1009016E"/>
            <w:r w:rsidRPr="00340B82">
              <w:t>193</w:t>
            </w:r>
            <w:bookmarkEnd w:id="189"/>
          </w:p>
        </w:tc>
        <w:tc>
          <w:tcPr>
            <w:tcW w:w="3443" w:type="dxa"/>
            <w:tcMar>
              <w:left w:w="0" w:type="dxa"/>
              <w:right w:w="0" w:type="dxa"/>
            </w:tcMar>
          </w:tcPr>
          <w:p w14:paraId="40815C17" w14:textId="5A52A4B9" w:rsidR="0056012C" w:rsidRPr="00C74303" w:rsidRDefault="0056012C">
            <w:pPr>
              <w:pStyle w:val="SummaryMeasureTitlewithTheme"/>
            </w:pPr>
            <w:r>
              <w:t>National Disability Insurance Scheme</w:t>
            </w:r>
            <w:r w:rsidR="002B3466">
              <w:t xml:space="preserve"> — </w:t>
            </w:r>
            <w:r>
              <w:t>more flexible Commonwealth funding arrangements</w:t>
            </w:r>
          </w:p>
        </w:tc>
        <w:tc>
          <w:tcPr>
            <w:tcW w:w="708" w:type="dxa"/>
            <w:shd w:val="clear" w:color="auto" w:fill="auto"/>
            <w:tcMar>
              <w:left w:w="0" w:type="dxa"/>
              <w:right w:w="0" w:type="dxa"/>
            </w:tcMar>
            <w:vAlign w:val="bottom"/>
          </w:tcPr>
          <w:p w14:paraId="3DB6AD1B" w14:textId="376F078E" w:rsidR="0056012C" w:rsidRDefault="00A57C82">
            <w:pPr>
              <w:pStyle w:val="Summarytabletextrightaligned"/>
            </w:pPr>
            <w:r>
              <w:noBreakHyphen/>
            </w:r>
          </w:p>
        </w:tc>
        <w:tc>
          <w:tcPr>
            <w:tcW w:w="708" w:type="dxa"/>
            <w:shd w:val="clear" w:color="auto" w:fill="E6E6E6"/>
            <w:tcMar>
              <w:left w:w="0" w:type="dxa"/>
              <w:right w:w="0" w:type="dxa"/>
            </w:tcMar>
            <w:vAlign w:val="bottom"/>
          </w:tcPr>
          <w:p w14:paraId="241BBAFA" w14:textId="77777777" w:rsidR="0056012C" w:rsidRDefault="0056012C">
            <w:pPr>
              <w:pStyle w:val="Summarytabletextrightaligned"/>
            </w:pPr>
            <w:r>
              <w:t>2.3</w:t>
            </w:r>
          </w:p>
        </w:tc>
        <w:tc>
          <w:tcPr>
            <w:tcW w:w="708" w:type="dxa"/>
            <w:tcMar>
              <w:left w:w="0" w:type="dxa"/>
              <w:right w:w="0" w:type="dxa"/>
            </w:tcMar>
            <w:vAlign w:val="bottom"/>
          </w:tcPr>
          <w:p w14:paraId="56E0DE50" w14:textId="3EC38324" w:rsidR="0056012C" w:rsidRDefault="00A57C82">
            <w:pPr>
              <w:pStyle w:val="Summarytabletextrightaligned"/>
            </w:pPr>
            <w:r>
              <w:noBreakHyphen/>
            </w:r>
          </w:p>
        </w:tc>
        <w:tc>
          <w:tcPr>
            <w:tcW w:w="708" w:type="dxa"/>
            <w:tcMar>
              <w:left w:w="0" w:type="dxa"/>
              <w:right w:w="0" w:type="dxa"/>
            </w:tcMar>
            <w:vAlign w:val="bottom"/>
          </w:tcPr>
          <w:p w14:paraId="0BBD8692" w14:textId="018E11F0" w:rsidR="0056012C" w:rsidRDefault="00A57C82">
            <w:pPr>
              <w:pStyle w:val="Summarytabletextrightaligned"/>
            </w:pPr>
            <w:r>
              <w:noBreakHyphen/>
            </w:r>
          </w:p>
        </w:tc>
        <w:tc>
          <w:tcPr>
            <w:tcW w:w="708" w:type="dxa"/>
            <w:tcMar>
              <w:left w:w="0" w:type="dxa"/>
              <w:right w:w="0" w:type="dxa"/>
            </w:tcMar>
            <w:vAlign w:val="bottom"/>
          </w:tcPr>
          <w:p w14:paraId="00E04AE9" w14:textId="7C87C4B1" w:rsidR="0056012C" w:rsidRDefault="00A57C82">
            <w:pPr>
              <w:pStyle w:val="Summarytabletextrightaligned"/>
            </w:pPr>
            <w:r>
              <w:noBreakHyphen/>
            </w:r>
          </w:p>
        </w:tc>
      </w:tr>
      <w:tr w:rsidR="0056012C" w14:paraId="19DDAA42" w14:textId="77777777" w:rsidTr="00CD119D">
        <w:tblPrEx>
          <w:tblCellMar>
            <w:right w:w="57" w:type="dxa"/>
          </w:tblCellMar>
        </w:tblPrEx>
        <w:trPr>
          <w:gridAfter w:val="1"/>
          <w:wAfter w:w="87" w:type="dxa"/>
        </w:trPr>
        <w:tc>
          <w:tcPr>
            <w:tcW w:w="718" w:type="dxa"/>
          </w:tcPr>
          <w:p w14:paraId="0A4E8E46" w14:textId="5CB4C821" w:rsidR="0056012C" w:rsidRDefault="00340B82">
            <w:pPr>
              <w:pStyle w:val="Summarytabletextleftaligned"/>
              <w:tabs>
                <w:tab w:val="clear" w:pos="285"/>
                <w:tab w:val="decimal" w:pos="340"/>
              </w:tabs>
            </w:pPr>
            <w:bookmarkStart w:id="190" w:name="B224MCX1005507E"/>
            <w:r w:rsidRPr="00340B82">
              <w:t>193</w:t>
            </w:r>
            <w:bookmarkEnd w:id="190"/>
          </w:p>
        </w:tc>
        <w:tc>
          <w:tcPr>
            <w:tcW w:w="3443" w:type="dxa"/>
            <w:tcMar>
              <w:left w:w="0" w:type="dxa"/>
              <w:right w:w="0" w:type="dxa"/>
            </w:tcMar>
          </w:tcPr>
          <w:p w14:paraId="02B4CA5B" w14:textId="47B772FD" w:rsidR="0056012C" w:rsidRPr="00C74303" w:rsidRDefault="0056012C">
            <w:pPr>
              <w:pStyle w:val="SummaryMeasureTitlewithTheme"/>
            </w:pPr>
            <w:r>
              <w:t>National Partnership Agreement on Homelessness</w:t>
            </w:r>
            <w:r w:rsidR="002B3466">
              <w:t xml:space="preserve"> — </w:t>
            </w:r>
            <w:r>
              <w:t>extension</w:t>
            </w:r>
          </w:p>
        </w:tc>
        <w:tc>
          <w:tcPr>
            <w:tcW w:w="708" w:type="dxa"/>
            <w:shd w:val="clear" w:color="auto" w:fill="auto"/>
            <w:tcMar>
              <w:left w:w="0" w:type="dxa"/>
              <w:right w:w="0" w:type="dxa"/>
            </w:tcMar>
            <w:vAlign w:val="bottom"/>
          </w:tcPr>
          <w:p w14:paraId="6CC3BE00" w14:textId="115CBEB0" w:rsidR="0056012C" w:rsidRDefault="00A57C82">
            <w:pPr>
              <w:pStyle w:val="Summarytabletextrightaligned"/>
            </w:pPr>
            <w:r>
              <w:noBreakHyphen/>
            </w:r>
          </w:p>
        </w:tc>
        <w:tc>
          <w:tcPr>
            <w:tcW w:w="708" w:type="dxa"/>
            <w:shd w:val="clear" w:color="auto" w:fill="E6E6E6"/>
            <w:tcMar>
              <w:left w:w="0" w:type="dxa"/>
              <w:right w:w="0" w:type="dxa"/>
            </w:tcMar>
            <w:vAlign w:val="bottom"/>
          </w:tcPr>
          <w:p w14:paraId="2C5D0801" w14:textId="25201C2D" w:rsidR="0056012C" w:rsidRDefault="00A57C82">
            <w:pPr>
              <w:pStyle w:val="Summarytabletextrightaligned"/>
            </w:pPr>
            <w:r>
              <w:noBreakHyphen/>
            </w:r>
          </w:p>
        </w:tc>
        <w:tc>
          <w:tcPr>
            <w:tcW w:w="708" w:type="dxa"/>
            <w:tcMar>
              <w:left w:w="0" w:type="dxa"/>
              <w:right w:w="0" w:type="dxa"/>
            </w:tcMar>
            <w:vAlign w:val="bottom"/>
          </w:tcPr>
          <w:p w14:paraId="0808DE77" w14:textId="165F913C" w:rsidR="0056012C" w:rsidRDefault="00A57C82">
            <w:pPr>
              <w:pStyle w:val="Summarytabletextrightaligned"/>
            </w:pPr>
            <w:r>
              <w:noBreakHyphen/>
            </w:r>
          </w:p>
        </w:tc>
        <w:tc>
          <w:tcPr>
            <w:tcW w:w="708" w:type="dxa"/>
            <w:tcMar>
              <w:left w:w="0" w:type="dxa"/>
              <w:right w:w="0" w:type="dxa"/>
            </w:tcMar>
            <w:vAlign w:val="bottom"/>
          </w:tcPr>
          <w:p w14:paraId="574B3560" w14:textId="7C484793" w:rsidR="0056012C" w:rsidRDefault="00A57C82">
            <w:pPr>
              <w:pStyle w:val="Summarytabletextrightaligned"/>
            </w:pPr>
            <w:r>
              <w:noBreakHyphen/>
            </w:r>
          </w:p>
        </w:tc>
        <w:tc>
          <w:tcPr>
            <w:tcW w:w="708" w:type="dxa"/>
            <w:tcMar>
              <w:left w:w="0" w:type="dxa"/>
              <w:right w:w="0" w:type="dxa"/>
            </w:tcMar>
            <w:vAlign w:val="bottom"/>
          </w:tcPr>
          <w:p w14:paraId="7B4B7BEA" w14:textId="15150A6B" w:rsidR="0056012C" w:rsidRDefault="00A57C82">
            <w:pPr>
              <w:pStyle w:val="Summarytabletextrightaligned"/>
            </w:pPr>
            <w:r>
              <w:noBreakHyphen/>
            </w:r>
          </w:p>
        </w:tc>
      </w:tr>
      <w:tr w:rsidR="0056012C" w14:paraId="4721339F" w14:textId="77777777" w:rsidTr="00CD119D">
        <w:tblPrEx>
          <w:tblCellMar>
            <w:right w:w="57" w:type="dxa"/>
          </w:tblCellMar>
        </w:tblPrEx>
        <w:trPr>
          <w:gridAfter w:val="1"/>
          <w:wAfter w:w="87" w:type="dxa"/>
        </w:trPr>
        <w:tc>
          <w:tcPr>
            <w:tcW w:w="718" w:type="dxa"/>
          </w:tcPr>
          <w:p w14:paraId="67D96F2E" w14:textId="0E2D7FE4" w:rsidR="0056012C" w:rsidRDefault="00340B82">
            <w:pPr>
              <w:pStyle w:val="Summarytabletextleftaligned"/>
              <w:tabs>
                <w:tab w:val="clear" w:pos="285"/>
                <w:tab w:val="decimal" w:pos="340"/>
              </w:tabs>
            </w:pPr>
            <w:bookmarkStart w:id="191" w:name="B225MCX1009176E"/>
            <w:r w:rsidRPr="00340B82">
              <w:t>194</w:t>
            </w:r>
            <w:bookmarkEnd w:id="191"/>
          </w:p>
        </w:tc>
        <w:tc>
          <w:tcPr>
            <w:tcW w:w="3443" w:type="dxa"/>
            <w:tcMar>
              <w:left w:w="0" w:type="dxa"/>
              <w:right w:w="0" w:type="dxa"/>
            </w:tcMar>
          </w:tcPr>
          <w:p w14:paraId="1B8B234F" w14:textId="533D3F38" w:rsidR="0056012C" w:rsidRPr="00C74303" w:rsidRDefault="0056012C">
            <w:pPr>
              <w:pStyle w:val="SummaryMeasureTitlewithTheme"/>
            </w:pPr>
            <w:r>
              <w:t>Pension Supplement</w:t>
            </w:r>
            <w:r w:rsidR="002B3466">
              <w:t xml:space="preserve"> — </w:t>
            </w:r>
            <w:r>
              <w:t>changes to the payment of the Pension Supplement for permanent departures overseas and temporary absences</w:t>
            </w:r>
          </w:p>
        </w:tc>
        <w:tc>
          <w:tcPr>
            <w:tcW w:w="708" w:type="dxa"/>
            <w:shd w:val="clear" w:color="auto" w:fill="auto"/>
            <w:tcMar>
              <w:left w:w="0" w:type="dxa"/>
              <w:right w:w="0" w:type="dxa"/>
            </w:tcMar>
            <w:vAlign w:val="bottom"/>
          </w:tcPr>
          <w:p w14:paraId="43D6613F" w14:textId="473EECA3" w:rsidR="0056012C" w:rsidRDefault="00A57C82">
            <w:pPr>
              <w:pStyle w:val="Summarytabletextrightaligned"/>
            </w:pPr>
            <w:r>
              <w:noBreakHyphen/>
            </w:r>
          </w:p>
        </w:tc>
        <w:tc>
          <w:tcPr>
            <w:tcW w:w="708" w:type="dxa"/>
            <w:shd w:val="clear" w:color="auto" w:fill="E6E6E6"/>
            <w:tcMar>
              <w:left w:w="0" w:type="dxa"/>
              <w:right w:w="0" w:type="dxa"/>
            </w:tcMar>
            <w:vAlign w:val="bottom"/>
          </w:tcPr>
          <w:p w14:paraId="125D75AC" w14:textId="7A596FA6" w:rsidR="0056012C" w:rsidRDefault="00A57C82">
            <w:pPr>
              <w:pStyle w:val="Summarytabletextrightaligned"/>
            </w:pPr>
            <w:r>
              <w:noBreakHyphen/>
            </w:r>
          </w:p>
        </w:tc>
        <w:tc>
          <w:tcPr>
            <w:tcW w:w="708" w:type="dxa"/>
            <w:tcMar>
              <w:left w:w="0" w:type="dxa"/>
              <w:right w:w="0" w:type="dxa"/>
            </w:tcMar>
            <w:vAlign w:val="bottom"/>
          </w:tcPr>
          <w:p w14:paraId="2677FB69" w14:textId="7F031755" w:rsidR="0056012C" w:rsidRDefault="00A57C82">
            <w:pPr>
              <w:pStyle w:val="Summarytabletextrightaligned"/>
            </w:pPr>
            <w:r>
              <w:noBreakHyphen/>
            </w:r>
            <w:r w:rsidR="0056012C">
              <w:t>41.0</w:t>
            </w:r>
          </w:p>
        </w:tc>
        <w:tc>
          <w:tcPr>
            <w:tcW w:w="708" w:type="dxa"/>
            <w:tcMar>
              <w:left w:w="0" w:type="dxa"/>
              <w:right w:w="0" w:type="dxa"/>
            </w:tcMar>
            <w:vAlign w:val="bottom"/>
          </w:tcPr>
          <w:p w14:paraId="63F4C043" w14:textId="6FA911C1" w:rsidR="0056012C" w:rsidRDefault="00A57C82">
            <w:pPr>
              <w:pStyle w:val="Summarytabletextrightaligned"/>
            </w:pPr>
            <w:r>
              <w:noBreakHyphen/>
            </w:r>
            <w:r w:rsidR="0056012C">
              <w:t>42.0</w:t>
            </w:r>
          </w:p>
        </w:tc>
        <w:tc>
          <w:tcPr>
            <w:tcW w:w="708" w:type="dxa"/>
            <w:tcMar>
              <w:left w:w="0" w:type="dxa"/>
              <w:right w:w="0" w:type="dxa"/>
            </w:tcMar>
            <w:vAlign w:val="bottom"/>
          </w:tcPr>
          <w:p w14:paraId="3F80B15E" w14:textId="5ED22828" w:rsidR="0056012C" w:rsidRDefault="00A57C82">
            <w:pPr>
              <w:pStyle w:val="Summarytabletextrightaligned"/>
            </w:pPr>
            <w:r>
              <w:noBreakHyphen/>
            </w:r>
            <w:r w:rsidR="0056012C">
              <w:t>43.1</w:t>
            </w:r>
          </w:p>
        </w:tc>
      </w:tr>
      <w:tr w:rsidR="0056012C" w14:paraId="270062D0" w14:textId="77777777" w:rsidTr="00CD119D">
        <w:tblPrEx>
          <w:tblCellMar>
            <w:right w:w="57" w:type="dxa"/>
          </w:tblCellMar>
        </w:tblPrEx>
        <w:trPr>
          <w:gridAfter w:val="1"/>
          <w:wAfter w:w="87" w:type="dxa"/>
        </w:trPr>
        <w:tc>
          <w:tcPr>
            <w:tcW w:w="718" w:type="dxa"/>
          </w:tcPr>
          <w:p w14:paraId="5FC637BF" w14:textId="687DCB4B" w:rsidR="0056012C" w:rsidRDefault="00340B82">
            <w:pPr>
              <w:pStyle w:val="Summarytabletextleftaligned"/>
              <w:tabs>
                <w:tab w:val="clear" w:pos="285"/>
                <w:tab w:val="decimal" w:pos="340"/>
              </w:tabs>
            </w:pPr>
            <w:bookmarkStart w:id="192" w:name="B226MCX989890E"/>
            <w:r w:rsidRPr="00340B82">
              <w:t>194</w:t>
            </w:r>
            <w:bookmarkEnd w:id="192"/>
          </w:p>
        </w:tc>
        <w:tc>
          <w:tcPr>
            <w:tcW w:w="3443" w:type="dxa"/>
            <w:tcMar>
              <w:left w:w="0" w:type="dxa"/>
              <w:right w:w="0" w:type="dxa"/>
            </w:tcMar>
          </w:tcPr>
          <w:p w14:paraId="5255842F" w14:textId="30A0CB52" w:rsidR="0056012C" w:rsidRPr="00C74303" w:rsidRDefault="0056012C">
            <w:pPr>
              <w:pStyle w:val="SummaryMeasureTitlewithTheme"/>
            </w:pPr>
            <w:r>
              <w:t>Regional and Remote Student Access to Education</w:t>
            </w:r>
            <w:r w:rsidR="002B3466">
              <w:t xml:space="preserve"> — </w:t>
            </w:r>
            <w:r>
              <w:t>additional support</w:t>
            </w:r>
          </w:p>
        </w:tc>
        <w:tc>
          <w:tcPr>
            <w:tcW w:w="708" w:type="dxa"/>
            <w:shd w:val="clear" w:color="auto" w:fill="auto"/>
            <w:tcMar>
              <w:left w:w="0" w:type="dxa"/>
              <w:right w:w="0" w:type="dxa"/>
            </w:tcMar>
            <w:vAlign w:val="bottom"/>
          </w:tcPr>
          <w:p w14:paraId="35BCEB32" w14:textId="31B7B53A" w:rsidR="0056012C" w:rsidRDefault="00A57C82">
            <w:pPr>
              <w:pStyle w:val="Summarytabletextrightaligned"/>
            </w:pPr>
            <w:r>
              <w:noBreakHyphen/>
            </w:r>
          </w:p>
        </w:tc>
        <w:tc>
          <w:tcPr>
            <w:tcW w:w="708" w:type="dxa"/>
            <w:shd w:val="clear" w:color="auto" w:fill="E6E6E6"/>
            <w:tcMar>
              <w:left w:w="0" w:type="dxa"/>
              <w:right w:w="0" w:type="dxa"/>
            </w:tcMar>
            <w:vAlign w:val="bottom"/>
          </w:tcPr>
          <w:p w14:paraId="2B97BB20" w14:textId="77777777" w:rsidR="0056012C" w:rsidRDefault="0056012C">
            <w:pPr>
              <w:pStyle w:val="Summarytabletextrightaligned"/>
            </w:pPr>
            <w:r>
              <w:t>1.6</w:t>
            </w:r>
          </w:p>
        </w:tc>
        <w:tc>
          <w:tcPr>
            <w:tcW w:w="708" w:type="dxa"/>
            <w:tcMar>
              <w:left w:w="0" w:type="dxa"/>
              <w:right w:w="0" w:type="dxa"/>
            </w:tcMar>
            <w:vAlign w:val="bottom"/>
          </w:tcPr>
          <w:p w14:paraId="76F28BEB" w14:textId="77777777" w:rsidR="0056012C" w:rsidRDefault="0056012C">
            <w:pPr>
              <w:pStyle w:val="Summarytabletextrightaligned"/>
            </w:pPr>
            <w:r>
              <w:t>15.4</w:t>
            </w:r>
          </w:p>
        </w:tc>
        <w:tc>
          <w:tcPr>
            <w:tcW w:w="708" w:type="dxa"/>
            <w:tcMar>
              <w:left w:w="0" w:type="dxa"/>
              <w:right w:w="0" w:type="dxa"/>
            </w:tcMar>
            <w:vAlign w:val="bottom"/>
          </w:tcPr>
          <w:p w14:paraId="51EEB9A5" w14:textId="77777777" w:rsidR="0056012C" w:rsidRDefault="0056012C">
            <w:pPr>
              <w:pStyle w:val="Summarytabletextrightaligned"/>
            </w:pPr>
            <w:r>
              <w:t>31.8</w:t>
            </w:r>
          </w:p>
        </w:tc>
        <w:tc>
          <w:tcPr>
            <w:tcW w:w="708" w:type="dxa"/>
            <w:tcMar>
              <w:left w:w="0" w:type="dxa"/>
              <w:right w:w="0" w:type="dxa"/>
            </w:tcMar>
            <w:vAlign w:val="bottom"/>
          </w:tcPr>
          <w:p w14:paraId="4E54D1C5" w14:textId="77777777" w:rsidR="0056012C" w:rsidRDefault="0056012C">
            <w:pPr>
              <w:pStyle w:val="Summarytabletextrightaligned"/>
            </w:pPr>
            <w:r>
              <w:t>39.0</w:t>
            </w:r>
          </w:p>
        </w:tc>
      </w:tr>
      <w:tr w:rsidR="0056012C" w14:paraId="4D1B33E5" w14:textId="77777777" w:rsidTr="00CD119D">
        <w:tblPrEx>
          <w:tblCellMar>
            <w:right w:w="57" w:type="dxa"/>
          </w:tblCellMar>
        </w:tblPrEx>
        <w:trPr>
          <w:gridAfter w:val="1"/>
          <w:wAfter w:w="87" w:type="dxa"/>
        </w:trPr>
        <w:tc>
          <w:tcPr>
            <w:tcW w:w="718" w:type="dxa"/>
          </w:tcPr>
          <w:p w14:paraId="54DB7CC9" w14:textId="65FA85DD" w:rsidR="0056012C" w:rsidRDefault="00340B82">
            <w:pPr>
              <w:pStyle w:val="Summarytabletextleftaligned"/>
              <w:tabs>
                <w:tab w:val="clear" w:pos="285"/>
                <w:tab w:val="decimal" w:pos="340"/>
              </w:tabs>
            </w:pPr>
            <w:bookmarkStart w:id="193" w:name="B227MCX990031E"/>
            <w:r w:rsidRPr="00340B82">
              <w:t>137</w:t>
            </w:r>
            <w:bookmarkEnd w:id="193"/>
          </w:p>
        </w:tc>
        <w:tc>
          <w:tcPr>
            <w:tcW w:w="3443" w:type="dxa"/>
            <w:tcMar>
              <w:left w:w="0" w:type="dxa"/>
              <w:right w:w="0" w:type="dxa"/>
            </w:tcMar>
          </w:tcPr>
          <w:p w14:paraId="034EFFD8" w14:textId="77777777" w:rsidR="0056012C" w:rsidRPr="00C74303" w:rsidRDefault="0056012C">
            <w:pPr>
              <w:pStyle w:val="SummaryMeasureTitlewithTheme"/>
            </w:pPr>
            <w:r>
              <w:t>Royal Commission into the Protection and Detention of Children in the Northern Territory</w:t>
            </w:r>
          </w:p>
        </w:tc>
        <w:tc>
          <w:tcPr>
            <w:tcW w:w="708" w:type="dxa"/>
            <w:shd w:val="clear" w:color="auto" w:fill="auto"/>
            <w:tcMar>
              <w:left w:w="0" w:type="dxa"/>
              <w:right w:w="0" w:type="dxa"/>
            </w:tcMar>
            <w:vAlign w:val="bottom"/>
          </w:tcPr>
          <w:p w14:paraId="08B9A643" w14:textId="5515CC97" w:rsidR="0056012C" w:rsidRDefault="00A57C82">
            <w:pPr>
              <w:pStyle w:val="Summarytabletextrightaligned"/>
            </w:pPr>
            <w:r>
              <w:noBreakHyphen/>
            </w:r>
          </w:p>
        </w:tc>
        <w:tc>
          <w:tcPr>
            <w:tcW w:w="708" w:type="dxa"/>
            <w:shd w:val="clear" w:color="auto" w:fill="E6E6E6"/>
            <w:tcMar>
              <w:left w:w="0" w:type="dxa"/>
              <w:right w:w="0" w:type="dxa"/>
            </w:tcMar>
            <w:vAlign w:val="bottom"/>
          </w:tcPr>
          <w:p w14:paraId="552C12EF" w14:textId="77777777" w:rsidR="0056012C" w:rsidRDefault="0056012C">
            <w:pPr>
              <w:pStyle w:val="Summarytabletextrightaligned"/>
            </w:pPr>
            <w:r>
              <w:t>2.3</w:t>
            </w:r>
          </w:p>
        </w:tc>
        <w:tc>
          <w:tcPr>
            <w:tcW w:w="708" w:type="dxa"/>
            <w:tcMar>
              <w:left w:w="0" w:type="dxa"/>
              <w:right w:w="0" w:type="dxa"/>
            </w:tcMar>
            <w:vAlign w:val="bottom"/>
          </w:tcPr>
          <w:p w14:paraId="16DF4D4F" w14:textId="77777777" w:rsidR="0056012C" w:rsidRDefault="0056012C">
            <w:pPr>
              <w:pStyle w:val="Summarytabletextrightaligned"/>
            </w:pPr>
            <w:r>
              <w:t>0.8</w:t>
            </w:r>
          </w:p>
        </w:tc>
        <w:tc>
          <w:tcPr>
            <w:tcW w:w="708" w:type="dxa"/>
            <w:tcMar>
              <w:left w:w="0" w:type="dxa"/>
              <w:right w:w="0" w:type="dxa"/>
            </w:tcMar>
            <w:vAlign w:val="bottom"/>
          </w:tcPr>
          <w:p w14:paraId="0FA588DF" w14:textId="546741C4" w:rsidR="0056012C" w:rsidRDefault="00A57C82">
            <w:pPr>
              <w:pStyle w:val="Summarytabletextrightaligned"/>
            </w:pPr>
            <w:r>
              <w:noBreakHyphen/>
            </w:r>
          </w:p>
        </w:tc>
        <w:tc>
          <w:tcPr>
            <w:tcW w:w="708" w:type="dxa"/>
            <w:tcMar>
              <w:left w:w="0" w:type="dxa"/>
              <w:right w:w="0" w:type="dxa"/>
            </w:tcMar>
            <w:vAlign w:val="bottom"/>
          </w:tcPr>
          <w:p w14:paraId="5C809D30" w14:textId="3FCA1490" w:rsidR="0056012C" w:rsidRDefault="00A57C82">
            <w:pPr>
              <w:pStyle w:val="Summarytabletextrightaligned"/>
            </w:pPr>
            <w:r>
              <w:noBreakHyphen/>
            </w:r>
          </w:p>
        </w:tc>
      </w:tr>
      <w:tr w:rsidR="0056012C" w:rsidRPr="00340B82" w14:paraId="174C8BF7" w14:textId="77777777" w:rsidTr="00CD119D">
        <w:tblPrEx>
          <w:tblCellMar>
            <w:right w:w="57" w:type="dxa"/>
          </w:tblCellMar>
        </w:tblPrEx>
        <w:trPr>
          <w:gridAfter w:val="1"/>
          <w:wAfter w:w="87" w:type="dxa"/>
        </w:trPr>
        <w:tc>
          <w:tcPr>
            <w:tcW w:w="718" w:type="dxa"/>
          </w:tcPr>
          <w:p w14:paraId="27A2C2E4" w14:textId="0F249A8A" w:rsidR="0056012C" w:rsidRDefault="00340B82">
            <w:pPr>
              <w:pStyle w:val="Summarytabletextleftaligned"/>
              <w:tabs>
                <w:tab w:val="clear" w:pos="285"/>
                <w:tab w:val="decimal" w:pos="340"/>
              </w:tabs>
            </w:pPr>
            <w:bookmarkStart w:id="194" w:name="B228MCX1010867E"/>
            <w:r w:rsidRPr="00340B82">
              <w:t>195</w:t>
            </w:r>
            <w:bookmarkEnd w:id="194"/>
          </w:p>
        </w:tc>
        <w:tc>
          <w:tcPr>
            <w:tcW w:w="3443" w:type="dxa"/>
            <w:tcMar>
              <w:left w:w="0" w:type="dxa"/>
              <w:right w:w="0" w:type="dxa"/>
            </w:tcMar>
          </w:tcPr>
          <w:p w14:paraId="2A1B717B" w14:textId="0449F230" w:rsidR="0056012C" w:rsidRPr="00C74303" w:rsidRDefault="0056012C">
            <w:pPr>
              <w:pStyle w:val="SummaryMeasureTitlewithTheme"/>
            </w:pPr>
            <w:r>
              <w:t>Seasonal Work Incentives for Job Seekers</w:t>
            </w:r>
            <w:r w:rsidR="002B3466">
              <w:t xml:space="preserve"> — </w:t>
            </w:r>
            <w:r>
              <w:t>trial</w:t>
            </w:r>
          </w:p>
        </w:tc>
        <w:tc>
          <w:tcPr>
            <w:tcW w:w="708" w:type="dxa"/>
            <w:shd w:val="clear" w:color="auto" w:fill="auto"/>
            <w:tcMar>
              <w:left w:w="0" w:type="dxa"/>
              <w:right w:w="0" w:type="dxa"/>
            </w:tcMar>
            <w:vAlign w:val="bottom"/>
          </w:tcPr>
          <w:p w14:paraId="79DD4E8D" w14:textId="426535B9" w:rsidR="0056012C" w:rsidRDefault="00A57C82">
            <w:pPr>
              <w:pStyle w:val="Summarytabletextrightaligned"/>
            </w:pPr>
            <w:r>
              <w:noBreakHyphen/>
            </w:r>
          </w:p>
        </w:tc>
        <w:tc>
          <w:tcPr>
            <w:tcW w:w="708" w:type="dxa"/>
            <w:shd w:val="clear" w:color="auto" w:fill="E6E6E6"/>
            <w:tcMar>
              <w:left w:w="0" w:type="dxa"/>
              <w:right w:w="0" w:type="dxa"/>
            </w:tcMar>
            <w:vAlign w:val="bottom"/>
          </w:tcPr>
          <w:p w14:paraId="3A1B7361" w14:textId="63F9193C" w:rsidR="0056012C" w:rsidRDefault="00A57C82">
            <w:pPr>
              <w:pStyle w:val="Summarytabletextrightaligned"/>
            </w:pPr>
            <w:r>
              <w:noBreakHyphen/>
            </w:r>
          </w:p>
        </w:tc>
        <w:tc>
          <w:tcPr>
            <w:tcW w:w="708" w:type="dxa"/>
            <w:tcMar>
              <w:left w:w="0" w:type="dxa"/>
              <w:right w:w="0" w:type="dxa"/>
            </w:tcMar>
            <w:vAlign w:val="bottom"/>
          </w:tcPr>
          <w:p w14:paraId="4A262954" w14:textId="77777777" w:rsidR="0056012C" w:rsidRDefault="0056012C">
            <w:pPr>
              <w:pStyle w:val="Summarytabletextrightaligned"/>
            </w:pPr>
            <w:r>
              <w:t>6.2</w:t>
            </w:r>
          </w:p>
        </w:tc>
        <w:tc>
          <w:tcPr>
            <w:tcW w:w="708" w:type="dxa"/>
            <w:tcMar>
              <w:left w:w="0" w:type="dxa"/>
              <w:right w:w="0" w:type="dxa"/>
            </w:tcMar>
            <w:vAlign w:val="bottom"/>
          </w:tcPr>
          <w:p w14:paraId="350C543B" w14:textId="77777777" w:rsidR="0056012C" w:rsidRDefault="0056012C">
            <w:pPr>
              <w:pStyle w:val="Summarytabletextrightaligned"/>
            </w:pPr>
            <w:r>
              <w:t>6.6</w:t>
            </w:r>
          </w:p>
        </w:tc>
        <w:tc>
          <w:tcPr>
            <w:tcW w:w="708" w:type="dxa"/>
            <w:tcMar>
              <w:left w:w="0" w:type="dxa"/>
              <w:right w:w="0" w:type="dxa"/>
            </w:tcMar>
            <w:vAlign w:val="bottom"/>
          </w:tcPr>
          <w:p w14:paraId="350837AC" w14:textId="40F60D9F" w:rsidR="0056012C" w:rsidRDefault="00A57C82">
            <w:pPr>
              <w:pStyle w:val="Summarytabletextrightaligned"/>
            </w:pPr>
            <w:r>
              <w:noBreakHyphen/>
            </w:r>
          </w:p>
        </w:tc>
      </w:tr>
      <w:tr w:rsidR="0056012C" w14:paraId="42BD7725" w14:textId="77777777" w:rsidTr="00CD119D">
        <w:tblPrEx>
          <w:tblCellMar>
            <w:right w:w="57" w:type="dxa"/>
          </w:tblCellMar>
        </w:tblPrEx>
        <w:trPr>
          <w:gridAfter w:val="1"/>
          <w:wAfter w:w="87" w:type="dxa"/>
        </w:trPr>
        <w:tc>
          <w:tcPr>
            <w:tcW w:w="718" w:type="dxa"/>
          </w:tcPr>
          <w:p w14:paraId="6EA24B55" w14:textId="77777777" w:rsidR="0056012C" w:rsidRDefault="0056012C">
            <w:pPr>
              <w:pStyle w:val="AgencyName"/>
            </w:pPr>
          </w:p>
        </w:tc>
        <w:tc>
          <w:tcPr>
            <w:tcW w:w="3443" w:type="dxa"/>
            <w:tcMar>
              <w:left w:w="0" w:type="dxa"/>
              <w:right w:w="0" w:type="dxa"/>
            </w:tcMar>
            <w:vAlign w:val="center"/>
          </w:tcPr>
          <w:p w14:paraId="6330FC74" w14:textId="77777777" w:rsidR="0056012C" w:rsidRPr="007C06B9" w:rsidRDefault="0056012C">
            <w:pPr>
              <w:pStyle w:val="SummaryAgencyTitle-BP2"/>
            </w:pPr>
            <w:r>
              <w:t>National Disability Insurance Agency</w:t>
            </w:r>
          </w:p>
        </w:tc>
        <w:tc>
          <w:tcPr>
            <w:tcW w:w="708" w:type="dxa"/>
            <w:shd w:val="clear" w:color="auto" w:fill="auto"/>
            <w:tcMar>
              <w:left w:w="0" w:type="dxa"/>
              <w:right w:w="0" w:type="dxa"/>
            </w:tcMar>
            <w:vAlign w:val="center"/>
          </w:tcPr>
          <w:p w14:paraId="6951E2A7" w14:textId="77777777" w:rsidR="0056012C" w:rsidRDefault="0056012C">
            <w:pPr>
              <w:pStyle w:val="AgencyName"/>
            </w:pPr>
          </w:p>
        </w:tc>
        <w:tc>
          <w:tcPr>
            <w:tcW w:w="708" w:type="dxa"/>
            <w:shd w:val="clear" w:color="auto" w:fill="E6E6E6"/>
            <w:tcMar>
              <w:left w:w="0" w:type="dxa"/>
              <w:right w:w="0" w:type="dxa"/>
            </w:tcMar>
            <w:vAlign w:val="center"/>
          </w:tcPr>
          <w:p w14:paraId="05710BD2" w14:textId="77777777" w:rsidR="0056012C" w:rsidRDefault="0056012C">
            <w:pPr>
              <w:pStyle w:val="AgencyName"/>
            </w:pPr>
          </w:p>
        </w:tc>
        <w:tc>
          <w:tcPr>
            <w:tcW w:w="708" w:type="dxa"/>
            <w:tcMar>
              <w:left w:w="0" w:type="dxa"/>
              <w:right w:w="0" w:type="dxa"/>
            </w:tcMar>
            <w:vAlign w:val="center"/>
          </w:tcPr>
          <w:p w14:paraId="5CDF2106" w14:textId="77777777" w:rsidR="0056012C" w:rsidRDefault="0056012C">
            <w:pPr>
              <w:pStyle w:val="AgencyName"/>
            </w:pPr>
          </w:p>
        </w:tc>
        <w:tc>
          <w:tcPr>
            <w:tcW w:w="708" w:type="dxa"/>
            <w:tcMar>
              <w:left w:w="0" w:type="dxa"/>
              <w:right w:w="0" w:type="dxa"/>
            </w:tcMar>
            <w:vAlign w:val="center"/>
          </w:tcPr>
          <w:p w14:paraId="7702C3AF" w14:textId="77777777" w:rsidR="0056012C" w:rsidRDefault="0056012C">
            <w:pPr>
              <w:pStyle w:val="AgencyName"/>
            </w:pPr>
          </w:p>
        </w:tc>
        <w:tc>
          <w:tcPr>
            <w:tcW w:w="708" w:type="dxa"/>
            <w:tcMar>
              <w:left w:w="0" w:type="dxa"/>
              <w:right w:w="0" w:type="dxa"/>
            </w:tcMar>
            <w:vAlign w:val="center"/>
          </w:tcPr>
          <w:p w14:paraId="401A0EFB" w14:textId="77777777" w:rsidR="0056012C" w:rsidRDefault="0056012C">
            <w:pPr>
              <w:pStyle w:val="AgencyName"/>
            </w:pPr>
          </w:p>
        </w:tc>
      </w:tr>
      <w:tr w:rsidR="0056012C" w:rsidRPr="00340B82" w14:paraId="15C3AB24" w14:textId="77777777" w:rsidTr="00CD119D">
        <w:tblPrEx>
          <w:tblCellMar>
            <w:right w:w="57" w:type="dxa"/>
          </w:tblCellMar>
        </w:tblPrEx>
        <w:trPr>
          <w:gridAfter w:val="1"/>
          <w:wAfter w:w="87" w:type="dxa"/>
        </w:trPr>
        <w:tc>
          <w:tcPr>
            <w:tcW w:w="718" w:type="dxa"/>
          </w:tcPr>
          <w:p w14:paraId="7990969D" w14:textId="3D387564" w:rsidR="0056012C" w:rsidRDefault="00340B82">
            <w:pPr>
              <w:pStyle w:val="Summarytabletextleftaligned"/>
              <w:tabs>
                <w:tab w:val="clear" w:pos="285"/>
                <w:tab w:val="decimal" w:pos="340"/>
              </w:tabs>
            </w:pPr>
            <w:bookmarkStart w:id="195" w:name="B229MCX1009016E"/>
            <w:r w:rsidRPr="00340B82">
              <w:t>193</w:t>
            </w:r>
            <w:bookmarkEnd w:id="195"/>
          </w:p>
        </w:tc>
        <w:tc>
          <w:tcPr>
            <w:tcW w:w="3443" w:type="dxa"/>
            <w:tcMar>
              <w:left w:w="0" w:type="dxa"/>
              <w:right w:w="0" w:type="dxa"/>
            </w:tcMar>
          </w:tcPr>
          <w:p w14:paraId="3AEEEC83" w14:textId="66825521" w:rsidR="0056012C" w:rsidRPr="00C74303" w:rsidRDefault="0056012C">
            <w:pPr>
              <w:pStyle w:val="SummaryMeasureTitlewithTheme"/>
            </w:pPr>
            <w:r>
              <w:t>National Disability Insurance Scheme</w:t>
            </w:r>
            <w:r w:rsidR="002B3466">
              <w:t xml:space="preserve"> — </w:t>
            </w:r>
            <w:r>
              <w:t>more flexible Commonwealth funding arrangements</w:t>
            </w:r>
          </w:p>
        </w:tc>
        <w:tc>
          <w:tcPr>
            <w:tcW w:w="708" w:type="dxa"/>
            <w:shd w:val="clear" w:color="auto" w:fill="auto"/>
            <w:tcMar>
              <w:left w:w="0" w:type="dxa"/>
              <w:right w:w="0" w:type="dxa"/>
            </w:tcMar>
            <w:vAlign w:val="bottom"/>
          </w:tcPr>
          <w:p w14:paraId="7AF43195" w14:textId="472CD9C0" w:rsidR="0056012C" w:rsidRDefault="00A57C82">
            <w:pPr>
              <w:pStyle w:val="Summarytabletextrightaligned"/>
            </w:pPr>
            <w:r>
              <w:noBreakHyphen/>
            </w:r>
          </w:p>
        </w:tc>
        <w:tc>
          <w:tcPr>
            <w:tcW w:w="708" w:type="dxa"/>
            <w:shd w:val="clear" w:color="auto" w:fill="E6E6E6"/>
            <w:tcMar>
              <w:left w:w="0" w:type="dxa"/>
              <w:right w:w="0" w:type="dxa"/>
            </w:tcMar>
            <w:vAlign w:val="bottom"/>
          </w:tcPr>
          <w:p w14:paraId="051F12B9" w14:textId="0F2D352A" w:rsidR="0056012C" w:rsidRDefault="00A57C82">
            <w:pPr>
              <w:pStyle w:val="Summarytabletextrightaligned"/>
            </w:pPr>
            <w:r>
              <w:noBreakHyphen/>
            </w:r>
            <w:r w:rsidR="0056012C">
              <w:t>6.0</w:t>
            </w:r>
          </w:p>
        </w:tc>
        <w:tc>
          <w:tcPr>
            <w:tcW w:w="708" w:type="dxa"/>
            <w:tcMar>
              <w:left w:w="0" w:type="dxa"/>
              <w:right w:w="0" w:type="dxa"/>
            </w:tcMar>
            <w:vAlign w:val="bottom"/>
          </w:tcPr>
          <w:p w14:paraId="141E04C6" w14:textId="19F54EDE" w:rsidR="0056012C" w:rsidRDefault="00A57C82">
            <w:pPr>
              <w:pStyle w:val="Summarytabletextrightaligned"/>
            </w:pPr>
            <w:r>
              <w:noBreakHyphen/>
            </w:r>
          </w:p>
        </w:tc>
        <w:tc>
          <w:tcPr>
            <w:tcW w:w="708" w:type="dxa"/>
            <w:tcMar>
              <w:left w:w="0" w:type="dxa"/>
              <w:right w:w="0" w:type="dxa"/>
            </w:tcMar>
            <w:vAlign w:val="bottom"/>
          </w:tcPr>
          <w:p w14:paraId="5EA9D0EE" w14:textId="7B7A36A8" w:rsidR="0056012C" w:rsidRDefault="00A57C82">
            <w:pPr>
              <w:pStyle w:val="Summarytabletextrightaligned"/>
            </w:pPr>
            <w:r>
              <w:noBreakHyphen/>
            </w:r>
          </w:p>
        </w:tc>
        <w:tc>
          <w:tcPr>
            <w:tcW w:w="708" w:type="dxa"/>
            <w:tcMar>
              <w:left w:w="0" w:type="dxa"/>
              <w:right w:w="0" w:type="dxa"/>
            </w:tcMar>
            <w:vAlign w:val="bottom"/>
          </w:tcPr>
          <w:p w14:paraId="33C132B9" w14:textId="18329D08" w:rsidR="0056012C" w:rsidRDefault="00A57C82">
            <w:pPr>
              <w:pStyle w:val="Summarytabletextrightaligned"/>
            </w:pPr>
            <w:r>
              <w:noBreakHyphen/>
            </w:r>
          </w:p>
        </w:tc>
      </w:tr>
      <w:tr w:rsidR="0056012C" w:rsidRPr="00340B82" w14:paraId="34183F4B" w14:textId="77777777" w:rsidTr="00CD119D">
        <w:trPr>
          <w:gridAfter w:val="1"/>
          <w:wAfter w:w="87" w:type="dxa"/>
        </w:trPr>
        <w:tc>
          <w:tcPr>
            <w:tcW w:w="718" w:type="dxa"/>
          </w:tcPr>
          <w:p w14:paraId="0E8945F2" w14:textId="77777777" w:rsidR="0056012C" w:rsidRPr="006D0F4A" w:rsidRDefault="0056012C">
            <w:pPr>
              <w:pStyle w:val="Summarytabletextleftaligned"/>
              <w:rPr>
                <w:b/>
              </w:rPr>
            </w:pPr>
          </w:p>
        </w:tc>
        <w:tc>
          <w:tcPr>
            <w:tcW w:w="3443" w:type="dxa"/>
            <w:tcMar>
              <w:left w:w="0" w:type="dxa"/>
              <w:right w:w="0" w:type="dxa"/>
            </w:tcMar>
            <w:vAlign w:val="center"/>
          </w:tcPr>
          <w:p w14:paraId="434CFB6D"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7B566C5F" w14:textId="011A66F5"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3D88684E" w14:textId="4666BD66" w:rsidR="0056012C" w:rsidRPr="00F611F4" w:rsidRDefault="00A57C82">
            <w:pPr>
              <w:pStyle w:val="Summarytabletextrightalignedbold"/>
            </w:pPr>
            <w:r>
              <w:noBreakHyphen/>
            </w:r>
            <w:r w:rsidR="0056012C">
              <w:t>361.5</w:t>
            </w:r>
          </w:p>
        </w:tc>
        <w:tc>
          <w:tcPr>
            <w:tcW w:w="708" w:type="dxa"/>
            <w:tcBorders>
              <w:top w:val="single" w:sz="2" w:space="0" w:color="auto"/>
              <w:bottom w:val="single" w:sz="2" w:space="0" w:color="auto"/>
            </w:tcBorders>
            <w:tcMar>
              <w:left w:w="0" w:type="dxa"/>
              <w:right w:w="0" w:type="dxa"/>
            </w:tcMar>
            <w:vAlign w:val="center"/>
          </w:tcPr>
          <w:p w14:paraId="3516527A" w14:textId="4764424F" w:rsidR="0056012C" w:rsidRPr="00F611F4" w:rsidRDefault="00A57C82">
            <w:pPr>
              <w:pStyle w:val="Summarytabletextrightalignedbold"/>
            </w:pPr>
            <w:r>
              <w:noBreakHyphen/>
            </w:r>
            <w:r w:rsidR="0056012C">
              <w:t>1,843.1</w:t>
            </w:r>
          </w:p>
        </w:tc>
        <w:tc>
          <w:tcPr>
            <w:tcW w:w="708" w:type="dxa"/>
            <w:tcBorders>
              <w:top w:val="single" w:sz="2" w:space="0" w:color="auto"/>
              <w:bottom w:val="single" w:sz="2" w:space="0" w:color="auto"/>
            </w:tcBorders>
            <w:tcMar>
              <w:left w:w="0" w:type="dxa"/>
              <w:right w:w="0" w:type="dxa"/>
            </w:tcMar>
            <w:vAlign w:val="center"/>
          </w:tcPr>
          <w:p w14:paraId="3466D981" w14:textId="6C63908C" w:rsidR="0056012C" w:rsidRPr="00F611F4" w:rsidRDefault="00A57C82">
            <w:pPr>
              <w:pStyle w:val="Summarytabletextrightalignedbold"/>
            </w:pPr>
            <w:r>
              <w:noBreakHyphen/>
            </w:r>
            <w:r w:rsidR="0056012C">
              <w:t>1,465.7</w:t>
            </w:r>
          </w:p>
        </w:tc>
        <w:tc>
          <w:tcPr>
            <w:tcW w:w="708" w:type="dxa"/>
            <w:tcBorders>
              <w:top w:val="single" w:sz="2" w:space="0" w:color="auto"/>
              <w:bottom w:val="single" w:sz="2" w:space="0" w:color="auto"/>
            </w:tcBorders>
            <w:tcMar>
              <w:left w:w="0" w:type="dxa"/>
              <w:right w:w="0" w:type="dxa"/>
            </w:tcMar>
            <w:vAlign w:val="center"/>
          </w:tcPr>
          <w:p w14:paraId="68B2F2C4" w14:textId="08BEA942" w:rsidR="0056012C" w:rsidRPr="00F611F4" w:rsidRDefault="00A57C82">
            <w:pPr>
              <w:pStyle w:val="Summarytabletextrightalignedbold"/>
            </w:pPr>
            <w:r>
              <w:noBreakHyphen/>
            </w:r>
            <w:r w:rsidR="0056012C">
              <w:t>1,200.1</w:t>
            </w:r>
          </w:p>
        </w:tc>
      </w:tr>
      <w:tr w:rsidR="0056012C" w:rsidRPr="00340B82" w14:paraId="736B801F" w14:textId="77777777" w:rsidTr="00CD119D">
        <w:trPr>
          <w:gridAfter w:val="1"/>
          <w:wAfter w:w="87" w:type="dxa"/>
        </w:trPr>
        <w:tc>
          <w:tcPr>
            <w:tcW w:w="718" w:type="dxa"/>
          </w:tcPr>
          <w:p w14:paraId="2140DDEA" w14:textId="77777777" w:rsidR="0056012C" w:rsidRPr="00882BDC" w:rsidRDefault="0056012C">
            <w:pPr>
              <w:pStyle w:val="Summarytabletextleftaligned"/>
              <w:spacing w:before="120"/>
              <w:rPr>
                <w:rFonts w:ascii="Helvetica" w:hAnsi="Helvetica"/>
                <w:b/>
                <w:caps/>
              </w:rPr>
            </w:pPr>
          </w:p>
        </w:tc>
        <w:tc>
          <w:tcPr>
            <w:tcW w:w="3443" w:type="dxa"/>
            <w:tcMar>
              <w:left w:w="0" w:type="dxa"/>
              <w:right w:w="0" w:type="dxa"/>
            </w:tcMar>
            <w:vAlign w:val="center"/>
          </w:tcPr>
          <w:p w14:paraId="508E204A" w14:textId="77777777" w:rsidR="0056012C" w:rsidRPr="00882BDC" w:rsidRDefault="0056012C">
            <w:pPr>
              <w:pStyle w:val="SummaryPortfolioTitle-BP2"/>
            </w:pPr>
            <w:r>
              <w:t>Treasury</w:t>
            </w:r>
          </w:p>
        </w:tc>
        <w:tc>
          <w:tcPr>
            <w:tcW w:w="708" w:type="dxa"/>
            <w:tcBorders>
              <w:top w:val="single" w:sz="2" w:space="0" w:color="auto"/>
            </w:tcBorders>
            <w:shd w:val="clear" w:color="auto" w:fill="auto"/>
            <w:tcMar>
              <w:left w:w="0" w:type="dxa"/>
              <w:right w:w="0" w:type="dxa"/>
            </w:tcMar>
            <w:vAlign w:val="center"/>
          </w:tcPr>
          <w:p w14:paraId="77799F41" w14:textId="77777777" w:rsidR="0056012C" w:rsidRDefault="0056012C">
            <w:pPr>
              <w:pStyle w:val="MeasureTableTextRightAligned"/>
              <w:keepNext w:val="0"/>
              <w:spacing w:before="120" w:after="20"/>
            </w:pPr>
          </w:p>
        </w:tc>
        <w:tc>
          <w:tcPr>
            <w:tcW w:w="708" w:type="dxa"/>
            <w:tcBorders>
              <w:top w:val="single" w:sz="2" w:space="0" w:color="auto"/>
            </w:tcBorders>
            <w:shd w:val="clear" w:color="auto" w:fill="E6E6E6"/>
            <w:tcMar>
              <w:left w:w="0" w:type="dxa"/>
              <w:right w:w="0" w:type="dxa"/>
            </w:tcMar>
            <w:vAlign w:val="center"/>
          </w:tcPr>
          <w:p w14:paraId="0FDF81CB"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0C8301EB"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18ED5E8E"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65511A51" w14:textId="77777777" w:rsidR="0056012C" w:rsidRDefault="0056012C">
            <w:pPr>
              <w:pStyle w:val="MeasureTableTextRightAligned"/>
              <w:keepNext w:val="0"/>
              <w:spacing w:before="120" w:after="20"/>
            </w:pPr>
          </w:p>
        </w:tc>
      </w:tr>
      <w:tr w:rsidR="0056012C" w14:paraId="424219D6" w14:textId="77777777" w:rsidTr="00CD119D">
        <w:tblPrEx>
          <w:tblCellMar>
            <w:right w:w="57" w:type="dxa"/>
          </w:tblCellMar>
        </w:tblPrEx>
        <w:trPr>
          <w:gridAfter w:val="1"/>
          <w:wAfter w:w="87" w:type="dxa"/>
        </w:trPr>
        <w:tc>
          <w:tcPr>
            <w:tcW w:w="718" w:type="dxa"/>
          </w:tcPr>
          <w:p w14:paraId="7E1F1846" w14:textId="77777777" w:rsidR="0056012C" w:rsidRDefault="0056012C">
            <w:pPr>
              <w:pStyle w:val="AgencyName"/>
            </w:pPr>
          </w:p>
        </w:tc>
        <w:tc>
          <w:tcPr>
            <w:tcW w:w="3443" w:type="dxa"/>
            <w:tcMar>
              <w:left w:w="0" w:type="dxa"/>
              <w:right w:w="0" w:type="dxa"/>
            </w:tcMar>
            <w:vAlign w:val="center"/>
          </w:tcPr>
          <w:p w14:paraId="09F32EBE" w14:textId="77777777" w:rsidR="0056012C" w:rsidRPr="007C06B9" w:rsidRDefault="0056012C">
            <w:pPr>
              <w:pStyle w:val="SummaryAgencyTitle-BP2"/>
            </w:pPr>
            <w:r>
              <w:t>Australian Competition and Consumer Commission</w:t>
            </w:r>
          </w:p>
        </w:tc>
        <w:tc>
          <w:tcPr>
            <w:tcW w:w="708" w:type="dxa"/>
            <w:shd w:val="clear" w:color="auto" w:fill="auto"/>
            <w:tcMar>
              <w:left w:w="0" w:type="dxa"/>
              <w:right w:w="0" w:type="dxa"/>
            </w:tcMar>
            <w:vAlign w:val="center"/>
          </w:tcPr>
          <w:p w14:paraId="5154E57F" w14:textId="77777777" w:rsidR="0056012C" w:rsidRDefault="0056012C">
            <w:pPr>
              <w:pStyle w:val="AgencyName"/>
            </w:pPr>
          </w:p>
        </w:tc>
        <w:tc>
          <w:tcPr>
            <w:tcW w:w="708" w:type="dxa"/>
            <w:shd w:val="clear" w:color="auto" w:fill="E6E6E6"/>
            <w:tcMar>
              <w:left w:w="0" w:type="dxa"/>
              <w:right w:w="0" w:type="dxa"/>
            </w:tcMar>
            <w:vAlign w:val="center"/>
          </w:tcPr>
          <w:p w14:paraId="40F51500" w14:textId="77777777" w:rsidR="0056012C" w:rsidRDefault="0056012C">
            <w:pPr>
              <w:pStyle w:val="AgencyName"/>
            </w:pPr>
          </w:p>
        </w:tc>
        <w:tc>
          <w:tcPr>
            <w:tcW w:w="708" w:type="dxa"/>
            <w:tcMar>
              <w:left w:w="0" w:type="dxa"/>
              <w:right w:w="0" w:type="dxa"/>
            </w:tcMar>
            <w:vAlign w:val="center"/>
          </w:tcPr>
          <w:p w14:paraId="15336F01" w14:textId="77777777" w:rsidR="0056012C" w:rsidRDefault="0056012C">
            <w:pPr>
              <w:pStyle w:val="AgencyName"/>
            </w:pPr>
          </w:p>
        </w:tc>
        <w:tc>
          <w:tcPr>
            <w:tcW w:w="708" w:type="dxa"/>
            <w:tcMar>
              <w:left w:w="0" w:type="dxa"/>
              <w:right w:w="0" w:type="dxa"/>
            </w:tcMar>
            <w:vAlign w:val="center"/>
          </w:tcPr>
          <w:p w14:paraId="71363035" w14:textId="77777777" w:rsidR="0056012C" w:rsidRDefault="0056012C">
            <w:pPr>
              <w:pStyle w:val="AgencyName"/>
            </w:pPr>
          </w:p>
        </w:tc>
        <w:tc>
          <w:tcPr>
            <w:tcW w:w="708" w:type="dxa"/>
            <w:tcMar>
              <w:left w:w="0" w:type="dxa"/>
              <w:right w:w="0" w:type="dxa"/>
            </w:tcMar>
            <w:vAlign w:val="center"/>
          </w:tcPr>
          <w:p w14:paraId="46E45FF5" w14:textId="77777777" w:rsidR="0056012C" w:rsidRDefault="0056012C">
            <w:pPr>
              <w:pStyle w:val="AgencyName"/>
            </w:pPr>
          </w:p>
        </w:tc>
      </w:tr>
      <w:tr w:rsidR="0056012C" w14:paraId="4DDD9200" w14:textId="77777777" w:rsidTr="00CD119D">
        <w:tblPrEx>
          <w:tblCellMar>
            <w:right w:w="57" w:type="dxa"/>
          </w:tblCellMar>
        </w:tblPrEx>
        <w:trPr>
          <w:gridAfter w:val="1"/>
          <w:wAfter w:w="87" w:type="dxa"/>
        </w:trPr>
        <w:tc>
          <w:tcPr>
            <w:tcW w:w="718" w:type="dxa"/>
          </w:tcPr>
          <w:p w14:paraId="7CE60CCB" w14:textId="1FFCD402" w:rsidR="0056012C" w:rsidRDefault="00340B82">
            <w:pPr>
              <w:pStyle w:val="Summarytabletextleftaligned"/>
              <w:tabs>
                <w:tab w:val="clear" w:pos="285"/>
                <w:tab w:val="decimal" w:pos="340"/>
              </w:tabs>
            </w:pPr>
            <w:bookmarkStart w:id="196" w:name="B230MCX1000386E"/>
            <w:r w:rsidRPr="00340B82">
              <w:t>103</w:t>
            </w:r>
            <w:bookmarkEnd w:id="196"/>
          </w:p>
        </w:tc>
        <w:tc>
          <w:tcPr>
            <w:tcW w:w="3443" w:type="dxa"/>
            <w:tcMar>
              <w:left w:w="0" w:type="dxa"/>
              <w:right w:w="0" w:type="dxa"/>
            </w:tcMar>
          </w:tcPr>
          <w:p w14:paraId="2085B0B9" w14:textId="77777777" w:rsidR="0056012C" w:rsidRPr="00C74303" w:rsidRDefault="0056012C">
            <w:pPr>
              <w:pStyle w:val="SummaryMeasureTitlewithTheme"/>
            </w:pPr>
            <w:r>
              <w:t>Regional Broadband Scheme(</w:t>
            </w:r>
            <w:fldSimple w:instr=" NOTEREF SummaryTable2Endnote24 \f  \* MERGEFORMAT ">
              <w:r w:rsidR="00FE2FA5" w:rsidRPr="00FE2FA5">
                <w:rPr>
                  <w:rStyle w:val="EndnoteReference"/>
                </w:rPr>
                <w:t>b</w:t>
              </w:r>
            </w:fldSimple>
            <w:r>
              <w:t>)</w:t>
            </w:r>
          </w:p>
        </w:tc>
        <w:tc>
          <w:tcPr>
            <w:tcW w:w="708" w:type="dxa"/>
            <w:shd w:val="clear" w:color="auto" w:fill="auto"/>
            <w:tcMar>
              <w:left w:w="0" w:type="dxa"/>
              <w:right w:w="0" w:type="dxa"/>
            </w:tcMar>
            <w:vAlign w:val="bottom"/>
          </w:tcPr>
          <w:p w14:paraId="43D96F1D" w14:textId="05CFCD53" w:rsidR="0056012C" w:rsidRDefault="00A57C82">
            <w:pPr>
              <w:pStyle w:val="Summarytabletextrightaligned"/>
            </w:pPr>
            <w:r>
              <w:noBreakHyphen/>
            </w:r>
          </w:p>
        </w:tc>
        <w:tc>
          <w:tcPr>
            <w:tcW w:w="708" w:type="dxa"/>
            <w:shd w:val="clear" w:color="auto" w:fill="E6E6E6"/>
            <w:tcMar>
              <w:left w:w="0" w:type="dxa"/>
              <w:right w:w="0" w:type="dxa"/>
            </w:tcMar>
            <w:vAlign w:val="bottom"/>
          </w:tcPr>
          <w:p w14:paraId="07889770" w14:textId="77777777" w:rsidR="0056012C" w:rsidRDefault="0056012C">
            <w:pPr>
              <w:pStyle w:val="Summarytabletextrightaligned"/>
            </w:pPr>
            <w:r>
              <w:t>0.2</w:t>
            </w:r>
          </w:p>
        </w:tc>
        <w:tc>
          <w:tcPr>
            <w:tcW w:w="708" w:type="dxa"/>
            <w:tcMar>
              <w:left w:w="0" w:type="dxa"/>
              <w:right w:w="0" w:type="dxa"/>
            </w:tcMar>
            <w:vAlign w:val="bottom"/>
          </w:tcPr>
          <w:p w14:paraId="1E264662" w14:textId="19D496DD" w:rsidR="0056012C" w:rsidRDefault="00A57C82">
            <w:pPr>
              <w:pStyle w:val="Summarytabletextrightaligned"/>
            </w:pPr>
            <w:r>
              <w:noBreakHyphen/>
            </w:r>
          </w:p>
        </w:tc>
        <w:tc>
          <w:tcPr>
            <w:tcW w:w="708" w:type="dxa"/>
            <w:tcMar>
              <w:left w:w="0" w:type="dxa"/>
              <w:right w:w="0" w:type="dxa"/>
            </w:tcMar>
            <w:vAlign w:val="bottom"/>
          </w:tcPr>
          <w:p w14:paraId="3D66D4E6" w14:textId="6F653C04" w:rsidR="0056012C" w:rsidRDefault="00A57C82">
            <w:pPr>
              <w:pStyle w:val="Summarytabletextrightaligned"/>
            </w:pPr>
            <w:r>
              <w:noBreakHyphen/>
            </w:r>
          </w:p>
        </w:tc>
        <w:tc>
          <w:tcPr>
            <w:tcW w:w="708" w:type="dxa"/>
            <w:tcMar>
              <w:left w:w="0" w:type="dxa"/>
              <w:right w:w="0" w:type="dxa"/>
            </w:tcMar>
            <w:vAlign w:val="bottom"/>
          </w:tcPr>
          <w:p w14:paraId="2D025758" w14:textId="66C946EC" w:rsidR="0056012C" w:rsidRDefault="00A57C82">
            <w:pPr>
              <w:pStyle w:val="Summarytabletextrightaligned"/>
            </w:pPr>
            <w:r>
              <w:noBreakHyphen/>
            </w:r>
          </w:p>
        </w:tc>
      </w:tr>
      <w:tr w:rsidR="0056012C" w:rsidRPr="00340B82" w14:paraId="6A009AB8" w14:textId="77777777" w:rsidTr="00CD119D">
        <w:tblPrEx>
          <w:tblCellMar>
            <w:right w:w="57" w:type="dxa"/>
          </w:tblCellMar>
        </w:tblPrEx>
        <w:trPr>
          <w:gridAfter w:val="1"/>
          <w:wAfter w:w="87" w:type="dxa"/>
        </w:trPr>
        <w:tc>
          <w:tcPr>
            <w:tcW w:w="718" w:type="dxa"/>
          </w:tcPr>
          <w:p w14:paraId="4836EB55" w14:textId="2160D605" w:rsidR="0056012C" w:rsidRDefault="00340B82">
            <w:pPr>
              <w:pStyle w:val="Summarytabletextleftaligned"/>
              <w:tabs>
                <w:tab w:val="clear" w:pos="285"/>
                <w:tab w:val="decimal" w:pos="340"/>
              </w:tabs>
            </w:pPr>
            <w:bookmarkStart w:id="197" w:name="B231MCX1010060E"/>
            <w:r w:rsidRPr="00340B82">
              <w:t>151</w:t>
            </w:r>
            <w:bookmarkEnd w:id="197"/>
          </w:p>
        </w:tc>
        <w:tc>
          <w:tcPr>
            <w:tcW w:w="3443" w:type="dxa"/>
            <w:tcMar>
              <w:left w:w="0" w:type="dxa"/>
              <w:right w:w="0" w:type="dxa"/>
            </w:tcMar>
          </w:tcPr>
          <w:p w14:paraId="7DEEF3D7" w14:textId="386D2990" w:rsidR="0056012C" w:rsidRPr="00C74303" w:rsidRDefault="0056012C">
            <w:pPr>
              <w:pStyle w:val="SummaryMeasureTitlewithTheme"/>
            </w:pPr>
            <w:r>
              <w:t>Royal Commission into Trade Union Governance and Corruption</w:t>
            </w:r>
            <w:r w:rsidR="002B3466">
              <w:t xml:space="preserve"> — </w:t>
            </w:r>
            <w:r>
              <w:t>funding for investigations</w:t>
            </w:r>
          </w:p>
        </w:tc>
        <w:tc>
          <w:tcPr>
            <w:tcW w:w="708" w:type="dxa"/>
            <w:shd w:val="clear" w:color="auto" w:fill="auto"/>
            <w:tcMar>
              <w:left w:w="0" w:type="dxa"/>
              <w:right w:w="0" w:type="dxa"/>
            </w:tcMar>
            <w:vAlign w:val="bottom"/>
          </w:tcPr>
          <w:p w14:paraId="530D88BF" w14:textId="2F74B14D" w:rsidR="0056012C" w:rsidRDefault="00A57C82">
            <w:pPr>
              <w:pStyle w:val="Summarytabletextrightaligned"/>
            </w:pPr>
            <w:r>
              <w:noBreakHyphen/>
            </w:r>
          </w:p>
        </w:tc>
        <w:tc>
          <w:tcPr>
            <w:tcW w:w="708" w:type="dxa"/>
            <w:shd w:val="clear" w:color="auto" w:fill="E6E6E6"/>
            <w:tcMar>
              <w:left w:w="0" w:type="dxa"/>
              <w:right w:w="0" w:type="dxa"/>
            </w:tcMar>
            <w:vAlign w:val="bottom"/>
          </w:tcPr>
          <w:p w14:paraId="4943FB27" w14:textId="77777777" w:rsidR="0056012C" w:rsidRDefault="0056012C">
            <w:pPr>
              <w:pStyle w:val="Summarytabletextrightaligned"/>
            </w:pPr>
            <w:r>
              <w:t>0.8</w:t>
            </w:r>
          </w:p>
        </w:tc>
        <w:tc>
          <w:tcPr>
            <w:tcW w:w="708" w:type="dxa"/>
            <w:tcMar>
              <w:left w:w="0" w:type="dxa"/>
              <w:right w:w="0" w:type="dxa"/>
            </w:tcMar>
            <w:vAlign w:val="bottom"/>
          </w:tcPr>
          <w:p w14:paraId="5006D2FF" w14:textId="77777777" w:rsidR="0056012C" w:rsidRDefault="0056012C">
            <w:pPr>
              <w:pStyle w:val="Summarytabletextrightaligned"/>
            </w:pPr>
            <w:r>
              <w:t>1.2</w:t>
            </w:r>
          </w:p>
        </w:tc>
        <w:tc>
          <w:tcPr>
            <w:tcW w:w="708" w:type="dxa"/>
            <w:tcMar>
              <w:left w:w="0" w:type="dxa"/>
              <w:right w:w="0" w:type="dxa"/>
            </w:tcMar>
            <w:vAlign w:val="bottom"/>
          </w:tcPr>
          <w:p w14:paraId="30D95395" w14:textId="090BD87D" w:rsidR="0056012C" w:rsidRDefault="00A57C82">
            <w:pPr>
              <w:pStyle w:val="Summarytabletextrightaligned"/>
            </w:pPr>
            <w:r>
              <w:noBreakHyphen/>
            </w:r>
          </w:p>
        </w:tc>
        <w:tc>
          <w:tcPr>
            <w:tcW w:w="708" w:type="dxa"/>
            <w:tcMar>
              <w:left w:w="0" w:type="dxa"/>
              <w:right w:w="0" w:type="dxa"/>
            </w:tcMar>
            <w:vAlign w:val="bottom"/>
          </w:tcPr>
          <w:p w14:paraId="1C6857E5" w14:textId="229DEE06" w:rsidR="0056012C" w:rsidRDefault="00A57C82">
            <w:pPr>
              <w:pStyle w:val="Summarytabletextrightaligned"/>
            </w:pPr>
            <w:r>
              <w:noBreakHyphen/>
            </w:r>
          </w:p>
        </w:tc>
      </w:tr>
      <w:tr w:rsidR="0056012C" w14:paraId="0EA73850" w14:textId="77777777" w:rsidTr="00CD119D">
        <w:tblPrEx>
          <w:tblCellMar>
            <w:right w:w="57" w:type="dxa"/>
          </w:tblCellMar>
        </w:tblPrEx>
        <w:trPr>
          <w:gridAfter w:val="1"/>
          <w:wAfter w:w="87" w:type="dxa"/>
        </w:trPr>
        <w:tc>
          <w:tcPr>
            <w:tcW w:w="718" w:type="dxa"/>
          </w:tcPr>
          <w:p w14:paraId="343C7D54" w14:textId="77777777" w:rsidR="0056012C" w:rsidRDefault="0056012C">
            <w:pPr>
              <w:pStyle w:val="AgencyName"/>
            </w:pPr>
          </w:p>
        </w:tc>
        <w:tc>
          <w:tcPr>
            <w:tcW w:w="3443" w:type="dxa"/>
            <w:tcMar>
              <w:left w:w="0" w:type="dxa"/>
              <w:right w:w="0" w:type="dxa"/>
            </w:tcMar>
            <w:vAlign w:val="center"/>
          </w:tcPr>
          <w:p w14:paraId="0FA0DC5B" w14:textId="77777777" w:rsidR="0056012C" w:rsidRPr="007C06B9" w:rsidRDefault="0056012C">
            <w:pPr>
              <w:pStyle w:val="SummaryAgencyTitle-BP2"/>
            </w:pPr>
            <w:r>
              <w:t>Australian Office of Financial Management</w:t>
            </w:r>
          </w:p>
        </w:tc>
        <w:tc>
          <w:tcPr>
            <w:tcW w:w="708" w:type="dxa"/>
            <w:shd w:val="clear" w:color="auto" w:fill="auto"/>
            <w:tcMar>
              <w:left w:w="0" w:type="dxa"/>
              <w:right w:w="0" w:type="dxa"/>
            </w:tcMar>
            <w:vAlign w:val="center"/>
          </w:tcPr>
          <w:p w14:paraId="2932448F" w14:textId="77777777" w:rsidR="0056012C" w:rsidRDefault="0056012C">
            <w:pPr>
              <w:pStyle w:val="AgencyName"/>
            </w:pPr>
          </w:p>
        </w:tc>
        <w:tc>
          <w:tcPr>
            <w:tcW w:w="708" w:type="dxa"/>
            <w:shd w:val="clear" w:color="auto" w:fill="E6E6E6"/>
            <w:tcMar>
              <w:left w:w="0" w:type="dxa"/>
              <w:right w:w="0" w:type="dxa"/>
            </w:tcMar>
            <w:vAlign w:val="center"/>
          </w:tcPr>
          <w:p w14:paraId="087CEFF4" w14:textId="77777777" w:rsidR="0056012C" w:rsidRDefault="0056012C">
            <w:pPr>
              <w:pStyle w:val="AgencyName"/>
            </w:pPr>
          </w:p>
        </w:tc>
        <w:tc>
          <w:tcPr>
            <w:tcW w:w="708" w:type="dxa"/>
            <w:tcMar>
              <w:left w:w="0" w:type="dxa"/>
              <w:right w:w="0" w:type="dxa"/>
            </w:tcMar>
            <w:vAlign w:val="center"/>
          </w:tcPr>
          <w:p w14:paraId="3C0E1A7D" w14:textId="77777777" w:rsidR="0056012C" w:rsidRDefault="0056012C">
            <w:pPr>
              <w:pStyle w:val="AgencyName"/>
            </w:pPr>
          </w:p>
        </w:tc>
        <w:tc>
          <w:tcPr>
            <w:tcW w:w="708" w:type="dxa"/>
            <w:tcMar>
              <w:left w:w="0" w:type="dxa"/>
              <w:right w:w="0" w:type="dxa"/>
            </w:tcMar>
            <w:vAlign w:val="center"/>
          </w:tcPr>
          <w:p w14:paraId="041B05C1" w14:textId="77777777" w:rsidR="0056012C" w:rsidRDefault="0056012C">
            <w:pPr>
              <w:pStyle w:val="AgencyName"/>
            </w:pPr>
          </w:p>
        </w:tc>
        <w:tc>
          <w:tcPr>
            <w:tcW w:w="708" w:type="dxa"/>
            <w:tcMar>
              <w:left w:w="0" w:type="dxa"/>
              <w:right w:w="0" w:type="dxa"/>
            </w:tcMar>
            <w:vAlign w:val="center"/>
          </w:tcPr>
          <w:p w14:paraId="1BB87683" w14:textId="77777777" w:rsidR="0056012C" w:rsidRDefault="0056012C">
            <w:pPr>
              <w:pStyle w:val="AgencyName"/>
            </w:pPr>
          </w:p>
        </w:tc>
      </w:tr>
      <w:tr w:rsidR="0056012C" w:rsidRPr="00340B82" w14:paraId="31980FF7" w14:textId="77777777" w:rsidTr="00CD119D">
        <w:tblPrEx>
          <w:tblCellMar>
            <w:right w:w="57" w:type="dxa"/>
          </w:tblCellMar>
        </w:tblPrEx>
        <w:trPr>
          <w:gridAfter w:val="1"/>
          <w:wAfter w:w="87" w:type="dxa"/>
        </w:trPr>
        <w:tc>
          <w:tcPr>
            <w:tcW w:w="718" w:type="dxa"/>
          </w:tcPr>
          <w:p w14:paraId="40281BCC" w14:textId="4BB9946B" w:rsidR="0056012C" w:rsidRDefault="00340B82">
            <w:pPr>
              <w:pStyle w:val="Summarytabletextleftaligned"/>
              <w:tabs>
                <w:tab w:val="clear" w:pos="285"/>
                <w:tab w:val="decimal" w:pos="340"/>
              </w:tabs>
            </w:pPr>
            <w:bookmarkStart w:id="198" w:name="B232MCX1009506E"/>
            <w:r w:rsidRPr="00340B82">
              <w:t>157</w:t>
            </w:r>
            <w:bookmarkEnd w:id="198"/>
          </w:p>
        </w:tc>
        <w:tc>
          <w:tcPr>
            <w:tcW w:w="3443" w:type="dxa"/>
            <w:tcMar>
              <w:left w:w="0" w:type="dxa"/>
              <w:right w:w="0" w:type="dxa"/>
            </w:tcMar>
          </w:tcPr>
          <w:p w14:paraId="5DBF2691" w14:textId="0DE5DC39" w:rsidR="0056012C" w:rsidRPr="00C74303" w:rsidRDefault="0056012C">
            <w:pPr>
              <w:pStyle w:val="SummaryMeasureTitlewithTheme"/>
            </w:pPr>
            <w:r>
              <w:t>Asset Recycling Fund</w:t>
            </w:r>
            <w:r w:rsidR="002B3466">
              <w:t xml:space="preserve"> — </w:t>
            </w:r>
            <w:r>
              <w:t>not proceeding</w:t>
            </w:r>
          </w:p>
        </w:tc>
        <w:tc>
          <w:tcPr>
            <w:tcW w:w="708" w:type="dxa"/>
            <w:shd w:val="clear" w:color="auto" w:fill="auto"/>
            <w:tcMar>
              <w:left w:w="0" w:type="dxa"/>
              <w:right w:w="0" w:type="dxa"/>
            </w:tcMar>
            <w:vAlign w:val="bottom"/>
          </w:tcPr>
          <w:p w14:paraId="09377121" w14:textId="5011A8B5" w:rsidR="0056012C" w:rsidRDefault="00A57C82">
            <w:pPr>
              <w:pStyle w:val="Summarytabletextrightaligned"/>
            </w:pPr>
            <w:r>
              <w:noBreakHyphen/>
            </w:r>
          </w:p>
        </w:tc>
        <w:tc>
          <w:tcPr>
            <w:tcW w:w="708" w:type="dxa"/>
            <w:shd w:val="clear" w:color="auto" w:fill="E6E6E6"/>
            <w:tcMar>
              <w:left w:w="0" w:type="dxa"/>
              <w:right w:w="0" w:type="dxa"/>
            </w:tcMar>
            <w:vAlign w:val="bottom"/>
          </w:tcPr>
          <w:p w14:paraId="2EFBBA68" w14:textId="26251A29" w:rsidR="0056012C" w:rsidRDefault="00A57C82">
            <w:pPr>
              <w:pStyle w:val="Summarytabletextrightaligned"/>
            </w:pPr>
            <w:r>
              <w:noBreakHyphen/>
            </w:r>
          </w:p>
        </w:tc>
        <w:tc>
          <w:tcPr>
            <w:tcW w:w="708" w:type="dxa"/>
            <w:tcMar>
              <w:left w:w="0" w:type="dxa"/>
              <w:right w:w="0" w:type="dxa"/>
            </w:tcMar>
            <w:vAlign w:val="bottom"/>
          </w:tcPr>
          <w:p w14:paraId="0A2B0333" w14:textId="7D67ACE0" w:rsidR="0056012C" w:rsidRDefault="00A57C82">
            <w:pPr>
              <w:pStyle w:val="Summarytabletextrightaligned"/>
            </w:pPr>
            <w:r>
              <w:noBreakHyphen/>
            </w:r>
            <w:r w:rsidR="0056012C">
              <w:t>199.2</w:t>
            </w:r>
          </w:p>
        </w:tc>
        <w:tc>
          <w:tcPr>
            <w:tcW w:w="708" w:type="dxa"/>
            <w:tcMar>
              <w:left w:w="0" w:type="dxa"/>
              <w:right w:w="0" w:type="dxa"/>
            </w:tcMar>
            <w:vAlign w:val="bottom"/>
          </w:tcPr>
          <w:p w14:paraId="2F265FB8" w14:textId="37074EC2" w:rsidR="0056012C" w:rsidRDefault="00A57C82">
            <w:pPr>
              <w:pStyle w:val="Summarytabletextrightaligned"/>
            </w:pPr>
            <w:r>
              <w:noBreakHyphen/>
            </w:r>
            <w:r w:rsidR="0056012C">
              <w:t>254.0</w:t>
            </w:r>
          </w:p>
        </w:tc>
        <w:tc>
          <w:tcPr>
            <w:tcW w:w="708" w:type="dxa"/>
            <w:tcMar>
              <w:left w:w="0" w:type="dxa"/>
              <w:right w:w="0" w:type="dxa"/>
            </w:tcMar>
            <w:vAlign w:val="bottom"/>
          </w:tcPr>
          <w:p w14:paraId="6E32E56A" w14:textId="7BA5A681" w:rsidR="0056012C" w:rsidRDefault="00A57C82">
            <w:pPr>
              <w:pStyle w:val="Summarytabletextrightaligned"/>
            </w:pPr>
            <w:r>
              <w:noBreakHyphen/>
            </w:r>
            <w:r w:rsidR="0056012C">
              <w:t>248.0</w:t>
            </w:r>
          </w:p>
        </w:tc>
      </w:tr>
      <w:tr w:rsidR="0056012C" w14:paraId="5C8184EA" w14:textId="77777777" w:rsidTr="00CD119D">
        <w:tblPrEx>
          <w:tblCellMar>
            <w:right w:w="57" w:type="dxa"/>
          </w:tblCellMar>
        </w:tblPrEx>
        <w:trPr>
          <w:gridAfter w:val="1"/>
          <w:wAfter w:w="87" w:type="dxa"/>
        </w:trPr>
        <w:tc>
          <w:tcPr>
            <w:tcW w:w="718" w:type="dxa"/>
          </w:tcPr>
          <w:p w14:paraId="31A94555" w14:textId="77777777" w:rsidR="0056012C" w:rsidRDefault="0056012C">
            <w:pPr>
              <w:pStyle w:val="AgencyName"/>
            </w:pPr>
          </w:p>
        </w:tc>
        <w:tc>
          <w:tcPr>
            <w:tcW w:w="3443" w:type="dxa"/>
            <w:tcMar>
              <w:left w:w="0" w:type="dxa"/>
              <w:right w:w="0" w:type="dxa"/>
            </w:tcMar>
            <w:vAlign w:val="center"/>
          </w:tcPr>
          <w:p w14:paraId="45D5961C" w14:textId="77777777" w:rsidR="0056012C" w:rsidRPr="007C06B9" w:rsidRDefault="0056012C">
            <w:pPr>
              <w:pStyle w:val="SummaryAgencyTitle-BP2"/>
            </w:pPr>
            <w:r>
              <w:t>Australian Securities and Investments Commission</w:t>
            </w:r>
          </w:p>
        </w:tc>
        <w:tc>
          <w:tcPr>
            <w:tcW w:w="708" w:type="dxa"/>
            <w:shd w:val="clear" w:color="auto" w:fill="auto"/>
            <w:tcMar>
              <w:left w:w="0" w:type="dxa"/>
              <w:right w:w="0" w:type="dxa"/>
            </w:tcMar>
            <w:vAlign w:val="center"/>
          </w:tcPr>
          <w:p w14:paraId="2DEC8DE9" w14:textId="77777777" w:rsidR="0056012C" w:rsidRDefault="0056012C">
            <w:pPr>
              <w:pStyle w:val="AgencyName"/>
            </w:pPr>
          </w:p>
        </w:tc>
        <w:tc>
          <w:tcPr>
            <w:tcW w:w="708" w:type="dxa"/>
            <w:shd w:val="clear" w:color="auto" w:fill="E6E6E6"/>
            <w:tcMar>
              <w:left w:w="0" w:type="dxa"/>
              <w:right w:w="0" w:type="dxa"/>
            </w:tcMar>
            <w:vAlign w:val="center"/>
          </w:tcPr>
          <w:p w14:paraId="670CE009" w14:textId="77777777" w:rsidR="0056012C" w:rsidRDefault="0056012C">
            <w:pPr>
              <w:pStyle w:val="AgencyName"/>
            </w:pPr>
          </w:p>
        </w:tc>
        <w:tc>
          <w:tcPr>
            <w:tcW w:w="708" w:type="dxa"/>
            <w:tcMar>
              <w:left w:w="0" w:type="dxa"/>
              <w:right w:w="0" w:type="dxa"/>
            </w:tcMar>
            <w:vAlign w:val="center"/>
          </w:tcPr>
          <w:p w14:paraId="73FBA28A" w14:textId="77777777" w:rsidR="0056012C" w:rsidRDefault="0056012C">
            <w:pPr>
              <w:pStyle w:val="AgencyName"/>
            </w:pPr>
          </w:p>
        </w:tc>
        <w:tc>
          <w:tcPr>
            <w:tcW w:w="708" w:type="dxa"/>
            <w:tcMar>
              <w:left w:w="0" w:type="dxa"/>
              <w:right w:w="0" w:type="dxa"/>
            </w:tcMar>
            <w:vAlign w:val="center"/>
          </w:tcPr>
          <w:p w14:paraId="17979035" w14:textId="77777777" w:rsidR="0056012C" w:rsidRDefault="0056012C">
            <w:pPr>
              <w:pStyle w:val="AgencyName"/>
            </w:pPr>
          </w:p>
        </w:tc>
        <w:tc>
          <w:tcPr>
            <w:tcW w:w="708" w:type="dxa"/>
            <w:tcMar>
              <w:left w:w="0" w:type="dxa"/>
              <w:right w:w="0" w:type="dxa"/>
            </w:tcMar>
            <w:vAlign w:val="center"/>
          </w:tcPr>
          <w:p w14:paraId="2C83EF56" w14:textId="77777777" w:rsidR="0056012C" w:rsidRDefault="0056012C">
            <w:pPr>
              <w:pStyle w:val="AgencyName"/>
            </w:pPr>
          </w:p>
        </w:tc>
      </w:tr>
      <w:tr w:rsidR="0056012C" w:rsidRPr="00340B82" w14:paraId="4F99C3A5" w14:textId="77777777" w:rsidTr="00CD119D">
        <w:tblPrEx>
          <w:tblCellMar>
            <w:right w:w="57" w:type="dxa"/>
          </w:tblCellMar>
        </w:tblPrEx>
        <w:trPr>
          <w:gridAfter w:val="1"/>
          <w:wAfter w:w="87" w:type="dxa"/>
        </w:trPr>
        <w:tc>
          <w:tcPr>
            <w:tcW w:w="718" w:type="dxa"/>
            <w:tcBorders>
              <w:bottom w:val="single" w:sz="2" w:space="0" w:color="auto"/>
            </w:tcBorders>
          </w:tcPr>
          <w:p w14:paraId="6FD4FA91" w14:textId="1FC6F5D4" w:rsidR="0056012C" w:rsidRDefault="00340B82">
            <w:pPr>
              <w:pStyle w:val="Summarytabletextleftaligned"/>
              <w:tabs>
                <w:tab w:val="clear" w:pos="285"/>
                <w:tab w:val="decimal" w:pos="340"/>
              </w:tabs>
            </w:pPr>
            <w:bookmarkStart w:id="199" w:name="B233MCX1012934E"/>
            <w:r w:rsidRPr="00340B82">
              <w:t>158</w:t>
            </w:r>
            <w:bookmarkEnd w:id="199"/>
          </w:p>
        </w:tc>
        <w:tc>
          <w:tcPr>
            <w:tcW w:w="3443" w:type="dxa"/>
            <w:tcBorders>
              <w:bottom w:val="single" w:sz="2" w:space="0" w:color="auto"/>
            </w:tcBorders>
            <w:tcMar>
              <w:left w:w="0" w:type="dxa"/>
              <w:right w:w="0" w:type="dxa"/>
            </w:tcMar>
          </w:tcPr>
          <w:p w14:paraId="589D8CA7" w14:textId="5C6EC184" w:rsidR="0056012C" w:rsidRPr="00C74303" w:rsidRDefault="0056012C">
            <w:pPr>
              <w:pStyle w:val="SummaryMeasureTitlewithTheme"/>
            </w:pPr>
            <w:r>
              <w:t>Australian Security and Investments Commission Registry</w:t>
            </w:r>
            <w:r w:rsidR="002B3466">
              <w:t xml:space="preserve"> — </w:t>
            </w:r>
            <w:r>
              <w:t>not proceeding</w:t>
            </w:r>
          </w:p>
        </w:tc>
        <w:tc>
          <w:tcPr>
            <w:tcW w:w="708" w:type="dxa"/>
            <w:tcBorders>
              <w:bottom w:val="single" w:sz="2" w:space="0" w:color="auto"/>
            </w:tcBorders>
            <w:shd w:val="clear" w:color="auto" w:fill="auto"/>
            <w:tcMar>
              <w:left w:w="0" w:type="dxa"/>
              <w:right w:w="0" w:type="dxa"/>
            </w:tcMar>
            <w:vAlign w:val="bottom"/>
          </w:tcPr>
          <w:p w14:paraId="2F29C5CD" w14:textId="79C51A7A" w:rsidR="0056012C" w:rsidRDefault="00A57C82">
            <w:pPr>
              <w:pStyle w:val="Summarytabletextrightaligned"/>
            </w:pPr>
            <w:r>
              <w:noBreakHyphen/>
            </w:r>
          </w:p>
        </w:tc>
        <w:tc>
          <w:tcPr>
            <w:tcW w:w="708" w:type="dxa"/>
            <w:tcBorders>
              <w:bottom w:val="single" w:sz="2" w:space="0" w:color="auto"/>
            </w:tcBorders>
            <w:shd w:val="clear" w:color="auto" w:fill="E6E6E6"/>
            <w:tcMar>
              <w:left w:w="0" w:type="dxa"/>
              <w:right w:w="0" w:type="dxa"/>
            </w:tcMar>
            <w:vAlign w:val="bottom"/>
          </w:tcPr>
          <w:p w14:paraId="709608DC" w14:textId="218E87EE" w:rsidR="0056012C" w:rsidRDefault="00A57C82">
            <w:pPr>
              <w:pStyle w:val="Summarytabletextrightaligned"/>
            </w:pPr>
            <w:r>
              <w:noBreakHyphen/>
            </w:r>
            <w:r w:rsidR="0056012C">
              <w:t>3.9</w:t>
            </w:r>
          </w:p>
        </w:tc>
        <w:tc>
          <w:tcPr>
            <w:tcW w:w="708" w:type="dxa"/>
            <w:tcBorders>
              <w:bottom w:val="single" w:sz="2" w:space="0" w:color="auto"/>
            </w:tcBorders>
            <w:tcMar>
              <w:left w:w="0" w:type="dxa"/>
              <w:right w:w="0" w:type="dxa"/>
            </w:tcMar>
            <w:vAlign w:val="bottom"/>
          </w:tcPr>
          <w:p w14:paraId="46DED363" w14:textId="772059F7"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6D60535B" w14:textId="39C61C20" w:rsidR="0056012C" w:rsidRDefault="00A57C82">
            <w:pPr>
              <w:pStyle w:val="Summarytabletextrightaligned"/>
            </w:pPr>
            <w:r>
              <w:noBreakHyphen/>
            </w:r>
          </w:p>
        </w:tc>
        <w:tc>
          <w:tcPr>
            <w:tcW w:w="708" w:type="dxa"/>
            <w:tcBorders>
              <w:bottom w:val="single" w:sz="2" w:space="0" w:color="auto"/>
            </w:tcBorders>
            <w:tcMar>
              <w:left w:w="0" w:type="dxa"/>
              <w:right w:w="0" w:type="dxa"/>
            </w:tcMar>
            <w:vAlign w:val="bottom"/>
          </w:tcPr>
          <w:p w14:paraId="236AB475" w14:textId="0F2157BB" w:rsidR="0056012C" w:rsidRDefault="00A57C82">
            <w:pPr>
              <w:pStyle w:val="Summarytabletextrightaligned"/>
            </w:pPr>
            <w:r>
              <w:noBreakHyphen/>
            </w:r>
          </w:p>
        </w:tc>
      </w:tr>
    </w:tbl>
    <w:p w14:paraId="58F3744C" w14:textId="648D7831" w:rsidR="0056012C" w:rsidRPr="00571336" w:rsidRDefault="0056012C">
      <w:pPr>
        <w:pStyle w:val="TableHeadingcontinued"/>
      </w:pPr>
      <w:r>
        <w:lastRenderedPageBreak/>
        <w:t xml:space="preserve">Table 2: Expense </w:t>
      </w:r>
      <w:r w:rsidRPr="00571336">
        <w:t xml:space="preserve">measures since the </w:t>
      </w:r>
      <w:r w:rsidR="00A97F3D">
        <w:t xml:space="preserve">2016 </w:t>
      </w:r>
      <w:proofErr w:type="gramStart"/>
      <w:r w:rsidR="00A97F3D">
        <w:t>PEFO</w:t>
      </w:r>
      <w:r w:rsidRPr="00571336">
        <w:rPr>
          <w:rFonts w:ascii="Helvetica" w:hAnsi="Helvetica"/>
          <w:vertAlign w:val="superscript"/>
        </w:rPr>
        <w:t>(</w:t>
      </w:r>
      <w:proofErr w:type="gramEnd"/>
      <w:r w:rsidRPr="00571336">
        <w:rPr>
          <w:rFonts w:ascii="Helvetica" w:hAnsi="Helvetica"/>
          <w:vertAlign w:val="superscript"/>
        </w:rPr>
        <w:t>a)</w:t>
      </w:r>
      <w:r>
        <w:t xml:space="preserve"> (continued)</w:t>
      </w:r>
    </w:p>
    <w:tbl>
      <w:tblPr>
        <w:tblW w:w="7788" w:type="dxa"/>
        <w:tblInd w:w="108" w:type="dxa"/>
        <w:tblLayout w:type="fixed"/>
        <w:tblLook w:val="01E0" w:firstRow="1" w:lastRow="1" w:firstColumn="1" w:lastColumn="1" w:noHBand="0" w:noVBand="0"/>
      </w:tblPr>
      <w:tblGrid>
        <w:gridCol w:w="718"/>
        <w:gridCol w:w="3443"/>
        <w:gridCol w:w="708"/>
        <w:gridCol w:w="708"/>
        <w:gridCol w:w="708"/>
        <w:gridCol w:w="708"/>
        <w:gridCol w:w="708"/>
        <w:gridCol w:w="87"/>
      </w:tblGrid>
      <w:tr w:rsidR="0056012C" w:rsidRPr="00571336" w14:paraId="1D1E166C" w14:textId="77777777" w:rsidTr="00CD119D">
        <w:tc>
          <w:tcPr>
            <w:tcW w:w="718" w:type="dxa"/>
            <w:tcBorders>
              <w:top w:val="single" w:sz="2" w:space="0" w:color="auto"/>
            </w:tcBorders>
            <w:vAlign w:val="center"/>
          </w:tcPr>
          <w:p w14:paraId="0EC15BE8" w14:textId="77777777" w:rsidR="0056012C" w:rsidRPr="00571336" w:rsidRDefault="0056012C">
            <w:pPr>
              <w:pStyle w:val="Summarytabletextleftaligned"/>
              <w:ind w:right="57"/>
            </w:pPr>
            <w:r w:rsidRPr="00571336">
              <w:t>Page</w:t>
            </w:r>
          </w:p>
        </w:tc>
        <w:tc>
          <w:tcPr>
            <w:tcW w:w="3443" w:type="dxa"/>
            <w:tcBorders>
              <w:top w:val="single" w:sz="2" w:space="0" w:color="auto"/>
            </w:tcBorders>
            <w:tcMar>
              <w:left w:w="0" w:type="dxa"/>
              <w:right w:w="0" w:type="dxa"/>
            </w:tcMar>
            <w:vAlign w:val="center"/>
          </w:tcPr>
          <w:p w14:paraId="2AEF9405" w14:textId="77777777" w:rsidR="0056012C" w:rsidRPr="00571336" w:rsidRDefault="0056012C">
            <w:pPr>
              <w:pStyle w:val="Summarytabletextleftaligned"/>
            </w:pPr>
          </w:p>
        </w:tc>
        <w:tc>
          <w:tcPr>
            <w:tcW w:w="708" w:type="dxa"/>
            <w:tcBorders>
              <w:top w:val="single" w:sz="2" w:space="0" w:color="auto"/>
            </w:tcBorders>
            <w:shd w:val="clear" w:color="auto" w:fill="auto"/>
            <w:tcMar>
              <w:left w:w="0" w:type="dxa"/>
              <w:right w:w="0" w:type="dxa"/>
            </w:tcMar>
            <w:vAlign w:val="center"/>
          </w:tcPr>
          <w:p w14:paraId="440E5B42" w14:textId="79C7AFA4" w:rsidR="0056012C" w:rsidRPr="00571336" w:rsidRDefault="0056012C">
            <w:pPr>
              <w:pStyle w:val="Summarytabletextrightaligned"/>
            </w:pPr>
            <w:r>
              <w:t>2015</w:t>
            </w:r>
            <w:r w:rsidR="00A57C82">
              <w:noBreakHyphen/>
            </w:r>
            <w:r>
              <w:t>16</w:t>
            </w:r>
          </w:p>
        </w:tc>
        <w:tc>
          <w:tcPr>
            <w:tcW w:w="708" w:type="dxa"/>
            <w:tcBorders>
              <w:top w:val="single" w:sz="2" w:space="0" w:color="auto"/>
            </w:tcBorders>
            <w:shd w:val="clear" w:color="auto" w:fill="E6E6E6"/>
            <w:tcMar>
              <w:left w:w="0" w:type="dxa"/>
              <w:right w:w="0" w:type="dxa"/>
            </w:tcMar>
            <w:vAlign w:val="center"/>
          </w:tcPr>
          <w:p w14:paraId="75CFCBD7" w14:textId="22BEE4F3" w:rsidR="0056012C" w:rsidRPr="00571336" w:rsidRDefault="0056012C">
            <w:pPr>
              <w:pStyle w:val="Summarytabletextrightaligned"/>
            </w:pPr>
            <w:r>
              <w:t>2016</w:t>
            </w:r>
            <w:r w:rsidR="00A57C82">
              <w:noBreakHyphen/>
            </w:r>
            <w:r>
              <w:t>17</w:t>
            </w:r>
          </w:p>
        </w:tc>
        <w:tc>
          <w:tcPr>
            <w:tcW w:w="708" w:type="dxa"/>
            <w:tcBorders>
              <w:top w:val="single" w:sz="2" w:space="0" w:color="auto"/>
            </w:tcBorders>
            <w:tcMar>
              <w:left w:w="0" w:type="dxa"/>
              <w:right w:w="0" w:type="dxa"/>
            </w:tcMar>
            <w:vAlign w:val="center"/>
          </w:tcPr>
          <w:p w14:paraId="3FCBE147" w14:textId="18CF076D" w:rsidR="0056012C" w:rsidRPr="00571336" w:rsidRDefault="0056012C">
            <w:pPr>
              <w:pStyle w:val="Summarytabletextrightaligned"/>
            </w:pPr>
            <w:r>
              <w:t>2017</w:t>
            </w:r>
            <w:r w:rsidR="00A57C82">
              <w:noBreakHyphen/>
            </w:r>
            <w:r>
              <w:t>18</w:t>
            </w:r>
          </w:p>
        </w:tc>
        <w:tc>
          <w:tcPr>
            <w:tcW w:w="708" w:type="dxa"/>
            <w:tcBorders>
              <w:top w:val="single" w:sz="2" w:space="0" w:color="auto"/>
            </w:tcBorders>
            <w:tcMar>
              <w:left w:w="0" w:type="dxa"/>
              <w:right w:w="0" w:type="dxa"/>
            </w:tcMar>
            <w:vAlign w:val="center"/>
          </w:tcPr>
          <w:p w14:paraId="0B8E4979" w14:textId="50C8E1A4" w:rsidR="0056012C" w:rsidRPr="00571336" w:rsidRDefault="0056012C">
            <w:pPr>
              <w:pStyle w:val="Summarytabletextrightaligned"/>
            </w:pPr>
            <w:r>
              <w:t>2018</w:t>
            </w:r>
            <w:r w:rsidR="00A57C82">
              <w:noBreakHyphen/>
            </w:r>
            <w:r>
              <w:t>19</w:t>
            </w:r>
          </w:p>
        </w:tc>
        <w:tc>
          <w:tcPr>
            <w:tcW w:w="795" w:type="dxa"/>
            <w:gridSpan w:val="2"/>
            <w:tcBorders>
              <w:top w:val="single" w:sz="2" w:space="0" w:color="auto"/>
            </w:tcBorders>
            <w:tcMar>
              <w:left w:w="0" w:type="dxa"/>
              <w:right w:w="0" w:type="dxa"/>
            </w:tcMar>
            <w:vAlign w:val="center"/>
          </w:tcPr>
          <w:p w14:paraId="6CA550EA" w14:textId="22234C40" w:rsidR="0056012C" w:rsidRPr="00571336" w:rsidRDefault="0056012C">
            <w:pPr>
              <w:pStyle w:val="Summarytabletextrightaligned"/>
            </w:pPr>
            <w:r>
              <w:t>2019</w:t>
            </w:r>
            <w:r w:rsidR="00A57C82">
              <w:noBreakHyphen/>
            </w:r>
            <w:r>
              <w:t>20</w:t>
            </w:r>
          </w:p>
        </w:tc>
      </w:tr>
      <w:tr w:rsidR="0056012C" w:rsidRPr="00571336" w14:paraId="5697A16C" w14:textId="77777777" w:rsidTr="00CD119D">
        <w:tc>
          <w:tcPr>
            <w:tcW w:w="718" w:type="dxa"/>
            <w:vAlign w:val="center"/>
          </w:tcPr>
          <w:p w14:paraId="264EF8FD" w14:textId="77777777" w:rsidR="0056012C" w:rsidRPr="00571336" w:rsidRDefault="0056012C">
            <w:pPr>
              <w:pStyle w:val="Summarytabletextleftaligned"/>
              <w:ind w:right="57"/>
              <w:jc w:val="right"/>
            </w:pPr>
          </w:p>
        </w:tc>
        <w:tc>
          <w:tcPr>
            <w:tcW w:w="3443" w:type="dxa"/>
            <w:tcMar>
              <w:left w:w="0" w:type="dxa"/>
              <w:right w:w="0" w:type="dxa"/>
            </w:tcMar>
            <w:vAlign w:val="center"/>
          </w:tcPr>
          <w:p w14:paraId="3EB2CDE3" w14:textId="77777777" w:rsidR="0056012C" w:rsidRPr="00571336" w:rsidRDefault="0056012C">
            <w:pPr>
              <w:pStyle w:val="Summarytabletextleftaligned"/>
            </w:pPr>
          </w:p>
        </w:tc>
        <w:tc>
          <w:tcPr>
            <w:tcW w:w="708" w:type="dxa"/>
            <w:tcBorders>
              <w:bottom w:val="single" w:sz="2" w:space="0" w:color="auto"/>
            </w:tcBorders>
            <w:shd w:val="clear" w:color="auto" w:fill="auto"/>
            <w:tcMar>
              <w:left w:w="0" w:type="dxa"/>
              <w:right w:w="0" w:type="dxa"/>
            </w:tcMar>
            <w:vAlign w:val="center"/>
          </w:tcPr>
          <w:p w14:paraId="6C915E58" w14:textId="77777777" w:rsidR="0056012C" w:rsidRPr="00571336" w:rsidRDefault="0056012C">
            <w:pPr>
              <w:pStyle w:val="Summarytabletextrightaligned"/>
            </w:pPr>
            <w:r>
              <w:t>$m</w:t>
            </w:r>
          </w:p>
        </w:tc>
        <w:tc>
          <w:tcPr>
            <w:tcW w:w="708" w:type="dxa"/>
            <w:tcBorders>
              <w:bottom w:val="single" w:sz="2" w:space="0" w:color="auto"/>
            </w:tcBorders>
            <w:shd w:val="clear" w:color="auto" w:fill="E6E6E6"/>
            <w:tcMar>
              <w:left w:w="0" w:type="dxa"/>
              <w:right w:w="0" w:type="dxa"/>
            </w:tcMar>
            <w:vAlign w:val="center"/>
          </w:tcPr>
          <w:p w14:paraId="1FDD50DA"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087390D8" w14:textId="77777777" w:rsidR="0056012C" w:rsidRPr="00571336" w:rsidRDefault="0056012C">
            <w:pPr>
              <w:pStyle w:val="Summarytabletextrightaligned"/>
            </w:pPr>
            <w:r w:rsidRPr="00571336">
              <w:t>$m</w:t>
            </w:r>
          </w:p>
        </w:tc>
        <w:tc>
          <w:tcPr>
            <w:tcW w:w="708" w:type="dxa"/>
            <w:tcBorders>
              <w:bottom w:val="single" w:sz="2" w:space="0" w:color="auto"/>
            </w:tcBorders>
            <w:tcMar>
              <w:left w:w="0" w:type="dxa"/>
              <w:right w:w="0" w:type="dxa"/>
            </w:tcMar>
            <w:vAlign w:val="center"/>
          </w:tcPr>
          <w:p w14:paraId="5488532F" w14:textId="77777777" w:rsidR="0056012C" w:rsidRPr="00571336" w:rsidRDefault="0056012C">
            <w:pPr>
              <w:pStyle w:val="Summarytabletextrightaligned"/>
            </w:pPr>
            <w:r w:rsidRPr="00571336">
              <w:t>$m</w:t>
            </w:r>
          </w:p>
        </w:tc>
        <w:tc>
          <w:tcPr>
            <w:tcW w:w="795" w:type="dxa"/>
            <w:gridSpan w:val="2"/>
            <w:tcBorders>
              <w:bottom w:val="single" w:sz="2" w:space="0" w:color="auto"/>
            </w:tcBorders>
            <w:tcMar>
              <w:left w:w="0" w:type="dxa"/>
              <w:right w:w="0" w:type="dxa"/>
            </w:tcMar>
            <w:vAlign w:val="center"/>
          </w:tcPr>
          <w:p w14:paraId="0CEC0C11" w14:textId="77777777" w:rsidR="0056012C" w:rsidRPr="00571336" w:rsidRDefault="0056012C">
            <w:pPr>
              <w:pStyle w:val="Summarytabletextrightaligned"/>
            </w:pPr>
            <w:r w:rsidRPr="00571336">
              <w:t>$m</w:t>
            </w:r>
          </w:p>
        </w:tc>
      </w:tr>
      <w:tr w:rsidR="0056012C" w:rsidRPr="00571336" w14:paraId="78B8AEE2" w14:textId="77777777" w:rsidTr="00CD119D">
        <w:tblPrEx>
          <w:tblCellMar>
            <w:right w:w="57" w:type="dxa"/>
          </w:tblCellMar>
        </w:tblPrEx>
        <w:trPr>
          <w:gridAfter w:val="1"/>
          <w:wAfter w:w="87" w:type="dxa"/>
        </w:trPr>
        <w:tc>
          <w:tcPr>
            <w:tcW w:w="718" w:type="dxa"/>
          </w:tcPr>
          <w:p w14:paraId="12187D63" w14:textId="77777777" w:rsidR="0056012C" w:rsidRPr="00571336" w:rsidRDefault="0056012C">
            <w:pPr>
              <w:pStyle w:val="AgencyName"/>
            </w:pPr>
          </w:p>
        </w:tc>
        <w:tc>
          <w:tcPr>
            <w:tcW w:w="3443" w:type="dxa"/>
            <w:tcMar>
              <w:left w:w="0" w:type="dxa"/>
              <w:right w:w="0" w:type="dxa"/>
            </w:tcMar>
            <w:vAlign w:val="center"/>
          </w:tcPr>
          <w:p w14:paraId="508EE793" w14:textId="77777777" w:rsidR="0056012C" w:rsidRPr="00571336" w:rsidRDefault="0056012C">
            <w:pPr>
              <w:pStyle w:val="AgencyNameContinued"/>
            </w:pPr>
            <w:r>
              <w:rPr>
                <w:caps/>
              </w:rPr>
              <w:t>TREASURY</w:t>
            </w:r>
            <w:r>
              <w:t xml:space="preserve"> (continued)</w:t>
            </w:r>
          </w:p>
        </w:tc>
        <w:tc>
          <w:tcPr>
            <w:tcW w:w="708" w:type="dxa"/>
            <w:shd w:val="clear" w:color="auto" w:fill="auto"/>
            <w:tcMar>
              <w:left w:w="0" w:type="dxa"/>
              <w:right w:w="0" w:type="dxa"/>
            </w:tcMar>
            <w:vAlign w:val="center"/>
          </w:tcPr>
          <w:p w14:paraId="1556DD7A" w14:textId="77777777" w:rsidR="0056012C" w:rsidRPr="00571336" w:rsidRDefault="0056012C">
            <w:pPr>
              <w:pStyle w:val="AgencyName"/>
            </w:pPr>
          </w:p>
        </w:tc>
        <w:tc>
          <w:tcPr>
            <w:tcW w:w="708" w:type="dxa"/>
            <w:shd w:val="clear" w:color="auto" w:fill="E6E6E6"/>
            <w:tcMar>
              <w:left w:w="0" w:type="dxa"/>
              <w:right w:w="0" w:type="dxa"/>
            </w:tcMar>
            <w:vAlign w:val="center"/>
          </w:tcPr>
          <w:p w14:paraId="407B5A73" w14:textId="77777777" w:rsidR="0056012C" w:rsidRPr="00571336" w:rsidRDefault="0056012C">
            <w:pPr>
              <w:pStyle w:val="AgencyName"/>
            </w:pPr>
          </w:p>
        </w:tc>
        <w:tc>
          <w:tcPr>
            <w:tcW w:w="708" w:type="dxa"/>
            <w:tcMar>
              <w:left w:w="0" w:type="dxa"/>
              <w:right w:w="0" w:type="dxa"/>
            </w:tcMar>
            <w:vAlign w:val="center"/>
          </w:tcPr>
          <w:p w14:paraId="5749D268" w14:textId="77777777" w:rsidR="0056012C" w:rsidRPr="00571336" w:rsidRDefault="0056012C">
            <w:pPr>
              <w:pStyle w:val="AgencyName"/>
            </w:pPr>
          </w:p>
        </w:tc>
        <w:tc>
          <w:tcPr>
            <w:tcW w:w="708" w:type="dxa"/>
            <w:tcMar>
              <w:left w:w="0" w:type="dxa"/>
              <w:right w:w="0" w:type="dxa"/>
            </w:tcMar>
            <w:vAlign w:val="center"/>
          </w:tcPr>
          <w:p w14:paraId="4619B773" w14:textId="77777777" w:rsidR="0056012C" w:rsidRPr="00571336" w:rsidRDefault="0056012C">
            <w:pPr>
              <w:pStyle w:val="AgencyName"/>
            </w:pPr>
          </w:p>
        </w:tc>
        <w:tc>
          <w:tcPr>
            <w:tcW w:w="708" w:type="dxa"/>
            <w:tcMar>
              <w:left w:w="0" w:type="dxa"/>
              <w:right w:w="0" w:type="dxa"/>
            </w:tcMar>
            <w:vAlign w:val="center"/>
          </w:tcPr>
          <w:p w14:paraId="639F7E2F" w14:textId="77777777" w:rsidR="0056012C" w:rsidRPr="00571336" w:rsidRDefault="0056012C">
            <w:pPr>
              <w:pStyle w:val="AgencyName"/>
            </w:pPr>
          </w:p>
        </w:tc>
      </w:tr>
      <w:tr w:rsidR="0056012C" w14:paraId="755A553A" w14:textId="77777777" w:rsidTr="00CD119D">
        <w:tblPrEx>
          <w:tblCellMar>
            <w:right w:w="57" w:type="dxa"/>
          </w:tblCellMar>
        </w:tblPrEx>
        <w:trPr>
          <w:gridAfter w:val="1"/>
          <w:wAfter w:w="87" w:type="dxa"/>
        </w:trPr>
        <w:tc>
          <w:tcPr>
            <w:tcW w:w="718" w:type="dxa"/>
          </w:tcPr>
          <w:p w14:paraId="6019FDD3" w14:textId="77777777" w:rsidR="0056012C" w:rsidRDefault="0056012C">
            <w:pPr>
              <w:pStyle w:val="AgencyName"/>
            </w:pPr>
          </w:p>
        </w:tc>
        <w:tc>
          <w:tcPr>
            <w:tcW w:w="3443" w:type="dxa"/>
            <w:tcMar>
              <w:left w:w="0" w:type="dxa"/>
              <w:right w:w="0" w:type="dxa"/>
            </w:tcMar>
            <w:vAlign w:val="center"/>
          </w:tcPr>
          <w:p w14:paraId="602B6CE1" w14:textId="77777777" w:rsidR="0056012C" w:rsidRPr="007C06B9" w:rsidRDefault="0056012C">
            <w:pPr>
              <w:pStyle w:val="SummaryAgencyTitle-BP2"/>
            </w:pPr>
            <w:r>
              <w:t>Australian Taxation Office</w:t>
            </w:r>
          </w:p>
        </w:tc>
        <w:tc>
          <w:tcPr>
            <w:tcW w:w="708" w:type="dxa"/>
            <w:shd w:val="clear" w:color="auto" w:fill="auto"/>
            <w:tcMar>
              <w:left w:w="0" w:type="dxa"/>
              <w:right w:w="0" w:type="dxa"/>
            </w:tcMar>
            <w:vAlign w:val="center"/>
          </w:tcPr>
          <w:p w14:paraId="7CFCDCC9" w14:textId="77777777" w:rsidR="0056012C" w:rsidRDefault="0056012C">
            <w:pPr>
              <w:pStyle w:val="AgencyName"/>
            </w:pPr>
          </w:p>
        </w:tc>
        <w:tc>
          <w:tcPr>
            <w:tcW w:w="708" w:type="dxa"/>
            <w:shd w:val="clear" w:color="auto" w:fill="E6E6E6"/>
            <w:tcMar>
              <w:left w:w="0" w:type="dxa"/>
              <w:right w:w="0" w:type="dxa"/>
            </w:tcMar>
            <w:vAlign w:val="center"/>
          </w:tcPr>
          <w:p w14:paraId="0BAEFE30" w14:textId="77777777" w:rsidR="0056012C" w:rsidRDefault="0056012C">
            <w:pPr>
              <w:pStyle w:val="AgencyName"/>
            </w:pPr>
          </w:p>
        </w:tc>
        <w:tc>
          <w:tcPr>
            <w:tcW w:w="708" w:type="dxa"/>
            <w:tcMar>
              <w:left w:w="0" w:type="dxa"/>
              <w:right w:w="0" w:type="dxa"/>
            </w:tcMar>
            <w:vAlign w:val="center"/>
          </w:tcPr>
          <w:p w14:paraId="535A31F5" w14:textId="77777777" w:rsidR="0056012C" w:rsidRDefault="0056012C">
            <w:pPr>
              <w:pStyle w:val="AgencyName"/>
            </w:pPr>
          </w:p>
        </w:tc>
        <w:tc>
          <w:tcPr>
            <w:tcW w:w="708" w:type="dxa"/>
            <w:tcMar>
              <w:left w:w="0" w:type="dxa"/>
              <w:right w:w="0" w:type="dxa"/>
            </w:tcMar>
            <w:vAlign w:val="center"/>
          </w:tcPr>
          <w:p w14:paraId="463B5886" w14:textId="77777777" w:rsidR="0056012C" w:rsidRDefault="0056012C">
            <w:pPr>
              <w:pStyle w:val="AgencyName"/>
            </w:pPr>
          </w:p>
        </w:tc>
        <w:tc>
          <w:tcPr>
            <w:tcW w:w="708" w:type="dxa"/>
            <w:tcMar>
              <w:left w:w="0" w:type="dxa"/>
              <w:right w:w="0" w:type="dxa"/>
            </w:tcMar>
            <w:vAlign w:val="center"/>
          </w:tcPr>
          <w:p w14:paraId="6DBFE252" w14:textId="77777777" w:rsidR="0056012C" w:rsidRDefault="0056012C">
            <w:pPr>
              <w:pStyle w:val="AgencyName"/>
            </w:pPr>
          </w:p>
        </w:tc>
      </w:tr>
      <w:tr w:rsidR="0056012C" w14:paraId="4127E126" w14:textId="77777777" w:rsidTr="00CD119D">
        <w:tblPrEx>
          <w:tblCellMar>
            <w:right w:w="57" w:type="dxa"/>
          </w:tblCellMar>
        </w:tblPrEx>
        <w:trPr>
          <w:gridAfter w:val="1"/>
          <w:wAfter w:w="87" w:type="dxa"/>
        </w:trPr>
        <w:tc>
          <w:tcPr>
            <w:tcW w:w="718" w:type="dxa"/>
          </w:tcPr>
          <w:p w14:paraId="2584926D" w14:textId="36F4D403" w:rsidR="0056012C" w:rsidRDefault="00340B82">
            <w:pPr>
              <w:pStyle w:val="Summarytabletextleftaligned"/>
              <w:tabs>
                <w:tab w:val="clear" w:pos="285"/>
                <w:tab w:val="decimal" w:pos="340"/>
              </w:tabs>
            </w:pPr>
            <w:bookmarkStart w:id="200" w:name="B234MCX990455E"/>
            <w:r w:rsidRPr="00340B82">
              <w:t>143</w:t>
            </w:r>
            <w:bookmarkEnd w:id="200"/>
          </w:p>
        </w:tc>
        <w:tc>
          <w:tcPr>
            <w:tcW w:w="3443" w:type="dxa"/>
            <w:tcMar>
              <w:left w:w="0" w:type="dxa"/>
              <w:right w:w="0" w:type="dxa"/>
            </w:tcMar>
          </w:tcPr>
          <w:p w14:paraId="69F218EA" w14:textId="28749458" w:rsidR="0056012C" w:rsidRPr="00C74303" w:rsidRDefault="0056012C">
            <w:pPr>
              <w:pStyle w:val="SummaryMeasureTitlewithTheme"/>
            </w:pPr>
            <w:r>
              <w:t>Operation Highroad</w:t>
            </w:r>
            <w:r w:rsidR="002B3466">
              <w:t xml:space="preserve"> — </w:t>
            </w:r>
            <w:r>
              <w:t>extension</w:t>
            </w:r>
          </w:p>
        </w:tc>
        <w:tc>
          <w:tcPr>
            <w:tcW w:w="708" w:type="dxa"/>
            <w:shd w:val="clear" w:color="auto" w:fill="auto"/>
            <w:tcMar>
              <w:left w:w="0" w:type="dxa"/>
              <w:right w:w="0" w:type="dxa"/>
            </w:tcMar>
            <w:vAlign w:val="bottom"/>
          </w:tcPr>
          <w:p w14:paraId="07B2C77E" w14:textId="54AB213D" w:rsidR="0056012C" w:rsidRDefault="00A57C82">
            <w:pPr>
              <w:pStyle w:val="Summarytabletextrightaligned"/>
            </w:pPr>
            <w:r>
              <w:noBreakHyphen/>
            </w:r>
          </w:p>
        </w:tc>
        <w:tc>
          <w:tcPr>
            <w:tcW w:w="708" w:type="dxa"/>
            <w:shd w:val="clear" w:color="auto" w:fill="E6E6E6"/>
            <w:tcMar>
              <w:left w:w="0" w:type="dxa"/>
              <w:right w:w="0" w:type="dxa"/>
            </w:tcMar>
            <w:vAlign w:val="bottom"/>
          </w:tcPr>
          <w:p w14:paraId="709BD143" w14:textId="26D9BC47" w:rsidR="0056012C" w:rsidRDefault="00A57C82">
            <w:pPr>
              <w:pStyle w:val="Summarytabletextrightaligned"/>
            </w:pPr>
            <w:r>
              <w:noBreakHyphen/>
            </w:r>
          </w:p>
        </w:tc>
        <w:tc>
          <w:tcPr>
            <w:tcW w:w="708" w:type="dxa"/>
            <w:tcMar>
              <w:left w:w="0" w:type="dxa"/>
              <w:right w:w="0" w:type="dxa"/>
            </w:tcMar>
            <w:vAlign w:val="bottom"/>
          </w:tcPr>
          <w:p w14:paraId="24B7E2CA" w14:textId="702AC97E" w:rsidR="0056012C" w:rsidRDefault="00A57C82">
            <w:pPr>
              <w:pStyle w:val="Summarytabletextrightaligned"/>
            </w:pPr>
            <w:r>
              <w:noBreakHyphen/>
            </w:r>
          </w:p>
        </w:tc>
        <w:tc>
          <w:tcPr>
            <w:tcW w:w="708" w:type="dxa"/>
            <w:tcMar>
              <w:left w:w="0" w:type="dxa"/>
              <w:right w:w="0" w:type="dxa"/>
            </w:tcMar>
            <w:vAlign w:val="bottom"/>
          </w:tcPr>
          <w:p w14:paraId="3D8424FE" w14:textId="4D5B36E6" w:rsidR="0056012C" w:rsidRDefault="00A57C82">
            <w:pPr>
              <w:pStyle w:val="Summarytabletextrightaligned"/>
            </w:pPr>
            <w:r>
              <w:noBreakHyphen/>
            </w:r>
          </w:p>
        </w:tc>
        <w:tc>
          <w:tcPr>
            <w:tcW w:w="708" w:type="dxa"/>
            <w:tcMar>
              <w:left w:w="0" w:type="dxa"/>
              <w:right w:w="0" w:type="dxa"/>
            </w:tcMar>
            <w:vAlign w:val="bottom"/>
          </w:tcPr>
          <w:p w14:paraId="118BF44D" w14:textId="5EF325AE" w:rsidR="0056012C" w:rsidRDefault="00A57C82">
            <w:pPr>
              <w:pStyle w:val="Summarytabletextrightaligned"/>
            </w:pPr>
            <w:r>
              <w:noBreakHyphen/>
            </w:r>
          </w:p>
        </w:tc>
      </w:tr>
      <w:tr w:rsidR="0056012C" w14:paraId="6C72B8A6" w14:textId="77777777" w:rsidTr="00CD119D">
        <w:tblPrEx>
          <w:tblCellMar>
            <w:right w:w="57" w:type="dxa"/>
          </w:tblCellMar>
        </w:tblPrEx>
        <w:trPr>
          <w:gridAfter w:val="1"/>
          <w:wAfter w:w="87" w:type="dxa"/>
        </w:trPr>
        <w:tc>
          <w:tcPr>
            <w:tcW w:w="718" w:type="dxa"/>
          </w:tcPr>
          <w:p w14:paraId="31F54AF8" w14:textId="51C52EAE" w:rsidR="0056012C" w:rsidRDefault="00340B82">
            <w:pPr>
              <w:pStyle w:val="Summarytabletextleftaligned"/>
              <w:tabs>
                <w:tab w:val="clear" w:pos="285"/>
                <w:tab w:val="decimal" w:pos="340"/>
              </w:tabs>
            </w:pPr>
            <w:bookmarkStart w:id="201" w:name="B235MCX1009294E"/>
            <w:r w:rsidRPr="00340B82">
              <w:t>110</w:t>
            </w:r>
            <w:bookmarkEnd w:id="201"/>
          </w:p>
        </w:tc>
        <w:tc>
          <w:tcPr>
            <w:tcW w:w="3443" w:type="dxa"/>
            <w:tcMar>
              <w:left w:w="0" w:type="dxa"/>
              <w:right w:w="0" w:type="dxa"/>
            </w:tcMar>
          </w:tcPr>
          <w:p w14:paraId="2A49CF9B" w14:textId="111C9760" w:rsidR="0056012C" w:rsidRPr="00C74303" w:rsidRDefault="0056012C">
            <w:pPr>
              <w:pStyle w:val="SummaryMeasureTitlewithTheme"/>
            </w:pPr>
            <w:r>
              <w:t>Personal income tax</w:t>
            </w:r>
            <w:r w:rsidR="002B3466">
              <w:t xml:space="preserve"> — </w:t>
            </w:r>
            <w:r>
              <w:t>new treatment of fringe benefits for tax offset purposes(</w:t>
            </w:r>
            <w:fldSimple w:instr=" NOTEREF SummaryTable2Endnote24 \f  \* MERGEFORMAT ">
              <w:r w:rsidR="00FE2FA5" w:rsidRPr="00FE2FA5">
                <w:rPr>
                  <w:rStyle w:val="EndnoteReference"/>
                </w:rPr>
                <w:t>b</w:t>
              </w:r>
            </w:fldSimple>
            <w:r>
              <w:t>)</w:t>
            </w:r>
          </w:p>
        </w:tc>
        <w:tc>
          <w:tcPr>
            <w:tcW w:w="708" w:type="dxa"/>
            <w:shd w:val="clear" w:color="auto" w:fill="auto"/>
            <w:tcMar>
              <w:left w:w="0" w:type="dxa"/>
              <w:right w:w="0" w:type="dxa"/>
            </w:tcMar>
            <w:vAlign w:val="bottom"/>
          </w:tcPr>
          <w:p w14:paraId="6CAE3A08" w14:textId="6D00E335" w:rsidR="0056012C" w:rsidRDefault="00A57C82">
            <w:pPr>
              <w:pStyle w:val="Summarytabletextrightaligned"/>
            </w:pPr>
            <w:r>
              <w:noBreakHyphen/>
            </w:r>
          </w:p>
        </w:tc>
        <w:tc>
          <w:tcPr>
            <w:tcW w:w="708" w:type="dxa"/>
            <w:shd w:val="clear" w:color="auto" w:fill="E6E6E6"/>
            <w:tcMar>
              <w:left w:w="0" w:type="dxa"/>
              <w:right w:w="0" w:type="dxa"/>
            </w:tcMar>
            <w:vAlign w:val="bottom"/>
          </w:tcPr>
          <w:p w14:paraId="72F5451B" w14:textId="2490274B" w:rsidR="0056012C" w:rsidRDefault="00A57C82">
            <w:pPr>
              <w:pStyle w:val="Summarytabletextrightaligned"/>
            </w:pPr>
            <w:r>
              <w:noBreakHyphen/>
            </w:r>
          </w:p>
        </w:tc>
        <w:tc>
          <w:tcPr>
            <w:tcW w:w="708" w:type="dxa"/>
            <w:tcMar>
              <w:left w:w="0" w:type="dxa"/>
              <w:right w:w="0" w:type="dxa"/>
            </w:tcMar>
            <w:vAlign w:val="bottom"/>
          </w:tcPr>
          <w:p w14:paraId="466914EB" w14:textId="4028C3B1" w:rsidR="0056012C" w:rsidRDefault="00A57C82">
            <w:pPr>
              <w:pStyle w:val="Summarytabletextrightaligned"/>
            </w:pPr>
            <w:r>
              <w:noBreakHyphen/>
            </w:r>
            <w:r w:rsidR="0056012C">
              <w:t>0.5</w:t>
            </w:r>
          </w:p>
        </w:tc>
        <w:tc>
          <w:tcPr>
            <w:tcW w:w="708" w:type="dxa"/>
            <w:tcMar>
              <w:left w:w="0" w:type="dxa"/>
              <w:right w:w="0" w:type="dxa"/>
            </w:tcMar>
            <w:vAlign w:val="bottom"/>
          </w:tcPr>
          <w:p w14:paraId="48545BCE" w14:textId="4578932C" w:rsidR="0056012C" w:rsidRDefault="00A57C82">
            <w:pPr>
              <w:pStyle w:val="Summarytabletextrightaligned"/>
            </w:pPr>
            <w:r>
              <w:noBreakHyphen/>
            </w:r>
            <w:r w:rsidR="0056012C">
              <w:t>0.5</w:t>
            </w:r>
          </w:p>
        </w:tc>
        <w:tc>
          <w:tcPr>
            <w:tcW w:w="708" w:type="dxa"/>
            <w:tcMar>
              <w:left w:w="0" w:type="dxa"/>
              <w:right w:w="0" w:type="dxa"/>
            </w:tcMar>
            <w:vAlign w:val="bottom"/>
          </w:tcPr>
          <w:p w14:paraId="6752BEE8" w14:textId="1231DCF2" w:rsidR="0056012C" w:rsidRDefault="00A57C82">
            <w:pPr>
              <w:pStyle w:val="Summarytabletextrightaligned"/>
            </w:pPr>
            <w:r>
              <w:noBreakHyphen/>
            </w:r>
            <w:r w:rsidR="0056012C">
              <w:t>0.5</w:t>
            </w:r>
          </w:p>
        </w:tc>
      </w:tr>
      <w:tr w:rsidR="0056012C" w14:paraId="3FD31887" w14:textId="77777777" w:rsidTr="00CD119D">
        <w:tblPrEx>
          <w:tblCellMar>
            <w:right w:w="57" w:type="dxa"/>
          </w:tblCellMar>
        </w:tblPrEx>
        <w:trPr>
          <w:gridAfter w:val="1"/>
          <w:wAfter w:w="87" w:type="dxa"/>
        </w:trPr>
        <w:tc>
          <w:tcPr>
            <w:tcW w:w="718" w:type="dxa"/>
          </w:tcPr>
          <w:p w14:paraId="0822A781" w14:textId="574205BD" w:rsidR="0056012C" w:rsidRDefault="00340B82">
            <w:pPr>
              <w:pStyle w:val="Summarytabletextleftaligned"/>
              <w:tabs>
                <w:tab w:val="clear" w:pos="285"/>
                <w:tab w:val="decimal" w:pos="340"/>
              </w:tabs>
            </w:pPr>
            <w:bookmarkStart w:id="202" w:name="B236MCX1008665E"/>
            <w:r w:rsidRPr="00340B82">
              <w:t>111</w:t>
            </w:r>
            <w:bookmarkEnd w:id="202"/>
          </w:p>
        </w:tc>
        <w:tc>
          <w:tcPr>
            <w:tcW w:w="3443" w:type="dxa"/>
            <w:tcMar>
              <w:left w:w="0" w:type="dxa"/>
              <w:right w:w="0" w:type="dxa"/>
            </w:tcMar>
          </w:tcPr>
          <w:p w14:paraId="3480A242" w14:textId="2E64CCE2" w:rsidR="0056012C" w:rsidRPr="00C74303" w:rsidRDefault="0056012C">
            <w:pPr>
              <w:pStyle w:val="SummaryMeasureTitlewithTheme"/>
            </w:pPr>
            <w:r>
              <w:t>Research and Development Tax Incentive</w:t>
            </w:r>
            <w:r w:rsidR="002B3466">
              <w:t xml:space="preserve"> — </w:t>
            </w:r>
            <w:r>
              <w:t>rate reduction start date(</w:t>
            </w:r>
            <w:fldSimple w:instr=" NOTEREF SummaryTable2Endnote24 \f  \* MERGEFORMAT ">
              <w:r w:rsidR="00FE2FA5" w:rsidRPr="00FE2FA5">
                <w:rPr>
                  <w:rStyle w:val="EndnoteReference"/>
                </w:rPr>
                <w:t>b</w:t>
              </w:r>
            </w:fldSimple>
            <w:r>
              <w:t>)</w:t>
            </w:r>
          </w:p>
        </w:tc>
        <w:tc>
          <w:tcPr>
            <w:tcW w:w="708" w:type="dxa"/>
            <w:shd w:val="clear" w:color="auto" w:fill="auto"/>
            <w:tcMar>
              <w:left w:w="0" w:type="dxa"/>
              <w:right w:w="0" w:type="dxa"/>
            </w:tcMar>
            <w:vAlign w:val="bottom"/>
          </w:tcPr>
          <w:p w14:paraId="45DD7FC3" w14:textId="0034E192" w:rsidR="0056012C" w:rsidRDefault="00A57C82">
            <w:pPr>
              <w:pStyle w:val="Summarytabletextrightaligned"/>
            </w:pPr>
            <w:r>
              <w:noBreakHyphen/>
            </w:r>
          </w:p>
        </w:tc>
        <w:tc>
          <w:tcPr>
            <w:tcW w:w="708" w:type="dxa"/>
            <w:shd w:val="clear" w:color="auto" w:fill="E6E6E6"/>
            <w:tcMar>
              <w:left w:w="0" w:type="dxa"/>
              <w:right w:w="0" w:type="dxa"/>
            </w:tcMar>
            <w:vAlign w:val="bottom"/>
          </w:tcPr>
          <w:p w14:paraId="5D7B481C" w14:textId="77777777" w:rsidR="0056012C" w:rsidRDefault="0056012C">
            <w:pPr>
              <w:pStyle w:val="Summarytabletextrightaligned"/>
            </w:pPr>
            <w:r>
              <w:t>140.0</w:t>
            </w:r>
          </w:p>
        </w:tc>
        <w:tc>
          <w:tcPr>
            <w:tcW w:w="708" w:type="dxa"/>
            <w:tcMar>
              <w:left w:w="0" w:type="dxa"/>
              <w:right w:w="0" w:type="dxa"/>
            </w:tcMar>
            <w:vAlign w:val="bottom"/>
          </w:tcPr>
          <w:p w14:paraId="5D8A4611" w14:textId="28BAA41D" w:rsidR="0056012C" w:rsidRDefault="00A57C82">
            <w:pPr>
              <w:pStyle w:val="Summarytabletextrightaligned"/>
            </w:pPr>
            <w:r>
              <w:noBreakHyphen/>
            </w:r>
          </w:p>
        </w:tc>
        <w:tc>
          <w:tcPr>
            <w:tcW w:w="708" w:type="dxa"/>
            <w:tcMar>
              <w:left w:w="0" w:type="dxa"/>
              <w:right w:w="0" w:type="dxa"/>
            </w:tcMar>
            <w:vAlign w:val="bottom"/>
          </w:tcPr>
          <w:p w14:paraId="1CAEE999" w14:textId="1E901025" w:rsidR="0056012C" w:rsidRDefault="00A57C82">
            <w:pPr>
              <w:pStyle w:val="Summarytabletextrightaligned"/>
            </w:pPr>
            <w:r>
              <w:noBreakHyphen/>
            </w:r>
          </w:p>
        </w:tc>
        <w:tc>
          <w:tcPr>
            <w:tcW w:w="708" w:type="dxa"/>
            <w:tcMar>
              <w:left w:w="0" w:type="dxa"/>
              <w:right w:w="0" w:type="dxa"/>
            </w:tcMar>
            <w:vAlign w:val="bottom"/>
          </w:tcPr>
          <w:p w14:paraId="7D4449E0" w14:textId="73AA2FAE" w:rsidR="0056012C" w:rsidRDefault="00A57C82">
            <w:pPr>
              <w:pStyle w:val="Summarytabletextrightaligned"/>
            </w:pPr>
            <w:r>
              <w:noBreakHyphen/>
            </w:r>
          </w:p>
        </w:tc>
      </w:tr>
      <w:tr w:rsidR="0056012C" w14:paraId="36CBDB2C" w14:textId="77777777" w:rsidTr="00CD119D">
        <w:tblPrEx>
          <w:tblCellMar>
            <w:right w:w="57" w:type="dxa"/>
          </w:tblCellMar>
        </w:tblPrEx>
        <w:trPr>
          <w:gridAfter w:val="1"/>
          <w:wAfter w:w="87" w:type="dxa"/>
        </w:trPr>
        <w:tc>
          <w:tcPr>
            <w:tcW w:w="718" w:type="dxa"/>
          </w:tcPr>
          <w:p w14:paraId="2060BA27" w14:textId="7B228B18" w:rsidR="0056012C" w:rsidRDefault="00340B82">
            <w:pPr>
              <w:pStyle w:val="Summarytabletextleftaligned"/>
              <w:tabs>
                <w:tab w:val="clear" w:pos="285"/>
                <w:tab w:val="decimal" w:pos="340"/>
              </w:tabs>
            </w:pPr>
            <w:bookmarkStart w:id="203" w:name="B237MCX990905E"/>
            <w:r w:rsidRPr="00340B82">
              <w:t>197</w:t>
            </w:r>
            <w:bookmarkEnd w:id="203"/>
          </w:p>
        </w:tc>
        <w:tc>
          <w:tcPr>
            <w:tcW w:w="3443" w:type="dxa"/>
            <w:tcMar>
              <w:left w:w="0" w:type="dxa"/>
              <w:right w:w="0" w:type="dxa"/>
            </w:tcMar>
          </w:tcPr>
          <w:p w14:paraId="39D22C1B" w14:textId="75D45911" w:rsidR="0056012C" w:rsidRPr="00C74303" w:rsidRDefault="0056012C">
            <w:pPr>
              <w:pStyle w:val="SummaryMeasureTitlewithTheme"/>
            </w:pPr>
            <w:r>
              <w:t>SuperStream Program</w:t>
            </w:r>
            <w:r w:rsidR="002B3466">
              <w:t xml:space="preserve"> — </w:t>
            </w:r>
            <w:r>
              <w:t>Gateway Network Governance Body</w:t>
            </w:r>
          </w:p>
        </w:tc>
        <w:tc>
          <w:tcPr>
            <w:tcW w:w="708" w:type="dxa"/>
            <w:shd w:val="clear" w:color="auto" w:fill="auto"/>
            <w:tcMar>
              <w:left w:w="0" w:type="dxa"/>
              <w:right w:w="0" w:type="dxa"/>
            </w:tcMar>
            <w:vAlign w:val="bottom"/>
          </w:tcPr>
          <w:p w14:paraId="4EF2DBA7" w14:textId="48381766" w:rsidR="0056012C" w:rsidRDefault="00A57C82">
            <w:pPr>
              <w:pStyle w:val="Summarytabletextrightaligned"/>
            </w:pPr>
            <w:r>
              <w:noBreakHyphen/>
            </w:r>
          </w:p>
        </w:tc>
        <w:tc>
          <w:tcPr>
            <w:tcW w:w="708" w:type="dxa"/>
            <w:shd w:val="clear" w:color="auto" w:fill="E6E6E6"/>
            <w:tcMar>
              <w:left w:w="0" w:type="dxa"/>
              <w:right w:w="0" w:type="dxa"/>
            </w:tcMar>
            <w:vAlign w:val="bottom"/>
          </w:tcPr>
          <w:p w14:paraId="55E17952" w14:textId="6741EE52" w:rsidR="0056012C" w:rsidRDefault="00A57C82">
            <w:pPr>
              <w:pStyle w:val="Summarytabletextrightaligned"/>
            </w:pPr>
            <w:r>
              <w:noBreakHyphen/>
            </w:r>
          </w:p>
        </w:tc>
        <w:tc>
          <w:tcPr>
            <w:tcW w:w="708" w:type="dxa"/>
            <w:tcMar>
              <w:left w:w="0" w:type="dxa"/>
              <w:right w:w="0" w:type="dxa"/>
            </w:tcMar>
            <w:vAlign w:val="bottom"/>
          </w:tcPr>
          <w:p w14:paraId="45F82EF5" w14:textId="001DA539" w:rsidR="0056012C" w:rsidRDefault="00A57C82">
            <w:pPr>
              <w:pStyle w:val="Summarytabletextrightaligned"/>
            </w:pPr>
            <w:r>
              <w:noBreakHyphen/>
            </w:r>
          </w:p>
        </w:tc>
        <w:tc>
          <w:tcPr>
            <w:tcW w:w="708" w:type="dxa"/>
            <w:tcMar>
              <w:left w:w="0" w:type="dxa"/>
              <w:right w:w="0" w:type="dxa"/>
            </w:tcMar>
            <w:vAlign w:val="bottom"/>
          </w:tcPr>
          <w:p w14:paraId="5D2E439F" w14:textId="77777777" w:rsidR="0056012C" w:rsidRDefault="0056012C">
            <w:pPr>
              <w:pStyle w:val="Summarytabletextrightaligned"/>
            </w:pPr>
            <w:r>
              <w:t>0.6</w:t>
            </w:r>
          </w:p>
        </w:tc>
        <w:tc>
          <w:tcPr>
            <w:tcW w:w="708" w:type="dxa"/>
            <w:tcMar>
              <w:left w:w="0" w:type="dxa"/>
              <w:right w:w="0" w:type="dxa"/>
            </w:tcMar>
            <w:vAlign w:val="bottom"/>
          </w:tcPr>
          <w:p w14:paraId="52E503B3" w14:textId="77777777" w:rsidR="0056012C" w:rsidRDefault="0056012C">
            <w:pPr>
              <w:pStyle w:val="Summarytabletextrightaligned"/>
            </w:pPr>
            <w:r>
              <w:t>0.7</w:t>
            </w:r>
          </w:p>
        </w:tc>
      </w:tr>
      <w:tr w:rsidR="0056012C" w14:paraId="647D6E2A" w14:textId="77777777" w:rsidTr="00CD119D">
        <w:tblPrEx>
          <w:tblCellMar>
            <w:right w:w="57" w:type="dxa"/>
          </w:tblCellMar>
        </w:tblPrEx>
        <w:trPr>
          <w:gridAfter w:val="1"/>
          <w:wAfter w:w="87" w:type="dxa"/>
        </w:trPr>
        <w:tc>
          <w:tcPr>
            <w:tcW w:w="718" w:type="dxa"/>
          </w:tcPr>
          <w:p w14:paraId="45A3E51A" w14:textId="147C82A3" w:rsidR="0056012C" w:rsidRDefault="00340B82">
            <w:pPr>
              <w:pStyle w:val="Summarytabletextleftaligned"/>
              <w:tabs>
                <w:tab w:val="clear" w:pos="285"/>
                <w:tab w:val="decimal" w:pos="340"/>
              </w:tabs>
            </w:pPr>
            <w:bookmarkStart w:id="204" w:name="B238MCX1011446E"/>
            <w:r w:rsidRPr="00340B82">
              <w:t>113</w:t>
            </w:r>
            <w:bookmarkEnd w:id="204"/>
          </w:p>
        </w:tc>
        <w:tc>
          <w:tcPr>
            <w:tcW w:w="3443" w:type="dxa"/>
            <w:tcMar>
              <w:left w:w="0" w:type="dxa"/>
              <w:right w:w="0" w:type="dxa"/>
            </w:tcMar>
          </w:tcPr>
          <w:p w14:paraId="3B98E02D" w14:textId="6B3DC2EB" w:rsidR="0056012C" w:rsidRPr="00C74303" w:rsidRDefault="0056012C">
            <w:pPr>
              <w:pStyle w:val="SummaryMeasureTitlewithTheme"/>
            </w:pPr>
            <w:r>
              <w:t>Tax integrity</w:t>
            </w:r>
            <w:r w:rsidR="002B3466">
              <w:t xml:space="preserve"> — </w:t>
            </w:r>
            <w:r>
              <w:t>improve the transparency of taxation debts(</w:t>
            </w:r>
            <w:fldSimple w:instr=" NOTEREF SummaryTable2Endnote24 \f  \* MERGEFORMAT ">
              <w:r w:rsidR="00FE2FA5" w:rsidRPr="00FE2FA5">
                <w:rPr>
                  <w:rStyle w:val="EndnoteReference"/>
                </w:rPr>
                <w:t>b</w:t>
              </w:r>
            </w:fldSimple>
            <w:r>
              <w:t>)</w:t>
            </w:r>
          </w:p>
        </w:tc>
        <w:tc>
          <w:tcPr>
            <w:tcW w:w="708" w:type="dxa"/>
            <w:shd w:val="clear" w:color="auto" w:fill="auto"/>
            <w:tcMar>
              <w:left w:w="0" w:type="dxa"/>
              <w:right w:w="0" w:type="dxa"/>
            </w:tcMar>
            <w:vAlign w:val="bottom"/>
          </w:tcPr>
          <w:p w14:paraId="72DCEDFE" w14:textId="3041B6CA" w:rsidR="0056012C" w:rsidRDefault="00A57C82">
            <w:pPr>
              <w:pStyle w:val="Summarytabletextrightaligned"/>
            </w:pPr>
            <w:r>
              <w:noBreakHyphen/>
            </w:r>
          </w:p>
        </w:tc>
        <w:tc>
          <w:tcPr>
            <w:tcW w:w="708" w:type="dxa"/>
            <w:shd w:val="clear" w:color="auto" w:fill="E6E6E6"/>
            <w:tcMar>
              <w:left w:w="0" w:type="dxa"/>
              <w:right w:w="0" w:type="dxa"/>
            </w:tcMar>
            <w:vAlign w:val="bottom"/>
          </w:tcPr>
          <w:p w14:paraId="20A32CB3" w14:textId="77777777" w:rsidR="0056012C" w:rsidRDefault="0056012C">
            <w:pPr>
              <w:pStyle w:val="Summarytabletextrightaligned"/>
            </w:pPr>
            <w:r>
              <w:t>1.4</w:t>
            </w:r>
          </w:p>
        </w:tc>
        <w:tc>
          <w:tcPr>
            <w:tcW w:w="708" w:type="dxa"/>
            <w:tcMar>
              <w:left w:w="0" w:type="dxa"/>
              <w:right w:w="0" w:type="dxa"/>
            </w:tcMar>
            <w:vAlign w:val="bottom"/>
          </w:tcPr>
          <w:p w14:paraId="2EF6996F" w14:textId="77777777" w:rsidR="0056012C" w:rsidRDefault="0056012C">
            <w:pPr>
              <w:pStyle w:val="Summarytabletextrightaligned"/>
            </w:pPr>
            <w:r>
              <w:t>0.1</w:t>
            </w:r>
          </w:p>
        </w:tc>
        <w:tc>
          <w:tcPr>
            <w:tcW w:w="708" w:type="dxa"/>
            <w:tcMar>
              <w:left w:w="0" w:type="dxa"/>
              <w:right w:w="0" w:type="dxa"/>
            </w:tcMar>
            <w:vAlign w:val="bottom"/>
          </w:tcPr>
          <w:p w14:paraId="4568F8F6" w14:textId="77777777" w:rsidR="0056012C" w:rsidRDefault="0056012C">
            <w:pPr>
              <w:pStyle w:val="Summarytabletextrightaligned"/>
            </w:pPr>
            <w:r>
              <w:t>0.1</w:t>
            </w:r>
          </w:p>
        </w:tc>
        <w:tc>
          <w:tcPr>
            <w:tcW w:w="708" w:type="dxa"/>
            <w:tcMar>
              <w:left w:w="0" w:type="dxa"/>
              <w:right w:w="0" w:type="dxa"/>
            </w:tcMar>
            <w:vAlign w:val="bottom"/>
          </w:tcPr>
          <w:p w14:paraId="6723D3B3" w14:textId="0F2FE1DA" w:rsidR="0056012C" w:rsidRDefault="00A57C82">
            <w:pPr>
              <w:pStyle w:val="Summarytabletextrightaligned"/>
            </w:pPr>
            <w:r>
              <w:noBreakHyphen/>
            </w:r>
          </w:p>
        </w:tc>
      </w:tr>
      <w:tr w:rsidR="0056012C" w14:paraId="512CE614" w14:textId="77777777" w:rsidTr="00CD119D">
        <w:tblPrEx>
          <w:tblCellMar>
            <w:right w:w="57" w:type="dxa"/>
          </w:tblCellMar>
        </w:tblPrEx>
        <w:trPr>
          <w:gridAfter w:val="1"/>
          <w:wAfter w:w="87" w:type="dxa"/>
        </w:trPr>
        <w:tc>
          <w:tcPr>
            <w:tcW w:w="718" w:type="dxa"/>
          </w:tcPr>
          <w:p w14:paraId="3AF82FED" w14:textId="4B4341F2" w:rsidR="0056012C" w:rsidRDefault="00340B82">
            <w:pPr>
              <w:pStyle w:val="Summarytabletextleftaligned"/>
              <w:tabs>
                <w:tab w:val="clear" w:pos="285"/>
                <w:tab w:val="decimal" w:pos="340"/>
              </w:tabs>
            </w:pPr>
            <w:bookmarkStart w:id="205" w:name="B239MCX1010830E"/>
            <w:r w:rsidRPr="00340B82">
              <w:t>198</w:t>
            </w:r>
            <w:bookmarkEnd w:id="205"/>
          </w:p>
        </w:tc>
        <w:tc>
          <w:tcPr>
            <w:tcW w:w="3443" w:type="dxa"/>
            <w:tcMar>
              <w:left w:w="0" w:type="dxa"/>
              <w:right w:w="0" w:type="dxa"/>
            </w:tcMar>
          </w:tcPr>
          <w:p w14:paraId="5E537BCD" w14:textId="2C96B104" w:rsidR="0056012C" w:rsidRPr="00C74303" w:rsidRDefault="0056012C">
            <w:pPr>
              <w:pStyle w:val="SummaryMeasureTitlewithTheme"/>
            </w:pPr>
            <w:r>
              <w:t>Transfer of Campaign Funding</w:t>
            </w:r>
            <w:r w:rsidR="002B3466">
              <w:t xml:space="preserve"> — </w:t>
            </w:r>
            <w:r>
              <w:t>Australian Taxation Office</w:t>
            </w:r>
          </w:p>
        </w:tc>
        <w:tc>
          <w:tcPr>
            <w:tcW w:w="708" w:type="dxa"/>
            <w:shd w:val="clear" w:color="auto" w:fill="auto"/>
            <w:tcMar>
              <w:left w:w="0" w:type="dxa"/>
              <w:right w:w="0" w:type="dxa"/>
            </w:tcMar>
            <w:vAlign w:val="bottom"/>
          </w:tcPr>
          <w:p w14:paraId="43C1461B" w14:textId="5A4D7289" w:rsidR="0056012C" w:rsidRDefault="00A57C82">
            <w:pPr>
              <w:pStyle w:val="Summarytabletextrightaligned"/>
            </w:pPr>
            <w:r>
              <w:noBreakHyphen/>
            </w:r>
          </w:p>
        </w:tc>
        <w:tc>
          <w:tcPr>
            <w:tcW w:w="708" w:type="dxa"/>
            <w:shd w:val="clear" w:color="auto" w:fill="E6E6E6"/>
            <w:tcMar>
              <w:left w:w="0" w:type="dxa"/>
              <w:right w:w="0" w:type="dxa"/>
            </w:tcMar>
            <w:vAlign w:val="bottom"/>
          </w:tcPr>
          <w:p w14:paraId="68AB6375" w14:textId="0F2C941F" w:rsidR="0056012C" w:rsidRDefault="00A57C82">
            <w:pPr>
              <w:pStyle w:val="Summarytabletextrightaligned"/>
            </w:pPr>
            <w:r>
              <w:noBreakHyphen/>
            </w:r>
          </w:p>
        </w:tc>
        <w:tc>
          <w:tcPr>
            <w:tcW w:w="708" w:type="dxa"/>
            <w:tcMar>
              <w:left w:w="0" w:type="dxa"/>
              <w:right w:w="0" w:type="dxa"/>
            </w:tcMar>
            <w:vAlign w:val="bottom"/>
          </w:tcPr>
          <w:p w14:paraId="12135DB1" w14:textId="4120E379" w:rsidR="0056012C" w:rsidRDefault="00A57C82">
            <w:pPr>
              <w:pStyle w:val="Summarytabletextrightaligned"/>
            </w:pPr>
            <w:r>
              <w:noBreakHyphen/>
            </w:r>
            <w:r w:rsidR="0056012C">
              <w:t>8.0</w:t>
            </w:r>
          </w:p>
        </w:tc>
        <w:tc>
          <w:tcPr>
            <w:tcW w:w="708" w:type="dxa"/>
            <w:tcMar>
              <w:left w:w="0" w:type="dxa"/>
              <w:right w:w="0" w:type="dxa"/>
            </w:tcMar>
            <w:vAlign w:val="bottom"/>
          </w:tcPr>
          <w:p w14:paraId="0BFE0F25" w14:textId="55711548" w:rsidR="0056012C" w:rsidRDefault="00A57C82">
            <w:pPr>
              <w:pStyle w:val="Summarytabletextrightaligned"/>
            </w:pPr>
            <w:r>
              <w:noBreakHyphen/>
            </w:r>
            <w:r w:rsidR="0056012C">
              <w:t>0.1</w:t>
            </w:r>
          </w:p>
        </w:tc>
        <w:tc>
          <w:tcPr>
            <w:tcW w:w="708" w:type="dxa"/>
            <w:tcMar>
              <w:left w:w="0" w:type="dxa"/>
              <w:right w:w="0" w:type="dxa"/>
            </w:tcMar>
            <w:vAlign w:val="bottom"/>
          </w:tcPr>
          <w:p w14:paraId="2C97A8A1" w14:textId="3387ADD3" w:rsidR="0056012C" w:rsidRDefault="00A57C82">
            <w:pPr>
              <w:pStyle w:val="Summarytabletextrightaligned"/>
            </w:pPr>
            <w:r>
              <w:noBreakHyphen/>
            </w:r>
          </w:p>
        </w:tc>
      </w:tr>
      <w:tr w:rsidR="0056012C" w:rsidRPr="00340B82" w14:paraId="0FB5B179" w14:textId="77777777" w:rsidTr="00CD119D">
        <w:tblPrEx>
          <w:tblCellMar>
            <w:right w:w="57" w:type="dxa"/>
          </w:tblCellMar>
        </w:tblPrEx>
        <w:trPr>
          <w:gridAfter w:val="1"/>
          <w:wAfter w:w="87" w:type="dxa"/>
        </w:trPr>
        <w:tc>
          <w:tcPr>
            <w:tcW w:w="718" w:type="dxa"/>
          </w:tcPr>
          <w:p w14:paraId="428372F2" w14:textId="04930A5B" w:rsidR="0056012C" w:rsidRDefault="00340B82">
            <w:pPr>
              <w:pStyle w:val="Summarytabletextleftaligned"/>
              <w:tabs>
                <w:tab w:val="clear" w:pos="285"/>
                <w:tab w:val="decimal" w:pos="340"/>
              </w:tabs>
            </w:pPr>
            <w:bookmarkStart w:id="206" w:name="B240MCX1012286E"/>
            <w:r w:rsidRPr="00340B82">
              <w:t>198</w:t>
            </w:r>
            <w:bookmarkEnd w:id="206"/>
          </w:p>
        </w:tc>
        <w:tc>
          <w:tcPr>
            <w:tcW w:w="3443" w:type="dxa"/>
            <w:tcMar>
              <w:left w:w="0" w:type="dxa"/>
              <w:right w:w="0" w:type="dxa"/>
            </w:tcMar>
          </w:tcPr>
          <w:p w14:paraId="47DD740C" w14:textId="3B67A455" w:rsidR="0056012C" w:rsidRPr="00C74303" w:rsidRDefault="0056012C">
            <w:pPr>
              <w:pStyle w:val="SummaryMeasureTitlewithTheme"/>
            </w:pPr>
            <w:r>
              <w:t>Working Holiday Makers</w:t>
            </w:r>
            <w:r w:rsidR="002B3466">
              <w:t xml:space="preserve"> — </w:t>
            </w:r>
            <w:r>
              <w:t>employer register and compliance</w:t>
            </w:r>
          </w:p>
        </w:tc>
        <w:tc>
          <w:tcPr>
            <w:tcW w:w="708" w:type="dxa"/>
            <w:shd w:val="clear" w:color="auto" w:fill="auto"/>
            <w:tcMar>
              <w:left w:w="0" w:type="dxa"/>
              <w:right w:w="0" w:type="dxa"/>
            </w:tcMar>
            <w:vAlign w:val="bottom"/>
          </w:tcPr>
          <w:p w14:paraId="15B9CACD" w14:textId="4717E34A" w:rsidR="0056012C" w:rsidRDefault="00A57C82">
            <w:pPr>
              <w:pStyle w:val="Summarytabletextrightaligned"/>
            </w:pPr>
            <w:r>
              <w:noBreakHyphen/>
            </w:r>
          </w:p>
        </w:tc>
        <w:tc>
          <w:tcPr>
            <w:tcW w:w="708" w:type="dxa"/>
            <w:shd w:val="clear" w:color="auto" w:fill="E6E6E6"/>
            <w:tcMar>
              <w:left w:w="0" w:type="dxa"/>
              <w:right w:w="0" w:type="dxa"/>
            </w:tcMar>
            <w:vAlign w:val="bottom"/>
          </w:tcPr>
          <w:p w14:paraId="13A5D72B" w14:textId="77777777" w:rsidR="0056012C" w:rsidRDefault="0056012C">
            <w:pPr>
              <w:pStyle w:val="Summarytabletextrightaligned"/>
            </w:pPr>
            <w:r>
              <w:t>2.0</w:t>
            </w:r>
          </w:p>
        </w:tc>
        <w:tc>
          <w:tcPr>
            <w:tcW w:w="708" w:type="dxa"/>
            <w:tcMar>
              <w:left w:w="0" w:type="dxa"/>
              <w:right w:w="0" w:type="dxa"/>
            </w:tcMar>
            <w:vAlign w:val="bottom"/>
          </w:tcPr>
          <w:p w14:paraId="5C3C450A" w14:textId="77777777" w:rsidR="0056012C" w:rsidRDefault="0056012C">
            <w:pPr>
              <w:pStyle w:val="Summarytabletextrightaligned"/>
            </w:pPr>
            <w:r>
              <w:t>2.0</w:t>
            </w:r>
          </w:p>
        </w:tc>
        <w:tc>
          <w:tcPr>
            <w:tcW w:w="708" w:type="dxa"/>
            <w:tcMar>
              <w:left w:w="0" w:type="dxa"/>
              <w:right w:w="0" w:type="dxa"/>
            </w:tcMar>
            <w:vAlign w:val="bottom"/>
          </w:tcPr>
          <w:p w14:paraId="0F318839" w14:textId="53D85E99" w:rsidR="0056012C" w:rsidRDefault="00A57C82">
            <w:pPr>
              <w:pStyle w:val="Summarytabletextrightaligned"/>
            </w:pPr>
            <w:r>
              <w:noBreakHyphen/>
            </w:r>
          </w:p>
        </w:tc>
        <w:tc>
          <w:tcPr>
            <w:tcW w:w="708" w:type="dxa"/>
            <w:tcMar>
              <w:left w:w="0" w:type="dxa"/>
              <w:right w:w="0" w:type="dxa"/>
            </w:tcMar>
            <w:vAlign w:val="bottom"/>
          </w:tcPr>
          <w:p w14:paraId="7A43A249" w14:textId="7EAE2EB5" w:rsidR="0056012C" w:rsidRDefault="00A57C82">
            <w:pPr>
              <w:pStyle w:val="Summarytabletextrightaligned"/>
            </w:pPr>
            <w:r>
              <w:noBreakHyphen/>
            </w:r>
          </w:p>
        </w:tc>
      </w:tr>
      <w:tr w:rsidR="0056012C" w14:paraId="0171D8E8" w14:textId="77777777" w:rsidTr="00CD119D">
        <w:tblPrEx>
          <w:tblCellMar>
            <w:right w:w="57" w:type="dxa"/>
          </w:tblCellMar>
        </w:tblPrEx>
        <w:trPr>
          <w:gridAfter w:val="1"/>
          <w:wAfter w:w="87" w:type="dxa"/>
        </w:trPr>
        <w:tc>
          <w:tcPr>
            <w:tcW w:w="718" w:type="dxa"/>
          </w:tcPr>
          <w:p w14:paraId="48663876" w14:textId="77777777" w:rsidR="0056012C" w:rsidRDefault="0056012C">
            <w:pPr>
              <w:pStyle w:val="AgencyName"/>
            </w:pPr>
          </w:p>
        </w:tc>
        <w:tc>
          <w:tcPr>
            <w:tcW w:w="3443" w:type="dxa"/>
            <w:tcMar>
              <w:left w:w="0" w:type="dxa"/>
              <w:right w:w="0" w:type="dxa"/>
            </w:tcMar>
            <w:vAlign w:val="center"/>
          </w:tcPr>
          <w:p w14:paraId="1490E7FA" w14:textId="77777777" w:rsidR="0056012C" w:rsidRPr="007C06B9" w:rsidRDefault="0056012C">
            <w:pPr>
              <w:pStyle w:val="SummaryAgencyTitle-BP2"/>
            </w:pPr>
            <w:r>
              <w:t>Department of the Treasury</w:t>
            </w:r>
          </w:p>
        </w:tc>
        <w:tc>
          <w:tcPr>
            <w:tcW w:w="708" w:type="dxa"/>
            <w:shd w:val="clear" w:color="auto" w:fill="auto"/>
            <w:tcMar>
              <w:left w:w="0" w:type="dxa"/>
              <w:right w:w="0" w:type="dxa"/>
            </w:tcMar>
            <w:vAlign w:val="center"/>
          </w:tcPr>
          <w:p w14:paraId="162024E2" w14:textId="77777777" w:rsidR="0056012C" w:rsidRDefault="0056012C">
            <w:pPr>
              <w:pStyle w:val="AgencyName"/>
            </w:pPr>
          </w:p>
        </w:tc>
        <w:tc>
          <w:tcPr>
            <w:tcW w:w="708" w:type="dxa"/>
            <w:shd w:val="clear" w:color="auto" w:fill="E6E6E6"/>
            <w:tcMar>
              <w:left w:w="0" w:type="dxa"/>
              <w:right w:w="0" w:type="dxa"/>
            </w:tcMar>
            <w:vAlign w:val="center"/>
          </w:tcPr>
          <w:p w14:paraId="6A33BB61" w14:textId="77777777" w:rsidR="0056012C" w:rsidRDefault="0056012C">
            <w:pPr>
              <w:pStyle w:val="AgencyName"/>
            </w:pPr>
          </w:p>
        </w:tc>
        <w:tc>
          <w:tcPr>
            <w:tcW w:w="708" w:type="dxa"/>
            <w:tcMar>
              <w:left w:w="0" w:type="dxa"/>
              <w:right w:w="0" w:type="dxa"/>
            </w:tcMar>
            <w:vAlign w:val="center"/>
          </w:tcPr>
          <w:p w14:paraId="5DA86ACD" w14:textId="77777777" w:rsidR="0056012C" w:rsidRDefault="0056012C">
            <w:pPr>
              <w:pStyle w:val="AgencyName"/>
            </w:pPr>
          </w:p>
        </w:tc>
        <w:tc>
          <w:tcPr>
            <w:tcW w:w="708" w:type="dxa"/>
            <w:tcMar>
              <w:left w:w="0" w:type="dxa"/>
              <w:right w:w="0" w:type="dxa"/>
            </w:tcMar>
            <w:vAlign w:val="center"/>
          </w:tcPr>
          <w:p w14:paraId="21163043" w14:textId="77777777" w:rsidR="0056012C" w:rsidRDefault="0056012C">
            <w:pPr>
              <w:pStyle w:val="AgencyName"/>
            </w:pPr>
          </w:p>
        </w:tc>
        <w:tc>
          <w:tcPr>
            <w:tcW w:w="708" w:type="dxa"/>
            <w:tcMar>
              <w:left w:w="0" w:type="dxa"/>
              <w:right w:w="0" w:type="dxa"/>
            </w:tcMar>
            <w:vAlign w:val="center"/>
          </w:tcPr>
          <w:p w14:paraId="6B46427E" w14:textId="77777777" w:rsidR="0056012C" w:rsidRDefault="0056012C">
            <w:pPr>
              <w:pStyle w:val="AgencyName"/>
            </w:pPr>
          </w:p>
        </w:tc>
      </w:tr>
      <w:tr w:rsidR="0056012C" w14:paraId="1C3232A8" w14:textId="77777777" w:rsidTr="00CD119D">
        <w:tblPrEx>
          <w:tblCellMar>
            <w:right w:w="57" w:type="dxa"/>
          </w:tblCellMar>
        </w:tblPrEx>
        <w:trPr>
          <w:gridAfter w:val="1"/>
          <w:wAfter w:w="87" w:type="dxa"/>
        </w:trPr>
        <w:tc>
          <w:tcPr>
            <w:tcW w:w="718" w:type="dxa"/>
          </w:tcPr>
          <w:p w14:paraId="079AFCCC" w14:textId="7B08D1E2" w:rsidR="0056012C" w:rsidRDefault="00340B82">
            <w:pPr>
              <w:pStyle w:val="Summarytabletextleftaligned"/>
              <w:tabs>
                <w:tab w:val="clear" w:pos="285"/>
                <w:tab w:val="decimal" w:pos="340"/>
              </w:tabs>
            </w:pPr>
            <w:bookmarkStart w:id="207" w:name="B241MCX1012393E"/>
            <w:r w:rsidRPr="00340B82">
              <w:t>196</w:t>
            </w:r>
            <w:bookmarkEnd w:id="207"/>
          </w:p>
        </w:tc>
        <w:tc>
          <w:tcPr>
            <w:tcW w:w="3443" w:type="dxa"/>
            <w:tcMar>
              <w:left w:w="0" w:type="dxa"/>
              <w:right w:w="0" w:type="dxa"/>
            </w:tcMar>
          </w:tcPr>
          <w:p w14:paraId="5FE0E0A5" w14:textId="40743153" w:rsidR="0056012C" w:rsidRPr="00C74303" w:rsidRDefault="0056012C">
            <w:pPr>
              <w:pStyle w:val="SummaryMeasureTitlewithTheme"/>
            </w:pPr>
            <w:r>
              <w:t>Affordable Housing Implementation Taskforce</w:t>
            </w:r>
            <w:r w:rsidR="002B3466">
              <w:t xml:space="preserve"> — </w:t>
            </w:r>
            <w:r>
              <w:t>establishment</w:t>
            </w:r>
          </w:p>
        </w:tc>
        <w:tc>
          <w:tcPr>
            <w:tcW w:w="708" w:type="dxa"/>
            <w:shd w:val="clear" w:color="auto" w:fill="auto"/>
            <w:tcMar>
              <w:left w:w="0" w:type="dxa"/>
              <w:right w:w="0" w:type="dxa"/>
            </w:tcMar>
            <w:vAlign w:val="bottom"/>
          </w:tcPr>
          <w:p w14:paraId="51170AAC" w14:textId="4EB7E282" w:rsidR="0056012C" w:rsidRDefault="00A57C82">
            <w:pPr>
              <w:pStyle w:val="Summarytabletextrightaligned"/>
            </w:pPr>
            <w:r>
              <w:noBreakHyphen/>
            </w:r>
          </w:p>
        </w:tc>
        <w:tc>
          <w:tcPr>
            <w:tcW w:w="708" w:type="dxa"/>
            <w:shd w:val="clear" w:color="auto" w:fill="E6E6E6"/>
            <w:tcMar>
              <w:left w:w="0" w:type="dxa"/>
              <w:right w:w="0" w:type="dxa"/>
            </w:tcMar>
            <w:vAlign w:val="bottom"/>
          </w:tcPr>
          <w:p w14:paraId="7C0139DA" w14:textId="77777777" w:rsidR="0056012C" w:rsidRDefault="0056012C">
            <w:pPr>
              <w:pStyle w:val="Summarytabletextrightaligned"/>
            </w:pPr>
            <w:proofErr w:type="spellStart"/>
            <w:r>
              <w:t>nfp</w:t>
            </w:r>
            <w:proofErr w:type="spellEnd"/>
          </w:p>
        </w:tc>
        <w:tc>
          <w:tcPr>
            <w:tcW w:w="708" w:type="dxa"/>
            <w:tcMar>
              <w:left w:w="0" w:type="dxa"/>
              <w:right w:w="0" w:type="dxa"/>
            </w:tcMar>
            <w:vAlign w:val="bottom"/>
          </w:tcPr>
          <w:p w14:paraId="56156A70" w14:textId="718CA680" w:rsidR="0056012C" w:rsidRDefault="00A57C82">
            <w:pPr>
              <w:pStyle w:val="Summarytabletextrightaligned"/>
            </w:pPr>
            <w:r>
              <w:noBreakHyphen/>
            </w:r>
          </w:p>
        </w:tc>
        <w:tc>
          <w:tcPr>
            <w:tcW w:w="708" w:type="dxa"/>
            <w:tcMar>
              <w:left w:w="0" w:type="dxa"/>
              <w:right w:w="0" w:type="dxa"/>
            </w:tcMar>
            <w:vAlign w:val="bottom"/>
          </w:tcPr>
          <w:p w14:paraId="0EA1297A" w14:textId="112DBF3B" w:rsidR="0056012C" w:rsidRDefault="00A57C82">
            <w:pPr>
              <w:pStyle w:val="Summarytabletextrightaligned"/>
            </w:pPr>
            <w:r>
              <w:noBreakHyphen/>
            </w:r>
          </w:p>
        </w:tc>
        <w:tc>
          <w:tcPr>
            <w:tcW w:w="708" w:type="dxa"/>
            <w:tcMar>
              <w:left w:w="0" w:type="dxa"/>
              <w:right w:w="0" w:type="dxa"/>
            </w:tcMar>
            <w:vAlign w:val="bottom"/>
          </w:tcPr>
          <w:p w14:paraId="57C0D82E" w14:textId="6B219626" w:rsidR="0056012C" w:rsidRDefault="00A57C82">
            <w:pPr>
              <w:pStyle w:val="Summarytabletextrightaligned"/>
            </w:pPr>
            <w:r>
              <w:noBreakHyphen/>
            </w:r>
          </w:p>
        </w:tc>
      </w:tr>
      <w:tr w:rsidR="0056012C" w14:paraId="1ECC5D9E" w14:textId="77777777" w:rsidTr="00CD119D">
        <w:tblPrEx>
          <w:tblCellMar>
            <w:right w:w="57" w:type="dxa"/>
          </w:tblCellMar>
        </w:tblPrEx>
        <w:trPr>
          <w:gridAfter w:val="1"/>
          <w:wAfter w:w="87" w:type="dxa"/>
        </w:trPr>
        <w:tc>
          <w:tcPr>
            <w:tcW w:w="718" w:type="dxa"/>
          </w:tcPr>
          <w:p w14:paraId="4CCE179E" w14:textId="7A048FD3" w:rsidR="0056012C" w:rsidRDefault="00340B82">
            <w:pPr>
              <w:pStyle w:val="Summarytabletextleftaligned"/>
              <w:tabs>
                <w:tab w:val="clear" w:pos="285"/>
                <w:tab w:val="decimal" w:pos="340"/>
              </w:tabs>
            </w:pPr>
            <w:bookmarkStart w:id="208" w:name="B242MCX1009852E"/>
            <w:r w:rsidRPr="00340B82">
              <w:t>196</w:t>
            </w:r>
            <w:bookmarkEnd w:id="208"/>
          </w:p>
        </w:tc>
        <w:tc>
          <w:tcPr>
            <w:tcW w:w="3443" w:type="dxa"/>
            <w:tcMar>
              <w:left w:w="0" w:type="dxa"/>
              <w:right w:w="0" w:type="dxa"/>
            </w:tcMar>
          </w:tcPr>
          <w:p w14:paraId="196CF845" w14:textId="24021E15" w:rsidR="0056012C" w:rsidRPr="00C74303" w:rsidRDefault="0056012C">
            <w:pPr>
              <w:pStyle w:val="SummaryMeasureTitlewithTheme"/>
            </w:pPr>
            <w:r>
              <w:t>Australian Housing and Urban Research Institute</w:t>
            </w:r>
            <w:r w:rsidR="002B3466">
              <w:t xml:space="preserve"> — </w:t>
            </w:r>
            <w:r>
              <w:t>extension of funding and transfer of policy responsibility</w:t>
            </w:r>
          </w:p>
        </w:tc>
        <w:tc>
          <w:tcPr>
            <w:tcW w:w="708" w:type="dxa"/>
            <w:shd w:val="clear" w:color="auto" w:fill="auto"/>
            <w:tcMar>
              <w:left w:w="0" w:type="dxa"/>
              <w:right w:w="0" w:type="dxa"/>
            </w:tcMar>
            <w:vAlign w:val="bottom"/>
          </w:tcPr>
          <w:p w14:paraId="047D29D0" w14:textId="05336A06" w:rsidR="0056012C" w:rsidRDefault="00A57C82">
            <w:pPr>
              <w:pStyle w:val="Summarytabletextrightaligned"/>
            </w:pPr>
            <w:r>
              <w:noBreakHyphen/>
            </w:r>
          </w:p>
        </w:tc>
        <w:tc>
          <w:tcPr>
            <w:tcW w:w="708" w:type="dxa"/>
            <w:shd w:val="clear" w:color="auto" w:fill="E6E6E6"/>
            <w:tcMar>
              <w:left w:w="0" w:type="dxa"/>
              <w:right w:w="0" w:type="dxa"/>
            </w:tcMar>
            <w:vAlign w:val="bottom"/>
          </w:tcPr>
          <w:p w14:paraId="50B9D39F" w14:textId="119B652A" w:rsidR="0056012C" w:rsidRDefault="00A57C82">
            <w:pPr>
              <w:pStyle w:val="Summarytabletextrightaligned"/>
            </w:pPr>
            <w:r>
              <w:noBreakHyphen/>
            </w:r>
          </w:p>
        </w:tc>
        <w:tc>
          <w:tcPr>
            <w:tcW w:w="708" w:type="dxa"/>
            <w:tcMar>
              <w:left w:w="0" w:type="dxa"/>
              <w:right w:w="0" w:type="dxa"/>
            </w:tcMar>
            <w:vAlign w:val="bottom"/>
          </w:tcPr>
          <w:p w14:paraId="03F86A69" w14:textId="77777777" w:rsidR="0056012C" w:rsidRDefault="0056012C">
            <w:pPr>
              <w:pStyle w:val="Summarytabletextrightaligned"/>
            </w:pPr>
            <w:r>
              <w:t>1.4</w:t>
            </w:r>
          </w:p>
        </w:tc>
        <w:tc>
          <w:tcPr>
            <w:tcW w:w="708" w:type="dxa"/>
            <w:tcMar>
              <w:left w:w="0" w:type="dxa"/>
              <w:right w:w="0" w:type="dxa"/>
            </w:tcMar>
            <w:vAlign w:val="bottom"/>
          </w:tcPr>
          <w:p w14:paraId="6C16E3FB" w14:textId="2D4D6ED4" w:rsidR="0056012C" w:rsidRDefault="00A57C82">
            <w:pPr>
              <w:pStyle w:val="Summarytabletextrightaligned"/>
            </w:pPr>
            <w:r>
              <w:noBreakHyphen/>
            </w:r>
          </w:p>
        </w:tc>
        <w:tc>
          <w:tcPr>
            <w:tcW w:w="708" w:type="dxa"/>
            <w:tcMar>
              <w:left w:w="0" w:type="dxa"/>
              <w:right w:w="0" w:type="dxa"/>
            </w:tcMar>
            <w:vAlign w:val="bottom"/>
          </w:tcPr>
          <w:p w14:paraId="453509F9" w14:textId="65B63FCD" w:rsidR="0056012C" w:rsidRDefault="00A57C82">
            <w:pPr>
              <w:pStyle w:val="Summarytabletextrightaligned"/>
            </w:pPr>
            <w:r>
              <w:noBreakHyphen/>
            </w:r>
          </w:p>
        </w:tc>
      </w:tr>
      <w:tr w:rsidR="0056012C" w14:paraId="3A4D0AEF" w14:textId="77777777" w:rsidTr="00CD119D">
        <w:tblPrEx>
          <w:tblCellMar>
            <w:right w:w="57" w:type="dxa"/>
          </w:tblCellMar>
        </w:tblPrEx>
        <w:trPr>
          <w:gridAfter w:val="1"/>
          <w:wAfter w:w="87" w:type="dxa"/>
        </w:trPr>
        <w:tc>
          <w:tcPr>
            <w:tcW w:w="718" w:type="dxa"/>
          </w:tcPr>
          <w:p w14:paraId="213026CE" w14:textId="72A2D6E5" w:rsidR="0056012C" w:rsidRDefault="00340B82">
            <w:pPr>
              <w:pStyle w:val="Summarytabletextleftaligned"/>
              <w:tabs>
                <w:tab w:val="clear" w:pos="285"/>
                <w:tab w:val="decimal" w:pos="340"/>
              </w:tabs>
            </w:pPr>
            <w:bookmarkStart w:id="209" w:name="B243MCX1010207E"/>
            <w:r w:rsidRPr="00340B82">
              <w:t>196</w:t>
            </w:r>
            <w:bookmarkEnd w:id="209"/>
          </w:p>
        </w:tc>
        <w:tc>
          <w:tcPr>
            <w:tcW w:w="3443" w:type="dxa"/>
            <w:tcMar>
              <w:left w:w="0" w:type="dxa"/>
              <w:right w:w="0" w:type="dxa"/>
            </w:tcMar>
          </w:tcPr>
          <w:p w14:paraId="4F4D6D59" w14:textId="01F21F52" w:rsidR="0056012C" w:rsidRPr="00C74303" w:rsidRDefault="0056012C">
            <w:pPr>
              <w:pStyle w:val="SummaryMeasureTitlewithTheme"/>
            </w:pPr>
            <w:r>
              <w:t>Black Economy Taskforce</w:t>
            </w:r>
            <w:r w:rsidR="002B3466">
              <w:t xml:space="preserve"> — </w:t>
            </w:r>
            <w:r>
              <w:t>establishment</w:t>
            </w:r>
          </w:p>
        </w:tc>
        <w:tc>
          <w:tcPr>
            <w:tcW w:w="708" w:type="dxa"/>
            <w:shd w:val="clear" w:color="auto" w:fill="auto"/>
            <w:tcMar>
              <w:left w:w="0" w:type="dxa"/>
              <w:right w:w="0" w:type="dxa"/>
            </w:tcMar>
            <w:vAlign w:val="bottom"/>
          </w:tcPr>
          <w:p w14:paraId="6868D83B" w14:textId="5D7DB55A" w:rsidR="0056012C" w:rsidRDefault="00A57C82">
            <w:pPr>
              <w:pStyle w:val="Summarytabletextrightaligned"/>
            </w:pPr>
            <w:r>
              <w:noBreakHyphen/>
            </w:r>
          </w:p>
        </w:tc>
        <w:tc>
          <w:tcPr>
            <w:tcW w:w="708" w:type="dxa"/>
            <w:shd w:val="clear" w:color="auto" w:fill="E6E6E6"/>
            <w:tcMar>
              <w:left w:w="0" w:type="dxa"/>
              <w:right w:w="0" w:type="dxa"/>
            </w:tcMar>
            <w:vAlign w:val="bottom"/>
          </w:tcPr>
          <w:p w14:paraId="193C34AA" w14:textId="77777777" w:rsidR="0056012C" w:rsidRDefault="0056012C">
            <w:pPr>
              <w:pStyle w:val="Summarytabletextrightaligned"/>
            </w:pPr>
            <w:r>
              <w:t>1.1</w:t>
            </w:r>
          </w:p>
        </w:tc>
        <w:tc>
          <w:tcPr>
            <w:tcW w:w="708" w:type="dxa"/>
            <w:tcMar>
              <w:left w:w="0" w:type="dxa"/>
              <w:right w:w="0" w:type="dxa"/>
            </w:tcMar>
            <w:vAlign w:val="bottom"/>
          </w:tcPr>
          <w:p w14:paraId="35BD2072" w14:textId="77777777" w:rsidR="0056012C" w:rsidRDefault="0056012C">
            <w:pPr>
              <w:pStyle w:val="Summarytabletextrightaligned"/>
            </w:pPr>
            <w:r>
              <w:t>0.5</w:t>
            </w:r>
          </w:p>
        </w:tc>
        <w:tc>
          <w:tcPr>
            <w:tcW w:w="708" w:type="dxa"/>
            <w:tcMar>
              <w:left w:w="0" w:type="dxa"/>
              <w:right w:w="0" w:type="dxa"/>
            </w:tcMar>
            <w:vAlign w:val="bottom"/>
          </w:tcPr>
          <w:p w14:paraId="33928237" w14:textId="1E37EF88" w:rsidR="0056012C" w:rsidRDefault="00A57C82">
            <w:pPr>
              <w:pStyle w:val="Summarytabletextrightaligned"/>
            </w:pPr>
            <w:r>
              <w:noBreakHyphen/>
            </w:r>
          </w:p>
        </w:tc>
        <w:tc>
          <w:tcPr>
            <w:tcW w:w="708" w:type="dxa"/>
            <w:tcMar>
              <w:left w:w="0" w:type="dxa"/>
              <w:right w:w="0" w:type="dxa"/>
            </w:tcMar>
            <w:vAlign w:val="bottom"/>
          </w:tcPr>
          <w:p w14:paraId="169A58CA" w14:textId="34FEA0FB" w:rsidR="0056012C" w:rsidRDefault="00A57C82">
            <w:pPr>
              <w:pStyle w:val="Summarytabletextrightaligned"/>
            </w:pPr>
            <w:r>
              <w:noBreakHyphen/>
            </w:r>
          </w:p>
        </w:tc>
      </w:tr>
      <w:tr w:rsidR="0056012C" w14:paraId="026C406F" w14:textId="77777777" w:rsidTr="00CD119D">
        <w:tblPrEx>
          <w:tblCellMar>
            <w:right w:w="57" w:type="dxa"/>
          </w:tblCellMar>
        </w:tblPrEx>
        <w:trPr>
          <w:gridAfter w:val="1"/>
          <w:wAfter w:w="87" w:type="dxa"/>
        </w:trPr>
        <w:tc>
          <w:tcPr>
            <w:tcW w:w="718" w:type="dxa"/>
          </w:tcPr>
          <w:p w14:paraId="38A94C97" w14:textId="65C88040" w:rsidR="0056012C" w:rsidRDefault="00340B82">
            <w:pPr>
              <w:pStyle w:val="Summarytabletextleftaligned"/>
              <w:tabs>
                <w:tab w:val="clear" w:pos="285"/>
                <w:tab w:val="decimal" w:pos="340"/>
              </w:tabs>
            </w:pPr>
            <w:bookmarkStart w:id="210" w:name="B244MCX990284E"/>
            <w:r w:rsidRPr="00340B82">
              <w:t>181</w:t>
            </w:r>
            <w:bookmarkEnd w:id="210"/>
          </w:p>
        </w:tc>
        <w:tc>
          <w:tcPr>
            <w:tcW w:w="3443" w:type="dxa"/>
            <w:tcMar>
              <w:left w:w="0" w:type="dxa"/>
              <w:right w:w="0" w:type="dxa"/>
            </w:tcMar>
          </w:tcPr>
          <w:p w14:paraId="51EC078F" w14:textId="11D5EF54" w:rsidR="0056012C" w:rsidRPr="00C74303" w:rsidRDefault="0056012C">
            <w:pPr>
              <w:pStyle w:val="SummaryMeasureTitlewithTheme"/>
            </w:pPr>
            <w:r>
              <w:t>Community Infrastructure Projects</w:t>
            </w:r>
            <w:r w:rsidR="002B3466">
              <w:t xml:space="preserve"> — </w:t>
            </w:r>
            <w:r>
              <w:t>new announcements</w:t>
            </w:r>
          </w:p>
        </w:tc>
        <w:tc>
          <w:tcPr>
            <w:tcW w:w="708" w:type="dxa"/>
            <w:shd w:val="clear" w:color="auto" w:fill="auto"/>
            <w:tcMar>
              <w:left w:w="0" w:type="dxa"/>
              <w:right w:w="0" w:type="dxa"/>
            </w:tcMar>
            <w:vAlign w:val="bottom"/>
          </w:tcPr>
          <w:p w14:paraId="66EAD675" w14:textId="72ED4947" w:rsidR="0056012C" w:rsidRDefault="00A57C82">
            <w:pPr>
              <w:pStyle w:val="Summarytabletextrightaligned"/>
            </w:pPr>
            <w:r>
              <w:noBreakHyphen/>
            </w:r>
          </w:p>
        </w:tc>
        <w:tc>
          <w:tcPr>
            <w:tcW w:w="708" w:type="dxa"/>
            <w:shd w:val="clear" w:color="auto" w:fill="E6E6E6"/>
            <w:tcMar>
              <w:left w:w="0" w:type="dxa"/>
              <w:right w:w="0" w:type="dxa"/>
            </w:tcMar>
            <w:vAlign w:val="bottom"/>
          </w:tcPr>
          <w:p w14:paraId="5A323AB7" w14:textId="57680DCC" w:rsidR="0056012C" w:rsidRDefault="00A57C82">
            <w:pPr>
              <w:pStyle w:val="Summarytabletextrightaligned"/>
            </w:pPr>
            <w:r>
              <w:noBreakHyphen/>
            </w:r>
            <w:r w:rsidR="0056012C">
              <w:t>1.8</w:t>
            </w:r>
          </w:p>
        </w:tc>
        <w:tc>
          <w:tcPr>
            <w:tcW w:w="708" w:type="dxa"/>
            <w:tcMar>
              <w:left w:w="0" w:type="dxa"/>
              <w:right w:w="0" w:type="dxa"/>
            </w:tcMar>
            <w:vAlign w:val="bottom"/>
          </w:tcPr>
          <w:p w14:paraId="5403741E" w14:textId="1143EE88" w:rsidR="0056012C" w:rsidRDefault="00A57C82">
            <w:pPr>
              <w:pStyle w:val="Summarytabletextrightaligned"/>
            </w:pPr>
            <w:r>
              <w:noBreakHyphen/>
            </w:r>
            <w:r w:rsidR="0056012C">
              <w:t>5.0</w:t>
            </w:r>
          </w:p>
        </w:tc>
        <w:tc>
          <w:tcPr>
            <w:tcW w:w="708" w:type="dxa"/>
            <w:tcMar>
              <w:left w:w="0" w:type="dxa"/>
              <w:right w:w="0" w:type="dxa"/>
            </w:tcMar>
            <w:vAlign w:val="bottom"/>
          </w:tcPr>
          <w:p w14:paraId="238A837C" w14:textId="251A3E94" w:rsidR="0056012C" w:rsidRDefault="00A57C82">
            <w:pPr>
              <w:pStyle w:val="Summarytabletextrightaligned"/>
            </w:pPr>
            <w:r>
              <w:noBreakHyphen/>
            </w:r>
            <w:r w:rsidR="0056012C">
              <w:t>5.0</w:t>
            </w:r>
          </w:p>
        </w:tc>
        <w:tc>
          <w:tcPr>
            <w:tcW w:w="708" w:type="dxa"/>
            <w:tcMar>
              <w:left w:w="0" w:type="dxa"/>
              <w:right w:w="0" w:type="dxa"/>
            </w:tcMar>
            <w:vAlign w:val="bottom"/>
          </w:tcPr>
          <w:p w14:paraId="13E2E4B2" w14:textId="6B205DCF" w:rsidR="0056012C" w:rsidRDefault="00A57C82">
            <w:pPr>
              <w:pStyle w:val="Summarytabletextrightaligned"/>
            </w:pPr>
            <w:r>
              <w:noBreakHyphen/>
            </w:r>
          </w:p>
        </w:tc>
      </w:tr>
      <w:tr w:rsidR="0056012C" w14:paraId="2ABF6230" w14:textId="77777777" w:rsidTr="00CD119D">
        <w:tblPrEx>
          <w:tblCellMar>
            <w:right w:w="57" w:type="dxa"/>
          </w:tblCellMar>
        </w:tblPrEx>
        <w:trPr>
          <w:gridAfter w:val="1"/>
          <w:wAfter w:w="87" w:type="dxa"/>
        </w:trPr>
        <w:tc>
          <w:tcPr>
            <w:tcW w:w="718" w:type="dxa"/>
          </w:tcPr>
          <w:p w14:paraId="0DF0858B" w14:textId="38628B99" w:rsidR="0056012C" w:rsidRDefault="00340B82">
            <w:pPr>
              <w:pStyle w:val="Summarytabletextleftaligned"/>
              <w:tabs>
                <w:tab w:val="clear" w:pos="285"/>
                <w:tab w:val="decimal" w:pos="340"/>
              </w:tabs>
            </w:pPr>
            <w:bookmarkStart w:id="211" w:name="B245MCX989991E"/>
            <w:r w:rsidRPr="00340B82">
              <w:t>135</w:t>
            </w:r>
            <w:bookmarkEnd w:id="211"/>
          </w:p>
        </w:tc>
        <w:tc>
          <w:tcPr>
            <w:tcW w:w="3443" w:type="dxa"/>
            <w:tcMar>
              <w:left w:w="0" w:type="dxa"/>
              <w:right w:w="0" w:type="dxa"/>
            </w:tcMar>
          </w:tcPr>
          <w:p w14:paraId="5F3FE735" w14:textId="7B9220AE" w:rsidR="0056012C" w:rsidRPr="00C74303" w:rsidRDefault="0056012C">
            <w:pPr>
              <w:pStyle w:val="SummaryMeasureTitlewithTheme"/>
            </w:pPr>
            <w:r>
              <w:t>Disaster Relief</w:t>
            </w:r>
            <w:r w:rsidR="002B3466">
              <w:t xml:space="preserve"> — </w:t>
            </w:r>
            <w:r>
              <w:t>storms in New South Wales and Tasmania</w:t>
            </w:r>
          </w:p>
        </w:tc>
        <w:tc>
          <w:tcPr>
            <w:tcW w:w="708" w:type="dxa"/>
            <w:shd w:val="clear" w:color="auto" w:fill="auto"/>
            <w:tcMar>
              <w:left w:w="0" w:type="dxa"/>
              <w:right w:w="0" w:type="dxa"/>
            </w:tcMar>
            <w:vAlign w:val="bottom"/>
          </w:tcPr>
          <w:p w14:paraId="3195D890" w14:textId="64B0F0C5" w:rsidR="0056012C" w:rsidRDefault="00A57C82">
            <w:pPr>
              <w:pStyle w:val="Summarytabletextrightaligned"/>
            </w:pPr>
            <w:r>
              <w:noBreakHyphen/>
            </w:r>
          </w:p>
        </w:tc>
        <w:tc>
          <w:tcPr>
            <w:tcW w:w="708" w:type="dxa"/>
            <w:shd w:val="clear" w:color="auto" w:fill="E6E6E6"/>
            <w:tcMar>
              <w:left w:w="0" w:type="dxa"/>
              <w:right w:w="0" w:type="dxa"/>
            </w:tcMar>
            <w:vAlign w:val="bottom"/>
          </w:tcPr>
          <w:p w14:paraId="5CA1CCE6" w14:textId="063E1D5C" w:rsidR="0056012C" w:rsidRDefault="00A57C82">
            <w:pPr>
              <w:pStyle w:val="Summarytabletextrightaligned"/>
            </w:pPr>
            <w:r>
              <w:noBreakHyphen/>
            </w:r>
          </w:p>
        </w:tc>
        <w:tc>
          <w:tcPr>
            <w:tcW w:w="708" w:type="dxa"/>
            <w:tcMar>
              <w:left w:w="0" w:type="dxa"/>
              <w:right w:w="0" w:type="dxa"/>
            </w:tcMar>
            <w:vAlign w:val="bottom"/>
          </w:tcPr>
          <w:p w14:paraId="463E836C" w14:textId="77777777" w:rsidR="0056012C" w:rsidRDefault="0056012C">
            <w:pPr>
              <w:pStyle w:val="Summarytabletextrightaligned"/>
            </w:pPr>
            <w:r>
              <w:t>10.6</w:t>
            </w:r>
          </w:p>
        </w:tc>
        <w:tc>
          <w:tcPr>
            <w:tcW w:w="708" w:type="dxa"/>
            <w:tcMar>
              <w:left w:w="0" w:type="dxa"/>
              <w:right w:w="0" w:type="dxa"/>
            </w:tcMar>
            <w:vAlign w:val="bottom"/>
          </w:tcPr>
          <w:p w14:paraId="6744A757" w14:textId="465BA620" w:rsidR="0056012C" w:rsidRDefault="00A57C82">
            <w:pPr>
              <w:pStyle w:val="Summarytabletextrightaligned"/>
            </w:pPr>
            <w:r>
              <w:noBreakHyphen/>
            </w:r>
          </w:p>
        </w:tc>
        <w:tc>
          <w:tcPr>
            <w:tcW w:w="708" w:type="dxa"/>
            <w:tcMar>
              <w:left w:w="0" w:type="dxa"/>
              <w:right w:w="0" w:type="dxa"/>
            </w:tcMar>
            <w:vAlign w:val="bottom"/>
          </w:tcPr>
          <w:p w14:paraId="4FD49E07" w14:textId="4FCB3670" w:rsidR="0056012C" w:rsidRDefault="00A57C82">
            <w:pPr>
              <w:pStyle w:val="Summarytabletextrightaligned"/>
            </w:pPr>
            <w:r>
              <w:noBreakHyphen/>
            </w:r>
          </w:p>
        </w:tc>
      </w:tr>
      <w:tr w:rsidR="0056012C" w14:paraId="44BE1F1E" w14:textId="77777777" w:rsidTr="00CD119D">
        <w:tblPrEx>
          <w:tblCellMar>
            <w:right w:w="57" w:type="dxa"/>
          </w:tblCellMar>
        </w:tblPrEx>
        <w:trPr>
          <w:gridAfter w:val="1"/>
          <w:wAfter w:w="87" w:type="dxa"/>
        </w:trPr>
        <w:tc>
          <w:tcPr>
            <w:tcW w:w="718" w:type="dxa"/>
          </w:tcPr>
          <w:p w14:paraId="0B2697A5" w14:textId="7EA21190" w:rsidR="0056012C" w:rsidRDefault="00340B82">
            <w:pPr>
              <w:pStyle w:val="Summarytabletextleftaligned"/>
              <w:tabs>
                <w:tab w:val="clear" w:pos="285"/>
                <w:tab w:val="decimal" w:pos="340"/>
              </w:tabs>
            </w:pPr>
            <w:bookmarkStart w:id="212" w:name="B246MCX1008447E"/>
            <w:r w:rsidRPr="00340B82">
              <w:t>165</w:t>
            </w:r>
            <w:bookmarkEnd w:id="212"/>
          </w:p>
        </w:tc>
        <w:tc>
          <w:tcPr>
            <w:tcW w:w="3443" w:type="dxa"/>
            <w:tcMar>
              <w:left w:w="0" w:type="dxa"/>
              <w:right w:w="0" w:type="dxa"/>
            </w:tcMar>
          </w:tcPr>
          <w:p w14:paraId="62943E00" w14:textId="08FAE39C" w:rsidR="0056012C" w:rsidRPr="00C74303" w:rsidRDefault="0056012C">
            <w:pPr>
              <w:pStyle w:val="SummaryMeasureTitlewithTheme"/>
            </w:pPr>
            <w:r>
              <w:t>Elimination of Trachoma in Indigenous Communities</w:t>
            </w:r>
            <w:r w:rsidR="002B3466">
              <w:t xml:space="preserve"> — </w:t>
            </w:r>
            <w:r>
              <w:t>extension</w:t>
            </w:r>
          </w:p>
        </w:tc>
        <w:tc>
          <w:tcPr>
            <w:tcW w:w="708" w:type="dxa"/>
            <w:shd w:val="clear" w:color="auto" w:fill="auto"/>
            <w:tcMar>
              <w:left w:w="0" w:type="dxa"/>
              <w:right w:w="0" w:type="dxa"/>
            </w:tcMar>
            <w:vAlign w:val="bottom"/>
          </w:tcPr>
          <w:p w14:paraId="6C1B7484" w14:textId="52CF478A" w:rsidR="0056012C" w:rsidRDefault="00A57C82">
            <w:pPr>
              <w:pStyle w:val="Summarytabletextrightaligned"/>
            </w:pPr>
            <w:r>
              <w:noBreakHyphen/>
            </w:r>
          </w:p>
        </w:tc>
        <w:tc>
          <w:tcPr>
            <w:tcW w:w="708" w:type="dxa"/>
            <w:shd w:val="clear" w:color="auto" w:fill="E6E6E6"/>
            <w:tcMar>
              <w:left w:w="0" w:type="dxa"/>
              <w:right w:w="0" w:type="dxa"/>
            </w:tcMar>
            <w:vAlign w:val="bottom"/>
          </w:tcPr>
          <w:p w14:paraId="7451E915" w14:textId="798D7E58" w:rsidR="0056012C" w:rsidRDefault="00A57C82">
            <w:pPr>
              <w:pStyle w:val="Summarytabletextrightaligned"/>
            </w:pPr>
            <w:r>
              <w:noBreakHyphen/>
            </w:r>
          </w:p>
        </w:tc>
        <w:tc>
          <w:tcPr>
            <w:tcW w:w="708" w:type="dxa"/>
            <w:tcMar>
              <w:left w:w="0" w:type="dxa"/>
              <w:right w:w="0" w:type="dxa"/>
            </w:tcMar>
            <w:vAlign w:val="bottom"/>
          </w:tcPr>
          <w:p w14:paraId="0567B182" w14:textId="77777777" w:rsidR="0056012C" w:rsidRDefault="0056012C">
            <w:pPr>
              <w:pStyle w:val="Summarytabletextrightaligned"/>
            </w:pPr>
            <w:r>
              <w:t>0.8</w:t>
            </w:r>
          </w:p>
        </w:tc>
        <w:tc>
          <w:tcPr>
            <w:tcW w:w="708" w:type="dxa"/>
            <w:tcMar>
              <w:left w:w="0" w:type="dxa"/>
              <w:right w:w="0" w:type="dxa"/>
            </w:tcMar>
            <w:vAlign w:val="bottom"/>
          </w:tcPr>
          <w:p w14:paraId="76118AD6" w14:textId="77777777" w:rsidR="0056012C" w:rsidRDefault="0056012C">
            <w:pPr>
              <w:pStyle w:val="Summarytabletextrightaligned"/>
            </w:pPr>
            <w:r>
              <w:t>0.7</w:t>
            </w:r>
          </w:p>
        </w:tc>
        <w:tc>
          <w:tcPr>
            <w:tcW w:w="708" w:type="dxa"/>
            <w:tcMar>
              <w:left w:w="0" w:type="dxa"/>
              <w:right w:w="0" w:type="dxa"/>
            </w:tcMar>
            <w:vAlign w:val="bottom"/>
          </w:tcPr>
          <w:p w14:paraId="1A081FF1" w14:textId="77777777" w:rsidR="0056012C" w:rsidRDefault="0056012C">
            <w:pPr>
              <w:pStyle w:val="Summarytabletextrightaligned"/>
            </w:pPr>
            <w:r>
              <w:t>0.7</w:t>
            </w:r>
          </w:p>
        </w:tc>
      </w:tr>
      <w:tr w:rsidR="0056012C" w14:paraId="72EB6F2E" w14:textId="77777777" w:rsidTr="00CD119D">
        <w:tblPrEx>
          <w:tblCellMar>
            <w:right w:w="57" w:type="dxa"/>
          </w:tblCellMar>
        </w:tblPrEx>
        <w:trPr>
          <w:gridAfter w:val="1"/>
          <w:wAfter w:w="87" w:type="dxa"/>
        </w:trPr>
        <w:tc>
          <w:tcPr>
            <w:tcW w:w="718" w:type="dxa"/>
          </w:tcPr>
          <w:p w14:paraId="4CBC8F13" w14:textId="5A2D0571" w:rsidR="0056012C" w:rsidRDefault="00340B82">
            <w:pPr>
              <w:pStyle w:val="Summarytabletextleftaligned"/>
              <w:tabs>
                <w:tab w:val="clear" w:pos="285"/>
                <w:tab w:val="decimal" w:pos="340"/>
              </w:tabs>
            </w:pPr>
            <w:bookmarkStart w:id="213" w:name="B247MCX992629E"/>
            <w:r w:rsidRPr="00340B82">
              <w:t>181</w:t>
            </w:r>
            <w:bookmarkEnd w:id="213"/>
          </w:p>
        </w:tc>
        <w:tc>
          <w:tcPr>
            <w:tcW w:w="3443" w:type="dxa"/>
            <w:tcMar>
              <w:left w:w="0" w:type="dxa"/>
              <w:right w:w="0" w:type="dxa"/>
            </w:tcMar>
          </w:tcPr>
          <w:p w14:paraId="78C9A92F" w14:textId="77777777" w:rsidR="0056012C" w:rsidRPr="00C74303" w:rsidRDefault="0056012C">
            <w:pPr>
              <w:pStyle w:val="SummaryMeasureTitlewithTheme"/>
            </w:pPr>
            <w:r>
              <w:t>Flinders Link Rail Project</w:t>
            </w:r>
          </w:p>
        </w:tc>
        <w:tc>
          <w:tcPr>
            <w:tcW w:w="708" w:type="dxa"/>
            <w:shd w:val="clear" w:color="auto" w:fill="auto"/>
            <w:tcMar>
              <w:left w:w="0" w:type="dxa"/>
              <w:right w:w="0" w:type="dxa"/>
            </w:tcMar>
            <w:vAlign w:val="bottom"/>
          </w:tcPr>
          <w:p w14:paraId="6B6C75BE" w14:textId="3E9B4A51" w:rsidR="0056012C" w:rsidRDefault="00A57C82">
            <w:pPr>
              <w:pStyle w:val="Summarytabletextrightaligned"/>
            </w:pPr>
            <w:r>
              <w:noBreakHyphen/>
            </w:r>
          </w:p>
        </w:tc>
        <w:tc>
          <w:tcPr>
            <w:tcW w:w="708" w:type="dxa"/>
            <w:shd w:val="clear" w:color="auto" w:fill="E6E6E6"/>
            <w:tcMar>
              <w:left w:w="0" w:type="dxa"/>
              <w:right w:w="0" w:type="dxa"/>
            </w:tcMar>
            <w:vAlign w:val="bottom"/>
          </w:tcPr>
          <w:p w14:paraId="3AEDFC06" w14:textId="2E1C904C" w:rsidR="0056012C" w:rsidRDefault="00A57C82">
            <w:pPr>
              <w:pStyle w:val="Summarytabletextrightaligned"/>
            </w:pPr>
            <w:r>
              <w:noBreakHyphen/>
            </w:r>
          </w:p>
        </w:tc>
        <w:tc>
          <w:tcPr>
            <w:tcW w:w="708" w:type="dxa"/>
            <w:tcMar>
              <w:left w:w="0" w:type="dxa"/>
              <w:right w:w="0" w:type="dxa"/>
            </w:tcMar>
            <w:vAlign w:val="bottom"/>
          </w:tcPr>
          <w:p w14:paraId="56EA51B6" w14:textId="43B7C8FB" w:rsidR="0056012C" w:rsidRDefault="00A57C82">
            <w:pPr>
              <w:pStyle w:val="Summarytabletextrightaligned"/>
            </w:pPr>
            <w:r>
              <w:noBreakHyphen/>
            </w:r>
          </w:p>
        </w:tc>
        <w:tc>
          <w:tcPr>
            <w:tcW w:w="708" w:type="dxa"/>
            <w:tcMar>
              <w:left w:w="0" w:type="dxa"/>
              <w:right w:w="0" w:type="dxa"/>
            </w:tcMar>
            <w:vAlign w:val="bottom"/>
          </w:tcPr>
          <w:p w14:paraId="764DA3A8" w14:textId="0A1B30B6" w:rsidR="0056012C" w:rsidRDefault="00A57C82">
            <w:pPr>
              <w:pStyle w:val="Summarytabletextrightaligned"/>
            </w:pPr>
            <w:r>
              <w:noBreakHyphen/>
            </w:r>
          </w:p>
        </w:tc>
        <w:tc>
          <w:tcPr>
            <w:tcW w:w="708" w:type="dxa"/>
            <w:tcMar>
              <w:left w:w="0" w:type="dxa"/>
              <w:right w:w="0" w:type="dxa"/>
            </w:tcMar>
            <w:vAlign w:val="bottom"/>
          </w:tcPr>
          <w:p w14:paraId="1B8C5D7E" w14:textId="3A3C7452" w:rsidR="0056012C" w:rsidRDefault="00A57C82">
            <w:pPr>
              <w:pStyle w:val="Summarytabletextrightaligned"/>
            </w:pPr>
            <w:r>
              <w:noBreakHyphen/>
            </w:r>
          </w:p>
        </w:tc>
      </w:tr>
      <w:tr w:rsidR="0056012C" w14:paraId="51D9E8FC" w14:textId="77777777" w:rsidTr="00CD119D">
        <w:tblPrEx>
          <w:tblCellMar>
            <w:right w:w="57" w:type="dxa"/>
          </w:tblCellMar>
        </w:tblPrEx>
        <w:trPr>
          <w:gridAfter w:val="1"/>
          <w:wAfter w:w="87" w:type="dxa"/>
        </w:trPr>
        <w:tc>
          <w:tcPr>
            <w:tcW w:w="718" w:type="dxa"/>
          </w:tcPr>
          <w:p w14:paraId="4D1531B2" w14:textId="281ED5F5" w:rsidR="0056012C" w:rsidRDefault="00340B82">
            <w:pPr>
              <w:pStyle w:val="Summarytabletextleftaligned"/>
              <w:tabs>
                <w:tab w:val="clear" w:pos="285"/>
                <w:tab w:val="decimal" w:pos="340"/>
              </w:tabs>
            </w:pPr>
            <w:bookmarkStart w:id="214" w:name="B248MCX990340E"/>
            <w:r w:rsidRPr="00340B82">
              <w:t>182</w:t>
            </w:r>
            <w:bookmarkEnd w:id="214"/>
          </w:p>
        </w:tc>
        <w:tc>
          <w:tcPr>
            <w:tcW w:w="3443" w:type="dxa"/>
            <w:tcMar>
              <w:left w:w="0" w:type="dxa"/>
              <w:right w:w="0" w:type="dxa"/>
            </w:tcMar>
          </w:tcPr>
          <w:p w14:paraId="4120486A" w14:textId="73EA374C" w:rsidR="0056012C" w:rsidRPr="00C74303" w:rsidRDefault="0056012C">
            <w:pPr>
              <w:pStyle w:val="SummaryMeasureTitlewithTheme"/>
            </w:pPr>
            <w:r>
              <w:t>Infrastructure Investment Programme</w:t>
            </w:r>
            <w:r w:rsidR="002B3466">
              <w:t xml:space="preserve"> — </w:t>
            </w:r>
            <w:r>
              <w:t>new investments</w:t>
            </w:r>
          </w:p>
        </w:tc>
        <w:tc>
          <w:tcPr>
            <w:tcW w:w="708" w:type="dxa"/>
            <w:shd w:val="clear" w:color="auto" w:fill="auto"/>
            <w:tcMar>
              <w:left w:w="0" w:type="dxa"/>
              <w:right w:w="0" w:type="dxa"/>
            </w:tcMar>
            <w:vAlign w:val="bottom"/>
          </w:tcPr>
          <w:p w14:paraId="0E86E0AE" w14:textId="15CD3A94" w:rsidR="0056012C" w:rsidRDefault="00A57C82">
            <w:pPr>
              <w:pStyle w:val="Summarytabletextrightaligned"/>
            </w:pPr>
            <w:r>
              <w:noBreakHyphen/>
            </w:r>
          </w:p>
        </w:tc>
        <w:tc>
          <w:tcPr>
            <w:tcW w:w="708" w:type="dxa"/>
            <w:shd w:val="clear" w:color="auto" w:fill="E6E6E6"/>
            <w:tcMar>
              <w:left w:w="0" w:type="dxa"/>
              <w:right w:w="0" w:type="dxa"/>
            </w:tcMar>
            <w:vAlign w:val="bottom"/>
          </w:tcPr>
          <w:p w14:paraId="67662257" w14:textId="77777777" w:rsidR="0056012C" w:rsidRDefault="0056012C">
            <w:pPr>
              <w:pStyle w:val="Summarytabletextrightaligned"/>
            </w:pPr>
            <w:r>
              <w:t>42.0</w:t>
            </w:r>
          </w:p>
        </w:tc>
        <w:tc>
          <w:tcPr>
            <w:tcW w:w="708" w:type="dxa"/>
            <w:tcMar>
              <w:left w:w="0" w:type="dxa"/>
              <w:right w:w="0" w:type="dxa"/>
            </w:tcMar>
            <w:vAlign w:val="bottom"/>
          </w:tcPr>
          <w:p w14:paraId="5440471C" w14:textId="77777777" w:rsidR="0056012C" w:rsidRDefault="0056012C">
            <w:pPr>
              <w:pStyle w:val="Summarytabletextrightaligned"/>
            </w:pPr>
            <w:r>
              <w:t>202.6</w:t>
            </w:r>
          </w:p>
        </w:tc>
        <w:tc>
          <w:tcPr>
            <w:tcW w:w="708" w:type="dxa"/>
            <w:tcMar>
              <w:left w:w="0" w:type="dxa"/>
              <w:right w:w="0" w:type="dxa"/>
            </w:tcMar>
            <w:vAlign w:val="bottom"/>
          </w:tcPr>
          <w:p w14:paraId="40F4DF67" w14:textId="77777777" w:rsidR="0056012C" w:rsidRDefault="0056012C">
            <w:pPr>
              <w:pStyle w:val="Summarytabletextrightaligned"/>
            </w:pPr>
            <w:r>
              <w:t>334.7</w:t>
            </w:r>
          </w:p>
        </w:tc>
        <w:tc>
          <w:tcPr>
            <w:tcW w:w="708" w:type="dxa"/>
            <w:tcMar>
              <w:left w:w="0" w:type="dxa"/>
              <w:right w:w="0" w:type="dxa"/>
            </w:tcMar>
            <w:vAlign w:val="bottom"/>
          </w:tcPr>
          <w:p w14:paraId="0D2B5148" w14:textId="77777777" w:rsidR="0056012C" w:rsidRDefault="0056012C">
            <w:pPr>
              <w:pStyle w:val="Summarytabletextrightaligned"/>
            </w:pPr>
            <w:r>
              <w:t>233.8</w:t>
            </w:r>
          </w:p>
        </w:tc>
      </w:tr>
      <w:tr w:rsidR="0056012C" w14:paraId="5E6644C1" w14:textId="77777777" w:rsidTr="00CD119D">
        <w:tblPrEx>
          <w:tblCellMar>
            <w:right w:w="57" w:type="dxa"/>
          </w:tblCellMar>
        </w:tblPrEx>
        <w:trPr>
          <w:gridAfter w:val="1"/>
          <w:wAfter w:w="87" w:type="dxa"/>
        </w:trPr>
        <w:tc>
          <w:tcPr>
            <w:tcW w:w="718" w:type="dxa"/>
          </w:tcPr>
          <w:p w14:paraId="2FCBDD5F" w14:textId="00E3183F" w:rsidR="0056012C" w:rsidRDefault="00340B82">
            <w:pPr>
              <w:pStyle w:val="Summarytabletextleftaligned"/>
              <w:tabs>
                <w:tab w:val="clear" w:pos="285"/>
                <w:tab w:val="decimal" w:pos="340"/>
              </w:tabs>
            </w:pPr>
            <w:bookmarkStart w:id="215" w:name="B249MCX1012458E"/>
            <w:r w:rsidRPr="00340B82">
              <w:t>197</w:t>
            </w:r>
            <w:bookmarkEnd w:id="215"/>
          </w:p>
        </w:tc>
        <w:tc>
          <w:tcPr>
            <w:tcW w:w="3443" w:type="dxa"/>
            <w:tcMar>
              <w:left w:w="0" w:type="dxa"/>
              <w:right w:w="0" w:type="dxa"/>
            </w:tcMar>
          </w:tcPr>
          <w:p w14:paraId="3AF8467A" w14:textId="041B32B3" w:rsidR="0056012C" w:rsidRPr="00C74303" w:rsidRDefault="0056012C">
            <w:pPr>
              <w:pStyle w:val="SummaryMeasureTitlewithTheme"/>
            </w:pPr>
            <w:r>
              <w:t>International Blockchain Standards</w:t>
            </w:r>
            <w:r w:rsidR="002B3466">
              <w:t xml:space="preserve"> — </w:t>
            </w:r>
            <w:r>
              <w:t>development</w:t>
            </w:r>
          </w:p>
        </w:tc>
        <w:tc>
          <w:tcPr>
            <w:tcW w:w="708" w:type="dxa"/>
            <w:shd w:val="clear" w:color="auto" w:fill="auto"/>
            <w:tcMar>
              <w:left w:w="0" w:type="dxa"/>
              <w:right w:w="0" w:type="dxa"/>
            </w:tcMar>
            <w:vAlign w:val="bottom"/>
          </w:tcPr>
          <w:p w14:paraId="61B47C4D" w14:textId="0B30ADCE" w:rsidR="0056012C" w:rsidRDefault="00A57C82">
            <w:pPr>
              <w:pStyle w:val="Summarytabletextrightaligned"/>
            </w:pPr>
            <w:r>
              <w:noBreakHyphen/>
            </w:r>
          </w:p>
        </w:tc>
        <w:tc>
          <w:tcPr>
            <w:tcW w:w="708" w:type="dxa"/>
            <w:shd w:val="clear" w:color="auto" w:fill="E6E6E6"/>
            <w:tcMar>
              <w:left w:w="0" w:type="dxa"/>
              <w:right w:w="0" w:type="dxa"/>
            </w:tcMar>
            <w:vAlign w:val="bottom"/>
          </w:tcPr>
          <w:p w14:paraId="641188D6" w14:textId="77777777" w:rsidR="0056012C" w:rsidRDefault="0056012C">
            <w:pPr>
              <w:pStyle w:val="Summarytabletextrightaligned"/>
            </w:pPr>
            <w:r>
              <w:t>0.2</w:t>
            </w:r>
          </w:p>
        </w:tc>
        <w:tc>
          <w:tcPr>
            <w:tcW w:w="708" w:type="dxa"/>
            <w:tcMar>
              <w:left w:w="0" w:type="dxa"/>
              <w:right w:w="0" w:type="dxa"/>
            </w:tcMar>
            <w:vAlign w:val="bottom"/>
          </w:tcPr>
          <w:p w14:paraId="0FBB650B" w14:textId="77777777" w:rsidR="0056012C" w:rsidRDefault="0056012C">
            <w:pPr>
              <w:pStyle w:val="Summarytabletextrightaligned"/>
            </w:pPr>
            <w:r>
              <w:t>0.1</w:t>
            </w:r>
          </w:p>
        </w:tc>
        <w:tc>
          <w:tcPr>
            <w:tcW w:w="708" w:type="dxa"/>
            <w:tcMar>
              <w:left w:w="0" w:type="dxa"/>
              <w:right w:w="0" w:type="dxa"/>
            </w:tcMar>
            <w:vAlign w:val="bottom"/>
          </w:tcPr>
          <w:p w14:paraId="23200EAB" w14:textId="77777777" w:rsidR="0056012C" w:rsidRDefault="0056012C">
            <w:pPr>
              <w:pStyle w:val="Summarytabletextrightaligned"/>
            </w:pPr>
            <w:r>
              <w:t>0.1</w:t>
            </w:r>
          </w:p>
        </w:tc>
        <w:tc>
          <w:tcPr>
            <w:tcW w:w="708" w:type="dxa"/>
            <w:tcMar>
              <w:left w:w="0" w:type="dxa"/>
              <w:right w:w="0" w:type="dxa"/>
            </w:tcMar>
            <w:vAlign w:val="bottom"/>
          </w:tcPr>
          <w:p w14:paraId="1FDF8E64" w14:textId="77777777" w:rsidR="0056012C" w:rsidRDefault="0056012C">
            <w:pPr>
              <w:pStyle w:val="Summarytabletextrightaligned"/>
            </w:pPr>
            <w:r>
              <w:t>0.1</w:t>
            </w:r>
          </w:p>
        </w:tc>
      </w:tr>
      <w:tr w:rsidR="0056012C" w14:paraId="78CBE9CE" w14:textId="77777777" w:rsidTr="00CD119D">
        <w:tblPrEx>
          <w:tblCellMar>
            <w:right w:w="57" w:type="dxa"/>
          </w:tblCellMar>
        </w:tblPrEx>
        <w:trPr>
          <w:gridAfter w:val="1"/>
          <w:wAfter w:w="87" w:type="dxa"/>
        </w:trPr>
        <w:tc>
          <w:tcPr>
            <w:tcW w:w="718" w:type="dxa"/>
          </w:tcPr>
          <w:p w14:paraId="14688352" w14:textId="7EF98827" w:rsidR="0056012C" w:rsidRDefault="00340B82">
            <w:pPr>
              <w:pStyle w:val="Summarytabletextleftaligned"/>
              <w:tabs>
                <w:tab w:val="clear" w:pos="285"/>
                <w:tab w:val="decimal" w:pos="340"/>
              </w:tabs>
            </w:pPr>
            <w:bookmarkStart w:id="216" w:name="B250MCX1005656E"/>
            <w:r w:rsidRPr="00340B82">
              <w:t>167</w:t>
            </w:r>
            <w:bookmarkEnd w:id="216"/>
          </w:p>
        </w:tc>
        <w:tc>
          <w:tcPr>
            <w:tcW w:w="3443" w:type="dxa"/>
            <w:tcMar>
              <w:left w:w="0" w:type="dxa"/>
              <w:right w:w="0" w:type="dxa"/>
            </w:tcMar>
          </w:tcPr>
          <w:p w14:paraId="0882A727" w14:textId="77777777" w:rsidR="0056012C" w:rsidRPr="00C74303" w:rsidRDefault="0056012C">
            <w:pPr>
              <w:pStyle w:val="SummaryMeasureTitlewithTheme"/>
            </w:pPr>
            <w:r>
              <w:t>More Clinical Trials in Australia</w:t>
            </w:r>
          </w:p>
        </w:tc>
        <w:tc>
          <w:tcPr>
            <w:tcW w:w="708" w:type="dxa"/>
            <w:shd w:val="clear" w:color="auto" w:fill="auto"/>
            <w:tcMar>
              <w:left w:w="0" w:type="dxa"/>
              <w:right w:w="0" w:type="dxa"/>
            </w:tcMar>
            <w:vAlign w:val="bottom"/>
          </w:tcPr>
          <w:p w14:paraId="175325CA" w14:textId="3C5EBB2F" w:rsidR="0056012C" w:rsidRDefault="00A57C82">
            <w:pPr>
              <w:pStyle w:val="Summarytabletextrightaligned"/>
            </w:pPr>
            <w:r>
              <w:noBreakHyphen/>
            </w:r>
          </w:p>
        </w:tc>
        <w:tc>
          <w:tcPr>
            <w:tcW w:w="708" w:type="dxa"/>
            <w:shd w:val="clear" w:color="auto" w:fill="E6E6E6"/>
            <w:tcMar>
              <w:left w:w="0" w:type="dxa"/>
              <w:right w:w="0" w:type="dxa"/>
            </w:tcMar>
            <w:vAlign w:val="bottom"/>
          </w:tcPr>
          <w:p w14:paraId="6BDD66B6" w14:textId="419D3F13" w:rsidR="0056012C" w:rsidRDefault="00A57C82">
            <w:pPr>
              <w:pStyle w:val="Summarytabletextrightaligned"/>
            </w:pPr>
            <w:r>
              <w:noBreakHyphen/>
            </w:r>
          </w:p>
        </w:tc>
        <w:tc>
          <w:tcPr>
            <w:tcW w:w="708" w:type="dxa"/>
            <w:tcMar>
              <w:left w:w="0" w:type="dxa"/>
              <w:right w:w="0" w:type="dxa"/>
            </w:tcMar>
            <w:vAlign w:val="bottom"/>
          </w:tcPr>
          <w:p w14:paraId="27BA3407" w14:textId="77777777" w:rsidR="0056012C" w:rsidRDefault="0056012C">
            <w:pPr>
              <w:pStyle w:val="Summarytabletextrightaligned"/>
            </w:pPr>
            <w:r>
              <w:t>2.5</w:t>
            </w:r>
          </w:p>
        </w:tc>
        <w:tc>
          <w:tcPr>
            <w:tcW w:w="708" w:type="dxa"/>
            <w:tcMar>
              <w:left w:w="0" w:type="dxa"/>
              <w:right w:w="0" w:type="dxa"/>
            </w:tcMar>
            <w:vAlign w:val="bottom"/>
          </w:tcPr>
          <w:p w14:paraId="2D6AB734" w14:textId="77777777" w:rsidR="0056012C" w:rsidRDefault="0056012C">
            <w:pPr>
              <w:pStyle w:val="Summarytabletextrightaligned"/>
            </w:pPr>
            <w:r>
              <w:t>1.5</w:t>
            </w:r>
          </w:p>
        </w:tc>
        <w:tc>
          <w:tcPr>
            <w:tcW w:w="708" w:type="dxa"/>
            <w:tcMar>
              <w:left w:w="0" w:type="dxa"/>
              <w:right w:w="0" w:type="dxa"/>
            </w:tcMar>
            <w:vAlign w:val="bottom"/>
          </w:tcPr>
          <w:p w14:paraId="72030461" w14:textId="77777777" w:rsidR="0056012C" w:rsidRDefault="0056012C">
            <w:pPr>
              <w:pStyle w:val="Summarytabletextrightaligned"/>
            </w:pPr>
            <w:r>
              <w:t>1.5</w:t>
            </w:r>
          </w:p>
        </w:tc>
      </w:tr>
      <w:tr w:rsidR="0056012C" w14:paraId="2686BE8A" w14:textId="77777777" w:rsidTr="00CD119D">
        <w:tblPrEx>
          <w:tblCellMar>
            <w:right w:w="57" w:type="dxa"/>
          </w:tblCellMar>
        </w:tblPrEx>
        <w:trPr>
          <w:gridAfter w:val="1"/>
          <w:wAfter w:w="87" w:type="dxa"/>
        </w:trPr>
        <w:tc>
          <w:tcPr>
            <w:tcW w:w="718" w:type="dxa"/>
          </w:tcPr>
          <w:p w14:paraId="41D58BAE" w14:textId="1FAC45EB" w:rsidR="0056012C" w:rsidRDefault="00340B82">
            <w:pPr>
              <w:pStyle w:val="Summarytabletextleftaligned"/>
              <w:tabs>
                <w:tab w:val="clear" w:pos="285"/>
                <w:tab w:val="decimal" w:pos="340"/>
              </w:tabs>
            </w:pPr>
            <w:bookmarkStart w:id="217" w:name="B251MCX1005507E"/>
            <w:r w:rsidRPr="00340B82">
              <w:t>193</w:t>
            </w:r>
            <w:bookmarkEnd w:id="217"/>
          </w:p>
        </w:tc>
        <w:tc>
          <w:tcPr>
            <w:tcW w:w="3443" w:type="dxa"/>
            <w:tcMar>
              <w:left w:w="0" w:type="dxa"/>
              <w:right w:w="0" w:type="dxa"/>
            </w:tcMar>
          </w:tcPr>
          <w:p w14:paraId="385C7830" w14:textId="74057B1D" w:rsidR="0056012C" w:rsidRPr="00C74303" w:rsidRDefault="0056012C">
            <w:pPr>
              <w:pStyle w:val="SummaryMeasureTitlewithTheme"/>
            </w:pPr>
            <w:r>
              <w:t>National Partnership Agreement on Homelessness</w:t>
            </w:r>
            <w:r w:rsidR="002B3466">
              <w:t xml:space="preserve"> — </w:t>
            </w:r>
            <w:r>
              <w:t>extension</w:t>
            </w:r>
          </w:p>
        </w:tc>
        <w:tc>
          <w:tcPr>
            <w:tcW w:w="708" w:type="dxa"/>
            <w:shd w:val="clear" w:color="auto" w:fill="auto"/>
            <w:tcMar>
              <w:left w:w="0" w:type="dxa"/>
              <w:right w:w="0" w:type="dxa"/>
            </w:tcMar>
            <w:vAlign w:val="bottom"/>
          </w:tcPr>
          <w:p w14:paraId="4E7BAB71" w14:textId="624ADFCC" w:rsidR="0056012C" w:rsidRDefault="00A57C82">
            <w:pPr>
              <w:pStyle w:val="Summarytabletextrightaligned"/>
            </w:pPr>
            <w:r>
              <w:noBreakHyphen/>
            </w:r>
          </w:p>
        </w:tc>
        <w:tc>
          <w:tcPr>
            <w:tcW w:w="708" w:type="dxa"/>
            <w:shd w:val="clear" w:color="auto" w:fill="E6E6E6"/>
            <w:tcMar>
              <w:left w:w="0" w:type="dxa"/>
              <w:right w:w="0" w:type="dxa"/>
            </w:tcMar>
            <w:vAlign w:val="bottom"/>
          </w:tcPr>
          <w:p w14:paraId="796CFE5D" w14:textId="40E06AF7" w:rsidR="0056012C" w:rsidRDefault="00A57C82">
            <w:pPr>
              <w:pStyle w:val="Summarytabletextrightaligned"/>
            </w:pPr>
            <w:r>
              <w:noBreakHyphen/>
            </w:r>
          </w:p>
        </w:tc>
        <w:tc>
          <w:tcPr>
            <w:tcW w:w="708" w:type="dxa"/>
            <w:tcMar>
              <w:left w:w="0" w:type="dxa"/>
              <w:right w:w="0" w:type="dxa"/>
            </w:tcMar>
            <w:vAlign w:val="bottom"/>
          </w:tcPr>
          <w:p w14:paraId="656740B3" w14:textId="77777777" w:rsidR="0056012C" w:rsidRDefault="0056012C">
            <w:pPr>
              <w:pStyle w:val="Summarytabletextrightaligned"/>
            </w:pPr>
            <w:r>
              <w:t>115.0</w:t>
            </w:r>
          </w:p>
        </w:tc>
        <w:tc>
          <w:tcPr>
            <w:tcW w:w="708" w:type="dxa"/>
            <w:tcMar>
              <w:left w:w="0" w:type="dxa"/>
              <w:right w:w="0" w:type="dxa"/>
            </w:tcMar>
            <w:vAlign w:val="bottom"/>
          </w:tcPr>
          <w:p w14:paraId="452A0A17" w14:textId="1897294C" w:rsidR="0056012C" w:rsidRDefault="00A57C82">
            <w:pPr>
              <w:pStyle w:val="Summarytabletextrightaligned"/>
            </w:pPr>
            <w:r>
              <w:noBreakHyphen/>
            </w:r>
          </w:p>
        </w:tc>
        <w:tc>
          <w:tcPr>
            <w:tcW w:w="708" w:type="dxa"/>
            <w:tcMar>
              <w:left w:w="0" w:type="dxa"/>
              <w:right w:w="0" w:type="dxa"/>
            </w:tcMar>
            <w:vAlign w:val="bottom"/>
          </w:tcPr>
          <w:p w14:paraId="78D1DFE1" w14:textId="09113CEC" w:rsidR="0056012C" w:rsidRDefault="00A57C82">
            <w:pPr>
              <w:pStyle w:val="Summarytabletextrightaligned"/>
            </w:pPr>
            <w:r>
              <w:noBreakHyphen/>
            </w:r>
          </w:p>
        </w:tc>
      </w:tr>
      <w:tr w:rsidR="0056012C" w14:paraId="4E0BDB1A" w14:textId="77777777" w:rsidTr="00CD119D">
        <w:tblPrEx>
          <w:tblCellMar>
            <w:right w:w="57" w:type="dxa"/>
          </w:tblCellMar>
        </w:tblPrEx>
        <w:trPr>
          <w:gridAfter w:val="1"/>
          <w:wAfter w:w="87" w:type="dxa"/>
        </w:trPr>
        <w:tc>
          <w:tcPr>
            <w:tcW w:w="718" w:type="dxa"/>
          </w:tcPr>
          <w:p w14:paraId="1A487B18" w14:textId="23394657" w:rsidR="0056012C" w:rsidRDefault="00340B82">
            <w:pPr>
              <w:pStyle w:val="Summarytabletextleftaligned"/>
              <w:tabs>
                <w:tab w:val="clear" w:pos="285"/>
                <w:tab w:val="decimal" w:pos="340"/>
              </w:tabs>
            </w:pPr>
            <w:bookmarkStart w:id="218" w:name="B252MCX1010851E"/>
            <w:r w:rsidRPr="00340B82">
              <w:t>178</w:t>
            </w:r>
            <w:bookmarkEnd w:id="218"/>
          </w:p>
        </w:tc>
        <w:tc>
          <w:tcPr>
            <w:tcW w:w="3443" w:type="dxa"/>
            <w:tcMar>
              <w:left w:w="0" w:type="dxa"/>
              <w:right w:w="0" w:type="dxa"/>
            </w:tcMar>
          </w:tcPr>
          <w:p w14:paraId="69A6FBB7" w14:textId="38B4094A" w:rsidR="0056012C" w:rsidRPr="00C74303" w:rsidRDefault="0056012C" w:rsidP="00DC4CC6">
            <w:pPr>
              <w:pStyle w:val="SummaryMeasureTitlewithTheme"/>
            </w:pPr>
            <w:r>
              <w:t>National Positioning Infrastructure Program</w:t>
            </w:r>
            <w:r w:rsidR="002B3466">
              <w:t xml:space="preserve"> —</w:t>
            </w:r>
            <w:r w:rsidR="00DC4CC6">
              <w:t xml:space="preserve"> Satellite-Based Augmentation System (SBAS) test</w:t>
            </w:r>
          </w:p>
        </w:tc>
        <w:tc>
          <w:tcPr>
            <w:tcW w:w="708" w:type="dxa"/>
            <w:shd w:val="clear" w:color="auto" w:fill="auto"/>
            <w:tcMar>
              <w:left w:w="0" w:type="dxa"/>
              <w:right w:w="0" w:type="dxa"/>
            </w:tcMar>
            <w:vAlign w:val="bottom"/>
          </w:tcPr>
          <w:p w14:paraId="46139DEE" w14:textId="38DCBE30" w:rsidR="0056012C" w:rsidRDefault="00A57C82">
            <w:pPr>
              <w:pStyle w:val="Summarytabletextrightaligned"/>
            </w:pPr>
            <w:r>
              <w:noBreakHyphen/>
            </w:r>
          </w:p>
        </w:tc>
        <w:tc>
          <w:tcPr>
            <w:tcW w:w="708" w:type="dxa"/>
            <w:shd w:val="clear" w:color="auto" w:fill="E6E6E6"/>
            <w:tcMar>
              <w:left w:w="0" w:type="dxa"/>
              <w:right w:w="0" w:type="dxa"/>
            </w:tcMar>
            <w:vAlign w:val="bottom"/>
          </w:tcPr>
          <w:p w14:paraId="799E965D" w14:textId="49DAEB00" w:rsidR="0056012C" w:rsidRDefault="00A57C82">
            <w:pPr>
              <w:pStyle w:val="Summarytabletextrightaligned"/>
            </w:pPr>
            <w:r>
              <w:noBreakHyphen/>
            </w:r>
          </w:p>
        </w:tc>
        <w:tc>
          <w:tcPr>
            <w:tcW w:w="708" w:type="dxa"/>
            <w:tcMar>
              <w:left w:w="0" w:type="dxa"/>
              <w:right w:w="0" w:type="dxa"/>
            </w:tcMar>
            <w:vAlign w:val="bottom"/>
          </w:tcPr>
          <w:p w14:paraId="53FB64FF" w14:textId="48E25C9B" w:rsidR="0056012C" w:rsidRDefault="00A57C82">
            <w:pPr>
              <w:pStyle w:val="Summarytabletextrightaligned"/>
            </w:pPr>
            <w:r>
              <w:noBreakHyphen/>
            </w:r>
          </w:p>
        </w:tc>
        <w:tc>
          <w:tcPr>
            <w:tcW w:w="708" w:type="dxa"/>
            <w:tcMar>
              <w:left w:w="0" w:type="dxa"/>
              <w:right w:w="0" w:type="dxa"/>
            </w:tcMar>
            <w:vAlign w:val="bottom"/>
          </w:tcPr>
          <w:p w14:paraId="6E5E642C" w14:textId="4C05D7E9" w:rsidR="0056012C" w:rsidRDefault="00A57C82">
            <w:pPr>
              <w:pStyle w:val="Summarytabletextrightaligned"/>
            </w:pPr>
            <w:r>
              <w:noBreakHyphen/>
            </w:r>
          </w:p>
        </w:tc>
        <w:tc>
          <w:tcPr>
            <w:tcW w:w="708" w:type="dxa"/>
            <w:tcMar>
              <w:left w:w="0" w:type="dxa"/>
              <w:right w:w="0" w:type="dxa"/>
            </w:tcMar>
            <w:vAlign w:val="bottom"/>
          </w:tcPr>
          <w:p w14:paraId="3635EE83" w14:textId="7BA8EC4D" w:rsidR="0056012C" w:rsidRDefault="00A57C82">
            <w:pPr>
              <w:pStyle w:val="Summarytabletextrightaligned"/>
            </w:pPr>
            <w:r>
              <w:noBreakHyphen/>
            </w:r>
          </w:p>
        </w:tc>
      </w:tr>
      <w:tr w:rsidR="0056012C" w14:paraId="7FA93B0D" w14:textId="77777777" w:rsidTr="00CD119D">
        <w:tblPrEx>
          <w:tblCellMar>
            <w:right w:w="57" w:type="dxa"/>
          </w:tblCellMar>
        </w:tblPrEx>
        <w:trPr>
          <w:gridAfter w:val="1"/>
          <w:wAfter w:w="87" w:type="dxa"/>
        </w:trPr>
        <w:tc>
          <w:tcPr>
            <w:tcW w:w="718" w:type="dxa"/>
          </w:tcPr>
          <w:p w14:paraId="37E1412C" w14:textId="70B02FB4" w:rsidR="0056012C" w:rsidRDefault="00340B82">
            <w:pPr>
              <w:pStyle w:val="Summarytabletextleftaligned"/>
              <w:tabs>
                <w:tab w:val="clear" w:pos="285"/>
                <w:tab w:val="decimal" w:pos="340"/>
              </w:tabs>
            </w:pPr>
            <w:bookmarkStart w:id="219" w:name="B253MCX999005E"/>
            <w:r w:rsidRPr="00340B82">
              <w:t>197</w:t>
            </w:r>
            <w:bookmarkEnd w:id="219"/>
          </w:p>
        </w:tc>
        <w:tc>
          <w:tcPr>
            <w:tcW w:w="3443" w:type="dxa"/>
            <w:tcMar>
              <w:left w:w="0" w:type="dxa"/>
              <w:right w:w="0" w:type="dxa"/>
            </w:tcMar>
          </w:tcPr>
          <w:p w14:paraId="578E0ED3" w14:textId="77777777" w:rsidR="0056012C" w:rsidRPr="00C74303" w:rsidRDefault="0056012C">
            <w:pPr>
              <w:pStyle w:val="SummaryMeasureTitlewithTheme"/>
            </w:pPr>
            <w:r>
              <w:t>Professional Standards for Financial Advisers</w:t>
            </w:r>
          </w:p>
        </w:tc>
        <w:tc>
          <w:tcPr>
            <w:tcW w:w="708" w:type="dxa"/>
            <w:shd w:val="clear" w:color="auto" w:fill="auto"/>
            <w:tcMar>
              <w:left w:w="0" w:type="dxa"/>
              <w:right w:w="0" w:type="dxa"/>
            </w:tcMar>
            <w:vAlign w:val="bottom"/>
          </w:tcPr>
          <w:p w14:paraId="7FDB8652" w14:textId="7A20350A" w:rsidR="0056012C" w:rsidRDefault="00A57C82">
            <w:pPr>
              <w:pStyle w:val="Summarytabletextrightaligned"/>
            </w:pPr>
            <w:r>
              <w:noBreakHyphen/>
            </w:r>
          </w:p>
        </w:tc>
        <w:tc>
          <w:tcPr>
            <w:tcW w:w="708" w:type="dxa"/>
            <w:shd w:val="clear" w:color="auto" w:fill="E6E6E6"/>
            <w:tcMar>
              <w:left w:w="0" w:type="dxa"/>
              <w:right w:w="0" w:type="dxa"/>
            </w:tcMar>
            <w:vAlign w:val="bottom"/>
          </w:tcPr>
          <w:p w14:paraId="23BCF78B" w14:textId="77777777" w:rsidR="0056012C" w:rsidRDefault="0056012C">
            <w:pPr>
              <w:pStyle w:val="Summarytabletextrightaligned"/>
            </w:pPr>
            <w:r>
              <w:t>2.3</w:t>
            </w:r>
          </w:p>
        </w:tc>
        <w:tc>
          <w:tcPr>
            <w:tcW w:w="708" w:type="dxa"/>
            <w:tcMar>
              <w:left w:w="0" w:type="dxa"/>
              <w:right w:w="0" w:type="dxa"/>
            </w:tcMar>
            <w:vAlign w:val="bottom"/>
          </w:tcPr>
          <w:p w14:paraId="23715DCC" w14:textId="77777777" w:rsidR="0056012C" w:rsidRDefault="0056012C">
            <w:pPr>
              <w:pStyle w:val="Summarytabletextrightaligned"/>
            </w:pPr>
            <w:r>
              <w:t>4.0</w:t>
            </w:r>
          </w:p>
        </w:tc>
        <w:tc>
          <w:tcPr>
            <w:tcW w:w="708" w:type="dxa"/>
            <w:tcMar>
              <w:left w:w="0" w:type="dxa"/>
              <w:right w:w="0" w:type="dxa"/>
            </w:tcMar>
            <w:vAlign w:val="bottom"/>
          </w:tcPr>
          <w:p w14:paraId="4F282DD4" w14:textId="77777777" w:rsidR="0056012C" w:rsidRDefault="0056012C">
            <w:pPr>
              <w:pStyle w:val="Summarytabletextrightaligned"/>
            </w:pPr>
            <w:r>
              <w:t>4.2</w:t>
            </w:r>
          </w:p>
        </w:tc>
        <w:tc>
          <w:tcPr>
            <w:tcW w:w="708" w:type="dxa"/>
            <w:tcMar>
              <w:left w:w="0" w:type="dxa"/>
              <w:right w:w="0" w:type="dxa"/>
            </w:tcMar>
            <w:vAlign w:val="bottom"/>
          </w:tcPr>
          <w:p w14:paraId="53730C3C" w14:textId="77777777" w:rsidR="0056012C" w:rsidRDefault="0056012C">
            <w:pPr>
              <w:pStyle w:val="Summarytabletextrightaligned"/>
            </w:pPr>
            <w:r>
              <w:t>4.5</w:t>
            </w:r>
          </w:p>
        </w:tc>
      </w:tr>
      <w:tr w:rsidR="0056012C" w14:paraId="04451E2C" w14:textId="77777777" w:rsidTr="00CD119D">
        <w:tblPrEx>
          <w:tblCellMar>
            <w:right w:w="57" w:type="dxa"/>
          </w:tblCellMar>
        </w:tblPrEx>
        <w:trPr>
          <w:gridAfter w:val="1"/>
          <w:wAfter w:w="87" w:type="dxa"/>
        </w:trPr>
        <w:tc>
          <w:tcPr>
            <w:tcW w:w="718" w:type="dxa"/>
          </w:tcPr>
          <w:p w14:paraId="1A4B5916" w14:textId="02D5755B" w:rsidR="0056012C" w:rsidRDefault="00340B82">
            <w:pPr>
              <w:pStyle w:val="Summarytabletextleftaligned"/>
              <w:tabs>
                <w:tab w:val="clear" w:pos="285"/>
                <w:tab w:val="decimal" w:pos="340"/>
              </w:tabs>
            </w:pPr>
            <w:bookmarkStart w:id="220" w:name="B254MCX990341E"/>
            <w:r w:rsidRPr="00340B82">
              <w:t>183</w:t>
            </w:r>
            <w:bookmarkEnd w:id="220"/>
          </w:p>
        </w:tc>
        <w:tc>
          <w:tcPr>
            <w:tcW w:w="3443" w:type="dxa"/>
            <w:tcMar>
              <w:left w:w="0" w:type="dxa"/>
              <w:right w:w="0" w:type="dxa"/>
            </w:tcMar>
          </w:tcPr>
          <w:p w14:paraId="57A5621B" w14:textId="77777777" w:rsidR="0056012C" w:rsidRPr="00C74303" w:rsidRDefault="0056012C">
            <w:pPr>
              <w:pStyle w:val="SummaryMeasureTitlewithTheme"/>
            </w:pPr>
            <w:r>
              <w:t>Redirection from Uncommitted Funds</w:t>
            </w:r>
          </w:p>
        </w:tc>
        <w:tc>
          <w:tcPr>
            <w:tcW w:w="708" w:type="dxa"/>
            <w:shd w:val="clear" w:color="auto" w:fill="auto"/>
            <w:tcMar>
              <w:left w:w="0" w:type="dxa"/>
              <w:right w:w="0" w:type="dxa"/>
            </w:tcMar>
            <w:vAlign w:val="bottom"/>
          </w:tcPr>
          <w:p w14:paraId="7EB179BA" w14:textId="49B31A90" w:rsidR="0056012C" w:rsidRDefault="00A57C82">
            <w:pPr>
              <w:pStyle w:val="Summarytabletextrightaligned"/>
            </w:pPr>
            <w:r>
              <w:noBreakHyphen/>
            </w:r>
          </w:p>
        </w:tc>
        <w:tc>
          <w:tcPr>
            <w:tcW w:w="708" w:type="dxa"/>
            <w:shd w:val="clear" w:color="auto" w:fill="E6E6E6"/>
            <w:tcMar>
              <w:left w:w="0" w:type="dxa"/>
              <w:right w:w="0" w:type="dxa"/>
            </w:tcMar>
            <w:vAlign w:val="bottom"/>
          </w:tcPr>
          <w:p w14:paraId="7997BF31" w14:textId="11F91B7D" w:rsidR="0056012C" w:rsidRDefault="00A57C82">
            <w:pPr>
              <w:pStyle w:val="Summarytabletextrightaligned"/>
            </w:pPr>
            <w:r>
              <w:noBreakHyphen/>
            </w:r>
            <w:r w:rsidR="0056012C">
              <w:t>864.0</w:t>
            </w:r>
          </w:p>
        </w:tc>
        <w:tc>
          <w:tcPr>
            <w:tcW w:w="708" w:type="dxa"/>
            <w:tcMar>
              <w:left w:w="0" w:type="dxa"/>
              <w:right w:w="0" w:type="dxa"/>
            </w:tcMar>
            <w:vAlign w:val="bottom"/>
          </w:tcPr>
          <w:p w14:paraId="4D8EA6EC" w14:textId="4AD4BABD" w:rsidR="0056012C" w:rsidRDefault="00A57C82">
            <w:pPr>
              <w:pStyle w:val="Summarytabletextrightaligned"/>
            </w:pPr>
            <w:r>
              <w:noBreakHyphen/>
            </w:r>
            <w:r w:rsidR="0056012C">
              <w:t>627.8</w:t>
            </w:r>
          </w:p>
        </w:tc>
        <w:tc>
          <w:tcPr>
            <w:tcW w:w="708" w:type="dxa"/>
            <w:tcMar>
              <w:left w:w="0" w:type="dxa"/>
              <w:right w:w="0" w:type="dxa"/>
            </w:tcMar>
            <w:vAlign w:val="bottom"/>
          </w:tcPr>
          <w:p w14:paraId="74A689C4" w14:textId="2BE36FEE" w:rsidR="0056012C" w:rsidRDefault="00A57C82">
            <w:pPr>
              <w:pStyle w:val="Summarytabletextrightaligned"/>
            </w:pPr>
            <w:r>
              <w:noBreakHyphen/>
            </w:r>
            <w:r w:rsidR="0056012C">
              <w:t>321.6</w:t>
            </w:r>
          </w:p>
        </w:tc>
        <w:tc>
          <w:tcPr>
            <w:tcW w:w="708" w:type="dxa"/>
            <w:tcMar>
              <w:left w:w="0" w:type="dxa"/>
              <w:right w:w="0" w:type="dxa"/>
            </w:tcMar>
            <w:vAlign w:val="bottom"/>
          </w:tcPr>
          <w:p w14:paraId="340022D5" w14:textId="5C06D6F9" w:rsidR="0056012C" w:rsidRDefault="00A57C82">
            <w:pPr>
              <w:pStyle w:val="Summarytabletextrightaligned"/>
            </w:pPr>
            <w:r>
              <w:noBreakHyphen/>
            </w:r>
            <w:r w:rsidR="0056012C">
              <w:t>25.3</w:t>
            </w:r>
          </w:p>
        </w:tc>
      </w:tr>
      <w:tr w:rsidR="0056012C" w14:paraId="3D3E1579" w14:textId="77777777" w:rsidTr="00CD119D">
        <w:tblPrEx>
          <w:tblCellMar>
            <w:right w:w="57" w:type="dxa"/>
          </w:tblCellMar>
        </w:tblPrEx>
        <w:trPr>
          <w:gridAfter w:val="1"/>
          <w:wAfter w:w="87" w:type="dxa"/>
        </w:trPr>
        <w:tc>
          <w:tcPr>
            <w:tcW w:w="718" w:type="dxa"/>
          </w:tcPr>
          <w:p w14:paraId="6AA33AD3" w14:textId="782897AC" w:rsidR="0056012C" w:rsidRDefault="00340B82">
            <w:pPr>
              <w:pStyle w:val="Summarytabletextleftaligned"/>
              <w:tabs>
                <w:tab w:val="clear" w:pos="285"/>
                <w:tab w:val="decimal" w:pos="340"/>
              </w:tabs>
            </w:pPr>
            <w:bookmarkStart w:id="221" w:name="B255MCX1007801E"/>
            <w:r w:rsidRPr="00340B82">
              <w:t>172</w:t>
            </w:r>
            <w:bookmarkEnd w:id="221"/>
          </w:p>
        </w:tc>
        <w:tc>
          <w:tcPr>
            <w:tcW w:w="3443" w:type="dxa"/>
            <w:tcMar>
              <w:left w:w="0" w:type="dxa"/>
              <w:right w:w="0" w:type="dxa"/>
            </w:tcMar>
          </w:tcPr>
          <w:p w14:paraId="13149D60" w14:textId="77777777" w:rsidR="0056012C" w:rsidRPr="00C74303" w:rsidRDefault="0056012C">
            <w:pPr>
              <w:pStyle w:val="SummaryMeasureTitlewithTheme"/>
            </w:pPr>
            <w:r>
              <w:t>Revised Arrangements for Commonwealth Dental Funding</w:t>
            </w:r>
          </w:p>
        </w:tc>
        <w:tc>
          <w:tcPr>
            <w:tcW w:w="708" w:type="dxa"/>
            <w:shd w:val="clear" w:color="auto" w:fill="auto"/>
            <w:tcMar>
              <w:left w:w="0" w:type="dxa"/>
              <w:right w:w="0" w:type="dxa"/>
            </w:tcMar>
            <w:vAlign w:val="bottom"/>
          </w:tcPr>
          <w:p w14:paraId="18E634DC" w14:textId="6AC34569" w:rsidR="0056012C" w:rsidRDefault="00A57C82">
            <w:pPr>
              <w:pStyle w:val="Summarytabletextrightaligned"/>
            </w:pPr>
            <w:r>
              <w:noBreakHyphen/>
            </w:r>
          </w:p>
        </w:tc>
        <w:tc>
          <w:tcPr>
            <w:tcW w:w="708" w:type="dxa"/>
            <w:shd w:val="clear" w:color="auto" w:fill="E6E6E6"/>
            <w:tcMar>
              <w:left w:w="0" w:type="dxa"/>
              <w:right w:w="0" w:type="dxa"/>
            </w:tcMar>
            <w:vAlign w:val="bottom"/>
          </w:tcPr>
          <w:p w14:paraId="52868C40" w14:textId="77777777" w:rsidR="0056012C" w:rsidRDefault="0056012C">
            <w:pPr>
              <w:pStyle w:val="Summarytabletextrightaligned"/>
            </w:pPr>
            <w:r>
              <w:t>104.5</w:t>
            </w:r>
          </w:p>
        </w:tc>
        <w:tc>
          <w:tcPr>
            <w:tcW w:w="708" w:type="dxa"/>
            <w:tcMar>
              <w:left w:w="0" w:type="dxa"/>
              <w:right w:w="0" w:type="dxa"/>
            </w:tcMar>
            <w:vAlign w:val="bottom"/>
          </w:tcPr>
          <w:p w14:paraId="0EBF5329" w14:textId="77777777" w:rsidR="0056012C" w:rsidRDefault="0056012C">
            <w:pPr>
              <w:pStyle w:val="Summarytabletextrightaligned"/>
            </w:pPr>
            <w:r>
              <w:t>107.8</w:t>
            </w:r>
          </w:p>
        </w:tc>
        <w:tc>
          <w:tcPr>
            <w:tcW w:w="708" w:type="dxa"/>
            <w:tcMar>
              <w:left w:w="0" w:type="dxa"/>
              <w:right w:w="0" w:type="dxa"/>
            </w:tcMar>
            <w:vAlign w:val="bottom"/>
          </w:tcPr>
          <w:p w14:paraId="5CE6128D" w14:textId="77777777" w:rsidR="0056012C" w:rsidRDefault="0056012C">
            <w:pPr>
              <w:pStyle w:val="Summarytabletextrightaligned"/>
            </w:pPr>
            <w:r>
              <w:t>107.8</w:t>
            </w:r>
          </w:p>
        </w:tc>
        <w:tc>
          <w:tcPr>
            <w:tcW w:w="708" w:type="dxa"/>
            <w:tcMar>
              <w:left w:w="0" w:type="dxa"/>
              <w:right w:w="0" w:type="dxa"/>
            </w:tcMar>
            <w:vAlign w:val="bottom"/>
          </w:tcPr>
          <w:p w14:paraId="01629015" w14:textId="2E4D7CAE" w:rsidR="0056012C" w:rsidRDefault="00A57C82">
            <w:pPr>
              <w:pStyle w:val="Summarytabletextrightaligned"/>
            </w:pPr>
            <w:r>
              <w:noBreakHyphen/>
            </w:r>
          </w:p>
        </w:tc>
      </w:tr>
      <w:tr w:rsidR="0056012C" w14:paraId="02CE78E6" w14:textId="77777777" w:rsidTr="00CD119D">
        <w:tblPrEx>
          <w:tblCellMar>
            <w:right w:w="57" w:type="dxa"/>
          </w:tblCellMar>
        </w:tblPrEx>
        <w:trPr>
          <w:gridAfter w:val="1"/>
          <w:wAfter w:w="87" w:type="dxa"/>
        </w:trPr>
        <w:tc>
          <w:tcPr>
            <w:tcW w:w="718" w:type="dxa"/>
          </w:tcPr>
          <w:p w14:paraId="11CAA45E" w14:textId="338D1C94" w:rsidR="0056012C" w:rsidRDefault="00340B82">
            <w:pPr>
              <w:pStyle w:val="Summarytabletextleftaligned"/>
              <w:tabs>
                <w:tab w:val="clear" w:pos="285"/>
                <w:tab w:val="decimal" w:pos="340"/>
              </w:tabs>
            </w:pPr>
            <w:bookmarkStart w:id="222" w:name="B256MCX1006088E"/>
            <w:r w:rsidRPr="00340B82">
              <w:t>184</w:t>
            </w:r>
            <w:bookmarkEnd w:id="222"/>
          </w:p>
        </w:tc>
        <w:tc>
          <w:tcPr>
            <w:tcW w:w="3443" w:type="dxa"/>
            <w:tcMar>
              <w:left w:w="0" w:type="dxa"/>
              <w:right w:w="0" w:type="dxa"/>
            </w:tcMar>
          </w:tcPr>
          <w:p w14:paraId="26106E2F" w14:textId="77777777" w:rsidR="0056012C" w:rsidRPr="00C74303" w:rsidRDefault="0056012C">
            <w:pPr>
              <w:pStyle w:val="SummaryMeasureTitlewithTheme"/>
            </w:pPr>
            <w:r>
              <w:t>Revitalise Jobs and Growth in Townsville</w:t>
            </w:r>
          </w:p>
        </w:tc>
        <w:tc>
          <w:tcPr>
            <w:tcW w:w="708" w:type="dxa"/>
            <w:shd w:val="clear" w:color="auto" w:fill="auto"/>
            <w:tcMar>
              <w:left w:w="0" w:type="dxa"/>
              <w:right w:w="0" w:type="dxa"/>
            </w:tcMar>
            <w:vAlign w:val="bottom"/>
          </w:tcPr>
          <w:p w14:paraId="5F5FD837" w14:textId="52A0BAF2" w:rsidR="0056012C" w:rsidRDefault="00A57C82">
            <w:pPr>
              <w:pStyle w:val="Summarytabletextrightaligned"/>
            </w:pPr>
            <w:r>
              <w:noBreakHyphen/>
            </w:r>
          </w:p>
        </w:tc>
        <w:tc>
          <w:tcPr>
            <w:tcW w:w="708" w:type="dxa"/>
            <w:shd w:val="clear" w:color="auto" w:fill="E6E6E6"/>
            <w:tcMar>
              <w:left w:w="0" w:type="dxa"/>
              <w:right w:w="0" w:type="dxa"/>
            </w:tcMar>
            <w:vAlign w:val="bottom"/>
          </w:tcPr>
          <w:p w14:paraId="7AF69955" w14:textId="77777777" w:rsidR="0056012C" w:rsidRDefault="0056012C">
            <w:pPr>
              <w:pStyle w:val="Summarytabletextrightaligned"/>
            </w:pPr>
            <w:r>
              <w:t>10.0</w:t>
            </w:r>
          </w:p>
        </w:tc>
        <w:tc>
          <w:tcPr>
            <w:tcW w:w="708" w:type="dxa"/>
            <w:tcMar>
              <w:left w:w="0" w:type="dxa"/>
              <w:right w:w="0" w:type="dxa"/>
            </w:tcMar>
            <w:vAlign w:val="bottom"/>
          </w:tcPr>
          <w:p w14:paraId="61654C89" w14:textId="77777777" w:rsidR="0056012C" w:rsidRDefault="0056012C">
            <w:pPr>
              <w:pStyle w:val="Summarytabletextrightaligned"/>
            </w:pPr>
            <w:r>
              <w:t>50.0</w:t>
            </w:r>
          </w:p>
        </w:tc>
        <w:tc>
          <w:tcPr>
            <w:tcW w:w="708" w:type="dxa"/>
            <w:tcMar>
              <w:left w:w="0" w:type="dxa"/>
              <w:right w:w="0" w:type="dxa"/>
            </w:tcMar>
            <w:vAlign w:val="bottom"/>
          </w:tcPr>
          <w:p w14:paraId="06360AF3" w14:textId="77777777" w:rsidR="0056012C" w:rsidRDefault="0056012C">
            <w:pPr>
              <w:pStyle w:val="Summarytabletextrightaligned"/>
            </w:pPr>
            <w:r>
              <w:t>35.0</w:t>
            </w:r>
          </w:p>
        </w:tc>
        <w:tc>
          <w:tcPr>
            <w:tcW w:w="708" w:type="dxa"/>
            <w:tcMar>
              <w:left w:w="0" w:type="dxa"/>
              <w:right w:w="0" w:type="dxa"/>
            </w:tcMar>
            <w:vAlign w:val="bottom"/>
          </w:tcPr>
          <w:p w14:paraId="624EC452" w14:textId="77777777" w:rsidR="0056012C" w:rsidRDefault="0056012C">
            <w:pPr>
              <w:pStyle w:val="Summarytabletextrightaligned"/>
            </w:pPr>
            <w:r>
              <w:t>5.0</w:t>
            </w:r>
          </w:p>
        </w:tc>
      </w:tr>
      <w:tr w:rsidR="0056012C" w14:paraId="55798331" w14:textId="77777777" w:rsidTr="00CD119D">
        <w:tblPrEx>
          <w:tblCellMar>
            <w:right w:w="57" w:type="dxa"/>
          </w:tblCellMar>
        </w:tblPrEx>
        <w:trPr>
          <w:gridAfter w:val="1"/>
          <w:wAfter w:w="87" w:type="dxa"/>
        </w:trPr>
        <w:tc>
          <w:tcPr>
            <w:tcW w:w="718" w:type="dxa"/>
          </w:tcPr>
          <w:p w14:paraId="4600D3BD" w14:textId="79FD8B85" w:rsidR="0056012C" w:rsidRDefault="00340B82">
            <w:pPr>
              <w:pStyle w:val="Summarytabletextleftaligned"/>
              <w:tabs>
                <w:tab w:val="clear" w:pos="285"/>
                <w:tab w:val="decimal" w:pos="340"/>
              </w:tabs>
            </w:pPr>
            <w:bookmarkStart w:id="223" w:name="B257MCX1011446E"/>
            <w:r w:rsidRPr="00340B82">
              <w:t>113</w:t>
            </w:r>
            <w:bookmarkEnd w:id="223"/>
          </w:p>
        </w:tc>
        <w:tc>
          <w:tcPr>
            <w:tcW w:w="3443" w:type="dxa"/>
            <w:tcMar>
              <w:left w:w="0" w:type="dxa"/>
              <w:right w:w="0" w:type="dxa"/>
            </w:tcMar>
          </w:tcPr>
          <w:p w14:paraId="28C7DEBE" w14:textId="10A5EA7D" w:rsidR="0056012C" w:rsidRPr="00C74303" w:rsidRDefault="0056012C">
            <w:pPr>
              <w:pStyle w:val="SummaryMeasureTitlewithTheme"/>
            </w:pPr>
            <w:r>
              <w:t>Tax integrity</w:t>
            </w:r>
            <w:r w:rsidR="002B3466">
              <w:t xml:space="preserve"> — </w:t>
            </w:r>
            <w:r>
              <w:t>improve the transparency of taxation debts(</w:t>
            </w:r>
            <w:fldSimple w:instr=" NOTEREF SummaryTable2Endnote24 \f  \* MERGEFORMAT ">
              <w:r w:rsidR="00FE2FA5" w:rsidRPr="00FE2FA5">
                <w:rPr>
                  <w:rStyle w:val="EndnoteReference"/>
                </w:rPr>
                <w:t>b</w:t>
              </w:r>
            </w:fldSimple>
            <w:r>
              <w:t>)</w:t>
            </w:r>
          </w:p>
        </w:tc>
        <w:tc>
          <w:tcPr>
            <w:tcW w:w="708" w:type="dxa"/>
            <w:shd w:val="clear" w:color="auto" w:fill="auto"/>
            <w:tcMar>
              <w:left w:w="0" w:type="dxa"/>
              <w:right w:w="0" w:type="dxa"/>
            </w:tcMar>
            <w:vAlign w:val="bottom"/>
          </w:tcPr>
          <w:p w14:paraId="16B8EAC7" w14:textId="176B7E6C" w:rsidR="0056012C" w:rsidRDefault="00A57C82">
            <w:pPr>
              <w:pStyle w:val="Summarytabletextrightaligned"/>
            </w:pPr>
            <w:r>
              <w:noBreakHyphen/>
            </w:r>
          </w:p>
        </w:tc>
        <w:tc>
          <w:tcPr>
            <w:tcW w:w="708" w:type="dxa"/>
            <w:shd w:val="clear" w:color="auto" w:fill="E6E6E6"/>
            <w:tcMar>
              <w:left w:w="0" w:type="dxa"/>
              <w:right w:w="0" w:type="dxa"/>
            </w:tcMar>
            <w:vAlign w:val="bottom"/>
          </w:tcPr>
          <w:p w14:paraId="4F13A045" w14:textId="03D6EF2B" w:rsidR="0056012C" w:rsidRDefault="00A57C82">
            <w:pPr>
              <w:pStyle w:val="Summarytabletextrightaligned"/>
            </w:pPr>
            <w:r>
              <w:noBreakHyphen/>
            </w:r>
          </w:p>
        </w:tc>
        <w:tc>
          <w:tcPr>
            <w:tcW w:w="708" w:type="dxa"/>
            <w:tcMar>
              <w:left w:w="0" w:type="dxa"/>
              <w:right w:w="0" w:type="dxa"/>
            </w:tcMar>
            <w:vAlign w:val="bottom"/>
          </w:tcPr>
          <w:p w14:paraId="3EF857F3" w14:textId="77777777" w:rsidR="0056012C" w:rsidRDefault="0056012C">
            <w:pPr>
              <w:pStyle w:val="Summarytabletextrightaligned"/>
            </w:pPr>
            <w:r>
              <w:t>15.0</w:t>
            </w:r>
          </w:p>
        </w:tc>
        <w:tc>
          <w:tcPr>
            <w:tcW w:w="708" w:type="dxa"/>
            <w:tcMar>
              <w:left w:w="0" w:type="dxa"/>
              <w:right w:w="0" w:type="dxa"/>
            </w:tcMar>
            <w:vAlign w:val="bottom"/>
          </w:tcPr>
          <w:p w14:paraId="5852D9CC" w14:textId="77777777" w:rsidR="0056012C" w:rsidRDefault="0056012C">
            <w:pPr>
              <w:pStyle w:val="Summarytabletextrightaligned"/>
            </w:pPr>
            <w:r>
              <w:t>5.0</w:t>
            </w:r>
          </w:p>
        </w:tc>
        <w:tc>
          <w:tcPr>
            <w:tcW w:w="708" w:type="dxa"/>
            <w:tcMar>
              <w:left w:w="0" w:type="dxa"/>
              <w:right w:w="0" w:type="dxa"/>
            </w:tcMar>
            <w:vAlign w:val="bottom"/>
          </w:tcPr>
          <w:p w14:paraId="7D7A3CC0" w14:textId="77777777" w:rsidR="0056012C" w:rsidRDefault="0056012C">
            <w:pPr>
              <w:pStyle w:val="Summarytabletextrightaligned"/>
            </w:pPr>
            <w:r>
              <w:t>5.0</w:t>
            </w:r>
          </w:p>
        </w:tc>
      </w:tr>
      <w:tr w:rsidR="0056012C" w:rsidRPr="00340B82" w14:paraId="539D7013" w14:textId="77777777" w:rsidTr="00CD119D">
        <w:tblPrEx>
          <w:tblCellMar>
            <w:right w:w="57" w:type="dxa"/>
          </w:tblCellMar>
        </w:tblPrEx>
        <w:trPr>
          <w:gridAfter w:val="1"/>
          <w:wAfter w:w="87" w:type="dxa"/>
        </w:trPr>
        <w:tc>
          <w:tcPr>
            <w:tcW w:w="718" w:type="dxa"/>
          </w:tcPr>
          <w:p w14:paraId="31AAC8CA" w14:textId="361F2A51" w:rsidR="0056012C" w:rsidRDefault="00340B82">
            <w:pPr>
              <w:pStyle w:val="Summarytabletextleftaligned"/>
              <w:tabs>
                <w:tab w:val="clear" w:pos="285"/>
                <w:tab w:val="decimal" w:pos="340"/>
              </w:tabs>
            </w:pPr>
            <w:bookmarkStart w:id="224" w:name="B258MCX990338E"/>
            <w:r w:rsidRPr="00340B82">
              <w:t>185</w:t>
            </w:r>
            <w:bookmarkEnd w:id="224"/>
          </w:p>
        </w:tc>
        <w:tc>
          <w:tcPr>
            <w:tcW w:w="3443" w:type="dxa"/>
            <w:tcMar>
              <w:left w:w="0" w:type="dxa"/>
              <w:right w:w="0" w:type="dxa"/>
            </w:tcMar>
          </w:tcPr>
          <w:p w14:paraId="7FE5CCFD" w14:textId="77777777" w:rsidR="0056012C" w:rsidRPr="00C74303" w:rsidRDefault="0056012C">
            <w:pPr>
              <w:pStyle w:val="SummaryMeasureTitlewithTheme"/>
            </w:pPr>
            <w:r>
              <w:t>Townsville Eastern Access Rail Corridor</w:t>
            </w:r>
          </w:p>
        </w:tc>
        <w:tc>
          <w:tcPr>
            <w:tcW w:w="708" w:type="dxa"/>
            <w:shd w:val="clear" w:color="auto" w:fill="auto"/>
            <w:tcMar>
              <w:left w:w="0" w:type="dxa"/>
              <w:right w:w="0" w:type="dxa"/>
            </w:tcMar>
            <w:vAlign w:val="bottom"/>
          </w:tcPr>
          <w:p w14:paraId="2DF5FD6C" w14:textId="49678365" w:rsidR="0056012C" w:rsidRDefault="00A57C82">
            <w:pPr>
              <w:pStyle w:val="Summarytabletextrightaligned"/>
            </w:pPr>
            <w:r>
              <w:noBreakHyphen/>
            </w:r>
          </w:p>
        </w:tc>
        <w:tc>
          <w:tcPr>
            <w:tcW w:w="708" w:type="dxa"/>
            <w:shd w:val="clear" w:color="auto" w:fill="E6E6E6"/>
            <w:tcMar>
              <w:left w:w="0" w:type="dxa"/>
              <w:right w:w="0" w:type="dxa"/>
            </w:tcMar>
            <w:vAlign w:val="bottom"/>
          </w:tcPr>
          <w:p w14:paraId="5107E748" w14:textId="77777777" w:rsidR="0056012C" w:rsidRDefault="0056012C">
            <w:pPr>
              <w:pStyle w:val="Summarytabletextrightaligned"/>
            </w:pPr>
            <w:r>
              <w:t>3.0</w:t>
            </w:r>
          </w:p>
        </w:tc>
        <w:tc>
          <w:tcPr>
            <w:tcW w:w="708" w:type="dxa"/>
            <w:tcMar>
              <w:left w:w="0" w:type="dxa"/>
              <w:right w:w="0" w:type="dxa"/>
            </w:tcMar>
            <w:vAlign w:val="bottom"/>
          </w:tcPr>
          <w:p w14:paraId="3740A733" w14:textId="77777777" w:rsidR="0056012C" w:rsidRDefault="0056012C">
            <w:pPr>
              <w:pStyle w:val="Summarytabletextrightaligned"/>
            </w:pPr>
            <w:r>
              <w:t>40.0</w:t>
            </w:r>
          </w:p>
        </w:tc>
        <w:tc>
          <w:tcPr>
            <w:tcW w:w="708" w:type="dxa"/>
            <w:tcMar>
              <w:left w:w="0" w:type="dxa"/>
              <w:right w:w="0" w:type="dxa"/>
            </w:tcMar>
            <w:vAlign w:val="bottom"/>
          </w:tcPr>
          <w:p w14:paraId="465B1489" w14:textId="77777777" w:rsidR="0056012C" w:rsidRDefault="0056012C">
            <w:pPr>
              <w:pStyle w:val="Summarytabletextrightaligned"/>
            </w:pPr>
            <w:r>
              <w:t>80.0</w:t>
            </w:r>
          </w:p>
        </w:tc>
        <w:tc>
          <w:tcPr>
            <w:tcW w:w="708" w:type="dxa"/>
            <w:tcMar>
              <w:left w:w="0" w:type="dxa"/>
              <w:right w:w="0" w:type="dxa"/>
            </w:tcMar>
            <w:vAlign w:val="bottom"/>
          </w:tcPr>
          <w:p w14:paraId="2F2FB0C6" w14:textId="77777777" w:rsidR="0056012C" w:rsidRDefault="0056012C">
            <w:pPr>
              <w:pStyle w:val="Summarytabletextrightaligned"/>
            </w:pPr>
            <w:r>
              <w:t>27.0</w:t>
            </w:r>
          </w:p>
        </w:tc>
      </w:tr>
      <w:tr w:rsidR="0056012C" w:rsidRPr="00340B82" w14:paraId="705BB48D" w14:textId="77777777" w:rsidTr="00CD119D">
        <w:trPr>
          <w:gridAfter w:val="1"/>
          <w:wAfter w:w="87" w:type="dxa"/>
        </w:trPr>
        <w:tc>
          <w:tcPr>
            <w:tcW w:w="718" w:type="dxa"/>
            <w:tcBorders>
              <w:bottom w:val="single" w:sz="2" w:space="0" w:color="auto"/>
            </w:tcBorders>
          </w:tcPr>
          <w:p w14:paraId="59E16211" w14:textId="77777777" w:rsidR="0056012C" w:rsidRPr="006D0F4A" w:rsidRDefault="0056012C">
            <w:pPr>
              <w:pStyle w:val="Summarytabletextleftaligned"/>
              <w:rPr>
                <w:b/>
              </w:rPr>
            </w:pPr>
          </w:p>
        </w:tc>
        <w:tc>
          <w:tcPr>
            <w:tcW w:w="3443" w:type="dxa"/>
            <w:tcBorders>
              <w:bottom w:val="single" w:sz="2" w:space="0" w:color="auto"/>
            </w:tcBorders>
            <w:tcMar>
              <w:left w:w="0" w:type="dxa"/>
              <w:right w:w="0" w:type="dxa"/>
            </w:tcMar>
            <w:vAlign w:val="center"/>
          </w:tcPr>
          <w:p w14:paraId="367C05DC"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4EF9A109" w14:textId="675D1251"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59A3C77C" w14:textId="7835296B" w:rsidR="0056012C" w:rsidRPr="00F611F4" w:rsidRDefault="00A57C82">
            <w:pPr>
              <w:pStyle w:val="Summarytabletextrightalignedbold"/>
            </w:pPr>
            <w:r>
              <w:noBreakHyphen/>
            </w:r>
            <w:r w:rsidR="0056012C">
              <w:t>562.2</w:t>
            </w:r>
          </w:p>
        </w:tc>
        <w:tc>
          <w:tcPr>
            <w:tcW w:w="708" w:type="dxa"/>
            <w:tcBorders>
              <w:top w:val="single" w:sz="2" w:space="0" w:color="auto"/>
              <w:bottom w:val="single" w:sz="2" w:space="0" w:color="auto"/>
            </w:tcBorders>
            <w:tcMar>
              <w:left w:w="0" w:type="dxa"/>
              <w:right w:w="0" w:type="dxa"/>
            </w:tcMar>
            <w:vAlign w:val="center"/>
          </w:tcPr>
          <w:p w14:paraId="7B28CB7E" w14:textId="7CAC185E" w:rsidR="0056012C" w:rsidRPr="00F611F4" w:rsidRDefault="00A57C82">
            <w:pPr>
              <w:pStyle w:val="Summarytabletextrightalignedbold"/>
            </w:pPr>
            <w:r>
              <w:noBreakHyphen/>
            </w:r>
            <w:r w:rsidR="0056012C">
              <w:t>286.9</w:t>
            </w:r>
          </w:p>
        </w:tc>
        <w:tc>
          <w:tcPr>
            <w:tcW w:w="708" w:type="dxa"/>
            <w:tcBorders>
              <w:top w:val="single" w:sz="2" w:space="0" w:color="auto"/>
              <w:bottom w:val="single" w:sz="2" w:space="0" w:color="auto"/>
            </w:tcBorders>
            <w:tcMar>
              <w:left w:w="0" w:type="dxa"/>
              <w:right w:w="0" w:type="dxa"/>
            </w:tcMar>
            <w:vAlign w:val="center"/>
          </w:tcPr>
          <w:p w14:paraId="67138CBE" w14:textId="53BE30D7" w:rsidR="0056012C" w:rsidRPr="00F611F4" w:rsidRDefault="00A57C82">
            <w:pPr>
              <w:pStyle w:val="Summarytabletextrightalignedbold"/>
            </w:pPr>
            <w:r>
              <w:noBreakHyphen/>
            </w:r>
            <w:r w:rsidR="0056012C">
              <w:t>11.6</w:t>
            </w:r>
          </w:p>
        </w:tc>
        <w:tc>
          <w:tcPr>
            <w:tcW w:w="708" w:type="dxa"/>
            <w:tcBorders>
              <w:top w:val="single" w:sz="2" w:space="0" w:color="auto"/>
              <w:bottom w:val="single" w:sz="2" w:space="0" w:color="auto"/>
            </w:tcBorders>
            <w:tcMar>
              <w:left w:w="0" w:type="dxa"/>
              <w:right w:w="0" w:type="dxa"/>
            </w:tcMar>
            <w:vAlign w:val="center"/>
          </w:tcPr>
          <w:p w14:paraId="740B4B7B" w14:textId="77777777" w:rsidR="0056012C" w:rsidRPr="00F611F4" w:rsidRDefault="0056012C">
            <w:pPr>
              <w:pStyle w:val="Summarytabletextrightalignedbold"/>
            </w:pPr>
            <w:r>
              <w:t>4.4</w:t>
            </w:r>
          </w:p>
        </w:tc>
      </w:tr>
    </w:tbl>
    <w:p w14:paraId="092A83A1" w14:textId="6BD6ED1C" w:rsidR="0056012C" w:rsidRPr="00571336" w:rsidRDefault="0056012C">
      <w:pPr>
        <w:pStyle w:val="TableHeadingcontinued"/>
      </w:pPr>
      <w:r>
        <w:lastRenderedPageBreak/>
        <w:t xml:space="preserve">Table 2: Expense </w:t>
      </w:r>
      <w:r w:rsidRPr="00571336">
        <w:t xml:space="preserve">measures since the </w:t>
      </w:r>
      <w:r w:rsidR="00A97F3D">
        <w:t xml:space="preserve">2016 </w:t>
      </w:r>
      <w:proofErr w:type="gramStart"/>
      <w:r w:rsidR="00A97F3D">
        <w:t>PEFO</w:t>
      </w:r>
      <w:r w:rsidRPr="00571336">
        <w:rPr>
          <w:rFonts w:ascii="Helvetica" w:hAnsi="Helvetica"/>
          <w:vertAlign w:val="superscript"/>
        </w:rPr>
        <w:t>(</w:t>
      </w:r>
      <w:proofErr w:type="gramEnd"/>
      <w:r w:rsidRPr="00571336">
        <w:rPr>
          <w:rFonts w:ascii="Helvetica" w:hAnsi="Helvetica"/>
          <w:vertAlign w:val="superscript"/>
        </w:rPr>
        <w:t>a)</w:t>
      </w:r>
      <w:r>
        <w:t xml:space="preserve"> (continued)</w:t>
      </w:r>
    </w:p>
    <w:tbl>
      <w:tblPr>
        <w:tblW w:w="0" w:type="auto"/>
        <w:tblInd w:w="108" w:type="dxa"/>
        <w:tblLayout w:type="fixed"/>
        <w:tblLook w:val="01E0" w:firstRow="1" w:lastRow="1" w:firstColumn="1" w:lastColumn="1" w:noHBand="0" w:noVBand="0"/>
      </w:tblPr>
      <w:tblGrid>
        <w:gridCol w:w="460"/>
        <w:gridCol w:w="249"/>
        <w:gridCol w:w="9"/>
        <w:gridCol w:w="3443"/>
        <w:gridCol w:w="709"/>
        <w:gridCol w:w="709"/>
        <w:gridCol w:w="709"/>
        <w:gridCol w:w="709"/>
        <w:gridCol w:w="709"/>
      </w:tblGrid>
      <w:tr w:rsidR="0056012C" w:rsidRPr="00571336" w14:paraId="2A9BC7C0" w14:textId="77777777" w:rsidTr="00CD119D">
        <w:tc>
          <w:tcPr>
            <w:tcW w:w="709" w:type="dxa"/>
            <w:gridSpan w:val="2"/>
            <w:tcBorders>
              <w:top w:val="single" w:sz="2" w:space="0" w:color="auto"/>
            </w:tcBorders>
            <w:vAlign w:val="center"/>
          </w:tcPr>
          <w:p w14:paraId="3F087B73" w14:textId="77777777" w:rsidR="0056012C" w:rsidRPr="00571336" w:rsidRDefault="0056012C">
            <w:pPr>
              <w:pStyle w:val="Summarytabletextleftaligned"/>
              <w:ind w:right="57"/>
            </w:pPr>
            <w:r w:rsidRPr="00571336">
              <w:t>Page</w:t>
            </w:r>
          </w:p>
        </w:tc>
        <w:tc>
          <w:tcPr>
            <w:tcW w:w="3447" w:type="dxa"/>
            <w:gridSpan w:val="2"/>
            <w:tcBorders>
              <w:top w:val="single" w:sz="2" w:space="0" w:color="auto"/>
            </w:tcBorders>
            <w:tcMar>
              <w:left w:w="0" w:type="dxa"/>
              <w:right w:w="0" w:type="dxa"/>
            </w:tcMar>
            <w:vAlign w:val="center"/>
          </w:tcPr>
          <w:p w14:paraId="4374BAF3" w14:textId="77777777" w:rsidR="0056012C" w:rsidRPr="00571336" w:rsidRDefault="0056012C">
            <w:pPr>
              <w:pStyle w:val="Summarytabletextleftaligned"/>
            </w:pPr>
          </w:p>
        </w:tc>
        <w:tc>
          <w:tcPr>
            <w:tcW w:w="709" w:type="dxa"/>
            <w:tcBorders>
              <w:top w:val="single" w:sz="2" w:space="0" w:color="auto"/>
            </w:tcBorders>
            <w:shd w:val="clear" w:color="auto" w:fill="auto"/>
            <w:tcMar>
              <w:left w:w="0" w:type="dxa"/>
              <w:right w:w="0" w:type="dxa"/>
            </w:tcMar>
            <w:vAlign w:val="center"/>
          </w:tcPr>
          <w:p w14:paraId="7034E3C0" w14:textId="14F1DD67" w:rsidR="0056012C" w:rsidRPr="00571336" w:rsidRDefault="0056012C">
            <w:pPr>
              <w:pStyle w:val="Summarytabletextrightaligned"/>
            </w:pPr>
            <w:r>
              <w:t>2015</w:t>
            </w:r>
            <w:r w:rsidR="00A57C82">
              <w:noBreakHyphen/>
            </w:r>
            <w:r>
              <w:t>16</w:t>
            </w:r>
          </w:p>
        </w:tc>
        <w:tc>
          <w:tcPr>
            <w:tcW w:w="709" w:type="dxa"/>
            <w:tcBorders>
              <w:top w:val="single" w:sz="2" w:space="0" w:color="auto"/>
            </w:tcBorders>
            <w:shd w:val="clear" w:color="auto" w:fill="E6E6E6"/>
            <w:tcMar>
              <w:left w:w="0" w:type="dxa"/>
              <w:right w:w="0" w:type="dxa"/>
            </w:tcMar>
            <w:vAlign w:val="center"/>
          </w:tcPr>
          <w:p w14:paraId="38123709" w14:textId="092F2316" w:rsidR="0056012C" w:rsidRPr="00571336" w:rsidRDefault="0056012C">
            <w:pPr>
              <w:pStyle w:val="Summarytabletextrightaligned"/>
            </w:pPr>
            <w:r>
              <w:t>2016</w:t>
            </w:r>
            <w:r w:rsidR="00A57C82">
              <w:noBreakHyphen/>
            </w:r>
            <w:r>
              <w:t>17</w:t>
            </w:r>
          </w:p>
        </w:tc>
        <w:tc>
          <w:tcPr>
            <w:tcW w:w="709" w:type="dxa"/>
            <w:tcBorders>
              <w:top w:val="single" w:sz="2" w:space="0" w:color="auto"/>
            </w:tcBorders>
            <w:tcMar>
              <w:left w:w="0" w:type="dxa"/>
              <w:right w:w="0" w:type="dxa"/>
            </w:tcMar>
            <w:vAlign w:val="center"/>
          </w:tcPr>
          <w:p w14:paraId="2DD61888" w14:textId="720ECF54" w:rsidR="0056012C" w:rsidRPr="00571336" w:rsidRDefault="0056012C">
            <w:pPr>
              <w:pStyle w:val="Summarytabletextrightaligned"/>
            </w:pPr>
            <w:r>
              <w:t>2017</w:t>
            </w:r>
            <w:r w:rsidR="00A57C82">
              <w:noBreakHyphen/>
            </w:r>
            <w:r>
              <w:t>18</w:t>
            </w:r>
          </w:p>
        </w:tc>
        <w:tc>
          <w:tcPr>
            <w:tcW w:w="709" w:type="dxa"/>
            <w:tcBorders>
              <w:top w:val="single" w:sz="2" w:space="0" w:color="auto"/>
            </w:tcBorders>
            <w:tcMar>
              <w:left w:w="0" w:type="dxa"/>
              <w:right w:w="0" w:type="dxa"/>
            </w:tcMar>
            <w:vAlign w:val="center"/>
          </w:tcPr>
          <w:p w14:paraId="0977DF18" w14:textId="2BEF37D1" w:rsidR="0056012C" w:rsidRPr="00571336" w:rsidRDefault="0056012C">
            <w:pPr>
              <w:pStyle w:val="Summarytabletextrightaligned"/>
            </w:pPr>
            <w:r>
              <w:t>2018</w:t>
            </w:r>
            <w:r w:rsidR="00A57C82">
              <w:noBreakHyphen/>
            </w:r>
            <w:r>
              <w:t>19</w:t>
            </w:r>
          </w:p>
        </w:tc>
        <w:tc>
          <w:tcPr>
            <w:tcW w:w="709" w:type="dxa"/>
            <w:tcBorders>
              <w:top w:val="single" w:sz="2" w:space="0" w:color="auto"/>
            </w:tcBorders>
            <w:tcMar>
              <w:left w:w="0" w:type="dxa"/>
              <w:right w:w="0" w:type="dxa"/>
            </w:tcMar>
            <w:vAlign w:val="center"/>
          </w:tcPr>
          <w:p w14:paraId="56B64C59" w14:textId="2BF0DFC8" w:rsidR="0056012C" w:rsidRPr="00571336" w:rsidRDefault="0056012C">
            <w:pPr>
              <w:pStyle w:val="Summarytabletextrightaligned"/>
            </w:pPr>
            <w:r>
              <w:t>2019</w:t>
            </w:r>
            <w:r w:rsidR="00A57C82">
              <w:noBreakHyphen/>
            </w:r>
            <w:r>
              <w:t>20</w:t>
            </w:r>
          </w:p>
        </w:tc>
      </w:tr>
      <w:tr w:rsidR="0056012C" w:rsidRPr="00571336" w14:paraId="602E5606" w14:textId="77777777" w:rsidTr="00CD119D">
        <w:tc>
          <w:tcPr>
            <w:tcW w:w="709" w:type="dxa"/>
            <w:gridSpan w:val="2"/>
            <w:vAlign w:val="center"/>
          </w:tcPr>
          <w:p w14:paraId="354AED4A" w14:textId="77777777" w:rsidR="0056012C" w:rsidRPr="00571336" w:rsidRDefault="0056012C">
            <w:pPr>
              <w:pStyle w:val="Summarytabletextleftaligned"/>
              <w:ind w:right="57"/>
              <w:jc w:val="right"/>
            </w:pPr>
          </w:p>
        </w:tc>
        <w:tc>
          <w:tcPr>
            <w:tcW w:w="3447" w:type="dxa"/>
            <w:gridSpan w:val="2"/>
            <w:tcMar>
              <w:left w:w="0" w:type="dxa"/>
              <w:right w:w="0" w:type="dxa"/>
            </w:tcMar>
            <w:vAlign w:val="center"/>
          </w:tcPr>
          <w:p w14:paraId="167DEFE0" w14:textId="77777777" w:rsidR="0056012C" w:rsidRPr="00571336" w:rsidRDefault="0056012C">
            <w:pPr>
              <w:pStyle w:val="Summarytabletextleftaligned"/>
            </w:pPr>
          </w:p>
        </w:tc>
        <w:tc>
          <w:tcPr>
            <w:tcW w:w="709" w:type="dxa"/>
            <w:tcBorders>
              <w:bottom w:val="single" w:sz="2" w:space="0" w:color="auto"/>
            </w:tcBorders>
            <w:shd w:val="clear" w:color="auto" w:fill="auto"/>
            <w:tcMar>
              <w:left w:w="0" w:type="dxa"/>
              <w:right w:w="0" w:type="dxa"/>
            </w:tcMar>
            <w:vAlign w:val="center"/>
          </w:tcPr>
          <w:p w14:paraId="78681C7E" w14:textId="77777777" w:rsidR="0056012C" w:rsidRPr="00571336" w:rsidRDefault="0056012C">
            <w:pPr>
              <w:pStyle w:val="Summarytabletextrightaligned"/>
            </w:pPr>
            <w:r>
              <w:t>$m</w:t>
            </w:r>
          </w:p>
        </w:tc>
        <w:tc>
          <w:tcPr>
            <w:tcW w:w="709" w:type="dxa"/>
            <w:tcBorders>
              <w:bottom w:val="single" w:sz="2" w:space="0" w:color="auto"/>
            </w:tcBorders>
            <w:shd w:val="clear" w:color="auto" w:fill="E6E6E6"/>
            <w:tcMar>
              <w:left w:w="0" w:type="dxa"/>
              <w:right w:w="0" w:type="dxa"/>
            </w:tcMar>
            <w:vAlign w:val="center"/>
          </w:tcPr>
          <w:p w14:paraId="4D1A0FD9" w14:textId="77777777" w:rsidR="0056012C" w:rsidRPr="00571336" w:rsidRDefault="0056012C">
            <w:pPr>
              <w:pStyle w:val="Summarytabletextrightaligned"/>
            </w:pPr>
            <w:r w:rsidRPr="00571336">
              <w:t>$m</w:t>
            </w:r>
          </w:p>
        </w:tc>
        <w:tc>
          <w:tcPr>
            <w:tcW w:w="709" w:type="dxa"/>
            <w:tcBorders>
              <w:bottom w:val="single" w:sz="2" w:space="0" w:color="auto"/>
            </w:tcBorders>
            <w:tcMar>
              <w:left w:w="0" w:type="dxa"/>
              <w:right w:w="0" w:type="dxa"/>
            </w:tcMar>
            <w:vAlign w:val="center"/>
          </w:tcPr>
          <w:p w14:paraId="7BDEDE41" w14:textId="77777777" w:rsidR="0056012C" w:rsidRPr="00571336" w:rsidRDefault="0056012C">
            <w:pPr>
              <w:pStyle w:val="Summarytabletextrightaligned"/>
            </w:pPr>
            <w:r w:rsidRPr="00571336">
              <w:t>$m</w:t>
            </w:r>
          </w:p>
        </w:tc>
        <w:tc>
          <w:tcPr>
            <w:tcW w:w="709" w:type="dxa"/>
            <w:tcBorders>
              <w:bottom w:val="single" w:sz="2" w:space="0" w:color="auto"/>
            </w:tcBorders>
            <w:tcMar>
              <w:left w:w="0" w:type="dxa"/>
              <w:right w:w="0" w:type="dxa"/>
            </w:tcMar>
            <w:vAlign w:val="center"/>
          </w:tcPr>
          <w:p w14:paraId="30016F6E" w14:textId="77777777" w:rsidR="0056012C" w:rsidRPr="00571336" w:rsidRDefault="0056012C">
            <w:pPr>
              <w:pStyle w:val="Summarytabletextrightaligned"/>
            </w:pPr>
            <w:r w:rsidRPr="00571336">
              <w:t>$m</w:t>
            </w:r>
          </w:p>
        </w:tc>
        <w:tc>
          <w:tcPr>
            <w:tcW w:w="709" w:type="dxa"/>
            <w:tcBorders>
              <w:bottom w:val="single" w:sz="2" w:space="0" w:color="auto"/>
            </w:tcBorders>
            <w:tcMar>
              <w:left w:w="0" w:type="dxa"/>
              <w:right w:w="0" w:type="dxa"/>
            </w:tcMar>
            <w:vAlign w:val="center"/>
          </w:tcPr>
          <w:p w14:paraId="421CA68D" w14:textId="77777777" w:rsidR="0056012C" w:rsidRPr="00571336" w:rsidRDefault="0056012C">
            <w:pPr>
              <w:pStyle w:val="Summarytabletextrightaligned"/>
            </w:pPr>
            <w:r w:rsidRPr="00571336">
              <w:t>$m</w:t>
            </w:r>
          </w:p>
        </w:tc>
      </w:tr>
      <w:tr w:rsidR="0056012C" w14:paraId="46238283" w14:textId="77777777" w:rsidTr="00CD119D">
        <w:tc>
          <w:tcPr>
            <w:tcW w:w="718" w:type="dxa"/>
            <w:gridSpan w:val="3"/>
            <w:shd w:val="clear" w:color="auto" w:fill="auto"/>
          </w:tcPr>
          <w:p w14:paraId="6CA7061C" w14:textId="77777777" w:rsidR="0056012C" w:rsidRPr="00882BDC" w:rsidRDefault="0056012C">
            <w:pPr>
              <w:pStyle w:val="Summarytabletextleftaligned"/>
              <w:spacing w:before="120"/>
              <w:rPr>
                <w:rFonts w:ascii="Helvetica" w:hAnsi="Helvetica"/>
                <w:b/>
                <w:caps/>
              </w:rPr>
            </w:pPr>
          </w:p>
        </w:tc>
        <w:tc>
          <w:tcPr>
            <w:tcW w:w="3443" w:type="dxa"/>
            <w:shd w:val="clear" w:color="auto" w:fill="auto"/>
            <w:tcMar>
              <w:left w:w="0" w:type="dxa"/>
              <w:right w:w="0" w:type="dxa"/>
            </w:tcMar>
            <w:vAlign w:val="center"/>
          </w:tcPr>
          <w:p w14:paraId="5EA24985" w14:textId="084E8AE8" w:rsidR="0056012C" w:rsidRPr="00882BDC" w:rsidRDefault="0056012C">
            <w:pPr>
              <w:pStyle w:val="SummaryPortfolioTitle-BP2"/>
            </w:pPr>
            <w:r>
              <w:t>Veterans</w:t>
            </w:r>
            <w:r w:rsidR="00A57C82">
              <w:t>’</w:t>
            </w:r>
            <w:r>
              <w:t xml:space="preserve"> Affairs</w:t>
            </w:r>
          </w:p>
        </w:tc>
        <w:tc>
          <w:tcPr>
            <w:tcW w:w="708" w:type="dxa"/>
            <w:tcBorders>
              <w:top w:val="single" w:sz="2" w:space="0" w:color="auto"/>
            </w:tcBorders>
            <w:shd w:val="clear" w:color="auto" w:fill="auto"/>
            <w:tcMar>
              <w:left w:w="0" w:type="dxa"/>
              <w:right w:w="0" w:type="dxa"/>
            </w:tcMar>
            <w:vAlign w:val="center"/>
          </w:tcPr>
          <w:p w14:paraId="12EB5BFF" w14:textId="77777777" w:rsidR="0056012C" w:rsidRDefault="0056012C">
            <w:pPr>
              <w:pStyle w:val="MeasureTableTextRightAligned"/>
              <w:keepNext w:val="0"/>
              <w:spacing w:before="120" w:after="20"/>
            </w:pPr>
          </w:p>
        </w:tc>
        <w:tc>
          <w:tcPr>
            <w:tcW w:w="708" w:type="dxa"/>
            <w:tcBorders>
              <w:top w:val="single" w:sz="2" w:space="0" w:color="auto"/>
            </w:tcBorders>
            <w:shd w:val="clear" w:color="auto" w:fill="E6E6E6"/>
            <w:tcMar>
              <w:left w:w="0" w:type="dxa"/>
              <w:right w:w="0" w:type="dxa"/>
            </w:tcMar>
            <w:vAlign w:val="center"/>
          </w:tcPr>
          <w:p w14:paraId="6A34EF98"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0BD88FA3"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0E0B0588" w14:textId="77777777" w:rsidR="0056012C" w:rsidRDefault="0056012C">
            <w:pPr>
              <w:pStyle w:val="MeasureTableTextRightAligned"/>
              <w:keepNext w:val="0"/>
              <w:spacing w:before="120" w:after="20"/>
            </w:pPr>
          </w:p>
        </w:tc>
        <w:tc>
          <w:tcPr>
            <w:tcW w:w="708" w:type="dxa"/>
            <w:tcBorders>
              <w:top w:val="single" w:sz="2" w:space="0" w:color="auto"/>
            </w:tcBorders>
            <w:tcMar>
              <w:left w:w="0" w:type="dxa"/>
              <w:right w:w="0" w:type="dxa"/>
            </w:tcMar>
            <w:vAlign w:val="center"/>
          </w:tcPr>
          <w:p w14:paraId="57DFF76A" w14:textId="77777777" w:rsidR="0056012C" w:rsidRDefault="0056012C">
            <w:pPr>
              <w:pStyle w:val="MeasureTableTextRightAligned"/>
              <w:keepNext w:val="0"/>
              <w:spacing w:before="120" w:after="20"/>
            </w:pPr>
          </w:p>
        </w:tc>
      </w:tr>
      <w:tr w:rsidR="0056012C" w14:paraId="5855152A" w14:textId="77777777" w:rsidTr="00CD119D">
        <w:tblPrEx>
          <w:tblCellMar>
            <w:right w:w="57" w:type="dxa"/>
          </w:tblCellMar>
        </w:tblPrEx>
        <w:tc>
          <w:tcPr>
            <w:tcW w:w="718" w:type="dxa"/>
            <w:gridSpan w:val="3"/>
          </w:tcPr>
          <w:p w14:paraId="5B52AFBC" w14:textId="77777777" w:rsidR="0056012C" w:rsidRDefault="0056012C">
            <w:pPr>
              <w:pStyle w:val="AgencyName"/>
            </w:pPr>
          </w:p>
        </w:tc>
        <w:tc>
          <w:tcPr>
            <w:tcW w:w="3443" w:type="dxa"/>
            <w:tcMar>
              <w:left w:w="0" w:type="dxa"/>
              <w:right w:w="0" w:type="dxa"/>
            </w:tcMar>
            <w:vAlign w:val="center"/>
          </w:tcPr>
          <w:p w14:paraId="0E2C9877" w14:textId="77777777" w:rsidR="0056012C" w:rsidRPr="007C06B9" w:rsidRDefault="0056012C">
            <w:pPr>
              <w:pStyle w:val="SummaryAgencyTitle-BP2"/>
            </w:pPr>
            <w:r>
              <w:t>Australian War Memorial</w:t>
            </w:r>
          </w:p>
        </w:tc>
        <w:tc>
          <w:tcPr>
            <w:tcW w:w="708" w:type="dxa"/>
            <w:shd w:val="clear" w:color="auto" w:fill="auto"/>
            <w:tcMar>
              <w:left w:w="0" w:type="dxa"/>
              <w:right w:w="0" w:type="dxa"/>
            </w:tcMar>
            <w:vAlign w:val="center"/>
          </w:tcPr>
          <w:p w14:paraId="5FE1C68D" w14:textId="77777777" w:rsidR="0056012C" w:rsidRDefault="0056012C">
            <w:pPr>
              <w:pStyle w:val="AgencyName"/>
            </w:pPr>
          </w:p>
        </w:tc>
        <w:tc>
          <w:tcPr>
            <w:tcW w:w="708" w:type="dxa"/>
            <w:shd w:val="clear" w:color="auto" w:fill="E6E6E6"/>
            <w:tcMar>
              <w:left w:w="0" w:type="dxa"/>
              <w:right w:w="0" w:type="dxa"/>
            </w:tcMar>
            <w:vAlign w:val="center"/>
          </w:tcPr>
          <w:p w14:paraId="738AE756" w14:textId="77777777" w:rsidR="0056012C" w:rsidRDefault="0056012C">
            <w:pPr>
              <w:pStyle w:val="AgencyName"/>
            </w:pPr>
          </w:p>
        </w:tc>
        <w:tc>
          <w:tcPr>
            <w:tcW w:w="708" w:type="dxa"/>
            <w:tcMar>
              <w:left w:w="0" w:type="dxa"/>
              <w:right w:w="0" w:type="dxa"/>
            </w:tcMar>
            <w:vAlign w:val="center"/>
          </w:tcPr>
          <w:p w14:paraId="32D9BF76" w14:textId="77777777" w:rsidR="0056012C" w:rsidRDefault="0056012C">
            <w:pPr>
              <w:pStyle w:val="AgencyName"/>
            </w:pPr>
          </w:p>
        </w:tc>
        <w:tc>
          <w:tcPr>
            <w:tcW w:w="708" w:type="dxa"/>
            <w:tcMar>
              <w:left w:w="0" w:type="dxa"/>
              <w:right w:w="0" w:type="dxa"/>
            </w:tcMar>
            <w:vAlign w:val="center"/>
          </w:tcPr>
          <w:p w14:paraId="6692D706" w14:textId="77777777" w:rsidR="0056012C" w:rsidRDefault="0056012C">
            <w:pPr>
              <w:pStyle w:val="AgencyName"/>
            </w:pPr>
          </w:p>
        </w:tc>
        <w:tc>
          <w:tcPr>
            <w:tcW w:w="708" w:type="dxa"/>
            <w:tcMar>
              <w:left w:w="0" w:type="dxa"/>
              <w:right w:w="0" w:type="dxa"/>
            </w:tcMar>
            <w:vAlign w:val="center"/>
          </w:tcPr>
          <w:p w14:paraId="2A4FF41F" w14:textId="77777777" w:rsidR="0056012C" w:rsidRDefault="0056012C">
            <w:pPr>
              <w:pStyle w:val="AgencyName"/>
            </w:pPr>
          </w:p>
        </w:tc>
      </w:tr>
      <w:tr w:rsidR="0056012C" w:rsidRPr="00340B82" w14:paraId="77BED161" w14:textId="77777777" w:rsidTr="00CD119D">
        <w:tblPrEx>
          <w:tblCellMar>
            <w:right w:w="57" w:type="dxa"/>
          </w:tblCellMar>
        </w:tblPrEx>
        <w:tc>
          <w:tcPr>
            <w:tcW w:w="718" w:type="dxa"/>
            <w:gridSpan w:val="3"/>
          </w:tcPr>
          <w:p w14:paraId="5319C62C" w14:textId="7DFF5336" w:rsidR="0056012C" w:rsidRDefault="00340B82">
            <w:pPr>
              <w:pStyle w:val="Summarytabletextleftaligned"/>
              <w:tabs>
                <w:tab w:val="clear" w:pos="285"/>
                <w:tab w:val="decimal" w:pos="340"/>
              </w:tabs>
            </w:pPr>
            <w:bookmarkStart w:id="225" w:name="B259MCX1012329E"/>
            <w:r w:rsidRPr="00340B82">
              <w:t>140</w:t>
            </w:r>
            <w:bookmarkEnd w:id="225"/>
          </w:p>
        </w:tc>
        <w:tc>
          <w:tcPr>
            <w:tcW w:w="3443" w:type="dxa"/>
            <w:tcMar>
              <w:left w:w="0" w:type="dxa"/>
              <w:right w:w="0" w:type="dxa"/>
            </w:tcMar>
          </w:tcPr>
          <w:p w14:paraId="1ED45EA0" w14:textId="4916820E" w:rsidR="0056012C" w:rsidRPr="00C74303" w:rsidRDefault="0056012C">
            <w:pPr>
              <w:pStyle w:val="SummaryMeasureTitlewithTheme"/>
            </w:pPr>
            <w:r>
              <w:t>Public Service Modernisation Fund</w:t>
            </w:r>
            <w:r w:rsidR="002B3466">
              <w:t xml:space="preserve"> — </w:t>
            </w:r>
            <w:r>
              <w:t>National Library of Australia and Australian War Memorial</w:t>
            </w:r>
          </w:p>
        </w:tc>
        <w:tc>
          <w:tcPr>
            <w:tcW w:w="708" w:type="dxa"/>
            <w:shd w:val="clear" w:color="auto" w:fill="auto"/>
            <w:tcMar>
              <w:left w:w="0" w:type="dxa"/>
              <w:right w:w="0" w:type="dxa"/>
            </w:tcMar>
            <w:vAlign w:val="bottom"/>
          </w:tcPr>
          <w:p w14:paraId="543EF564" w14:textId="091DEC03" w:rsidR="0056012C" w:rsidRDefault="00A57C82">
            <w:pPr>
              <w:pStyle w:val="Summarytabletextrightaligned"/>
            </w:pPr>
            <w:r>
              <w:noBreakHyphen/>
            </w:r>
          </w:p>
        </w:tc>
        <w:tc>
          <w:tcPr>
            <w:tcW w:w="708" w:type="dxa"/>
            <w:shd w:val="clear" w:color="auto" w:fill="E6E6E6"/>
            <w:tcMar>
              <w:left w:w="0" w:type="dxa"/>
              <w:right w:w="0" w:type="dxa"/>
            </w:tcMar>
            <w:vAlign w:val="bottom"/>
          </w:tcPr>
          <w:p w14:paraId="0E58F24B" w14:textId="37DCF41D" w:rsidR="0056012C" w:rsidRDefault="00A57C82">
            <w:pPr>
              <w:pStyle w:val="Summarytabletextrightaligned"/>
            </w:pPr>
            <w:r>
              <w:noBreakHyphen/>
            </w:r>
          </w:p>
        </w:tc>
        <w:tc>
          <w:tcPr>
            <w:tcW w:w="708" w:type="dxa"/>
            <w:tcMar>
              <w:left w:w="0" w:type="dxa"/>
              <w:right w:w="0" w:type="dxa"/>
            </w:tcMar>
            <w:vAlign w:val="bottom"/>
          </w:tcPr>
          <w:p w14:paraId="0553EF7B" w14:textId="057D1D07" w:rsidR="0056012C" w:rsidRDefault="00A57C82">
            <w:pPr>
              <w:pStyle w:val="Summarytabletextrightaligned"/>
            </w:pPr>
            <w:r>
              <w:noBreakHyphen/>
            </w:r>
          </w:p>
        </w:tc>
        <w:tc>
          <w:tcPr>
            <w:tcW w:w="708" w:type="dxa"/>
            <w:tcMar>
              <w:left w:w="0" w:type="dxa"/>
              <w:right w:w="0" w:type="dxa"/>
            </w:tcMar>
            <w:vAlign w:val="bottom"/>
          </w:tcPr>
          <w:p w14:paraId="0016F90F" w14:textId="48680B0D" w:rsidR="0056012C" w:rsidRDefault="00A57C82">
            <w:pPr>
              <w:pStyle w:val="Summarytabletextrightaligned"/>
            </w:pPr>
            <w:r>
              <w:noBreakHyphen/>
            </w:r>
          </w:p>
        </w:tc>
        <w:tc>
          <w:tcPr>
            <w:tcW w:w="708" w:type="dxa"/>
            <w:tcMar>
              <w:left w:w="0" w:type="dxa"/>
              <w:right w:w="0" w:type="dxa"/>
            </w:tcMar>
            <w:vAlign w:val="bottom"/>
          </w:tcPr>
          <w:p w14:paraId="0C5D70D8" w14:textId="00FEC076" w:rsidR="0056012C" w:rsidRDefault="00A57C82">
            <w:pPr>
              <w:pStyle w:val="Summarytabletextrightaligned"/>
            </w:pPr>
            <w:r>
              <w:noBreakHyphen/>
            </w:r>
          </w:p>
        </w:tc>
      </w:tr>
      <w:tr w:rsidR="0056012C" w14:paraId="7B28863A" w14:textId="77777777" w:rsidTr="00CD119D">
        <w:tblPrEx>
          <w:tblCellMar>
            <w:right w:w="57" w:type="dxa"/>
          </w:tblCellMar>
        </w:tblPrEx>
        <w:tc>
          <w:tcPr>
            <w:tcW w:w="718" w:type="dxa"/>
            <w:gridSpan w:val="3"/>
          </w:tcPr>
          <w:p w14:paraId="6E736599" w14:textId="77777777" w:rsidR="0056012C" w:rsidRDefault="0056012C">
            <w:pPr>
              <w:pStyle w:val="AgencyName"/>
            </w:pPr>
          </w:p>
        </w:tc>
        <w:tc>
          <w:tcPr>
            <w:tcW w:w="3443" w:type="dxa"/>
            <w:tcMar>
              <w:left w:w="0" w:type="dxa"/>
              <w:right w:w="0" w:type="dxa"/>
            </w:tcMar>
            <w:vAlign w:val="center"/>
          </w:tcPr>
          <w:p w14:paraId="5C0D93D8" w14:textId="7E5F3BFD" w:rsidR="0056012C" w:rsidRPr="007C06B9" w:rsidRDefault="0056012C">
            <w:pPr>
              <w:pStyle w:val="SummaryAgencyTitle-BP2"/>
            </w:pPr>
            <w:r>
              <w:t>Department of Veterans</w:t>
            </w:r>
            <w:r w:rsidR="00A57C82">
              <w:t>’</w:t>
            </w:r>
            <w:r>
              <w:t xml:space="preserve"> Affairs</w:t>
            </w:r>
          </w:p>
        </w:tc>
        <w:tc>
          <w:tcPr>
            <w:tcW w:w="708" w:type="dxa"/>
            <w:shd w:val="clear" w:color="auto" w:fill="auto"/>
            <w:tcMar>
              <w:left w:w="0" w:type="dxa"/>
              <w:right w:w="0" w:type="dxa"/>
            </w:tcMar>
            <w:vAlign w:val="center"/>
          </w:tcPr>
          <w:p w14:paraId="0FEDA9A7" w14:textId="77777777" w:rsidR="0056012C" w:rsidRDefault="0056012C">
            <w:pPr>
              <w:pStyle w:val="AgencyName"/>
            </w:pPr>
          </w:p>
        </w:tc>
        <w:tc>
          <w:tcPr>
            <w:tcW w:w="708" w:type="dxa"/>
            <w:shd w:val="clear" w:color="auto" w:fill="E6E6E6"/>
            <w:tcMar>
              <w:left w:w="0" w:type="dxa"/>
              <w:right w:w="0" w:type="dxa"/>
            </w:tcMar>
            <w:vAlign w:val="center"/>
          </w:tcPr>
          <w:p w14:paraId="2B921987" w14:textId="77777777" w:rsidR="0056012C" w:rsidRDefault="0056012C">
            <w:pPr>
              <w:pStyle w:val="AgencyName"/>
            </w:pPr>
          </w:p>
        </w:tc>
        <w:tc>
          <w:tcPr>
            <w:tcW w:w="708" w:type="dxa"/>
            <w:tcMar>
              <w:left w:w="0" w:type="dxa"/>
              <w:right w:w="0" w:type="dxa"/>
            </w:tcMar>
            <w:vAlign w:val="center"/>
          </w:tcPr>
          <w:p w14:paraId="1EEA09D1" w14:textId="77777777" w:rsidR="0056012C" w:rsidRDefault="0056012C">
            <w:pPr>
              <w:pStyle w:val="AgencyName"/>
            </w:pPr>
          </w:p>
        </w:tc>
        <w:tc>
          <w:tcPr>
            <w:tcW w:w="708" w:type="dxa"/>
            <w:tcMar>
              <w:left w:w="0" w:type="dxa"/>
              <w:right w:w="0" w:type="dxa"/>
            </w:tcMar>
            <w:vAlign w:val="center"/>
          </w:tcPr>
          <w:p w14:paraId="13874C21" w14:textId="77777777" w:rsidR="0056012C" w:rsidRDefault="0056012C">
            <w:pPr>
              <w:pStyle w:val="AgencyName"/>
            </w:pPr>
          </w:p>
        </w:tc>
        <w:tc>
          <w:tcPr>
            <w:tcW w:w="708" w:type="dxa"/>
            <w:tcMar>
              <w:left w:w="0" w:type="dxa"/>
              <w:right w:w="0" w:type="dxa"/>
            </w:tcMar>
            <w:vAlign w:val="center"/>
          </w:tcPr>
          <w:p w14:paraId="4880401D" w14:textId="77777777" w:rsidR="0056012C" w:rsidRDefault="0056012C">
            <w:pPr>
              <w:pStyle w:val="AgencyName"/>
            </w:pPr>
          </w:p>
        </w:tc>
      </w:tr>
      <w:tr w:rsidR="0056012C" w:rsidRPr="00340B82" w14:paraId="199A5362" w14:textId="77777777" w:rsidTr="00CD119D">
        <w:tblPrEx>
          <w:tblCellMar>
            <w:right w:w="57" w:type="dxa"/>
          </w:tblCellMar>
        </w:tblPrEx>
        <w:tc>
          <w:tcPr>
            <w:tcW w:w="718" w:type="dxa"/>
            <w:gridSpan w:val="3"/>
          </w:tcPr>
          <w:p w14:paraId="5CB25C46" w14:textId="6B05123B" w:rsidR="0056012C" w:rsidRDefault="00340B82">
            <w:pPr>
              <w:pStyle w:val="Summarytabletextleftaligned"/>
              <w:tabs>
                <w:tab w:val="clear" w:pos="285"/>
                <w:tab w:val="decimal" w:pos="340"/>
              </w:tabs>
            </w:pPr>
            <w:bookmarkStart w:id="226" w:name="B260MCX1008200E"/>
            <w:r w:rsidRPr="00340B82">
              <w:t>163</w:t>
            </w:r>
            <w:bookmarkEnd w:id="226"/>
          </w:p>
        </w:tc>
        <w:tc>
          <w:tcPr>
            <w:tcW w:w="3443" w:type="dxa"/>
            <w:tcMar>
              <w:left w:w="0" w:type="dxa"/>
              <w:right w:w="0" w:type="dxa"/>
            </w:tcMar>
          </w:tcPr>
          <w:p w14:paraId="418AD75A" w14:textId="264A309C" w:rsidR="0056012C" w:rsidRPr="00C74303" w:rsidRDefault="0056012C">
            <w:pPr>
              <w:pStyle w:val="SummaryMeasureTitlewithTheme"/>
            </w:pPr>
            <w:r>
              <w:t>Aged Care Provider Funding</w:t>
            </w:r>
            <w:r w:rsidR="002B3466">
              <w:t xml:space="preserve"> — </w:t>
            </w:r>
            <w:r>
              <w:t>addressing growth in residential aged care</w:t>
            </w:r>
          </w:p>
        </w:tc>
        <w:tc>
          <w:tcPr>
            <w:tcW w:w="708" w:type="dxa"/>
            <w:shd w:val="clear" w:color="auto" w:fill="auto"/>
            <w:tcMar>
              <w:left w:w="0" w:type="dxa"/>
              <w:right w:w="0" w:type="dxa"/>
            </w:tcMar>
            <w:vAlign w:val="bottom"/>
          </w:tcPr>
          <w:p w14:paraId="06745D15" w14:textId="14C4AC83" w:rsidR="0056012C" w:rsidRDefault="00A57C82">
            <w:pPr>
              <w:pStyle w:val="Summarytabletextrightaligned"/>
            </w:pPr>
            <w:r>
              <w:noBreakHyphen/>
            </w:r>
          </w:p>
        </w:tc>
        <w:tc>
          <w:tcPr>
            <w:tcW w:w="708" w:type="dxa"/>
            <w:shd w:val="clear" w:color="auto" w:fill="E6E6E6"/>
            <w:tcMar>
              <w:left w:w="0" w:type="dxa"/>
              <w:right w:w="0" w:type="dxa"/>
            </w:tcMar>
            <w:vAlign w:val="bottom"/>
          </w:tcPr>
          <w:p w14:paraId="3923A9C0" w14:textId="1BF51B42" w:rsidR="0056012C" w:rsidRDefault="00A57C82">
            <w:pPr>
              <w:pStyle w:val="Summarytabletextrightaligned"/>
            </w:pPr>
            <w:r>
              <w:noBreakHyphen/>
            </w:r>
            <w:r w:rsidR="0056012C">
              <w:t>2.2</w:t>
            </w:r>
          </w:p>
        </w:tc>
        <w:tc>
          <w:tcPr>
            <w:tcW w:w="708" w:type="dxa"/>
            <w:tcMar>
              <w:left w:w="0" w:type="dxa"/>
              <w:right w:w="0" w:type="dxa"/>
            </w:tcMar>
            <w:vAlign w:val="bottom"/>
          </w:tcPr>
          <w:p w14:paraId="2833EA4A" w14:textId="5CBEE38C" w:rsidR="0056012C" w:rsidRDefault="00A57C82">
            <w:pPr>
              <w:pStyle w:val="Summarytabletextrightaligned"/>
            </w:pPr>
            <w:r>
              <w:noBreakHyphen/>
            </w:r>
            <w:r w:rsidR="0056012C">
              <w:t>2.1</w:t>
            </w:r>
          </w:p>
        </w:tc>
        <w:tc>
          <w:tcPr>
            <w:tcW w:w="708" w:type="dxa"/>
            <w:tcMar>
              <w:left w:w="0" w:type="dxa"/>
              <w:right w:w="0" w:type="dxa"/>
            </w:tcMar>
            <w:vAlign w:val="bottom"/>
          </w:tcPr>
          <w:p w14:paraId="6AAFF3EB" w14:textId="1D462B51" w:rsidR="0056012C" w:rsidRDefault="00A57C82">
            <w:pPr>
              <w:pStyle w:val="Summarytabletextrightaligned"/>
            </w:pPr>
            <w:r>
              <w:noBreakHyphen/>
            </w:r>
            <w:r w:rsidR="0056012C">
              <w:t>0.5</w:t>
            </w:r>
          </w:p>
        </w:tc>
        <w:tc>
          <w:tcPr>
            <w:tcW w:w="708" w:type="dxa"/>
            <w:tcMar>
              <w:left w:w="0" w:type="dxa"/>
              <w:right w:w="0" w:type="dxa"/>
            </w:tcMar>
            <w:vAlign w:val="bottom"/>
          </w:tcPr>
          <w:p w14:paraId="7B2D72CE" w14:textId="77777777" w:rsidR="0056012C" w:rsidRDefault="0056012C">
            <w:pPr>
              <w:pStyle w:val="Summarytabletextrightaligned"/>
            </w:pPr>
            <w:r>
              <w:t>3.1</w:t>
            </w:r>
          </w:p>
        </w:tc>
      </w:tr>
      <w:tr w:rsidR="0056012C" w14:paraId="43F1881B" w14:textId="77777777" w:rsidTr="00CD119D">
        <w:tblPrEx>
          <w:tblCellMar>
            <w:right w:w="57" w:type="dxa"/>
          </w:tblCellMar>
        </w:tblPrEx>
        <w:tc>
          <w:tcPr>
            <w:tcW w:w="718" w:type="dxa"/>
            <w:gridSpan w:val="3"/>
          </w:tcPr>
          <w:p w14:paraId="507D8488" w14:textId="77777777" w:rsidR="0056012C" w:rsidRDefault="0056012C">
            <w:pPr>
              <w:pStyle w:val="Summarytabletextleftaligned"/>
            </w:pPr>
          </w:p>
        </w:tc>
        <w:tc>
          <w:tcPr>
            <w:tcW w:w="3443" w:type="dxa"/>
            <w:tcMar>
              <w:left w:w="0" w:type="dxa"/>
              <w:right w:w="0" w:type="dxa"/>
            </w:tcMar>
            <w:vAlign w:val="center"/>
          </w:tcPr>
          <w:p w14:paraId="7A523C81" w14:textId="77777777" w:rsidR="0056012C" w:rsidRDefault="0056012C">
            <w:pPr>
              <w:pStyle w:val="SummaryThemeTitle-Election"/>
            </w:pPr>
            <w:r>
              <w:t>Investing in Medicare</w:t>
            </w:r>
          </w:p>
        </w:tc>
        <w:tc>
          <w:tcPr>
            <w:tcW w:w="708" w:type="dxa"/>
            <w:shd w:val="clear" w:color="auto" w:fill="auto"/>
            <w:tcMar>
              <w:left w:w="0" w:type="dxa"/>
              <w:right w:w="0" w:type="dxa"/>
            </w:tcMar>
            <w:vAlign w:val="center"/>
          </w:tcPr>
          <w:p w14:paraId="3FE81EAB" w14:textId="77777777" w:rsidR="0056012C" w:rsidRDefault="0056012C">
            <w:pPr>
              <w:pStyle w:val="MeasureTableTextRightAligned"/>
              <w:keepNext w:val="0"/>
              <w:spacing w:before="20" w:after="20"/>
            </w:pPr>
          </w:p>
        </w:tc>
        <w:tc>
          <w:tcPr>
            <w:tcW w:w="708" w:type="dxa"/>
            <w:shd w:val="clear" w:color="auto" w:fill="E6E6E6"/>
            <w:tcMar>
              <w:left w:w="0" w:type="dxa"/>
              <w:right w:w="0" w:type="dxa"/>
            </w:tcMar>
            <w:vAlign w:val="center"/>
          </w:tcPr>
          <w:p w14:paraId="46ED5F10" w14:textId="77777777" w:rsidR="0056012C" w:rsidRDefault="0056012C">
            <w:pPr>
              <w:pStyle w:val="MeasureTableTextRightAligned"/>
              <w:keepNext w:val="0"/>
              <w:spacing w:before="20" w:after="20"/>
            </w:pPr>
          </w:p>
        </w:tc>
        <w:tc>
          <w:tcPr>
            <w:tcW w:w="708" w:type="dxa"/>
            <w:tcMar>
              <w:left w:w="0" w:type="dxa"/>
              <w:right w:w="0" w:type="dxa"/>
            </w:tcMar>
            <w:vAlign w:val="center"/>
          </w:tcPr>
          <w:p w14:paraId="1B64B398" w14:textId="77777777" w:rsidR="0056012C" w:rsidRDefault="0056012C">
            <w:pPr>
              <w:pStyle w:val="MeasureTableTextRightAligned"/>
              <w:keepNext w:val="0"/>
              <w:spacing w:before="20" w:after="20"/>
            </w:pPr>
          </w:p>
        </w:tc>
        <w:tc>
          <w:tcPr>
            <w:tcW w:w="708" w:type="dxa"/>
            <w:tcMar>
              <w:left w:w="0" w:type="dxa"/>
              <w:right w:w="0" w:type="dxa"/>
            </w:tcMar>
            <w:vAlign w:val="center"/>
          </w:tcPr>
          <w:p w14:paraId="014A8C57" w14:textId="77777777" w:rsidR="0056012C" w:rsidRDefault="0056012C">
            <w:pPr>
              <w:pStyle w:val="MeasureTableTextRightAligned"/>
              <w:keepNext w:val="0"/>
              <w:spacing w:before="20" w:after="20"/>
            </w:pPr>
          </w:p>
        </w:tc>
        <w:tc>
          <w:tcPr>
            <w:tcW w:w="708" w:type="dxa"/>
            <w:tcMar>
              <w:left w:w="0" w:type="dxa"/>
              <w:right w:w="0" w:type="dxa"/>
            </w:tcMar>
            <w:vAlign w:val="center"/>
          </w:tcPr>
          <w:p w14:paraId="23F688F9" w14:textId="77777777" w:rsidR="0056012C" w:rsidRDefault="0056012C">
            <w:pPr>
              <w:pStyle w:val="MeasureTableTextRightAligned"/>
              <w:keepNext w:val="0"/>
              <w:spacing w:before="20" w:after="20"/>
            </w:pPr>
          </w:p>
        </w:tc>
      </w:tr>
      <w:tr w:rsidR="0056012C" w14:paraId="1AEA617E" w14:textId="77777777" w:rsidTr="00CD119D">
        <w:tblPrEx>
          <w:tblCellMar>
            <w:right w:w="57" w:type="dxa"/>
          </w:tblCellMar>
        </w:tblPrEx>
        <w:tc>
          <w:tcPr>
            <w:tcW w:w="718" w:type="dxa"/>
            <w:gridSpan w:val="3"/>
          </w:tcPr>
          <w:p w14:paraId="23FF5C60" w14:textId="60217FF8" w:rsidR="0056012C" w:rsidRDefault="00340B82">
            <w:pPr>
              <w:pStyle w:val="Summarytabletextleftaligned"/>
              <w:tabs>
                <w:tab w:val="clear" w:pos="285"/>
                <w:tab w:val="decimal" w:pos="340"/>
              </w:tabs>
            </w:pPr>
            <w:bookmarkStart w:id="227" w:name="B261MCX990333E"/>
            <w:r w:rsidRPr="00340B82">
              <w:t>166</w:t>
            </w:r>
            <w:bookmarkEnd w:id="227"/>
          </w:p>
        </w:tc>
        <w:tc>
          <w:tcPr>
            <w:tcW w:w="3443" w:type="dxa"/>
            <w:tcMar>
              <w:left w:w="0" w:type="dxa"/>
              <w:right w:w="0" w:type="dxa"/>
            </w:tcMar>
          </w:tcPr>
          <w:p w14:paraId="1687819B" w14:textId="77777777" w:rsidR="0056012C" w:rsidRPr="00C74303" w:rsidRDefault="0056012C">
            <w:pPr>
              <w:pStyle w:val="SummaryMeasureTitlewithTheme"/>
            </w:pPr>
            <w:r>
              <w:t>– Magnetic Resonance Imaging licences for Frankston and Maroondah Hospitals</w:t>
            </w:r>
          </w:p>
        </w:tc>
        <w:tc>
          <w:tcPr>
            <w:tcW w:w="708" w:type="dxa"/>
            <w:shd w:val="clear" w:color="auto" w:fill="auto"/>
            <w:tcMar>
              <w:left w:w="0" w:type="dxa"/>
              <w:right w:w="0" w:type="dxa"/>
            </w:tcMar>
            <w:vAlign w:val="bottom"/>
          </w:tcPr>
          <w:p w14:paraId="6783C9A9" w14:textId="02B02682" w:rsidR="0056012C" w:rsidRDefault="00A57C82">
            <w:pPr>
              <w:pStyle w:val="Summarytabletextrightaligned"/>
            </w:pPr>
            <w:r>
              <w:noBreakHyphen/>
            </w:r>
          </w:p>
        </w:tc>
        <w:tc>
          <w:tcPr>
            <w:tcW w:w="708" w:type="dxa"/>
            <w:shd w:val="clear" w:color="auto" w:fill="E6E6E6"/>
            <w:tcMar>
              <w:left w:w="0" w:type="dxa"/>
              <w:right w:w="0" w:type="dxa"/>
            </w:tcMar>
            <w:vAlign w:val="bottom"/>
          </w:tcPr>
          <w:p w14:paraId="45DC34A2" w14:textId="77777777" w:rsidR="0056012C" w:rsidRDefault="0056012C">
            <w:pPr>
              <w:pStyle w:val="Summarytabletextrightaligned"/>
            </w:pPr>
            <w:r>
              <w:t>..</w:t>
            </w:r>
          </w:p>
        </w:tc>
        <w:tc>
          <w:tcPr>
            <w:tcW w:w="708" w:type="dxa"/>
            <w:tcMar>
              <w:left w:w="0" w:type="dxa"/>
              <w:right w:w="0" w:type="dxa"/>
            </w:tcMar>
            <w:vAlign w:val="bottom"/>
          </w:tcPr>
          <w:p w14:paraId="2BDBF555" w14:textId="77777777" w:rsidR="0056012C" w:rsidRDefault="0056012C">
            <w:pPr>
              <w:pStyle w:val="Summarytabletextrightaligned"/>
            </w:pPr>
            <w:r>
              <w:t>..</w:t>
            </w:r>
          </w:p>
        </w:tc>
        <w:tc>
          <w:tcPr>
            <w:tcW w:w="708" w:type="dxa"/>
            <w:tcMar>
              <w:left w:w="0" w:type="dxa"/>
              <w:right w:w="0" w:type="dxa"/>
            </w:tcMar>
            <w:vAlign w:val="bottom"/>
          </w:tcPr>
          <w:p w14:paraId="305F867C" w14:textId="77777777" w:rsidR="0056012C" w:rsidRDefault="0056012C">
            <w:pPr>
              <w:pStyle w:val="Summarytabletextrightaligned"/>
            </w:pPr>
            <w:r>
              <w:t>..</w:t>
            </w:r>
          </w:p>
        </w:tc>
        <w:tc>
          <w:tcPr>
            <w:tcW w:w="708" w:type="dxa"/>
            <w:tcMar>
              <w:left w:w="0" w:type="dxa"/>
              <w:right w:w="0" w:type="dxa"/>
            </w:tcMar>
            <w:vAlign w:val="bottom"/>
          </w:tcPr>
          <w:p w14:paraId="5BB71D42" w14:textId="77777777" w:rsidR="0056012C" w:rsidRDefault="0056012C">
            <w:pPr>
              <w:pStyle w:val="Summarytabletextrightaligned"/>
            </w:pPr>
            <w:r>
              <w:t>..</w:t>
            </w:r>
          </w:p>
        </w:tc>
      </w:tr>
      <w:tr w:rsidR="0056012C" w14:paraId="55FA35E4" w14:textId="77777777" w:rsidTr="00CD119D">
        <w:tblPrEx>
          <w:tblCellMar>
            <w:right w:w="57" w:type="dxa"/>
          </w:tblCellMar>
        </w:tblPrEx>
        <w:tc>
          <w:tcPr>
            <w:tcW w:w="718" w:type="dxa"/>
            <w:gridSpan w:val="3"/>
          </w:tcPr>
          <w:p w14:paraId="2CAAE38F" w14:textId="5EA11336" w:rsidR="0056012C" w:rsidRDefault="00340B82">
            <w:pPr>
              <w:pStyle w:val="Summarytabletextleftaligned"/>
              <w:tabs>
                <w:tab w:val="clear" w:pos="285"/>
                <w:tab w:val="decimal" w:pos="340"/>
              </w:tabs>
            </w:pPr>
            <w:bookmarkStart w:id="228" w:name="B262MCX1008182E"/>
            <w:r w:rsidRPr="00340B82">
              <w:t>166</w:t>
            </w:r>
            <w:bookmarkEnd w:id="228"/>
          </w:p>
        </w:tc>
        <w:tc>
          <w:tcPr>
            <w:tcW w:w="3443" w:type="dxa"/>
            <w:tcMar>
              <w:left w:w="0" w:type="dxa"/>
              <w:right w:w="0" w:type="dxa"/>
            </w:tcMar>
          </w:tcPr>
          <w:p w14:paraId="32E8B50C" w14:textId="77F7F5EC" w:rsidR="0056012C" w:rsidRPr="00C74303" w:rsidRDefault="0056012C">
            <w:pPr>
              <w:pStyle w:val="SummaryMeasureTitlewithTheme"/>
            </w:pPr>
            <w:r>
              <w:t>– Medicare Benefits Schedule</w:t>
            </w:r>
            <w:r w:rsidR="002B3466">
              <w:t xml:space="preserve"> — </w:t>
            </w:r>
            <w:r>
              <w:t>new and amended listings</w:t>
            </w:r>
          </w:p>
        </w:tc>
        <w:tc>
          <w:tcPr>
            <w:tcW w:w="708" w:type="dxa"/>
            <w:shd w:val="clear" w:color="auto" w:fill="auto"/>
            <w:tcMar>
              <w:left w:w="0" w:type="dxa"/>
              <w:right w:w="0" w:type="dxa"/>
            </w:tcMar>
            <w:vAlign w:val="bottom"/>
          </w:tcPr>
          <w:p w14:paraId="24766DDE" w14:textId="3CC970EE" w:rsidR="0056012C" w:rsidRDefault="00A57C82">
            <w:pPr>
              <w:pStyle w:val="Summarytabletextrightaligned"/>
            </w:pPr>
            <w:r>
              <w:noBreakHyphen/>
            </w:r>
          </w:p>
        </w:tc>
        <w:tc>
          <w:tcPr>
            <w:tcW w:w="708" w:type="dxa"/>
            <w:shd w:val="clear" w:color="auto" w:fill="E6E6E6"/>
            <w:tcMar>
              <w:left w:w="0" w:type="dxa"/>
              <w:right w:w="0" w:type="dxa"/>
            </w:tcMar>
            <w:vAlign w:val="bottom"/>
          </w:tcPr>
          <w:p w14:paraId="6E61B5B0" w14:textId="77777777" w:rsidR="0056012C" w:rsidRDefault="0056012C">
            <w:pPr>
              <w:pStyle w:val="Summarytabletextrightaligned"/>
            </w:pPr>
            <w:r>
              <w:t>..</w:t>
            </w:r>
          </w:p>
        </w:tc>
        <w:tc>
          <w:tcPr>
            <w:tcW w:w="708" w:type="dxa"/>
            <w:tcMar>
              <w:left w:w="0" w:type="dxa"/>
              <w:right w:w="0" w:type="dxa"/>
            </w:tcMar>
            <w:vAlign w:val="bottom"/>
          </w:tcPr>
          <w:p w14:paraId="35840B30" w14:textId="77777777" w:rsidR="0056012C" w:rsidRDefault="0056012C">
            <w:pPr>
              <w:pStyle w:val="Summarytabletextrightaligned"/>
            </w:pPr>
            <w:r>
              <w:t>..</w:t>
            </w:r>
          </w:p>
        </w:tc>
        <w:tc>
          <w:tcPr>
            <w:tcW w:w="708" w:type="dxa"/>
            <w:tcMar>
              <w:left w:w="0" w:type="dxa"/>
              <w:right w:w="0" w:type="dxa"/>
            </w:tcMar>
            <w:vAlign w:val="bottom"/>
          </w:tcPr>
          <w:p w14:paraId="25ADF9A5" w14:textId="77777777" w:rsidR="0056012C" w:rsidRDefault="0056012C">
            <w:pPr>
              <w:pStyle w:val="Summarytabletextrightaligned"/>
            </w:pPr>
            <w:r>
              <w:t>..</w:t>
            </w:r>
          </w:p>
        </w:tc>
        <w:tc>
          <w:tcPr>
            <w:tcW w:w="708" w:type="dxa"/>
            <w:tcMar>
              <w:left w:w="0" w:type="dxa"/>
              <w:right w:w="0" w:type="dxa"/>
            </w:tcMar>
            <w:vAlign w:val="bottom"/>
          </w:tcPr>
          <w:p w14:paraId="1E4EF42D" w14:textId="77777777" w:rsidR="0056012C" w:rsidRDefault="0056012C">
            <w:pPr>
              <w:pStyle w:val="Summarytabletextrightaligned"/>
            </w:pPr>
            <w:r>
              <w:t>..</w:t>
            </w:r>
          </w:p>
        </w:tc>
      </w:tr>
      <w:tr w:rsidR="0056012C" w:rsidRPr="00340B82" w14:paraId="18174444" w14:textId="77777777" w:rsidTr="00CD119D">
        <w:tblPrEx>
          <w:tblCellMar>
            <w:right w:w="57" w:type="dxa"/>
          </w:tblCellMar>
        </w:tblPrEx>
        <w:tc>
          <w:tcPr>
            <w:tcW w:w="718" w:type="dxa"/>
            <w:gridSpan w:val="3"/>
          </w:tcPr>
          <w:p w14:paraId="7AF259F8" w14:textId="73663065" w:rsidR="0056012C" w:rsidRDefault="00340B82">
            <w:pPr>
              <w:pStyle w:val="Summarytabletextleftaligned"/>
              <w:tabs>
                <w:tab w:val="clear" w:pos="285"/>
                <w:tab w:val="decimal" w:pos="340"/>
              </w:tabs>
            </w:pPr>
            <w:bookmarkStart w:id="229" w:name="B263MCX1009176E"/>
            <w:r w:rsidRPr="00340B82">
              <w:t>194</w:t>
            </w:r>
            <w:bookmarkEnd w:id="229"/>
          </w:p>
        </w:tc>
        <w:tc>
          <w:tcPr>
            <w:tcW w:w="3443" w:type="dxa"/>
            <w:tcMar>
              <w:left w:w="0" w:type="dxa"/>
              <w:right w:w="0" w:type="dxa"/>
            </w:tcMar>
          </w:tcPr>
          <w:p w14:paraId="3E727FBF" w14:textId="49335337" w:rsidR="0056012C" w:rsidRPr="00C74303" w:rsidRDefault="0056012C" w:rsidP="00BD5C07">
            <w:pPr>
              <w:pStyle w:val="SummaryMeasureTitlewithTheme"/>
            </w:pPr>
            <w:r>
              <w:t>Pension Supplement</w:t>
            </w:r>
            <w:r w:rsidR="002B3466">
              <w:t xml:space="preserve"> — </w:t>
            </w:r>
            <w:r>
              <w:t>changes to the payment of the Pension Supplement for permanent departures</w:t>
            </w:r>
            <w:r w:rsidR="00BD5C07">
              <w:t xml:space="preserve"> overseas and temporary absences</w:t>
            </w:r>
            <w:r w:rsidR="006A6B2D">
              <w:t>(c)</w:t>
            </w:r>
          </w:p>
        </w:tc>
        <w:tc>
          <w:tcPr>
            <w:tcW w:w="708" w:type="dxa"/>
            <w:shd w:val="clear" w:color="auto" w:fill="auto"/>
            <w:tcMar>
              <w:left w:w="0" w:type="dxa"/>
              <w:right w:w="0" w:type="dxa"/>
            </w:tcMar>
            <w:vAlign w:val="bottom"/>
          </w:tcPr>
          <w:p w14:paraId="499B9794" w14:textId="31939ADC" w:rsidR="0056012C" w:rsidRDefault="00A57C82">
            <w:pPr>
              <w:pStyle w:val="Summarytabletextrightaligned"/>
            </w:pPr>
            <w:r>
              <w:noBreakHyphen/>
            </w:r>
          </w:p>
        </w:tc>
        <w:tc>
          <w:tcPr>
            <w:tcW w:w="708" w:type="dxa"/>
            <w:shd w:val="clear" w:color="auto" w:fill="E6E6E6"/>
            <w:tcMar>
              <w:left w:w="0" w:type="dxa"/>
              <w:right w:w="0" w:type="dxa"/>
            </w:tcMar>
            <w:vAlign w:val="bottom"/>
          </w:tcPr>
          <w:p w14:paraId="7112F6C2" w14:textId="77777777" w:rsidR="0056012C" w:rsidRDefault="0056012C">
            <w:pPr>
              <w:pStyle w:val="Summarytabletextrightaligned"/>
            </w:pPr>
            <w:r>
              <w:t>..</w:t>
            </w:r>
          </w:p>
        </w:tc>
        <w:tc>
          <w:tcPr>
            <w:tcW w:w="708" w:type="dxa"/>
            <w:tcMar>
              <w:left w:w="0" w:type="dxa"/>
              <w:right w:w="0" w:type="dxa"/>
            </w:tcMar>
            <w:vAlign w:val="bottom"/>
          </w:tcPr>
          <w:p w14:paraId="7F916330" w14:textId="137F009C" w:rsidR="0056012C" w:rsidRDefault="00A57C82">
            <w:pPr>
              <w:pStyle w:val="Summarytabletextrightaligned"/>
            </w:pPr>
            <w:r>
              <w:noBreakHyphen/>
            </w:r>
            <w:r w:rsidR="0056012C">
              <w:t>0.2</w:t>
            </w:r>
          </w:p>
        </w:tc>
        <w:tc>
          <w:tcPr>
            <w:tcW w:w="708" w:type="dxa"/>
            <w:tcMar>
              <w:left w:w="0" w:type="dxa"/>
              <w:right w:w="0" w:type="dxa"/>
            </w:tcMar>
            <w:vAlign w:val="bottom"/>
          </w:tcPr>
          <w:p w14:paraId="07972C3D" w14:textId="653897D3" w:rsidR="0056012C" w:rsidRDefault="00A57C82">
            <w:pPr>
              <w:pStyle w:val="Summarytabletextrightaligned"/>
            </w:pPr>
            <w:r>
              <w:noBreakHyphen/>
            </w:r>
            <w:r w:rsidR="0056012C">
              <w:t>0.2</w:t>
            </w:r>
          </w:p>
        </w:tc>
        <w:tc>
          <w:tcPr>
            <w:tcW w:w="708" w:type="dxa"/>
            <w:tcMar>
              <w:left w:w="0" w:type="dxa"/>
              <w:right w:w="0" w:type="dxa"/>
            </w:tcMar>
            <w:vAlign w:val="bottom"/>
          </w:tcPr>
          <w:p w14:paraId="4D88E71E" w14:textId="03B238E2" w:rsidR="0056012C" w:rsidRDefault="00A57C82">
            <w:pPr>
              <w:pStyle w:val="Summarytabletextrightaligned"/>
            </w:pPr>
            <w:r>
              <w:noBreakHyphen/>
            </w:r>
            <w:r w:rsidR="0056012C">
              <w:t>0.2</w:t>
            </w:r>
          </w:p>
        </w:tc>
      </w:tr>
      <w:tr w:rsidR="0056012C" w14:paraId="50131EDF" w14:textId="77777777" w:rsidTr="00CD119D">
        <w:tblPrEx>
          <w:tblCellMar>
            <w:right w:w="57" w:type="dxa"/>
          </w:tblCellMar>
        </w:tblPrEx>
        <w:tc>
          <w:tcPr>
            <w:tcW w:w="718" w:type="dxa"/>
            <w:gridSpan w:val="3"/>
          </w:tcPr>
          <w:p w14:paraId="4FA29A6D" w14:textId="77777777" w:rsidR="0056012C" w:rsidRDefault="0056012C">
            <w:pPr>
              <w:pStyle w:val="Summarytabletextleftaligned"/>
            </w:pPr>
          </w:p>
        </w:tc>
        <w:tc>
          <w:tcPr>
            <w:tcW w:w="3443" w:type="dxa"/>
            <w:tcMar>
              <w:left w:w="0" w:type="dxa"/>
              <w:right w:w="0" w:type="dxa"/>
            </w:tcMar>
            <w:vAlign w:val="center"/>
          </w:tcPr>
          <w:p w14:paraId="2C0B2A81" w14:textId="77777777" w:rsidR="0056012C" w:rsidRDefault="0056012C">
            <w:pPr>
              <w:pStyle w:val="SummaryThemeTitle-Election"/>
            </w:pPr>
            <w:r>
              <w:t>Pharmaceutical Benefits Scheme</w:t>
            </w:r>
          </w:p>
        </w:tc>
        <w:tc>
          <w:tcPr>
            <w:tcW w:w="708" w:type="dxa"/>
            <w:shd w:val="clear" w:color="auto" w:fill="auto"/>
            <w:tcMar>
              <w:left w:w="0" w:type="dxa"/>
              <w:right w:w="0" w:type="dxa"/>
            </w:tcMar>
            <w:vAlign w:val="center"/>
          </w:tcPr>
          <w:p w14:paraId="436A67B6" w14:textId="77777777" w:rsidR="0056012C" w:rsidRDefault="0056012C">
            <w:pPr>
              <w:pStyle w:val="MeasureTableTextRightAligned"/>
              <w:keepNext w:val="0"/>
              <w:spacing w:before="20" w:after="20"/>
            </w:pPr>
          </w:p>
        </w:tc>
        <w:tc>
          <w:tcPr>
            <w:tcW w:w="708" w:type="dxa"/>
            <w:shd w:val="clear" w:color="auto" w:fill="E6E6E6"/>
            <w:tcMar>
              <w:left w:w="0" w:type="dxa"/>
              <w:right w:w="0" w:type="dxa"/>
            </w:tcMar>
            <w:vAlign w:val="center"/>
          </w:tcPr>
          <w:p w14:paraId="64198A94" w14:textId="77777777" w:rsidR="0056012C" w:rsidRDefault="0056012C">
            <w:pPr>
              <w:pStyle w:val="MeasureTableTextRightAligned"/>
              <w:keepNext w:val="0"/>
              <w:spacing w:before="20" w:after="20"/>
            </w:pPr>
          </w:p>
        </w:tc>
        <w:tc>
          <w:tcPr>
            <w:tcW w:w="708" w:type="dxa"/>
            <w:tcMar>
              <w:left w:w="0" w:type="dxa"/>
              <w:right w:w="0" w:type="dxa"/>
            </w:tcMar>
            <w:vAlign w:val="center"/>
          </w:tcPr>
          <w:p w14:paraId="42E64B53" w14:textId="77777777" w:rsidR="0056012C" w:rsidRDefault="0056012C">
            <w:pPr>
              <w:pStyle w:val="MeasureTableTextRightAligned"/>
              <w:keepNext w:val="0"/>
              <w:spacing w:before="20" w:after="20"/>
            </w:pPr>
          </w:p>
        </w:tc>
        <w:tc>
          <w:tcPr>
            <w:tcW w:w="708" w:type="dxa"/>
            <w:tcMar>
              <w:left w:w="0" w:type="dxa"/>
              <w:right w:w="0" w:type="dxa"/>
            </w:tcMar>
            <w:vAlign w:val="center"/>
          </w:tcPr>
          <w:p w14:paraId="17E476C9" w14:textId="77777777" w:rsidR="0056012C" w:rsidRDefault="0056012C">
            <w:pPr>
              <w:pStyle w:val="MeasureTableTextRightAligned"/>
              <w:keepNext w:val="0"/>
              <w:spacing w:before="20" w:after="20"/>
            </w:pPr>
          </w:p>
        </w:tc>
        <w:tc>
          <w:tcPr>
            <w:tcW w:w="708" w:type="dxa"/>
            <w:tcMar>
              <w:left w:w="0" w:type="dxa"/>
              <w:right w:w="0" w:type="dxa"/>
            </w:tcMar>
            <w:vAlign w:val="center"/>
          </w:tcPr>
          <w:p w14:paraId="32ADC95F" w14:textId="77777777" w:rsidR="0056012C" w:rsidRDefault="0056012C">
            <w:pPr>
              <w:pStyle w:val="MeasureTableTextRightAligned"/>
              <w:keepNext w:val="0"/>
              <w:spacing w:before="20" w:after="20"/>
            </w:pPr>
          </w:p>
        </w:tc>
      </w:tr>
      <w:tr w:rsidR="0056012C" w14:paraId="38C1826A" w14:textId="77777777" w:rsidTr="00CD119D">
        <w:tblPrEx>
          <w:tblCellMar>
            <w:right w:w="57" w:type="dxa"/>
          </w:tblCellMar>
        </w:tblPrEx>
        <w:tc>
          <w:tcPr>
            <w:tcW w:w="718" w:type="dxa"/>
            <w:gridSpan w:val="3"/>
          </w:tcPr>
          <w:p w14:paraId="0894374B" w14:textId="7AE0723C" w:rsidR="0056012C" w:rsidRDefault="00340B82">
            <w:pPr>
              <w:pStyle w:val="Summarytabletextleftaligned"/>
              <w:tabs>
                <w:tab w:val="clear" w:pos="285"/>
                <w:tab w:val="decimal" w:pos="340"/>
              </w:tabs>
            </w:pPr>
            <w:bookmarkStart w:id="230" w:name="B264MCX1006365E"/>
            <w:r w:rsidRPr="00340B82">
              <w:t>168</w:t>
            </w:r>
            <w:bookmarkEnd w:id="230"/>
          </w:p>
        </w:tc>
        <w:tc>
          <w:tcPr>
            <w:tcW w:w="3443" w:type="dxa"/>
            <w:tcMar>
              <w:left w:w="0" w:type="dxa"/>
              <w:right w:w="0" w:type="dxa"/>
            </w:tcMar>
          </w:tcPr>
          <w:p w14:paraId="3919E966" w14:textId="77777777" w:rsidR="0056012C" w:rsidRPr="00C74303" w:rsidRDefault="0056012C">
            <w:pPr>
              <w:pStyle w:val="SummaryMeasureTitlewithTheme"/>
            </w:pPr>
            <w:r>
              <w:t>– new and amended listings</w:t>
            </w:r>
          </w:p>
        </w:tc>
        <w:tc>
          <w:tcPr>
            <w:tcW w:w="708" w:type="dxa"/>
            <w:shd w:val="clear" w:color="auto" w:fill="auto"/>
            <w:tcMar>
              <w:left w:w="0" w:type="dxa"/>
              <w:right w:w="0" w:type="dxa"/>
            </w:tcMar>
            <w:vAlign w:val="bottom"/>
          </w:tcPr>
          <w:p w14:paraId="321BCDE4" w14:textId="241F23DE" w:rsidR="0056012C" w:rsidRDefault="00A57C82">
            <w:pPr>
              <w:pStyle w:val="Summarytabletextrightaligned"/>
            </w:pPr>
            <w:r>
              <w:noBreakHyphen/>
            </w:r>
          </w:p>
        </w:tc>
        <w:tc>
          <w:tcPr>
            <w:tcW w:w="708" w:type="dxa"/>
            <w:shd w:val="clear" w:color="auto" w:fill="E6E6E6"/>
            <w:tcMar>
              <w:left w:w="0" w:type="dxa"/>
              <w:right w:w="0" w:type="dxa"/>
            </w:tcMar>
            <w:vAlign w:val="bottom"/>
          </w:tcPr>
          <w:p w14:paraId="6FB66384" w14:textId="44654A38" w:rsidR="0056012C" w:rsidRDefault="00A57C82">
            <w:pPr>
              <w:pStyle w:val="Summarytabletextrightaligned"/>
            </w:pPr>
            <w:r>
              <w:noBreakHyphen/>
            </w:r>
            <w:r w:rsidR="0056012C">
              <w:t>3.7</w:t>
            </w:r>
          </w:p>
        </w:tc>
        <w:tc>
          <w:tcPr>
            <w:tcW w:w="708" w:type="dxa"/>
            <w:tcMar>
              <w:left w:w="0" w:type="dxa"/>
              <w:right w:w="0" w:type="dxa"/>
            </w:tcMar>
            <w:vAlign w:val="bottom"/>
          </w:tcPr>
          <w:p w14:paraId="4314A7EE" w14:textId="49CF60C1" w:rsidR="0056012C" w:rsidRDefault="00A57C82">
            <w:pPr>
              <w:pStyle w:val="Summarytabletextrightaligned"/>
            </w:pPr>
            <w:r>
              <w:noBreakHyphen/>
            </w:r>
            <w:r w:rsidR="0056012C">
              <w:t>3.2</w:t>
            </w:r>
          </w:p>
        </w:tc>
        <w:tc>
          <w:tcPr>
            <w:tcW w:w="708" w:type="dxa"/>
            <w:tcMar>
              <w:left w:w="0" w:type="dxa"/>
              <w:right w:w="0" w:type="dxa"/>
            </w:tcMar>
            <w:vAlign w:val="bottom"/>
          </w:tcPr>
          <w:p w14:paraId="0A7B1B5F" w14:textId="5C25BE1A" w:rsidR="0056012C" w:rsidRDefault="00A57C82">
            <w:pPr>
              <w:pStyle w:val="Summarytabletextrightaligned"/>
            </w:pPr>
            <w:r>
              <w:noBreakHyphen/>
            </w:r>
            <w:r w:rsidR="0056012C">
              <w:t>3.0</w:t>
            </w:r>
          </w:p>
        </w:tc>
        <w:tc>
          <w:tcPr>
            <w:tcW w:w="708" w:type="dxa"/>
            <w:tcMar>
              <w:left w:w="0" w:type="dxa"/>
              <w:right w:w="0" w:type="dxa"/>
            </w:tcMar>
            <w:vAlign w:val="bottom"/>
          </w:tcPr>
          <w:p w14:paraId="2FD5D10C" w14:textId="67917A9E" w:rsidR="0056012C" w:rsidRDefault="00A57C82">
            <w:pPr>
              <w:pStyle w:val="Summarytabletextrightaligned"/>
            </w:pPr>
            <w:r>
              <w:noBreakHyphen/>
            </w:r>
            <w:r w:rsidR="0056012C">
              <w:t>2.5</w:t>
            </w:r>
          </w:p>
        </w:tc>
      </w:tr>
      <w:tr w:rsidR="0056012C" w14:paraId="2CE8D8F7" w14:textId="77777777" w:rsidTr="00CD119D">
        <w:tblPrEx>
          <w:tblCellMar>
            <w:right w:w="57" w:type="dxa"/>
          </w:tblCellMar>
        </w:tblPrEx>
        <w:tc>
          <w:tcPr>
            <w:tcW w:w="718" w:type="dxa"/>
            <w:gridSpan w:val="3"/>
          </w:tcPr>
          <w:p w14:paraId="72B4FA2A" w14:textId="72527778" w:rsidR="0056012C" w:rsidRDefault="00340B82">
            <w:pPr>
              <w:pStyle w:val="Summarytabletextleftaligned"/>
              <w:tabs>
                <w:tab w:val="clear" w:pos="285"/>
                <w:tab w:val="decimal" w:pos="340"/>
              </w:tabs>
            </w:pPr>
            <w:bookmarkStart w:id="231" w:name="B265MCX1006368E"/>
            <w:r w:rsidRPr="00340B82">
              <w:t>169</w:t>
            </w:r>
            <w:bookmarkEnd w:id="231"/>
          </w:p>
        </w:tc>
        <w:tc>
          <w:tcPr>
            <w:tcW w:w="3443" w:type="dxa"/>
            <w:tcMar>
              <w:left w:w="0" w:type="dxa"/>
              <w:right w:w="0" w:type="dxa"/>
            </w:tcMar>
          </w:tcPr>
          <w:p w14:paraId="23EE1F69" w14:textId="77777777" w:rsidR="0056012C" w:rsidRPr="00C74303" w:rsidRDefault="0056012C">
            <w:pPr>
              <w:pStyle w:val="SummaryMeasureTitlewithTheme"/>
            </w:pPr>
            <w:r>
              <w:t>– price amendments</w:t>
            </w:r>
          </w:p>
        </w:tc>
        <w:tc>
          <w:tcPr>
            <w:tcW w:w="708" w:type="dxa"/>
            <w:shd w:val="clear" w:color="auto" w:fill="auto"/>
            <w:tcMar>
              <w:left w:w="0" w:type="dxa"/>
              <w:right w:w="0" w:type="dxa"/>
            </w:tcMar>
            <w:vAlign w:val="bottom"/>
          </w:tcPr>
          <w:p w14:paraId="0137C641" w14:textId="2502A48E" w:rsidR="0056012C" w:rsidRDefault="00A57C82">
            <w:pPr>
              <w:pStyle w:val="Summarytabletextrightaligned"/>
            </w:pPr>
            <w:r>
              <w:noBreakHyphen/>
            </w:r>
          </w:p>
        </w:tc>
        <w:tc>
          <w:tcPr>
            <w:tcW w:w="708" w:type="dxa"/>
            <w:shd w:val="clear" w:color="auto" w:fill="E6E6E6"/>
            <w:tcMar>
              <w:left w:w="0" w:type="dxa"/>
              <w:right w:w="0" w:type="dxa"/>
            </w:tcMar>
            <w:vAlign w:val="bottom"/>
          </w:tcPr>
          <w:p w14:paraId="53BD6D8D" w14:textId="77777777" w:rsidR="0056012C" w:rsidRDefault="0056012C">
            <w:pPr>
              <w:pStyle w:val="Summarytabletextrightaligned"/>
            </w:pPr>
            <w:r>
              <w:t>0.4</w:t>
            </w:r>
          </w:p>
        </w:tc>
        <w:tc>
          <w:tcPr>
            <w:tcW w:w="708" w:type="dxa"/>
            <w:tcMar>
              <w:left w:w="0" w:type="dxa"/>
              <w:right w:w="0" w:type="dxa"/>
            </w:tcMar>
            <w:vAlign w:val="bottom"/>
          </w:tcPr>
          <w:p w14:paraId="25208E12" w14:textId="77777777" w:rsidR="0056012C" w:rsidRDefault="0056012C">
            <w:pPr>
              <w:pStyle w:val="Summarytabletextrightaligned"/>
            </w:pPr>
            <w:r>
              <w:t>0.7</w:t>
            </w:r>
          </w:p>
        </w:tc>
        <w:tc>
          <w:tcPr>
            <w:tcW w:w="708" w:type="dxa"/>
            <w:tcMar>
              <w:left w:w="0" w:type="dxa"/>
              <w:right w:w="0" w:type="dxa"/>
            </w:tcMar>
            <w:vAlign w:val="bottom"/>
          </w:tcPr>
          <w:p w14:paraId="6CF7114B" w14:textId="77777777" w:rsidR="0056012C" w:rsidRDefault="0056012C">
            <w:pPr>
              <w:pStyle w:val="Summarytabletextrightaligned"/>
            </w:pPr>
            <w:r>
              <w:t>0.7</w:t>
            </w:r>
          </w:p>
        </w:tc>
        <w:tc>
          <w:tcPr>
            <w:tcW w:w="708" w:type="dxa"/>
            <w:tcMar>
              <w:left w:w="0" w:type="dxa"/>
              <w:right w:w="0" w:type="dxa"/>
            </w:tcMar>
            <w:vAlign w:val="bottom"/>
          </w:tcPr>
          <w:p w14:paraId="5D5F5265" w14:textId="77777777" w:rsidR="0056012C" w:rsidRDefault="0056012C">
            <w:pPr>
              <w:pStyle w:val="Summarytabletextrightaligned"/>
            </w:pPr>
            <w:r>
              <w:t>0.7</w:t>
            </w:r>
          </w:p>
        </w:tc>
      </w:tr>
      <w:tr w:rsidR="0056012C" w14:paraId="42E57534" w14:textId="77777777" w:rsidTr="00CD119D">
        <w:tblPrEx>
          <w:tblCellMar>
            <w:right w:w="57" w:type="dxa"/>
          </w:tblCellMar>
        </w:tblPrEx>
        <w:tc>
          <w:tcPr>
            <w:tcW w:w="718" w:type="dxa"/>
            <w:gridSpan w:val="3"/>
          </w:tcPr>
          <w:p w14:paraId="7BD84143" w14:textId="7D37970B" w:rsidR="0056012C" w:rsidRDefault="00340B82">
            <w:pPr>
              <w:pStyle w:val="Summarytabletextleftaligned"/>
              <w:tabs>
                <w:tab w:val="clear" w:pos="285"/>
                <w:tab w:val="decimal" w:pos="340"/>
              </w:tabs>
            </w:pPr>
            <w:bookmarkStart w:id="232" w:name="B266MCX1004862E"/>
            <w:r w:rsidRPr="00340B82">
              <w:t>199</w:t>
            </w:r>
            <w:bookmarkEnd w:id="232"/>
          </w:p>
        </w:tc>
        <w:tc>
          <w:tcPr>
            <w:tcW w:w="3443" w:type="dxa"/>
            <w:tcMar>
              <w:left w:w="0" w:type="dxa"/>
              <w:right w:w="0" w:type="dxa"/>
            </w:tcMar>
          </w:tcPr>
          <w:p w14:paraId="324C96C2" w14:textId="1BB5A0D3" w:rsidR="0056012C" w:rsidRPr="00C74303" w:rsidRDefault="0056012C">
            <w:pPr>
              <w:pStyle w:val="SummaryMeasureTitlewithTheme"/>
            </w:pPr>
            <w:r>
              <w:t>Repatriation Pharmaceutical Benefits Scheme</w:t>
            </w:r>
            <w:r w:rsidR="002B3466">
              <w:t xml:space="preserve"> — </w:t>
            </w:r>
            <w:r>
              <w:t>new listings and price amendments</w:t>
            </w:r>
          </w:p>
        </w:tc>
        <w:tc>
          <w:tcPr>
            <w:tcW w:w="708" w:type="dxa"/>
            <w:shd w:val="clear" w:color="auto" w:fill="auto"/>
            <w:tcMar>
              <w:left w:w="0" w:type="dxa"/>
              <w:right w:w="0" w:type="dxa"/>
            </w:tcMar>
            <w:vAlign w:val="bottom"/>
          </w:tcPr>
          <w:p w14:paraId="3F406E36" w14:textId="60E9DDCF" w:rsidR="0056012C" w:rsidRDefault="00A57C82">
            <w:pPr>
              <w:pStyle w:val="Summarytabletextrightaligned"/>
            </w:pPr>
            <w:r>
              <w:noBreakHyphen/>
            </w:r>
          </w:p>
        </w:tc>
        <w:tc>
          <w:tcPr>
            <w:tcW w:w="708" w:type="dxa"/>
            <w:shd w:val="clear" w:color="auto" w:fill="E6E6E6"/>
            <w:tcMar>
              <w:left w:w="0" w:type="dxa"/>
              <w:right w:w="0" w:type="dxa"/>
            </w:tcMar>
            <w:vAlign w:val="bottom"/>
          </w:tcPr>
          <w:p w14:paraId="25D0F060" w14:textId="22863AC9" w:rsidR="0056012C" w:rsidRDefault="00A57C82">
            <w:pPr>
              <w:pStyle w:val="Summarytabletextrightaligned"/>
            </w:pPr>
            <w:r>
              <w:noBreakHyphen/>
            </w:r>
          </w:p>
        </w:tc>
        <w:tc>
          <w:tcPr>
            <w:tcW w:w="708" w:type="dxa"/>
            <w:tcMar>
              <w:left w:w="0" w:type="dxa"/>
              <w:right w:w="0" w:type="dxa"/>
            </w:tcMar>
            <w:vAlign w:val="bottom"/>
          </w:tcPr>
          <w:p w14:paraId="5BA255C9" w14:textId="52B8C3A6" w:rsidR="0056012C" w:rsidRDefault="00A57C82">
            <w:pPr>
              <w:pStyle w:val="Summarytabletextrightaligned"/>
            </w:pPr>
            <w:r>
              <w:noBreakHyphen/>
            </w:r>
          </w:p>
        </w:tc>
        <w:tc>
          <w:tcPr>
            <w:tcW w:w="708" w:type="dxa"/>
            <w:tcMar>
              <w:left w:w="0" w:type="dxa"/>
              <w:right w:w="0" w:type="dxa"/>
            </w:tcMar>
            <w:vAlign w:val="bottom"/>
          </w:tcPr>
          <w:p w14:paraId="7DC1E1B9" w14:textId="693D0C2E" w:rsidR="0056012C" w:rsidRDefault="00A57C82">
            <w:pPr>
              <w:pStyle w:val="Summarytabletextrightaligned"/>
            </w:pPr>
            <w:r>
              <w:noBreakHyphen/>
            </w:r>
          </w:p>
        </w:tc>
        <w:tc>
          <w:tcPr>
            <w:tcW w:w="708" w:type="dxa"/>
            <w:tcMar>
              <w:left w:w="0" w:type="dxa"/>
              <w:right w:w="0" w:type="dxa"/>
            </w:tcMar>
            <w:vAlign w:val="bottom"/>
          </w:tcPr>
          <w:p w14:paraId="11FD7105" w14:textId="0A5CF615" w:rsidR="0056012C" w:rsidRDefault="00A57C82">
            <w:pPr>
              <w:pStyle w:val="Summarytabletextrightaligned"/>
            </w:pPr>
            <w:r>
              <w:noBreakHyphen/>
            </w:r>
          </w:p>
        </w:tc>
      </w:tr>
      <w:tr w:rsidR="0056012C" w14:paraId="74AA8E4F" w14:textId="77777777" w:rsidTr="00CD119D">
        <w:tblPrEx>
          <w:tblCellMar>
            <w:right w:w="57" w:type="dxa"/>
          </w:tblCellMar>
        </w:tblPrEx>
        <w:tc>
          <w:tcPr>
            <w:tcW w:w="718" w:type="dxa"/>
            <w:gridSpan w:val="3"/>
          </w:tcPr>
          <w:p w14:paraId="77CE220E" w14:textId="2095AE6B" w:rsidR="0056012C" w:rsidRDefault="00340B82">
            <w:pPr>
              <w:pStyle w:val="Summarytabletextleftaligned"/>
              <w:tabs>
                <w:tab w:val="clear" w:pos="285"/>
                <w:tab w:val="decimal" w:pos="340"/>
              </w:tabs>
            </w:pPr>
            <w:bookmarkStart w:id="233" w:name="B267MCX1008068E"/>
            <w:r w:rsidRPr="00340B82">
              <w:t>174</w:t>
            </w:r>
            <w:bookmarkEnd w:id="233"/>
          </w:p>
        </w:tc>
        <w:tc>
          <w:tcPr>
            <w:tcW w:w="3443" w:type="dxa"/>
            <w:tcMar>
              <w:left w:w="0" w:type="dxa"/>
              <w:right w:w="0" w:type="dxa"/>
            </w:tcMar>
          </w:tcPr>
          <w:p w14:paraId="39FD6EF1" w14:textId="4CEB0CE1" w:rsidR="0056012C" w:rsidRPr="00C74303" w:rsidRDefault="0056012C">
            <w:pPr>
              <w:pStyle w:val="SummaryMeasureTitlewithTheme"/>
            </w:pPr>
            <w:r>
              <w:t>Specialist Dementia Care Units</w:t>
            </w:r>
            <w:r w:rsidR="002B3466">
              <w:t xml:space="preserve"> — </w:t>
            </w:r>
            <w:r>
              <w:t>establishment</w:t>
            </w:r>
            <w:r w:rsidR="006A6B2D">
              <w:t>(c)</w:t>
            </w:r>
          </w:p>
        </w:tc>
        <w:tc>
          <w:tcPr>
            <w:tcW w:w="708" w:type="dxa"/>
            <w:shd w:val="clear" w:color="auto" w:fill="auto"/>
            <w:tcMar>
              <w:left w:w="0" w:type="dxa"/>
              <w:right w:w="0" w:type="dxa"/>
            </w:tcMar>
            <w:vAlign w:val="bottom"/>
          </w:tcPr>
          <w:p w14:paraId="4A95F721" w14:textId="193951C2" w:rsidR="0056012C" w:rsidRDefault="00A57C82">
            <w:pPr>
              <w:pStyle w:val="Summarytabletextrightaligned"/>
            </w:pPr>
            <w:r>
              <w:noBreakHyphen/>
            </w:r>
          </w:p>
        </w:tc>
        <w:tc>
          <w:tcPr>
            <w:tcW w:w="708" w:type="dxa"/>
            <w:shd w:val="clear" w:color="auto" w:fill="E6E6E6"/>
            <w:tcMar>
              <w:left w:w="0" w:type="dxa"/>
              <w:right w:w="0" w:type="dxa"/>
            </w:tcMar>
            <w:vAlign w:val="bottom"/>
          </w:tcPr>
          <w:p w14:paraId="7636962F" w14:textId="77777777" w:rsidR="0056012C" w:rsidRDefault="0056012C">
            <w:pPr>
              <w:pStyle w:val="Summarytabletextrightaligned"/>
            </w:pPr>
            <w:r>
              <w:t>0.1</w:t>
            </w:r>
          </w:p>
        </w:tc>
        <w:tc>
          <w:tcPr>
            <w:tcW w:w="708" w:type="dxa"/>
            <w:tcMar>
              <w:left w:w="0" w:type="dxa"/>
              <w:right w:w="0" w:type="dxa"/>
            </w:tcMar>
            <w:vAlign w:val="bottom"/>
          </w:tcPr>
          <w:p w14:paraId="272C8A2D" w14:textId="3CB9B1AC" w:rsidR="0056012C" w:rsidRDefault="00A57C82">
            <w:pPr>
              <w:pStyle w:val="Summarytabletextrightaligned"/>
            </w:pPr>
            <w:r>
              <w:noBreakHyphen/>
            </w:r>
            <w:r w:rsidR="0056012C">
              <w:t>0.1</w:t>
            </w:r>
          </w:p>
        </w:tc>
        <w:tc>
          <w:tcPr>
            <w:tcW w:w="708" w:type="dxa"/>
            <w:tcMar>
              <w:left w:w="0" w:type="dxa"/>
              <w:right w:w="0" w:type="dxa"/>
            </w:tcMar>
            <w:vAlign w:val="bottom"/>
          </w:tcPr>
          <w:p w14:paraId="72BDB8FC" w14:textId="078B6424" w:rsidR="0056012C" w:rsidRDefault="00A57C82">
            <w:pPr>
              <w:pStyle w:val="Summarytabletextrightaligned"/>
            </w:pPr>
            <w:r>
              <w:noBreakHyphen/>
            </w:r>
            <w:r w:rsidR="0056012C">
              <w:t>0.5</w:t>
            </w:r>
          </w:p>
        </w:tc>
        <w:tc>
          <w:tcPr>
            <w:tcW w:w="708" w:type="dxa"/>
            <w:tcMar>
              <w:left w:w="0" w:type="dxa"/>
              <w:right w:w="0" w:type="dxa"/>
            </w:tcMar>
            <w:vAlign w:val="bottom"/>
          </w:tcPr>
          <w:p w14:paraId="736E972D" w14:textId="0FF227A0" w:rsidR="0056012C" w:rsidRDefault="00A57C82">
            <w:pPr>
              <w:pStyle w:val="Summarytabletextrightaligned"/>
            </w:pPr>
            <w:r>
              <w:noBreakHyphen/>
            </w:r>
            <w:r w:rsidR="0056012C">
              <w:t>1.0</w:t>
            </w:r>
          </w:p>
        </w:tc>
      </w:tr>
      <w:tr w:rsidR="0056012C" w:rsidRPr="00340B82" w14:paraId="33A1F560" w14:textId="77777777" w:rsidTr="00CD119D">
        <w:tblPrEx>
          <w:tblCellMar>
            <w:right w:w="57" w:type="dxa"/>
          </w:tblCellMar>
        </w:tblPrEx>
        <w:tc>
          <w:tcPr>
            <w:tcW w:w="718" w:type="dxa"/>
            <w:gridSpan w:val="3"/>
          </w:tcPr>
          <w:p w14:paraId="4E225B5E" w14:textId="2182311A" w:rsidR="0056012C" w:rsidRDefault="00340B82">
            <w:pPr>
              <w:pStyle w:val="Summarytabletextleftaligned"/>
              <w:tabs>
                <w:tab w:val="clear" w:pos="285"/>
                <w:tab w:val="decimal" w:pos="340"/>
              </w:tabs>
            </w:pPr>
            <w:bookmarkStart w:id="234" w:name="B268MCX1001069E"/>
            <w:r w:rsidRPr="00340B82">
              <w:t>199</w:t>
            </w:r>
            <w:bookmarkEnd w:id="234"/>
          </w:p>
        </w:tc>
        <w:tc>
          <w:tcPr>
            <w:tcW w:w="3443" w:type="dxa"/>
            <w:tcMar>
              <w:left w:w="0" w:type="dxa"/>
              <w:right w:w="0" w:type="dxa"/>
            </w:tcMar>
          </w:tcPr>
          <w:p w14:paraId="171809EE" w14:textId="77777777" w:rsidR="0056012C" w:rsidRPr="00C74303" w:rsidRDefault="0056012C">
            <w:pPr>
              <w:pStyle w:val="SummaryMeasureTitlewithTheme"/>
            </w:pPr>
            <w:r>
              <w:t>Support for Veterans and Their Families</w:t>
            </w:r>
          </w:p>
        </w:tc>
        <w:tc>
          <w:tcPr>
            <w:tcW w:w="708" w:type="dxa"/>
            <w:shd w:val="clear" w:color="auto" w:fill="auto"/>
            <w:tcMar>
              <w:left w:w="0" w:type="dxa"/>
              <w:right w:w="0" w:type="dxa"/>
            </w:tcMar>
            <w:vAlign w:val="bottom"/>
          </w:tcPr>
          <w:p w14:paraId="1041AEB4" w14:textId="4F74CD95" w:rsidR="0056012C" w:rsidRDefault="00A57C82">
            <w:pPr>
              <w:pStyle w:val="Summarytabletextrightaligned"/>
            </w:pPr>
            <w:r>
              <w:noBreakHyphen/>
            </w:r>
          </w:p>
        </w:tc>
        <w:tc>
          <w:tcPr>
            <w:tcW w:w="708" w:type="dxa"/>
            <w:shd w:val="clear" w:color="auto" w:fill="E6E6E6"/>
            <w:tcMar>
              <w:left w:w="0" w:type="dxa"/>
              <w:right w:w="0" w:type="dxa"/>
            </w:tcMar>
            <w:vAlign w:val="bottom"/>
          </w:tcPr>
          <w:p w14:paraId="42D7EE8E" w14:textId="77777777" w:rsidR="0056012C" w:rsidRDefault="0056012C">
            <w:pPr>
              <w:pStyle w:val="Summarytabletextrightaligned"/>
            </w:pPr>
            <w:r>
              <w:t>1.9</w:t>
            </w:r>
          </w:p>
        </w:tc>
        <w:tc>
          <w:tcPr>
            <w:tcW w:w="708" w:type="dxa"/>
            <w:tcMar>
              <w:left w:w="0" w:type="dxa"/>
              <w:right w:w="0" w:type="dxa"/>
            </w:tcMar>
            <w:vAlign w:val="bottom"/>
          </w:tcPr>
          <w:p w14:paraId="70E79C25" w14:textId="77777777" w:rsidR="0056012C" w:rsidRDefault="0056012C">
            <w:pPr>
              <w:pStyle w:val="Summarytabletextrightaligned"/>
            </w:pPr>
            <w:r>
              <w:t>4.5</w:t>
            </w:r>
          </w:p>
        </w:tc>
        <w:tc>
          <w:tcPr>
            <w:tcW w:w="708" w:type="dxa"/>
            <w:tcMar>
              <w:left w:w="0" w:type="dxa"/>
              <w:right w:w="0" w:type="dxa"/>
            </w:tcMar>
            <w:vAlign w:val="bottom"/>
          </w:tcPr>
          <w:p w14:paraId="005E1A20" w14:textId="77777777" w:rsidR="0056012C" w:rsidRDefault="0056012C">
            <w:pPr>
              <w:pStyle w:val="Summarytabletextrightaligned"/>
            </w:pPr>
            <w:r>
              <w:t>4.4</w:t>
            </w:r>
          </w:p>
        </w:tc>
        <w:tc>
          <w:tcPr>
            <w:tcW w:w="708" w:type="dxa"/>
            <w:tcMar>
              <w:left w:w="0" w:type="dxa"/>
              <w:right w:w="0" w:type="dxa"/>
            </w:tcMar>
            <w:vAlign w:val="bottom"/>
          </w:tcPr>
          <w:p w14:paraId="351CF9A5" w14:textId="77777777" w:rsidR="0056012C" w:rsidRDefault="0056012C">
            <w:pPr>
              <w:pStyle w:val="Summarytabletextrightaligned"/>
            </w:pPr>
            <w:r>
              <w:t>3.3</w:t>
            </w:r>
          </w:p>
        </w:tc>
      </w:tr>
      <w:tr w:rsidR="0056012C" w:rsidRPr="00340B82" w14:paraId="77EEA7B1" w14:textId="77777777" w:rsidTr="00CD119D">
        <w:tc>
          <w:tcPr>
            <w:tcW w:w="718" w:type="dxa"/>
            <w:gridSpan w:val="3"/>
          </w:tcPr>
          <w:p w14:paraId="674F4235" w14:textId="77777777" w:rsidR="0056012C" w:rsidRPr="006D0F4A" w:rsidRDefault="0056012C">
            <w:pPr>
              <w:pStyle w:val="Summarytabletextleftaligned"/>
              <w:rPr>
                <w:b/>
              </w:rPr>
            </w:pPr>
          </w:p>
        </w:tc>
        <w:tc>
          <w:tcPr>
            <w:tcW w:w="3443" w:type="dxa"/>
            <w:tcMar>
              <w:left w:w="0" w:type="dxa"/>
              <w:right w:w="0" w:type="dxa"/>
            </w:tcMar>
            <w:vAlign w:val="center"/>
          </w:tcPr>
          <w:p w14:paraId="66ABDF64" w14:textId="77777777" w:rsidR="0056012C" w:rsidRPr="006D0F4A" w:rsidRDefault="0056012C">
            <w:pPr>
              <w:pStyle w:val="Summarytabletextleftalignedbold"/>
            </w:pPr>
            <w:r w:rsidRPr="006D0F4A">
              <w:t xml:space="preserve">Portfolio </w:t>
            </w:r>
            <w:r>
              <w:t>t</w:t>
            </w:r>
            <w:r w:rsidRPr="006D0F4A">
              <w:t>otal</w:t>
            </w:r>
          </w:p>
        </w:tc>
        <w:tc>
          <w:tcPr>
            <w:tcW w:w="708" w:type="dxa"/>
            <w:tcBorders>
              <w:top w:val="single" w:sz="2" w:space="0" w:color="auto"/>
              <w:bottom w:val="single" w:sz="2" w:space="0" w:color="auto"/>
            </w:tcBorders>
            <w:shd w:val="clear" w:color="auto" w:fill="auto"/>
            <w:tcMar>
              <w:left w:w="0" w:type="dxa"/>
              <w:right w:w="0" w:type="dxa"/>
            </w:tcMar>
            <w:vAlign w:val="center"/>
          </w:tcPr>
          <w:p w14:paraId="6AA5EDFF" w14:textId="3ECC9FC0"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7AA83456" w14:textId="2957FBFA" w:rsidR="0056012C" w:rsidRPr="00F611F4" w:rsidRDefault="00A57C82">
            <w:pPr>
              <w:pStyle w:val="Summarytabletextrightalignedbold"/>
            </w:pPr>
            <w:r>
              <w:noBreakHyphen/>
            </w:r>
            <w:r w:rsidR="0056012C">
              <w:t>3.4</w:t>
            </w:r>
          </w:p>
        </w:tc>
        <w:tc>
          <w:tcPr>
            <w:tcW w:w="708" w:type="dxa"/>
            <w:tcBorders>
              <w:top w:val="single" w:sz="2" w:space="0" w:color="auto"/>
              <w:bottom w:val="single" w:sz="2" w:space="0" w:color="auto"/>
            </w:tcBorders>
            <w:tcMar>
              <w:left w:w="0" w:type="dxa"/>
              <w:right w:w="0" w:type="dxa"/>
            </w:tcMar>
            <w:vAlign w:val="center"/>
          </w:tcPr>
          <w:p w14:paraId="21ECCC3E" w14:textId="1F4F3A81" w:rsidR="0056012C" w:rsidRPr="00F611F4" w:rsidRDefault="00A57C82">
            <w:pPr>
              <w:pStyle w:val="Summarytabletextrightalignedbold"/>
            </w:pPr>
            <w:r>
              <w:noBreakHyphen/>
            </w:r>
            <w:r w:rsidR="0056012C">
              <w:t>0.3</w:t>
            </w:r>
          </w:p>
        </w:tc>
        <w:tc>
          <w:tcPr>
            <w:tcW w:w="708" w:type="dxa"/>
            <w:tcBorders>
              <w:top w:val="single" w:sz="2" w:space="0" w:color="auto"/>
              <w:bottom w:val="single" w:sz="2" w:space="0" w:color="auto"/>
            </w:tcBorders>
            <w:tcMar>
              <w:left w:w="0" w:type="dxa"/>
              <w:right w:w="0" w:type="dxa"/>
            </w:tcMar>
            <w:vAlign w:val="center"/>
          </w:tcPr>
          <w:p w14:paraId="146429E3" w14:textId="77777777" w:rsidR="0056012C" w:rsidRPr="00F611F4" w:rsidRDefault="0056012C">
            <w:pPr>
              <w:pStyle w:val="Summarytabletextrightalignedbold"/>
            </w:pPr>
            <w:r>
              <w:t>1.0</w:t>
            </w:r>
          </w:p>
        </w:tc>
        <w:tc>
          <w:tcPr>
            <w:tcW w:w="708" w:type="dxa"/>
            <w:tcBorders>
              <w:top w:val="single" w:sz="2" w:space="0" w:color="auto"/>
              <w:bottom w:val="single" w:sz="2" w:space="0" w:color="auto"/>
            </w:tcBorders>
            <w:tcMar>
              <w:left w:w="0" w:type="dxa"/>
              <w:right w:w="0" w:type="dxa"/>
            </w:tcMar>
            <w:vAlign w:val="center"/>
          </w:tcPr>
          <w:p w14:paraId="61A7A841" w14:textId="77777777" w:rsidR="0056012C" w:rsidRPr="00F611F4" w:rsidRDefault="0056012C">
            <w:pPr>
              <w:pStyle w:val="Summarytabletextrightalignedbold"/>
            </w:pPr>
            <w:r>
              <w:t>3.5</w:t>
            </w:r>
          </w:p>
        </w:tc>
      </w:tr>
      <w:tr w:rsidR="0056012C" w:rsidRPr="00340B82" w14:paraId="24E5AA24" w14:textId="77777777" w:rsidTr="00CD119D">
        <w:tblPrEx>
          <w:tblCellMar>
            <w:right w:w="57" w:type="dxa"/>
          </w:tblCellMar>
        </w:tblPrEx>
        <w:tc>
          <w:tcPr>
            <w:tcW w:w="718" w:type="dxa"/>
            <w:gridSpan w:val="3"/>
          </w:tcPr>
          <w:p w14:paraId="19A42897" w14:textId="77777777" w:rsidR="0056012C" w:rsidRPr="009327F1" w:rsidRDefault="0056012C">
            <w:pPr>
              <w:pStyle w:val="Summarytabletextleftaligned"/>
              <w:rPr>
                <w:b/>
              </w:rPr>
            </w:pPr>
          </w:p>
        </w:tc>
        <w:tc>
          <w:tcPr>
            <w:tcW w:w="3443" w:type="dxa"/>
            <w:tcMar>
              <w:left w:w="0" w:type="dxa"/>
              <w:right w:w="0" w:type="dxa"/>
            </w:tcMar>
          </w:tcPr>
          <w:p w14:paraId="49B5E2ED" w14:textId="77777777" w:rsidR="0056012C" w:rsidRPr="009327F1" w:rsidRDefault="0056012C">
            <w:pPr>
              <w:pStyle w:val="Summarytabletextleftalignedbold"/>
            </w:pPr>
            <w:r>
              <w:t>Decisions taken but not yet ann</w:t>
            </w:r>
            <w:r w:rsidRPr="009327F1">
              <w:t>ounced</w:t>
            </w:r>
          </w:p>
        </w:tc>
        <w:tc>
          <w:tcPr>
            <w:tcW w:w="708" w:type="dxa"/>
            <w:shd w:val="clear" w:color="auto" w:fill="auto"/>
            <w:tcMar>
              <w:left w:w="0" w:type="dxa"/>
              <w:right w:w="0" w:type="dxa"/>
            </w:tcMar>
            <w:vAlign w:val="bottom"/>
          </w:tcPr>
          <w:p w14:paraId="61CF6F2B" w14:textId="150692D3" w:rsidR="0056012C" w:rsidRPr="009327F1" w:rsidRDefault="00A57C82">
            <w:pPr>
              <w:pStyle w:val="Summarytabletextrightalignedbold"/>
            </w:pPr>
            <w:r>
              <w:noBreakHyphen/>
            </w:r>
          </w:p>
        </w:tc>
        <w:tc>
          <w:tcPr>
            <w:tcW w:w="708" w:type="dxa"/>
            <w:shd w:val="clear" w:color="auto" w:fill="E6E6E6"/>
            <w:tcMar>
              <w:left w:w="0" w:type="dxa"/>
              <w:right w:w="0" w:type="dxa"/>
            </w:tcMar>
            <w:vAlign w:val="bottom"/>
          </w:tcPr>
          <w:p w14:paraId="6DE8B2FD" w14:textId="5AC852F3" w:rsidR="0056012C" w:rsidRPr="009327F1" w:rsidRDefault="00A57C82">
            <w:pPr>
              <w:pStyle w:val="Summarytabletextrightalignedbold"/>
            </w:pPr>
            <w:r>
              <w:noBreakHyphen/>
            </w:r>
            <w:r w:rsidR="0056012C">
              <w:t>204.6</w:t>
            </w:r>
          </w:p>
        </w:tc>
        <w:tc>
          <w:tcPr>
            <w:tcW w:w="708" w:type="dxa"/>
            <w:tcMar>
              <w:left w:w="0" w:type="dxa"/>
              <w:right w:w="0" w:type="dxa"/>
            </w:tcMar>
            <w:vAlign w:val="bottom"/>
          </w:tcPr>
          <w:p w14:paraId="1327831B" w14:textId="77777777" w:rsidR="0056012C" w:rsidRPr="009327F1" w:rsidRDefault="0056012C">
            <w:pPr>
              <w:pStyle w:val="Summarytabletextrightalignedbold"/>
            </w:pPr>
            <w:r>
              <w:t>38.3</w:t>
            </w:r>
          </w:p>
        </w:tc>
        <w:tc>
          <w:tcPr>
            <w:tcW w:w="708" w:type="dxa"/>
            <w:tcMar>
              <w:left w:w="0" w:type="dxa"/>
              <w:right w:w="0" w:type="dxa"/>
            </w:tcMar>
            <w:vAlign w:val="bottom"/>
          </w:tcPr>
          <w:p w14:paraId="6DDD6B90" w14:textId="26B05D43" w:rsidR="0056012C" w:rsidRPr="009327F1" w:rsidRDefault="00A57C82">
            <w:pPr>
              <w:pStyle w:val="Summarytabletextrightalignedbold"/>
            </w:pPr>
            <w:r>
              <w:noBreakHyphen/>
            </w:r>
            <w:r w:rsidR="0056012C">
              <w:t>177.8</w:t>
            </w:r>
          </w:p>
        </w:tc>
        <w:tc>
          <w:tcPr>
            <w:tcW w:w="708" w:type="dxa"/>
            <w:tcMar>
              <w:left w:w="0" w:type="dxa"/>
              <w:right w:w="0" w:type="dxa"/>
            </w:tcMar>
            <w:vAlign w:val="bottom"/>
          </w:tcPr>
          <w:p w14:paraId="62745B76" w14:textId="4C1480C9" w:rsidR="0056012C" w:rsidRPr="009327F1" w:rsidRDefault="00A57C82">
            <w:pPr>
              <w:pStyle w:val="Summarytabletextrightalignedbold"/>
            </w:pPr>
            <w:r>
              <w:noBreakHyphen/>
            </w:r>
            <w:r w:rsidR="0056012C">
              <w:t>56.2</w:t>
            </w:r>
          </w:p>
        </w:tc>
      </w:tr>
      <w:tr w:rsidR="0056012C" w:rsidRPr="00340B82" w14:paraId="6CA1B785" w14:textId="77777777" w:rsidTr="00CD119D">
        <w:tblPrEx>
          <w:tblCellMar>
            <w:right w:w="57" w:type="dxa"/>
          </w:tblCellMar>
        </w:tblPrEx>
        <w:tc>
          <w:tcPr>
            <w:tcW w:w="718" w:type="dxa"/>
            <w:gridSpan w:val="3"/>
          </w:tcPr>
          <w:p w14:paraId="19BCEC9D" w14:textId="77777777" w:rsidR="0056012C" w:rsidRPr="001C42A9" w:rsidRDefault="0056012C">
            <w:pPr>
              <w:pStyle w:val="Summarytabletextleftaligned"/>
              <w:rPr>
                <w:b/>
              </w:rPr>
            </w:pPr>
          </w:p>
        </w:tc>
        <w:tc>
          <w:tcPr>
            <w:tcW w:w="3443" w:type="dxa"/>
            <w:tcMar>
              <w:left w:w="0" w:type="dxa"/>
              <w:right w:w="0" w:type="dxa"/>
            </w:tcMar>
          </w:tcPr>
          <w:p w14:paraId="7FCE0C16" w14:textId="77777777" w:rsidR="0056012C" w:rsidRPr="001C42A9" w:rsidRDefault="0056012C">
            <w:pPr>
              <w:pStyle w:val="Summarytabletextleftalignedbold"/>
            </w:pPr>
            <w:r>
              <w:t>Depreciation expense</w:t>
            </w:r>
          </w:p>
        </w:tc>
        <w:tc>
          <w:tcPr>
            <w:tcW w:w="708" w:type="dxa"/>
            <w:shd w:val="clear" w:color="auto" w:fill="auto"/>
            <w:tcMar>
              <w:left w:w="0" w:type="dxa"/>
              <w:right w:w="0" w:type="dxa"/>
            </w:tcMar>
            <w:vAlign w:val="bottom"/>
          </w:tcPr>
          <w:p w14:paraId="1EB2AC05" w14:textId="3954E00B" w:rsidR="0056012C" w:rsidRPr="001C42A9" w:rsidRDefault="00A57C82">
            <w:pPr>
              <w:pStyle w:val="Summarytabletextrightalignedbold"/>
            </w:pPr>
            <w:r>
              <w:noBreakHyphen/>
            </w:r>
          </w:p>
        </w:tc>
        <w:tc>
          <w:tcPr>
            <w:tcW w:w="708" w:type="dxa"/>
            <w:shd w:val="clear" w:color="auto" w:fill="E6E6E6"/>
            <w:tcMar>
              <w:left w:w="0" w:type="dxa"/>
              <w:right w:w="0" w:type="dxa"/>
            </w:tcMar>
            <w:vAlign w:val="bottom"/>
          </w:tcPr>
          <w:p w14:paraId="477DF13D" w14:textId="77777777" w:rsidR="0056012C" w:rsidRPr="001C42A9" w:rsidRDefault="0056012C">
            <w:pPr>
              <w:pStyle w:val="Summarytabletextrightalignedbold"/>
            </w:pPr>
            <w:r>
              <w:t>..</w:t>
            </w:r>
          </w:p>
        </w:tc>
        <w:tc>
          <w:tcPr>
            <w:tcW w:w="708" w:type="dxa"/>
            <w:tcMar>
              <w:left w:w="0" w:type="dxa"/>
              <w:right w:w="0" w:type="dxa"/>
            </w:tcMar>
            <w:vAlign w:val="bottom"/>
          </w:tcPr>
          <w:p w14:paraId="459C9E8E" w14:textId="77777777" w:rsidR="0056012C" w:rsidRPr="001C42A9" w:rsidRDefault="0056012C">
            <w:pPr>
              <w:pStyle w:val="Summarytabletextrightalignedbold"/>
            </w:pPr>
            <w:r>
              <w:t>9.6</w:t>
            </w:r>
          </w:p>
        </w:tc>
        <w:tc>
          <w:tcPr>
            <w:tcW w:w="708" w:type="dxa"/>
            <w:tcMar>
              <w:left w:w="0" w:type="dxa"/>
              <w:right w:w="0" w:type="dxa"/>
            </w:tcMar>
            <w:vAlign w:val="bottom"/>
          </w:tcPr>
          <w:p w14:paraId="247B8EEB" w14:textId="77777777" w:rsidR="0056012C" w:rsidRPr="001C42A9" w:rsidRDefault="0056012C">
            <w:pPr>
              <w:pStyle w:val="Summarytabletextrightalignedbold"/>
            </w:pPr>
            <w:r>
              <w:t>24.1</w:t>
            </w:r>
          </w:p>
        </w:tc>
        <w:tc>
          <w:tcPr>
            <w:tcW w:w="708" w:type="dxa"/>
            <w:tcMar>
              <w:left w:w="0" w:type="dxa"/>
              <w:right w:w="0" w:type="dxa"/>
            </w:tcMar>
            <w:vAlign w:val="bottom"/>
          </w:tcPr>
          <w:p w14:paraId="3326A557" w14:textId="77777777" w:rsidR="0056012C" w:rsidRPr="001C42A9" w:rsidRDefault="0056012C">
            <w:pPr>
              <w:pStyle w:val="Summarytabletextrightalignedbold"/>
            </w:pPr>
            <w:r>
              <w:t>25.3</w:t>
            </w:r>
          </w:p>
        </w:tc>
      </w:tr>
      <w:tr w:rsidR="0056012C" w:rsidRPr="00340B82" w14:paraId="38A3F207" w14:textId="77777777" w:rsidTr="00CD119D">
        <w:tc>
          <w:tcPr>
            <w:tcW w:w="718" w:type="dxa"/>
            <w:gridSpan w:val="3"/>
            <w:tcBorders>
              <w:bottom w:val="single" w:sz="2" w:space="0" w:color="auto"/>
            </w:tcBorders>
          </w:tcPr>
          <w:p w14:paraId="130A5D02" w14:textId="77777777" w:rsidR="0056012C" w:rsidRPr="006D0F4A" w:rsidRDefault="0056012C">
            <w:pPr>
              <w:pStyle w:val="Summarytabletextleftaligned"/>
              <w:rPr>
                <w:b/>
              </w:rPr>
            </w:pPr>
          </w:p>
        </w:tc>
        <w:tc>
          <w:tcPr>
            <w:tcW w:w="3443" w:type="dxa"/>
            <w:tcBorders>
              <w:bottom w:val="single" w:sz="2" w:space="0" w:color="auto"/>
            </w:tcBorders>
            <w:tcMar>
              <w:left w:w="0" w:type="dxa"/>
              <w:right w:w="0" w:type="dxa"/>
            </w:tcMar>
            <w:vAlign w:val="center"/>
          </w:tcPr>
          <w:p w14:paraId="0F9EDA97" w14:textId="77777777" w:rsidR="0056012C" w:rsidRPr="006D0F4A" w:rsidRDefault="0056012C" w:rsidP="00CD119D">
            <w:pPr>
              <w:pStyle w:val="Summarytabletextleftalignedbold"/>
            </w:pPr>
            <w:r w:rsidRPr="006D0F4A">
              <w:t xml:space="preserve">Total impact of </w:t>
            </w:r>
            <w:r>
              <w:t>expense</w:t>
            </w:r>
            <w:r w:rsidRPr="006D0F4A">
              <w:t xml:space="preserve"> measures</w:t>
            </w:r>
            <w:r>
              <w:t>(</w:t>
            </w:r>
            <w:bookmarkStart w:id="235" w:name="SummaryTable2Endnote6"/>
            <w:r>
              <w:rPr>
                <w:rStyle w:val="EndnoteReference"/>
              </w:rPr>
              <w:endnoteReference w:id="4"/>
            </w:r>
            <w:bookmarkEnd w:id="235"/>
            <w:r>
              <w:t>)</w:t>
            </w:r>
          </w:p>
        </w:tc>
        <w:tc>
          <w:tcPr>
            <w:tcW w:w="708" w:type="dxa"/>
            <w:tcBorders>
              <w:top w:val="single" w:sz="2" w:space="0" w:color="auto"/>
              <w:bottom w:val="single" w:sz="2" w:space="0" w:color="auto"/>
            </w:tcBorders>
            <w:shd w:val="clear" w:color="auto" w:fill="auto"/>
            <w:tcMar>
              <w:left w:w="0" w:type="dxa"/>
              <w:right w:w="0" w:type="dxa"/>
            </w:tcMar>
            <w:vAlign w:val="center"/>
          </w:tcPr>
          <w:p w14:paraId="5C34838F" w14:textId="61943A54" w:rsidR="0056012C" w:rsidRDefault="00A57C82">
            <w:pPr>
              <w:pStyle w:val="Summarytabletextrightalignedbold"/>
            </w:pPr>
            <w:r>
              <w:noBreakHyphen/>
            </w:r>
          </w:p>
        </w:tc>
        <w:tc>
          <w:tcPr>
            <w:tcW w:w="708" w:type="dxa"/>
            <w:tcBorders>
              <w:top w:val="single" w:sz="2" w:space="0" w:color="auto"/>
              <w:bottom w:val="single" w:sz="2" w:space="0" w:color="auto"/>
            </w:tcBorders>
            <w:shd w:val="clear" w:color="auto" w:fill="E6E6E6"/>
            <w:tcMar>
              <w:left w:w="0" w:type="dxa"/>
              <w:right w:w="0" w:type="dxa"/>
            </w:tcMar>
            <w:vAlign w:val="center"/>
          </w:tcPr>
          <w:p w14:paraId="65A7E155" w14:textId="0F398B8F" w:rsidR="0056012C" w:rsidRPr="00F611F4" w:rsidRDefault="00A57C82">
            <w:pPr>
              <w:pStyle w:val="Summarytabletextrightalignedbold"/>
            </w:pPr>
            <w:r>
              <w:noBreakHyphen/>
            </w:r>
            <w:r w:rsidR="0056012C">
              <w:t>927.3</w:t>
            </w:r>
          </w:p>
        </w:tc>
        <w:tc>
          <w:tcPr>
            <w:tcW w:w="708" w:type="dxa"/>
            <w:tcBorders>
              <w:top w:val="single" w:sz="2" w:space="0" w:color="auto"/>
              <w:bottom w:val="single" w:sz="2" w:space="0" w:color="auto"/>
            </w:tcBorders>
            <w:tcMar>
              <w:left w:w="0" w:type="dxa"/>
              <w:right w:w="0" w:type="dxa"/>
            </w:tcMar>
            <w:vAlign w:val="center"/>
          </w:tcPr>
          <w:p w14:paraId="747C78A8" w14:textId="2AE31688" w:rsidR="0056012C" w:rsidRPr="00F611F4" w:rsidRDefault="00A57C82">
            <w:pPr>
              <w:pStyle w:val="Summarytabletextrightalignedbold"/>
            </w:pPr>
            <w:r>
              <w:noBreakHyphen/>
            </w:r>
            <w:r w:rsidR="0056012C">
              <w:t>1,138.4</w:t>
            </w:r>
          </w:p>
        </w:tc>
        <w:tc>
          <w:tcPr>
            <w:tcW w:w="708" w:type="dxa"/>
            <w:tcBorders>
              <w:top w:val="single" w:sz="2" w:space="0" w:color="auto"/>
              <w:bottom w:val="single" w:sz="2" w:space="0" w:color="auto"/>
            </w:tcBorders>
            <w:tcMar>
              <w:left w:w="0" w:type="dxa"/>
              <w:right w:w="0" w:type="dxa"/>
            </w:tcMar>
            <w:vAlign w:val="center"/>
          </w:tcPr>
          <w:p w14:paraId="662DABC2" w14:textId="20868DCE" w:rsidR="0056012C" w:rsidRPr="00F611F4" w:rsidRDefault="00A57C82">
            <w:pPr>
              <w:pStyle w:val="Summarytabletextrightalignedbold"/>
            </w:pPr>
            <w:r>
              <w:noBreakHyphen/>
            </w:r>
            <w:r w:rsidR="0056012C">
              <w:t>367.0</w:t>
            </w:r>
          </w:p>
        </w:tc>
        <w:tc>
          <w:tcPr>
            <w:tcW w:w="708" w:type="dxa"/>
            <w:tcBorders>
              <w:top w:val="single" w:sz="2" w:space="0" w:color="auto"/>
              <w:bottom w:val="single" w:sz="2" w:space="0" w:color="auto"/>
            </w:tcBorders>
            <w:tcMar>
              <w:left w:w="0" w:type="dxa"/>
              <w:right w:w="0" w:type="dxa"/>
            </w:tcMar>
            <w:vAlign w:val="center"/>
          </w:tcPr>
          <w:p w14:paraId="01230C85" w14:textId="0702AEF5" w:rsidR="0056012C" w:rsidRPr="00F611F4" w:rsidRDefault="00A57C82">
            <w:pPr>
              <w:pStyle w:val="Summarytabletextrightalignedbold"/>
            </w:pPr>
            <w:r>
              <w:noBreakHyphen/>
            </w:r>
            <w:r w:rsidR="0056012C">
              <w:t>269.8</w:t>
            </w:r>
          </w:p>
        </w:tc>
      </w:tr>
      <w:tr w:rsidR="0056012C" w:rsidRPr="00340B82" w14:paraId="3DE364F2" w14:textId="77777777" w:rsidTr="00CD119D">
        <w:tblPrEx>
          <w:tblCellMar>
            <w:right w:w="57" w:type="dxa"/>
          </w:tblCellMar>
        </w:tblPrEx>
        <w:tc>
          <w:tcPr>
            <w:tcW w:w="460" w:type="dxa"/>
            <w:shd w:val="clear" w:color="auto" w:fill="auto"/>
          </w:tcPr>
          <w:p w14:paraId="0488DABA" w14:textId="77777777" w:rsidR="0056012C" w:rsidRDefault="0056012C">
            <w:pPr>
              <w:pStyle w:val="Summarytabletextleftaligned"/>
              <w:tabs>
                <w:tab w:val="clear" w:pos="285"/>
                <w:tab w:val="decimal" w:pos="34"/>
              </w:tabs>
            </w:pPr>
            <w:r>
              <w:t>*</w:t>
            </w:r>
          </w:p>
        </w:tc>
        <w:tc>
          <w:tcPr>
            <w:tcW w:w="7241" w:type="dxa"/>
            <w:gridSpan w:val="8"/>
            <w:shd w:val="clear" w:color="auto" w:fill="auto"/>
            <w:tcMar>
              <w:top w:w="0" w:type="dxa"/>
              <w:left w:w="0" w:type="dxa"/>
              <w:bottom w:w="0" w:type="dxa"/>
              <w:right w:w="0" w:type="dxa"/>
            </w:tcMar>
          </w:tcPr>
          <w:p w14:paraId="113BCAE5" w14:textId="77777777" w:rsidR="0056012C" w:rsidRDefault="0056012C">
            <w:pPr>
              <w:pStyle w:val="Summarytabletextleftaligned"/>
              <w:ind w:right="57"/>
            </w:pPr>
            <w:r>
              <w:t>The nature of the measure is such that a reliable estimate cannot be provided.</w:t>
            </w:r>
          </w:p>
        </w:tc>
      </w:tr>
      <w:tr w:rsidR="0056012C" w:rsidRPr="00340B82" w14:paraId="0AE9A048" w14:textId="77777777" w:rsidTr="00CD119D">
        <w:tblPrEx>
          <w:tblCellMar>
            <w:right w:w="57" w:type="dxa"/>
          </w:tblCellMar>
        </w:tblPrEx>
        <w:tc>
          <w:tcPr>
            <w:tcW w:w="460" w:type="dxa"/>
            <w:shd w:val="clear" w:color="auto" w:fill="auto"/>
          </w:tcPr>
          <w:p w14:paraId="57A462C4" w14:textId="77777777" w:rsidR="0056012C" w:rsidRDefault="0056012C">
            <w:pPr>
              <w:pStyle w:val="Summarytabletextleftaligned"/>
              <w:tabs>
                <w:tab w:val="clear" w:pos="285"/>
                <w:tab w:val="decimal" w:pos="34"/>
              </w:tabs>
            </w:pPr>
            <w:r>
              <w:t>..</w:t>
            </w:r>
          </w:p>
        </w:tc>
        <w:tc>
          <w:tcPr>
            <w:tcW w:w="7241" w:type="dxa"/>
            <w:gridSpan w:val="8"/>
            <w:shd w:val="clear" w:color="auto" w:fill="auto"/>
            <w:tcMar>
              <w:top w:w="0" w:type="dxa"/>
              <w:left w:w="0" w:type="dxa"/>
              <w:bottom w:w="0" w:type="dxa"/>
              <w:right w:w="0" w:type="dxa"/>
            </w:tcMar>
          </w:tcPr>
          <w:p w14:paraId="586DE4A6" w14:textId="77777777" w:rsidR="0056012C" w:rsidRDefault="0056012C">
            <w:pPr>
              <w:pStyle w:val="Summarytabletextleftaligned"/>
              <w:ind w:right="57"/>
            </w:pPr>
            <w:r>
              <w:t>Not zero, but rounded to zero.</w:t>
            </w:r>
          </w:p>
        </w:tc>
      </w:tr>
      <w:tr w:rsidR="0056012C" w:rsidRPr="00340B82" w14:paraId="066CBB65" w14:textId="77777777" w:rsidTr="00CD119D">
        <w:tblPrEx>
          <w:tblCellMar>
            <w:right w:w="57" w:type="dxa"/>
          </w:tblCellMar>
        </w:tblPrEx>
        <w:tc>
          <w:tcPr>
            <w:tcW w:w="460" w:type="dxa"/>
            <w:shd w:val="clear" w:color="auto" w:fill="auto"/>
          </w:tcPr>
          <w:p w14:paraId="3FB693D1" w14:textId="21CC446C" w:rsidR="0056012C" w:rsidRDefault="00A57C82">
            <w:pPr>
              <w:pStyle w:val="Summarytabletextleftaligned"/>
              <w:tabs>
                <w:tab w:val="clear" w:pos="285"/>
                <w:tab w:val="decimal" w:pos="34"/>
              </w:tabs>
            </w:pPr>
            <w:r>
              <w:noBreakHyphen/>
            </w:r>
          </w:p>
        </w:tc>
        <w:tc>
          <w:tcPr>
            <w:tcW w:w="7241" w:type="dxa"/>
            <w:gridSpan w:val="8"/>
            <w:shd w:val="clear" w:color="auto" w:fill="auto"/>
            <w:tcMar>
              <w:top w:w="0" w:type="dxa"/>
              <w:left w:w="0" w:type="dxa"/>
              <w:bottom w:w="0" w:type="dxa"/>
              <w:right w:w="0" w:type="dxa"/>
            </w:tcMar>
          </w:tcPr>
          <w:p w14:paraId="5A519277" w14:textId="77777777" w:rsidR="0056012C" w:rsidRDefault="0056012C">
            <w:pPr>
              <w:pStyle w:val="Summarytabletextleftaligned"/>
              <w:ind w:right="57"/>
            </w:pPr>
            <w:r>
              <w:t>Nil.</w:t>
            </w:r>
          </w:p>
        </w:tc>
      </w:tr>
      <w:tr w:rsidR="0056012C" w:rsidRPr="00340B82" w14:paraId="2EF69F3D" w14:textId="77777777" w:rsidTr="00CD119D">
        <w:tblPrEx>
          <w:tblCellMar>
            <w:right w:w="57" w:type="dxa"/>
          </w:tblCellMar>
        </w:tblPrEx>
        <w:tc>
          <w:tcPr>
            <w:tcW w:w="460" w:type="dxa"/>
            <w:shd w:val="clear" w:color="auto" w:fill="auto"/>
          </w:tcPr>
          <w:p w14:paraId="145DD534" w14:textId="77777777" w:rsidR="0056012C" w:rsidRDefault="0056012C">
            <w:pPr>
              <w:pStyle w:val="Summarytabletextleftaligned"/>
              <w:tabs>
                <w:tab w:val="clear" w:pos="285"/>
                <w:tab w:val="decimal" w:pos="34"/>
              </w:tabs>
            </w:pPr>
            <w:r>
              <w:t>nfp</w:t>
            </w:r>
          </w:p>
        </w:tc>
        <w:tc>
          <w:tcPr>
            <w:tcW w:w="7241" w:type="dxa"/>
            <w:gridSpan w:val="8"/>
            <w:shd w:val="clear" w:color="auto" w:fill="auto"/>
            <w:tcMar>
              <w:top w:w="0" w:type="dxa"/>
              <w:left w:w="0" w:type="dxa"/>
              <w:bottom w:w="0" w:type="dxa"/>
              <w:right w:w="0" w:type="dxa"/>
            </w:tcMar>
          </w:tcPr>
          <w:p w14:paraId="6EC8F89D" w14:textId="77777777" w:rsidR="0056012C" w:rsidRDefault="0056012C">
            <w:pPr>
              <w:pStyle w:val="Summarytabletextleftaligned"/>
              <w:ind w:right="57"/>
            </w:pPr>
            <w:r>
              <w:t>not for publication.</w:t>
            </w:r>
          </w:p>
        </w:tc>
      </w:tr>
    </w:tbl>
    <w:p w14:paraId="4647B8E8" w14:textId="77777777" w:rsidR="0056012C" w:rsidRDefault="0056012C">
      <w:pPr>
        <w:spacing w:after="0" w:line="240" w:lineRule="auto"/>
        <w:jc w:val="left"/>
        <w:sectPr w:rsidR="0056012C" w:rsidSect="00F679F8">
          <w:headerReference w:type="even" r:id="rId13"/>
          <w:headerReference w:type="default" r:id="rId14"/>
          <w:footerReference w:type="even" r:id="rId15"/>
          <w:footerReference w:type="default" r:id="rId16"/>
          <w:headerReference w:type="first" r:id="rId17"/>
          <w:footerReference w:type="first" r:id="rId18"/>
          <w:endnotePr>
            <w:numFmt w:val="lowerLetter"/>
            <w:numRestart w:val="eachSect"/>
          </w:endnotePr>
          <w:pgSz w:w="11907" w:h="16840" w:code="9"/>
          <w:pgMar w:top="2466" w:right="2098" w:bottom="2466" w:left="2098" w:header="1899" w:footer="1899" w:gutter="0"/>
          <w:pgNumType w:start="117"/>
          <w:cols w:space="720"/>
          <w:titlePg/>
        </w:sectPr>
      </w:pPr>
    </w:p>
    <w:p w14:paraId="73678397" w14:textId="77777777" w:rsidR="00ED3D1B" w:rsidRPr="0059355A" w:rsidRDefault="00ED3D1B">
      <w:pPr>
        <w:pStyle w:val="PortfolioName"/>
      </w:pPr>
      <w:r>
        <w:lastRenderedPageBreak/>
        <w:t>Agriculture and Water Resources</w:t>
      </w:r>
    </w:p>
    <w:p w14:paraId="6530239A" w14:textId="77777777" w:rsidR="00ED3D1B" w:rsidRDefault="00ED3D1B" w:rsidP="00A57C82">
      <w:pPr>
        <w:pStyle w:val="MeasureTitle"/>
      </w:pPr>
      <w:r>
        <w:t>Beef Week and the Beef Australia Expo — additional funding</w:t>
      </w:r>
    </w:p>
    <w:p w14:paraId="02D2AC6E"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A255DA2" w14:textId="77777777" w:rsidTr="00CD119D">
        <w:tc>
          <w:tcPr>
            <w:tcW w:w="2495" w:type="dxa"/>
            <w:tcBorders>
              <w:top w:val="single" w:sz="2" w:space="0" w:color="auto"/>
              <w:bottom w:val="single" w:sz="2" w:space="0" w:color="auto"/>
            </w:tcBorders>
          </w:tcPr>
          <w:p w14:paraId="672DB780"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FE5848A" w14:textId="564B21CD"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31A8737" w14:textId="47D34EAB"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BC1FDBB" w14:textId="441333E3"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C2FC3FB" w14:textId="1BB93F6D"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F7E44E1" w14:textId="4EA212A8" w:rsidR="00ED3D1B" w:rsidRDefault="00ED3D1B" w:rsidP="00A57C82">
            <w:pPr>
              <w:pStyle w:val="MeasureTableYearHeadings"/>
              <w:keepNext/>
            </w:pPr>
            <w:r>
              <w:t>2019</w:t>
            </w:r>
            <w:r w:rsidR="00A57C82">
              <w:noBreakHyphen/>
            </w:r>
            <w:r>
              <w:t>20</w:t>
            </w:r>
          </w:p>
        </w:tc>
      </w:tr>
      <w:tr w:rsidR="00ED3D1B" w14:paraId="4C1F62DD" w14:textId="77777777" w:rsidTr="00CD119D">
        <w:tblPrEx>
          <w:tblBorders>
            <w:top w:val="none" w:sz="0" w:space="0" w:color="auto"/>
          </w:tblBorders>
        </w:tblPrEx>
        <w:tc>
          <w:tcPr>
            <w:tcW w:w="2495" w:type="dxa"/>
            <w:tcBorders>
              <w:top w:val="single" w:sz="2" w:space="0" w:color="auto"/>
              <w:bottom w:val="single" w:sz="2" w:space="0" w:color="auto"/>
            </w:tcBorders>
          </w:tcPr>
          <w:p w14:paraId="5685C6EC" w14:textId="77777777" w:rsidR="00ED3D1B" w:rsidRDefault="00ED3D1B" w:rsidP="00A57C82">
            <w:pPr>
              <w:pStyle w:val="MeasureTableHeadingleftalignedwith2ptsspacing"/>
              <w:keepNext/>
            </w:pPr>
            <w:bookmarkStart w:id="236" w:name="X992027E"/>
            <w:bookmarkEnd w:id="236"/>
            <w:r>
              <w:t>Department of Agriculture and Water Resources</w:t>
            </w:r>
          </w:p>
        </w:tc>
        <w:tc>
          <w:tcPr>
            <w:tcW w:w="1043" w:type="dxa"/>
            <w:tcBorders>
              <w:top w:val="single" w:sz="2" w:space="0" w:color="auto"/>
              <w:bottom w:val="single" w:sz="2" w:space="0" w:color="auto"/>
            </w:tcBorders>
            <w:vAlign w:val="bottom"/>
          </w:tcPr>
          <w:p w14:paraId="652D38FA" w14:textId="71FBEF3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2EFC895" w14:textId="77777777" w:rsidR="00ED3D1B" w:rsidRDefault="00ED3D1B" w:rsidP="00A57C82">
            <w:pPr>
              <w:pStyle w:val="MeasureTableDataRightAlignedwith2ptsspacing"/>
              <w:keepNext/>
            </w:pPr>
            <w:r>
              <w:t>0.9</w:t>
            </w:r>
          </w:p>
        </w:tc>
        <w:tc>
          <w:tcPr>
            <w:tcW w:w="1043" w:type="dxa"/>
            <w:tcBorders>
              <w:top w:val="single" w:sz="2" w:space="0" w:color="auto"/>
              <w:bottom w:val="single" w:sz="2" w:space="0" w:color="auto"/>
            </w:tcBorders>
            <w:vAlign w:val="bottom"/>
          </w:tcPr>
          <w:p w14:paraId="13EEB5FA" w14:textId="77777777" w:rsidR="00ED3D1B" w:rsidRDefault="00ED3D1B" w:rsidP="00A57C82">
            <w:pPr>
              <w:pStyle w:val="MeasureTableDataRightAlignedwith2ptsspacing"/>
              <w:keepNext/>
            </w:pPr>
            <w:r>
              <w:t>2.4</w:t>
            </w:r>
          </w:p>
        </w:tc>
        <w:tc>
          <w:tcPr>
            <w:tcW w:w="1043" w:type="dxa"/>
            <w:tcBorders>
              <w:top w:val="single" w:sz="2" w:space="0" w:color="auto"/>
              <w:bottom w:val="single" w:sz="2" w:space="0" w:color="auto"/>
            </w:tcBorders>
            <w:vAlign w:val="bottom"/>
          </w:tcPr>
          <w:p w14:paraId="47C7F3FD" w14:textId="77777777" w:rsidR="00ED3D1B" w:rsidRDefault="00ED3D1B" w:rsidP="00A57C82">
            <w:pPr>
              <w:pStyle w:val="MeasureTableDataRightAlignedwith2ptsspacing"/>
              <w:keepNext/>
            </w:pPr>
            <w:r>
              <w:t>0.6</w:t>
            </w:r>
          </w:p>
        </w:tc>
        <w:tc>
          <w:tcPr>
            <w:tcW w:w="1043" w:type="dxa"/>
            <w:tcBorders>
              <w:top w:val="single" w:sz="2" w:space="0" w:color="auto"/>
              <w:bottom w:val="single" w:sz="2" w:space="0" w:color="auto"/>
            </w:tcBorders>
            <w:vAlign w:val="bottom"/>
          </w:tcPr>
          <w:p w14:paraId="5CE80547" w14:textId="77777777" w:rsidR="00ED3D1B" w:rsidRDefault="00ED3D1B" w:rsidP="00A57C82">
            <w:pPr>
              <w:pStyle w:val="MeasureTableDataRightAlignedwith2ptsspacing"/>
              <w:keepNext/>
            </w:pPr>
            <w:r>
              <w:t>0.3</w:t>
            </w:r>
          </w:p>
        </w:tc>
      </w:tr>
    </w:tbl>
    <w:p w14:paraId="6B208B9A" w14:textId="77777777" w:rsidR="00ED3D1B" w:rsidRPr="005D11F6" w:rsidRDefault="00ED3D1B" w:rsidP="00A57C82">
      <w:pPr>
        <w:pStyle w:val="SingleParagraph"/>
      </w:pPr>
    </w:p>
    <w:p w14:paraId="5A98928C" w14:textId="489CB643" w:rsidR="00ED3D1B" w:rsidRDefault="00ED3D1B" w:rsidP="00CD119D">
      <w:r>
        <w:t>The Government will provide $4.0 million over four years from 2016</w:t>
      </w:r>
      <w:r w:rsidR="00A57C82">
        <w:noBreakHyphen/>
      </w:r>
      <w:r>
        <w:t>17 to support the delivery of the Casino Beef Week event in Casino, New South Wales and the 2018 Beef Australia Expo in Rockhampton, Queensland.</w:t>
      </w:r>
    </w:p>
    <w:p w14:paraId="2A3AEB96" w14:textId="19A5E802" w:rsidR="00ED3D1B" w:rsidRDefault="00ED3D1B">
      <w:r>
        <w:t>This measure delivers on the Government</w:t>
      </w:r>
      <w:r w:rsidR="00A57C82">
        <w:t>’</w:t>
      </w:r>
      <w:r>
        <w:t>s election commitment.</w:t>
      </w:r>
    </w:p>
    <w:p w14:paraId="316CB475" w14:textId="77777777" w:rsidR="00ED3D1B" w:rsidRDefault="00ED3D1B" w:rsidP="00A57C82">
      <w:pPr>
        <w:pStyle w:val="MeasureTitle"/>
      </w:pPr>
      <w:r>
        <w:t>Biosecurity Integrated Information System</w:t>
      </w:r>
    </w:p>
    <w:p w14:paraId="3253B39D" w14:textId="77777777" w:rsidR="00ED3D1B" w:rsidRDefault="00ED3D1B" w:rsidP="00A57C82">
      <w:pPr>
        <w:pStyle w:val="MeasureTableHeading"/>
      </w:pPr>
      <w:r>
        <w:t>Expense ($m)</w:t>
      </w:r>
    </w:p>
    <w:tbl>
      <w:tblPr>
        <w:tblW w:w="7655" w:type="dxa"/>
        <w:tblInd w:w="108" w:type="dxa"/>
        <w:tblBorders>
          <w:top w:val="single" w:sz="2" w:space="0" w:color="auto"/>
          <w:bottom w:val="single" w:sz="2" w:space="0" w:color="auto"/>
        </w:tblBorders>
        <w:tblLayout w:type="fixed"/>
        <w:tblLook w:val="01E0" w:firstRow="1" w:lastRow="1" w:firstColumn="1" w:lastColumn="1" w:noHBand="0" w:noVBand="0"/>
      </w:tblPr>
      <w:tblGrid>
        <w:gridCol w:w="2499"/>
        <w:gridCol w:w="1043"/>
        <w:gridCol w:w="1042"/>
        <w:gridCol w:w="1042"/>
        <w:gridCol w:w="1042"/>
        <w:gridCol w:w="987"/>
      </w:tblGrid>
      <w:tr w:rsidR="00ED3D1B" w14:paraId="4BB5BBEC" w14:textId="77777777" w:rsidTr="00CD119D">
        <w:tc>
          <w:tcPr>
            <w:tcW w:w="2499" w:type="dxa"/>
            <w:tcBorders>
              <w:top w:val="single" w:sz="2" w:space="0" w:color="auto"/>
              <w:bottom w:val="single" w:sz="2" w:space="0" w:color="auto"/>
            </w:tcBorders>
          </w:tcPr>
          <w:p w14:paraId="501E4FF9"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35EED74D" w14:textId="56FBD803" w:rsidR="00ED3D1B" w:rsidRDefault="00ED3D1B" w:rsidP="00A57C82">
            <w:pPr>
              <w:pStyle w:val="MeasureTableYearHeadings"/>
              <w:keepNext/>
            </w:pPr>
            <w:r>
              <w:t>2015</w:t>
            </w:r>
            <w:r w:rsidR="00A57C82">
              <w:noBreakHyphen/>
            </w:r>
            <w:r>
              <w:t>16</w:t>
            </w:r>
          </w:p>
        </w:tc>
        <w:tc>
          <w:tcPr>
            <w:tcW w:w="1042" w:type="dxa"/>
            <w:tcBorders>
              <w:top w:val="single" w:sz="2" w:space="0" w:color="auto"/>
              <w:bottom w:val="single" w:sz="2" w:space="0" w:color="auto"/>
            </w:tcBorders>
          </w:tcPr>
          <w:p w14:paraId="26C688A1" w14:textId="4C61BA89" w:rsidR="00ED3D1B" w:rsidRDefault="00ED3D1B" w:rsidP="00A57C82">
            <w:pPr>
              <w:pStyle w:val="MeasureTableYearHeadings"/>
              <w:keepNext/>
            </w:pPr>
            <w:r>
              <w:t>2016</w:t>
            </w:r>
            <w:r w:rsidR="00A57C82">
              <w:noBreakHyphen/>
            </w:r>
            <w:r>
              <w:t>17</w:t>
            </w:r>
          </w:p>
        </w:tc>
        <w:tc>
          <w:tcPr>
            <w:tcW w:w="1042" w:type="dxa"/>
            <w:tcBorders>
              <w:top w:val="single" w:sz="2" w:space="0" w:color="auto"/>
              <w:bottom w:val="single" w:sz="2" w:space="0" w:color="auto"/>
            </w:tcBorders>
          </w:tcPr>
          <w:p w14:paraId="2974524B" w14:textId="4FFF561C" w:rsidR="00ED3D1B" w:rsidRDefault="00ED3D1B" w:rsidP="00A57C82">
            <w:pPr>
              <w:pStyle w:val="MeasureTableYearHeadings"/>
              <w:keepNext/>
            </w:pPr>
            <w:r>
              <w:t>2017</w:t>
            </w:r>
            <w:r w:rsidR="00A57C82">
              <w:noBreakHyphen/>
            </w:r>
            <w:r>
              <w:t>18</w:t>
            </w:r>
          </w:p>
        </w:tc>
        <w:tc>
          <w:tcPr>
            <w:tcW w:w="1042" w:type="dxa"/>
            <w:tcBorders>
              <w:top w:val="single" w:sz="2" w:space="0" w:color="auto"/>
              <w:bottom w:val="single" w:sz="2" w:space="0" w:color="auto"/>
            </w:tcBorders>
          </w:tcPr>
          <w:p w14:paraId="6E85DDDC" w14:textId="75BCB2B7" w:rsidR="00ED3D1B" w:rsidRDefault="00ED3D1B" w:rsidP="00A57C82">
            <w:pPr>
              <w:pStyle w:val="MeasureTableYearHeadings"/>
              <w:keepNext/>
            </w:pPr>
            <w:r>
              <w:t>2018</w:t>
            </w:r>
            <w:r w:rsidR="00A57C82">
              <w:noBreakHyphen/>
            </w:r>
            <w:r>
              <w:t>19</w:t>
            </w:r>
          </w:p>
        </w:tc>
        <w:tc>
          <w:tcPr>
            <w:tcW w:w="987" w:type="dxa"/>
            <w:tcBorders>
              <w:top w:val="single" w:sz="2" w:space="0" w:color="auto"/>
              <w:bottom w:val="single" w:sz="2" w:space="0" w:color="auto"/>
            </w:tcBorders>
          </w:tcPr>
          <w:p w14:paraId="209D403A" w14:textId="03A19517" w:rsidR="00ED3D1B" w:rsidRDefault="00ED3D1B" w:rsidP="00A57C82">
            <w:pPr>
              <w:pStyle w:val="MeasureTableYearHeadings"/>
              <w:keepNext/>
            </w:pPr>
            <w:r>
              <w:t>2019</w:t>
            </w:r>
            <w:r w:rsidR="00A57C82">
              <w:noBreakHyphen/>
            </w:r>
            <w:r>
              <w:t>20</w:t>
            </w:r>
          </w:p>
        </w:tc>
      </w:tr>
      <w:tr w:rsidR="00ED3D1B" w14:paraId="38FF0ACA" w14:textId="77777777" w:rsidTr="00CD119D">
        <w:tblPrEx>
          <w:tblBorders>
            <w:top w:val="none" w:sz="0" w:space="0" w:color="auto"/>
          </w:tblBorders>
        </w:tblPrEx>
        <w:tc>
          <w:tcPr>
            <w:tcW w:w="2499" w:type="dxa"/>
            <w:tcBorders>
              <w:top w:val="single" w:sz="2" w:space="0" w:color="auto"/>
              <w:bottom w:val="single" w:sz="2" w:space="0" w:color="auto"/>
            </w:tcBorders>
          </w:tcPr>
          <w:p w14:paraId="15F7382F" w14:textId="77777777" w:rsidR="00ED3D1B" w:rsidRDefault="00ED3D1B" w:rsidP="00A57C82">
            <w:pPr>
              <w:pStyle w:val="MeasureTableHeadingleftalignedwith2ptsspacing"/>
              <w:keepNext/>
            </w:pPr>
            <w:r>
              <w:t>Department of Agriculture and Water Resources</w:t>
            </w:r>
          </w:p>
        </w:tc>
        <w:tc>
          <w:tcPr>
            <w:tcW w:w="1043" w:type="dxa"/>
            <w:tcBorders>
              <w:top w:val="single" w:sz="2" w:space="0" w:color="auto"/>
              <w:bottom w:val="single" w:sz="2" w:space="0" w:color="auto"/>
            </w:tcBorders>
            <w:vAlign w:val="bottom"/>
          </w:tcPr>
          <w:p w14:paraId="483328AF" w14:textId="27BA3048" w:rsidR="00ED3D1B" w:rsidRDefault="00A57C82" w:rsidP="00A57C82">
            <w:pPr>
              <w:pStyle w:val="MeasureTableDataRightAlignedwith2ptsspacing"/>
              <w:keepNext/>
            </w:pPr>
            <w:r>
              <w:noBreakHyphen/>
            </w:r>
          </w:p>
        </w:tc>
        <w:tc>
          <w:tcPr>
            <w:tcW w:w="1042" w:type="dxa"/>
            <w:tcBorders>
              <w:top w:val="single" w:sz="2" w:space="0" w:color="auto"/>
              <w:bottom w:val="single" w:sz="2" w:space="0" w:color="auto"/>
            </w:tcBorders>
            <w:vAlign w:val="bottom"/>
          </w:tcPr>
          <w:p w14:paraId="6DAC9198" w14:textId="6A2DDFBB" w:rsidR="00ED3D1B" w:rsidRDefault="00A57C82" w:rsidP="00A57C82">
            <w:pPr>
              <w:pStyle w:val="MeasureTableDataRightAlignedwith2ptsspacing"/>
              <w:keepNext/>
            </w:pPr>
            <w:r>
              <w:noBreakHyphen/>
            </w:r>
          </w:p>
        </w:tc>
        <w:tc>
          <w:tcPr>
            <w:tcW w:w="1042" w:type="dxa"/>
            <w:tcBorders>
              <w:top w:val="single" w:sz="2" w:space="0" w:color="auto"/>
              <w:bottom w:val="single" w:sz="2" w:space="0" w:color="auto"/>
            </w:tcBorders>
            <w:vAlign w:val="bottom"/>
          </w:tcPr>
          <w:p w14:paraId="105A7420" w14:textId="2A650DD5" w:rsidR="00ED3D1B" w:rsidRDefault="00A57C82" w:rsidP="00A57C82">
            <w:pPr>
              <w:pStyle w:val="MeasureTableDataRightAlignedwith2ptsspacing"/>
              <w:keepNext/>
            </w:pPr>
            <w:r>
              <w:noBreakHyphen/>
            </w:r>
          </w:p>
        </w:tc>
        <w:tc>
          <w:tcPr>
            <w:tcW w:w="1042" w:type="dxa"/>
            <w:tcBorders>
              <w:top w:val="single" w:sz="2" w:space="0" w:color="auto"/>
              <w:bottom w:val="single" w:sz="2" w:space="0" w:color="auto"/>
            </w:tcBorders>
            <w:vAlign w:val="bottom"/>
          </w:tcPr>
          <w:p w14:paraId="7925A57F" w14:textId="32766AD5" w:rsidR="00ED3D1B" w:rsidRDefault="00A57C82" w:rsidP="00A57C82">
            <w:pPr>
              <w:pStyle w:val="MeasureTableDataRightAlignedwith2ptsspacing"/>
              <w:keepNext/>
            </w:pPr>
            <w:r>
              <w:noBreakHyphen/>
            </w:r>
          </w:p>
        </w:tc>
        <w:tc>
          <w:tcPr>
            <w:tcW w:w="987" w:type="dxa"/>
            <w:tcBorders>
              <w:top w:val="single" w:sz="2" w:space="0" w:color="auto"/>
              <w:bottom w:val="single" w:sz="2" w:space="0" w:color="auto"/>
            </w:tcBorders>
            <w:vAlign w:val="bottom"/>
          </w:tcPr>
          <w:p w14:paraId="344AE9FB" w14:textId="401A204C" w:rsidR="00ED3D1B" w:rsidRDefault="00A57C82" w:rsidP="00A57C82">
            <w:pPr>
              <w:pStyle w:val="MeasureTableDataRightAlignedwith2ptsspacing"/>
              <w:keepNext/>
            </w:pPr>
            <w:r>
              <w:noBreakHyphen/>
            </w:r>
          </w:p>
        </w:tc>
      </w:tr>
      <w:tr w:rsidR="00ED3D1B" w14:paraId="496DF796" w14:textId="77777777" w:rsidTr="00CD119D">
        <w:tblPrEx>
          <w:tblBorders>
            <w:top w:val="none" w:sz="0" w:space="0" w:color="auto"/>
          </w:tblBorders>
        </w:tblPrEx>
        <w:tc>
          <w:tcPr>
            <w:tcW w:w="2499" w:type="dxa"/>
            <w:tcBorders>
              <w:top w:val="single" w:sz="2" w:space="0" w:color="auto"/>
              <w:bottom w:val="single" w:sz="2" w:space="0" w:color="auto"/>
            </w:tcBorders>
          </w:tcPr>
          <w:p w14:paraId="2B4DC199" w14:textId="77777777" w:rsidR="00ED3D1B" w:rsidRDefault="00ED3D1B" w:rsidP="00A57C82">
            <w:pPr>
              <w:pStyle w:val="MeasureTableHeadingleftalignedwith2ptsspacing"/>
              <w:keepNext/>
            </w:pPr>
            <w:bookmarkStart w:id="237" w:name="X1005420E"/>
            <w:bookmarkStart w:id="238" w:name="X1005420C"/>
            <w:bookmarkEnd w:id="237"/>
            <w:bookmarkEnd w:id="238"/>
            <w:r>
              <w:t>Department of Finance</w:t>
            </w:r>
          </w:p>
        </w:tc>
        <w:tc>
          <w:tcPr>
            <w:tcW w:w="1043" w:type="dxa"/>
            <w:tcBorders>
              <w:top w:val="single" w:sz="2" w:space="0" w:color="auto"/>
              <w:bottom w:val="single" w:sz="2" w:space="0" w:color="auto"/>
            </w:tcBorders>
            <w:vAlign w:val="bottom"/>
          </w:tcPr>
          <w:p w14:paraId="6108D8BB" w14:textId="07F84F27" w:rsidR="00ED3D1B" w:rsidRDefault="00A57C82" w:rsidP="00A57C82">
            <w:pPr>
              <w:pStyle w:val="MeasureTableDataRightAlignedwith2ptsspacing"/>
              <w:keepNext/>
            </w:pPr>
            <w:r>
              <w:noBreakHyphen/>
            </w:r>
          </w:p>
        </w:tc>
        <w:tc>
          <w:tcPr>
            <w:tcW w:w="1042" w:type="dxa"/>
            <w:tcBorders>
              <w:top w:val="single" w:sz="2" w:space="0" w:color="auto"/>
              <w:bottom w:val="single" w:sz="2" w:space="0" w:color="auto"/>
            </w:tcBorders>
            <w:vAlign w:val="bottom"/>
          </w:tcPr>
          <w:p w14:paraId="2B6F6915" w14:textId="39B5901E" w:rsidR="00ED3D1B" w:rsidRDefault="00A57C82" w:rsidP="00A57C82">
            <w:pPr>
              <w:pStyle w:val="MeasureTableDataRightAlignedwith2ptsspacing"/>
              <w:keepNext/>
            </w:pPr>
            <w:r>
              <w:noBreakHyphen/>
            </w:r>
          </w:p>
        </w:tc>
        <w:tc>
          <w:tcPr>
            <w:tcW w:w="1042" w:type="dxa"/>
            <w:tcBorders>
              <w:top w:val="single" w:sz="2" w:space="0" w:color="auto"/>
              <w:bottom w:val="single" w:sz="2" w:space="0" w:color="auto"/>
            </w:tcBorders>
            <w:vAlign w:val="bottom"/>
          </w:tcPr>
          <w:p w14:paraId="6C1F1ABA" w14:textId="4F588157" w:rsidR="00ED3D1B" w:rsidRDefault="00A57C82" w:rsidP="00A57C82">
            <w:pPr>
              <w:pStyle w:val="MeasureTableDataRightAlignedwith2ptsspacing"/>
              <w:keepNext/>
            </w:pPr>
            <w:r>
              <w:noBreakHyphen/>
            </w:r>
          </w:p>
        </w:tc>
        <w:tc>
          <w:tcPr>
            <w:tcW w:w="1042" w:type="dxa"/>
            <w:tcBorders>
              <w:top w:val="single" w:sz="2" w:space="0" w:color="auto"/>
              <w:bottom w:val="single" w:sz="2" w:space="0" w:color="auto"/>
            </w:tcBorders>
            <w:vAlign w:val="bottom"/>
          </w:tcPr>
          <w:p w14:paraId="00513215" w14:textId="2D1FD087" w:rsidR="00ED3D1B" w:rsidRDefault="00A57C82" w:rsidP="00A57C82">
            <w:pPr>
              <w:pStyle w:val="MeasureTableDataRightAlignedwith2ptsspacing"/>
              <w:keepNext/>
            </w:pPr>
            <w:r>
              <w:noBreakHyphen/>
            </w:r>
          </w:p>
        </w:tc>
        <w:tc>
          <w:tcPr>
            <w:tcW w:w="987" w:type="dxa"/>
            <w:tcBorders>
              <w:top w:val="single" w:sz="2" w:space="0" w:color="auto"/>
              <w:bottom w:val="single" w:sz="2" w:space="0" w:color="auto"/>
            </w:tcBorders>
            <w:vAlign w:val="bottom"/>
          </w:tcPr>
          <w:p w14:paraId="45FB014E" w14:textId="78BB2F06" w:rsidR="00ED3D1B" w:rsidRDefault="00A57C82" w:rsidP="00A57C82">
            <w:pPr>
              <w:pStyle w:val="MeasureTableDataRightAlignedwith2ptsspacing"/>
              <w:keepNext/>
            </w:pPr>
            <w:r>
              <w:noBreakHyphen/>
            </w:r>
          </w:p>
        </w:tc>
      </w:tr>
      <w:tr w:rsidR="00ED3D1B" w:rsidRPr="00352C95" w14:paraId="1BC412EA" w14:textId="77777777" w:rsidTr="00CD119D">
        <w:tblPrEx>
          <w:tblBorders>
            <w:top w:val="none" w:sz="0" w:space="0" w:color="auto"/>
          </w:tblBorders>
        </w:tblPrEx>
        <w:tc>
          <w:tcPr>
            <w:tcW w:w="2499" w:type="dxa"/>
            <w:tcBorders>
              <w:bottom w:val="single" w:sz="2" w:space="0" w:color="auto"/>
            </w:tcBorders>
          </w:tcPr>
          <w:p w14:paraId="1AC00D16" w14:textId="1446854D"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54C2C56E" w14:textId="0922C261" w:rsidR="00ED3D1B" w:rsidRPr="00352C95" w:rsidRDefault="00A57C82" w:rsidP="00A57C82">
            <w:pPr>
              <w:pStyle w:val="Totaldatarowrightaligned"/>
              <w:keepNext/>
            </w:pPr>
            <w:r>
              <w:noBreakHyphen/>
            </w:r>
          </w:p>
        </w:tc>
        <w:tc>
          <w:tcPr>
            <w:tcW w:w="1042" w:type="dxa"/>
            <w:tcBorders>
              <w:bottom w:val="single" w:sz="2" w:space="0" w:color="auto"/>
            </w:tcBorders>
          </w:tcPr>
          <w:p w14:paraId="4F1CEEE4" w14:textId="1048D560" w:rsidR="00ED3D1B" w:rsidRPr="00352C95" w:rsidRDefault="00A57C82" w:rsidP="00A57C82">
            <w:pPr>
              <w:pStyle w:val="Totaldatarowrightaligned"/>
              <w:keepNext/>
            </w:pPr>
            <w:r>
              <w:noBreakHyphen/>
            </w:r>
          </w:p>
        </w:tc>
        <w:tc>
          <w:tcPr>
            <w:tcW w:w="1042" w:type="dxa"/>
            <w:tcBorders>
              <w:bottom w:val="single" w:sz="2" w:space="0" w:color="auto"/>
            </w:tcBorders>
          </w:tcPr>
          <w:p w14:paraId="24058A2E" w14:textId="7246ADA2" w:rsidR="00ED3D1B" w:rsidRPr="00352C95" w:rsidRDefault="00A57C82" w:rsidP="00A57C82">
            <w:pPr>
              <w:pStyle w:val="Totaldatarowrightaligned"/>
              <w:keepNext/>
            </w:pPr>
            <w:r>
              <w:noBreakHyphen/>
            </w:r>
          </w:p>
        </w:tc>
        <w:tc>
          <w:tcPr>
            <w:tcW w:w="1042" w:type="dxa"/>
            <w:tcBorders>
              <w:bottom w:val="single" w:sz="2" w:space="0" w:color="auto"/>
            </w:tcBorders>
          </w:tcPr>
          <w:p w14:paraId="0392C907" w14:textId="77AB89AA" w:rsidR="00ED3D1B" w:rsidRPr="00352C95" w:rsidRDefault="00A57C82" w:rsidP="00A57C82">
            <w:pPr>
              <w:pStyle w:val="Totaldatarowrightaligned"/>
              <w:keepNext/>
            </w:pPr>
            <w:r>
              <w:noBreakHyphen/>
            </w:r>
          </w:p>
        </w:tc>
        <w:tc>
          <w:tcPr>
            <w:tcW w:w="987" w:type="dxa"/>
            <w:tcBorders>
              <w:bottom w:val="single" w:sz="2" w:space="0" w:color="auto"/>
            </w:tcBorders>
          </w:tcPr>
          <w:p w14:paraId="3136BB81" w14:textId="7D03EB69" w:rsidR="00ED3D1B" w:rsidRPr="00352C95" w:rsidRDefault="00A57C82" w:rsidP="00A57C82">
            <w:pPr>
              <w:pStyle w:val="Totaldatarowrightaligned"/>
              <w:keepNext/>
            </w:pPr>
            <w:r>
              <w:noBreakHyphen/>
            </w:r>
          </w:p>
        </w:tc>
      </w:tr>
      <w:tr w:rsidR="00ED3D1B" w:rsidRPr="00352C95" w14:paraId="1B5FE43F" w14:textId="77777777" w:rsidTr="00CD119D">
        <w:tblPrEx>
          <w:tblBorders>
            <w:top w:val="none" w:sz="0" w:space="0" w:color="auto"/>
            <w:bottom w:val="none" w:sz="0" w:space="0" w:color="auto"/>
          </w:tblBorders>
        </w:tblPrEx>
        <w:tc>
          <w:tcPr>
            <w:tcW w:w="2499" w:type="dxa"/>
            <w:tcBorders>
              <w:top w:val="single" w:sz="2" w:space="0" w:color="auto"/>
            </w:tcBorders>
          </w:tcPr>
          <w:p w14:paraId="4C1666AF"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126E32F3" w14:textId="77777777" w:rsidR="00ED3D1B" w:rsidRPr="00352C95" w:rsidRDefault="00ED3D1B" w:rsidP="00A57C82">
            <w:pPr>
              <w:pStyle w:val="Measuretabledatarightaligneditalics"/>
              <w:keepNext/>
            </w:pPr>
          </w:p>
        </w:tc>
        <w:tc>
          <w:tcPr>
            <w:tcW w:w="1042" w:type="dxa"/>
            <w:tcBorders>
              <w:top w:val="single" w:sz="2" w:space="0" w:color="auto"/>
            </w:tcBorders>
          </w:tcPr>
          <w:p w14:paraId="28A552EB" w14:textId="77777777" w:rsidR="00ED3D1B" w:rsidRPr="00352C95" w:rsidRDefault="00ED3D1B" w:rsidP="00A57C82">
            <w:pPr>
              <w:pStyle w:val="Measuretabledatarightaligneditalics"/>
              <w:keepNext/>
            </w:pPr>
          </w:p>
        </w:tc>
        <w:tc>
          <w:tcPr>
            <w:tcW w:w="1042" w:type="dxa"/>
            <w:tcBorders>
              <w:top w:val="single" w:sz="2" w:space="0" w:color="auto"/>
            </w:tcBorders>
          </w:tcPr>
          <w:p w14:paraId="696AD583" w14:textId="77777777" w:rsidR="00ED3D1B" w:rsidRPr="00352C95" w:rsidRDefault="00ED3D1B" w:rsidP="00A57C82">
            <w:pPr>
              <w:pStyle w:val="Measuretabledatarightaligneditalics"/>
              <w:keepNext/>
            </w:pPr>
          </w:p>
        </w:tc>
        <w:tc>
          <w:tcPr>
            <w:tcW w:w="1042" w:type="dxa"/>
            <w:tcBorders>
              <w:top w:val="single" w:sz="2" w:space="0" w:color="auto"/>
            </w:tcBorders>
          </w:tcPr>
          <w:p w14:paraId="428E021E" w14:textId="77777777" w:rsidR="00ED3D1B" w:rsidRPr="00352C95" w:rsidRDefault="00ED3D1B" w:rsidP="00A57C82">
            <w:pPr>
              <w:pStyle w:val="Measuretabledatarightaligneditalics"/>
              <w:keepNext/>
            </w:pPr>
          </w:p>
        </w:tc>
        <w:tc>
          <w:tcPr>
            <w:tcW w:w="987" w:type="dxa"/>
            <w:tcBorders>
              <w:top w:val="single" w:sz="2" w:space="0" w:color="auto"/>
            </w:tcBorders>
          </w:tcPr>
          <w:p w14:paraId="5CF41895" w14:textId="77777777" w:rsidR="00ED3D1B" w:rsidRPr="00352C95" w:rsidRDefault="00ED3D1B" w:rsidP="00A57C82">
            <w:pPr>
              <w:pStyle w:val="Measuretabledatarightaligneditalics"/>
              <w:keepNext/>
            </w:pPr>
          </w:p>
        </w:tc>
      </w:tr>
      <w:tr w:rsidR="00ED3D1B" w:rsidRPr="00352C95" w14:paraId="265FE964" w14:textId="77777777" w:rsidTr="00CD119D">
        <w:tblPrEx>
          <w:tblBorders>
            <w:top w:val="none" w:sz="0" w:space="0" w:color="auto"/>
          </w:tblBorders>
        </w:tblPrEx>
        <w:tc>
          <w:tcPr>
            <w:tcW w:w="2499" w:type="dxa"/>
            <w:tcBorders>
              <w:bottom w:val="single" w:sz="2" w:space="0" w:color="auto"/>
            </w:tcBorders>
          </w:tcPr>
          <w:p w14:paraId="48C40FBD" w14:textId="77777777" w:rsidR="00ED3D1B" w:rsidRPr="00352C95" w:rsidRDefault="00ED3D1B" w:rsidP="00A57C82">
            <w:pPr>
              <w:pStyle w:val="AgencyNamewith2ptsspacing"/>
              <w:keepNext/>
            </w:pPr>
            <w:r>
              <w:t>Department of Agriculture and Water Resources</w:t>
            </w:r>
          </w:p>
        </w:tc>
        <w:tc>
          <w:tcPr>
            <w:tcW w:w="1043" w:type="dxa"/>
            <w:tcBorders>
              <w:bottom w:val="single" w:sz="2" w:space="0" w:color="auto"/>
            </w:tcBorders>
            <w:vAlign w:val="bottom"/>
          </w:tcPr>
          <w:p w14:paraId="249CB11C" w14:textId="178F7354" w:rsidR="00ED3D1B" w:rsidRPr="00352C95" w:rsidRDefault="00A57C82" w:rsidP="00A57C82">
            <w:pPr>
              <w:pStyle w:val="Measuretabledatarightaligneditalics"/>
              <w:keepNext/>
            </w:pPr>
            <w:r>
              <w:noBreakHyphen/>
            </w:r>
          </w:p>
        </w:tc>
        <w:tc>
          <w:tcPr>
            <w:tcW w:w="1042" w:type="dxa"/>
            <w:tcBorders>
              <w:bottom w:val="single" w:sz="2" w:space="0" w:color="auto"/>
            </w:tcBorders>
            <w:vAlign w:val="bottom"/>
          </w:tcPr>
          <w:p w14:paraId="2A4344C8" w14:textId="6BB4AFEE" w:rsidR="00ED3D1B" w:rsidRPr="00352C95" w:rsidRDefault="00A57C82" w:rsidP="00A57C82">
            <w:pPr>
              <w:pStyle w:val="Measuretabledatarightaligneditalics"/>
              <w:keepNext/>
            </w:pPr>
            <w:r>
              <w:noBreakHyphen/>
            </w:r>
          </w:p>
        </w:tc>
        <w:tc>
          <w:tcPr>
            <w:tcW w:w="1042" w:type="dxa"/>
            <w:tcBorders>
              <w:bottom w:val="single" w:sz="2" w:space="0" w:color="auto"/>
            </w:tcBorders>
            <w:vAlign w:val="bottom"/>
          </w:tcPr>
          <w:p w14:paraId="71B27CAD" w14:textId="3A9F45D6" w:rsidR="00ED3D1B" w:rsidRPr="00352C95" w:rsidRDefault="00A57C82" w:rsidP="00A57C82">
            <w:pPr>
              <w:pStyle w:val="Measuretabledatarightaligneditalics"/>
              <w:keepNext/>
            </w:pPr>
            <w:r>
              <w:noBreakHyphen/>
            </w:r>
          </w:p>
        </w:tc>
        <w:tc>
          <w:tcPr>
            <w:tcW w:w="1042" w:type="dxa"/>
            <w:tcBorders>
              <w:bottom w:val="single" w:sz="2" w:space="0" w:color="auto"/>
            </w:tcBorders>
            <w:vAlign w:val="bottom"/>
          </w:tcPr>
          <w:p w14:paraId="6765F8C0" w14:textId="3AD3AEA4" w:rsidR="00ED3D1B" w:rsidRPr="00352C95" w:rsidRDefault="00A57C82" w:rsidP="00A57C82">
            <w:pPr>
              <w:pStyle w:val="Measuretabledatarightaligneditalics"/>
              <w:keepNext/>
            </w:pPr>
            <w:r>
              <w:noBreakHyphen/>
            </w:r>
          </w:p>
        </w:tc>
        <w:tc>
          <w:tcPr>
            <w:tcW w:w="987" w:type="dxa"/>
            <w:tcBorders>
              <w:bottom w:val="single" w:sz="2" w:space="0" w:color="auto"/>
            </w:tcBorders>
            <w:vAlign w:val="bottom"/>
          </w:tcPr>
          <w:p w14:paraId="4E04B9FC" w14:textId="4F39B54B" w:rsidR="00ED3D1B" w:rsidRPr="00352C95" w:rsidRDefault="00A57C82" w:rsidP="00A57C82">
            <w:pPr>
              <w:pStyle w:val="Measuretabledatarightaligneditalics"/>
              <w:keepNext/>
            </w:pPr>
            <w:r>
              <w:noBreakHyphen/>
            </w:r>
          </w:p>
        </w:tc>
      </w:tr>
    </w:tbl>
    <w:p w14:paraId="488969EF" w14:textId="77777777" w:rsidR="00ED3D1B" w:rsidRPr="0039365E" w:rsidRDefault="00ED3D1B" w:rsidP="00A57C82">
      <w:pPr>
        <w:pStyle w:val="SingleParagraph"/>
      </w:pPr>
    </w:p>
    <w:p w14:paraId="5AB1D009" w14:textId="60C2EECF" w:rsidR="00ED3D1B" w:rsidRDefault="00ED3D1B" w:rsidP="00CD119D">
      <w:r>
        <w:t>The Government will provide $30.9 million over four years from 2016</w:t>
      </w:r>
      <w:r w:rsidR="00A57C82">
        <w:noBreakHyphen/>
      </w:r>
      <w:r>
        <w:t>17 to develop a Biosecurity Integrated Information System (BIIS). The BIIS will improve the collection, collation, storage and analysis of information to support biosecurity activities, incursion responses and inform decision making.</w:t>
      </w:r>
    </w:p>
    <w:p w14:paraId="7286DDC8" w14:textId="77777777" w:rsidR="00ED3D1B" w:rsidRDefault="00ED3D1B" w:rsidP="00CD119D">
      <w:r>
        <w:t>The BIIS will replace legacy IT systems that no longer support the regulatory and policy functions of the Department of Agriculture and Water Resources.</w:t>
      </w:r>
    </w:p>
    <w:p w14:paraId="3AF72CCE" w14:textId="77777777" w:rsidR="00ED3D1B" w:rsidRDefault="00ED3D1B" w:rsidP="00CD119D">
      <w:r>
        <w:t>Funding for this measure has already been provided for by the Government.</w:t>
      </w:r>
    </w:p>
    <w:p w14:paraId="377EAAEF" w14:textId="77777777" w:rsidR="00ED3D1B" w:rsidRDefault="00ED3D1B">
      <w:r>
        <w:t>Further information can be found in the press release of 19 September 2016 issued by the Minister for Agriculture and Water Resources.</w:t>
      </w:r>
    </w:p>
    <w:p w14:paraId="11707356" w14:textId="77777777" w:rsidR="00ED3D1B" w:rsidRDefault="00ED3D1B" w:rsidP="00A57C82">
      <w:pPr>
        <w:pStyle w:val="MeasureTitle"/>
      </w:pPr>
      <w:r>
        <w:lastRenderedPageBreak/>
        <w:t>Carbon Farming Futures — efficiencies</w:t>
      </w:r>
    </w:p>
    <w:p w14:paraId="22055BE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6D46F6C" w14:textId="77777777" w:rsidTr="00CD119D">
        <w:tc>
          <w:tcPr>
            <w:tcW w:w="2495" w:type="dxa"/>
            <w:tcBorders>
              <w:top w:val="single" w:sz="2" w:space="0" w:color="auto"/>
              <w:bottom w:val="single" w:sz="2" w:space="0" w:color="auto"/>
            </w:tcBorders>
          </w:tcPr>
          <w:p w14:paraId="42A4309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FEA0CF8" w14:textId="73901EA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41004B54" w14:textId="13BC53B2"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356A910" w14:textId="44FB0ACE"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EA09297" w14:textId="6A01111B"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2124AB82" w14:textId="2BC035E2" w:rsidR="00ED3D1B" w:rsidRDefault="00ED3D1B" w:rsidP="00A57C82">
            <w:pPr>
              <w:pStyle w:val="MeasureTableYearHeadings"/>
              <w:keepNext/>
            </w:pPr>
            <w:r>
              <w:t>2019</w:t>
            </w:r>
            <w:r w:rsidR="00A57C82">
              <w:noBreakHyphen/>
            </w:r>
            <w:r>
              <w:t>20</w:t>
            </w:r>
          </w:p>
        </w:tc>
      </w:tr>
      <w:tr w:rsidR="00ED3D1B" w14:paraId="6383E7EF" w14:textId="77777777" w:rsidTr="00CD119D">
        <w:tblPrEx>
          <w:tblBorders>
            <w:top w:val="none" w:sz="0" w:space="0" w:color="auto"/>
          </w:tblBorders>
        </w:tblPrEx>
        <w:tc>
          <w:tcPr>
            <w:tcW w:w="2495" w:type="dxa"/>
            <w:tcBorders>
              <w:top w:val="single" w:sz="2" w:space="0" w:color="auto"/>
              <w:bottom w:val="single" w:sz="2" w:space="0" w:color="auto"/>
            </w:tcBorders>
          </w:tcPr>
          <w:p w14:paraId="6EC349DD" w14:textId="77777777" w:rsidR="00ED3D1B" w:rsidRDefault="00ED3D1B" w:rsidP="00A57C82">
            <w:pPr>
              <w:pStyle w:val="MeasureTableHeadingleftalignedwith2ptsspacing"/>
              <w:keepNext/>
            </w:pPr>
            <w:bookmarkStart w:id="239" w:name="X1000674E"/>
            <w:bookmarkEnd w:id="239"/>
            <w:r>
              <w:t>Department of Agriculture and Water Resources</w:t>
            </w:r>
          </w:p>
        </w:tc>
        <w:tc>
          <w:tcPr>
            <w:tcW w:w="1043" w:type="dxa"/>
            <w:tcBorders>
              <w:top w:val="single" w:sz="2" w:space="0" w:color="auto"/>
              <w:bottom w:val="single" w:sz="2" w:space="0" w:color="auto"/>
            </w:tcBorders>
            <w:vAlign w:val="bottom"/>
          </w:tcPr>
          <w:p w14:paraId="54F59600" w14:textId="350516B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C885B6F" w14:textId="66E6C7F9" w:rsidR="00ED3D1B" w:rsidRDefault="00A57C82" w:rsidP="00A57C82">
            <w:pPr>
              <w:pStyle w:val="MeasureTableDataRightAlignedwith2ptsspacing"/>
              <w:keepNext/>
            </w:pPr>
            <w:r>
              <w:noBreakHyphen/>
            </w:r>
            <w:r w:rsidR="00ED3D1B">
              <w:t>1.5</w:t>
            </w:r>
          </w:p>
        </w:tc>
        <w:tc>
          <w:tcPr>
            <w:tcW w:w="1043" w:type="dxa"/>
            <w:tcBorders>
              <w:top w:val="single" w:sz="2" w:space="0" w:color="auto"/>
              <w:bottom w:val="single" w:sz="2" w:space="0" w:color="auto"/>
            </w:tcBorders>
            <w:vAlign w:val="bottom"/>
          </w:tcPr>
          <w:p w14:paraId="46289E92" w14:textId="17650B5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F581A70" w14:textId="7F48E96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1FAF489" w14:textId="435D2161" w:rsidR="00ED3D1B" w:rsidRDefault="00A57C82" w:rsidP="00A57C82">
            <w:pPr>
              <w:pStyle w:val="MeasureTableDataRightAlignedwith2ptsspacing"/>
              <w:keepNext/>
            </w:pPr>
            <w:r>
              <w:noBreakHyphen/>
            </w:r>
          </w:p>
        </w:tc>
      </w:tr>
    </w:tbl>
    <w:p w14:paraId="5665B68E" w14:textId="77777777" w:rsidR="00ED3D1B" w:rsidRPr="005D11F6" w:rsidRDefault="00ED3D1B" w:rsidP="00A57C82">
      <w:pPr>
        <w:pStyle w:val="SingleParagraph"/>
      </w:pPr>
    </w:p>
    <w:p w14:paraId="171953A9" w14:textId="2838BFFE" w:rsidR="00ED3D1B" w:rsidRDefault="00ED3D1B" w:rsidP="00A57C82">
      <w:r>
        <w:t>The Government will achieve efficiencies of $1.5 million in 2016</w:t>
      </w:r>
      <w:r w:rsidR="00A57C82">
        <w:noBreakHyphen/>
      </w:r>
      <w:r>
        <w:t xml:space="preserve">17 from the </w:t>
      </w:r>
      <w:r w:rsidRPr="00A57C82">
        <w:rPr>
          <w:i/>
        </w:rPr>
        <w:t>Carbon Farming Futures</w:t>
      </w:r>
      <w:r>
        <w:t xml:space="preserve"> program. The Government will continue to provide $11.1 million in 2016</w:t>
      </w:r>
      <w:r w:rsidR="00A57C82">
        <w:noBreakHyphen/>
      </w:r>
      <w:r>
        <w:t>17 to the program to support research into new technologies and practices for land managers to reduce emissions and store carbon.</w:t>
      </w:r>
    </w:p>
    <w:p w14:paraId="41AB275A" w14:textId="77777777" w:rsidR="00ED3D1B" w:rsidRDefault="00ED3D1B">
      <w:r>
        <w:t>The savings from this measure will be redirected by the Government to repair the Budget and fund policy priorities.</w:t>
      </w:r>
    </w:p>
    <w:p w14:paraId="5E1180EF" w14:textId="77777777" w:rsidR="00ED3D1B" w:rsidRDefault="00ED3D1B" w:rsidP="00A57C82">
      <w:pPr>
        <w:pStyle w:val="MeasureTitle"/>
      </w:pPr>
      <w:r>
        <w:t>Commonwealth Water Functions</w:t>
      </w:r>
    </w:p>
    <w:p w14:paraId="608C3779"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3C5EF568" w14:textId="77777777" w:rsidTr="00CD119D">
        <w:tc>
          <w:tcPr>
            <w:tcW w:w="2495" w:type="dxa"/>
            <w:tcBorders>
              <w:top w:val="single" w:sz="2" w:space="0" w:color="auto"/>
              <w:bottom w:val="single" w:sz="2" w:space="0" w:color="auto"/>
            </w:tcBorders>
          </w:tcPr>
          <w:p w14:paraId="7E391750"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F4049A7" w14:textId="034DC0B3"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0567399" w14:textId="122EF6F1"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F9D65A9" w14:textId="383B867B"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451DD43" w14:textId="2D429F91"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3A21726" w14:textId="726E53B8" w:rsidR="00ED3D1B" w:rsidRDefault="00ED3D1B" w:rsidP="00A57C82">
            <w:pPr>
              <w:pStyle w:val="MeasureTableYearHeadings"/>
              <w:keepNext/>
            </w:pPr>
            <w:r>
              <w:t>2019</w:t>
            </w:r>
            <w:r w:rsidR="00A57C82">
              <w:noBreakHyphen/>
            </w:r>
            <w:r>
              <w:t>20</w:t>
            </w:r>
          </w:p>
        </w:tc>
      </w:tr>
      <w:tr w:rsidR="00ED3D1B" w14:paraId="1CC265FF" w14:textId="77777777" w:rsidTr="00CD119D">
        <w:tblPrEx>
          <w:tblBorders>
            <w:top w:val="none" w:sz="0" w:space="0" w:color="auto"/>
          </w:tblBorders>
        </w:tblPrEx>
        <w:tc>
          <w:tcPr>
            <w:tcW w:w="2495" w:type="dxa"/>
            <w:tcBorders>
              <w:top w:val="single" w:sz="2" w:space="0" w:color="auto"/>
              <w:bottom w:val="single" w:sz="2" w:space="0" w:color="auto"/>
            </w:tcBorders>
          </w:tcPr>
          <w:p w14:paraId="21F96023" w14:textId="77777777" w:rsidR="00ED3D1B" w:rsidRDefault="00ED3D1B" w:rsidP="00A57C82">
            <w:pPr>
              <w:pStyle w:val="MeasureTableHeadingleftalignedwith2ptsspacing"/>
              <w:keepNext/>
            </w:pPr>
            <w:r>
              <w:t>Department of the Environment and Energy</w:t>
            </w:r>
          </w:p>
        </w:tc>
        <w:tc>
          <w:tcPr>
            <w:tcW w:w="1043" w:type="dxa"/>
            <w:tcBorders>
              <w:top w:val="single" w:sz="2" w:space="0" w:color="auto"/>
              <w:bottom w:val="single" w:sz="2" w:space="0" w:color="auto"/>
            </w:tcBorders>
            <w:vAlign w:val="bottom"/>
          </w:tcPr>
          <w:p w14:paraId="76E9F1E2" w14:textId="3323228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7F15CC6" w14:textId="6B3878A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180BA2C" w14:textId="77777777" w:rsidR="00ED3D1B" w:rsidRDefault="00ED3D1B" w:rsidP="00A57C82">
            <w:pPr>
              <w:pStyle w:val="MeasureTableDataRightAlignedwith2ptsspacing"/>
              <w:keepNext/>
            </w:pPr>
            <w:r>
              <w:t>39.5</w:t>
            </w:r>
          </w:p>
        </w:tc>
        <w:tc>
          <w:tcPr>
            <w:tcW w:w="1043" w:type="dxa"/>
            <w:tcBorders>
              <w:top w:val="single" w:sz="2" w:space="0" w:color="auto"/>
              <w:bottom w:val="single" w:sz="2" w:space="0" w:color="auto"/>
            </w:tcBorders>
            <w:vAlign w:val="bottom"/>
          </w:tcPr>
          <w:p w14:paraId="52730432" w14:textId="77777777" w:rsidR="00ED3D1B" w:rsidRDefault="00ED3D1B" w:rsidP="00A57C82">
            <w:pPr>
              <w:pStyle w:val="MeasureTableDataRightAlignedwith2ptsspacing"/>
              <w:keepNext/>
            </w:pPr>
            <w:r>
              <w:t>42.9</w:t>
            </w:r>
          </w:p>
        </w:tc>
        <w:tc>
          <w:tcPr>
            <w:tcW w:w="1043" w:type="dxa"/>
            <w:tcBorders>
              <w:top w:val="single" w:sz="2" w:space="0" w:color="auto"/>
              <w:bottom w:val="single" w:sz="2" w:space="0" w:color="auto"/>
            </w:tcBorders>
            <w:vAlign w:val="bottom"/>
          </w:tcPr>
          <w:p w14:paraId="2174E6AE" w14:textId="77777777" w:rsidR="00ED3D1B" w:rsidRDefault="00ED3D1B" w:rsidP="00A57C82">
            <w:pPr>
              <w:pStyle w:val="MeasureTableDataRightAlignedwith2ptsspacing"/>
              <w:keepNext/>
            </w:pPr>
            <w:r>
              <w:t>53.9</w:t>
            </w:r>
          </w:p>
        </w:tc>
      </w:tr>
      <w:tr w:rsidR="00ED3D1B" w14:paraId="71287914" w14:textId="77777777" w:rsidTr="00CD119D">
        <w:tblPrEx>
          <w:tblBorders>
            <w:top w:val="none" w:sz="0" w:space="0" w:color="auto"/>
          </w:tblBorders>
        </w:tblPrEx>
        <w:tc>
          <w:tcPr>
            <w:tcW w:w="2495" w:type="dxa"/>
            <w:tcBorders>
              <w:top w:val="single" w:sz="2" w:space="0" w:color="auto"/>
              <w:bottom w:val="single" w:sz="2" w:space="0" w:color="auto"/>
            </w:tcBorders>
          </w:tcPr>
          <w:p w14:paraId="68CFB7BC" w14:textId="761DEBF8" w:rsidR="00ED3D1B" w:rsidRDefault="00ED3D1B" w:rsidP="00A57C82">
            <w:pPr>
              <w:pStyle w:val="MeasureTableHeadingleftalignedwith2ptsspacing"/>
              <w:keepNext/>
            </w:pPr>
            <w:r>
              <w:t>Murray</w:t>
            </w:r>
            <w:r w:rsidR="00A57C82">
              <w:noBreakHyphen/>
            </w:r>
            <w:r>
              <w:t>Darling Basin Authority</w:t>
            </w:r>
          </w:p>
        </w:tc>
        <w:tc>
          <w:tcPr>
            <w:tcW w:w="1043" w:type="dxa"/>
            <w:tcBorders>
              <w:top w:val="single" w:sz="2" w:space="0" w:color="auto"/>
              <w:bottom w:val="single" w:sz="2" w:space="0" w:color="auto"/>
            </w:tcBorders>
            <w:vAlign w:val="bottom"/>
          </w:tcPr>
          <w:p w14:paraId="03C887CF" w14:textId="1545547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F0EC1E1" w14:textId="27E34AE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43098A0" w14:textId="77777777" w:rsidR="00ED3D1B" w:rsidRDefault="00ED3D1B" w:rsidP="00A57C82">
            <w:pPr>
              <w:pStyle w:val="MeasureTableDataRightAlignedwith2ptsspacing"/>
              <w:keepNext/>
            </w:pPr>
            <w:r>
              <w:t>33.7</w:t>
            </w:r>
          </w:p>
        </w:tc>
        <w:tc>
          <w:tcPr>
            <w:tcW w:w="1043" w:type="dxa"/>
            <w:tcBorders>
              <w:top w:val="single" w:sz="2" w:space="0" w:color="auto"/>
              <w:bottom w:val="single" w:sz="2" w:space="0" w:color="auto"/>
            </w:tcBorders>
            <w:vAlign w:val="bottom"/>
          </w:tcPr>
          <w:p w14:paraId="475BFB54" w14:textId="77777777" w:rsidR="00ED3D1B" w:rsidRDefault="00ED3D1B" w:rsidP="00A57C82">
            <w:pPr>
              <w:pStyle w:val="MeasureTableDataRightAlignedwith2ptsspacing"/>
              <w:keepNext/>
            </w:pPr>
            <w:r>
              <w:t>33.7</w:t>
            </w:r>
          </w:p>
        </w:tc>
        <w:tc>
          <w:tcPr>
            <w:tcW w:w="1043" w:type="dxa"/>
            <w:tcBorders>
              <w:top w:val="single" w:sz="2" w:space="0" w:color="auto"/>
              <w:bottom w:val="single" w:sz="2" w:space="0" w:color="auto"/>
            </w:tcBorders>
            <w:vAlign w:val="bottom"/>
          </w:tcPr>
          <w:p w14:paraId="2EC5B11D" w14:textId="77777777" w:rsidR="00ED3D1B" w:rsidRDefault="00ED3D1B" w:rsidP="00A57C82">
            <w:pPr>
              <w:pStyle w:val="MeasureTableDataRightAlignedwith2ptsspacing"/>
              <w:keepNext/>
            </w:pPr>
            <w:r>
              <w:t>33.8</w:t>
            </w:r>
          </w:p>
        </w:tc>
      </w:tr>
      <w:tr w:rsidR="00ED3D1B" w14:paraId="106C82BE" w14:textId="77777777" w:rsidTr="00CD119D">
        <w:tblPrEx>
          <w:tblBorders>
            <w:top w:val="none" w:sz="0" w:space="0" w:color="auto"/>
          </w:tblBorders>
        </w:tblPrEx>
        <w:tc>
          <w:tcPr>
            <w:tcW w:w="2495" w:type="dxa"/>
            <w:tcBorders>
              <w:top w:val="single" w:sz="2" w:space="0" w:color="auto"/>
              <w:bottom w:val="single" w:sz="2" w:space="0" w:color="auto"/>
            </w:tcBorders>
          </w:tcPr>
          <w:p w14:paraId="38B9E269" w14:textId="77777777" w:rsidR="00ED3D1B" w:rsidRDefault="00ED3D1B" w:rsidP="00A57C82">
            <w:pPr>
              <w:pStyle w:val="MeasureTableHeadingleftalignedwith2ptsspacing"/>
              <w:keepNext/>
            </w:pPr>
            <w:r>
              <w:t>Bureau of Meteorology</w:t>
            </w:r>
          </w:p>
        </w:tc>
        <w:tc>
          <w:tcPr>
            <w:tcW w:w="1043" w:type="dxa"/>
            <w:tcBorders>
              <w:top w:val="single" w:sz="2" w:space="0" w:color="auto"/>
              <w:bottom w:val="single" w:sz="2" w:space="0" w:color="auto"/>
            </w:tcBorders>
            <w:vAlign w:val="bottom"/>
          </w:tcPr>
          <w:p w14:paraId="4E2FB06F" w14:textId="459D3CD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6906772" w14:textId="2550753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CDD4114" w14:textId="77777777" w:rsidR="00ED3D1B" w:rsidRDefault="00ED3D1B" w:rsidP="00A57C82">
            <w:pPr>
              <w:pStyle w:val="MeasureTableDataRightAlignedwith2ptsspacing"/>
              <w:keepNext/>
            </w:pPr>
            <w:r>
              <w:t>25.3</w:t>
            </w:r>
          </w:p>
        </w:tc>
        <w:tc>
          <w:tcPr>
            <w:tcW w:w="1043" w:type="dxa"/>
            <w:tcBorders>
              <w:top w:val="single" w:sz="2" w:space="0" w:color="auto"/>
              <w:bottom w:val="single" w:sz="2" w:space="0" w:color="auto"/>
            </w:tcBorders>
            <w:vAlign w:val="bottom"/>
          </w:tcPr>
          <w:p w14:paraId="0F166CBE" w14:textId="77777777" w:rsidR="00ED3D1B" w:rsidRDefault="00ED3D1B" w:rsidP="00A57C82">
            <w:pPr>
              <w:pStyle w:val="MeasureTableDataRightAlignedwith2ptsspacing"/>
              <w:keepNext/>
            </w:pPr>
            <w:r>
              <w:t>25.1</w:t>
            </w:r>
          </w:p>
        </w:tc>
        <w:tc>
          <w:tcPr>
            <w:tcW w:w="1043" w:type="dxa"/>
            <w:tcBorders>
              <w:top w:val="single" w:sz="2" w:space="0" w:color="auto"/>
              <w:bottom w:val="single" w:sz="2" w:space="0" w:color="auto"/>
            </w:tcBorders>
            <w:vAlign w:val="bottom"/>
          </w:tcPr>
          <w:p w14:paraId="6A566BA5" w14:textId="77777777" w:rsidR="00ED3D1B" w:rsidRDefault="00ED3D1B" w:rsidP="00A57C82">
            <w:pPr>
              <w:pStyle w:val="MeasureTableDataRightAlignedwith2ptsspacing"/>
              <w:keepNext/>
            </w:pPr>
            <w:r>
              <w:t>25.2</w:t>
            </w:r>
          </w:p>
        </w:tc>
      </w:tr>
      <w:tr w:rsidR="00ED3D1B" w14:paraId="0A4C3070" w14:textId="77777777" w:rsidTr="00CD119D">
        <w:tblPrEx>
          <w:tblBorders>
            <w:top w:val="none" w:sz="0" w:space="0" w:color="auto"/>
          </w:tblBorders>
        </w:tblPrEx>
        <w:tc>
          <w:tcPr>
            <w:tcW w:w="2500" w:type="dxa"/>
            <w:tcBorders>
              <w:top w:val="single" w:sz="2" w:space="0" w:color="auto"/>
              <w:bottom w:val="single" w:sz="2" w:space="0" w:color="auto"/>
            </w:tcBorders>
          </w:tcPr>
          <w:p w14:paraId="2DE078C8" w14:textId="77777777" w:rsidR="00ED3D1B" w:rsidRDefault="00ED3D1B" w:rsidP="00A57C82">
            <w:pPr>
              <w:pStyle w:val="MeasureTableHeadingleftalignedwith2ptsspacing"/>
              <w:keepNext/>
            </w:pPr>
            <w:bookmarkStart w:id="240" w:name="X1010413E"/>
            <w:bookmarkStart w:id="241" w:name="X1010413C"/>
            <w:bookmarkEnd w:id="240"/>
            <w:bookmarkEnd w:id="241"/>
            <w:r>
              <w:t>Department of Agriculture and Water Resources</w:t>
            </w:r>
          </w:p>
        </w:tc>
        <w:tc>
          <w:tcPr>
            <w:tcW w:w="1043" w:type="dxa"/>
            <w:tcBorders>
              <w:top w:val="single" w:sz="2" w:space="0" w:color="auto"/>
              <w:bottom w:val="single" w:sz="2" w:space="0" w:color="auto"/>
            </w:tcBorders>
            <w:vAlign w:val="bottom"/>
          </w:tcPr>
          <w:p w14:paraId="17866E9E" w14:textId="2D51B97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B4E74B3" w14:textId="01370AB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BDFAD94" w14:textId="77777777" w:rsidR="00ED3D1B" w:rsidRDefault="00ED3D1B" w:rsidP="00A57C82">
            <w:pPr>
              <w:pStyle w:val="MeasureTableDataRightAlignedwith2ptsspacing"/>
              <w:keepNext/>
            </w:pPr>
            <w:r>
              <w:t>23.4</w:t>
            </w:r>
          </w:p>
        </w:tc>
        <w:tc>
          <w:tcPr>
            <w:tcW w:w="1043" w:type="dxa"/>
            <w:tcBorders>
              <w:top w:val="single" w:sz="2" w:space="0" w:color="auto"/>
              <w:bottom w:val="single" w:sz="2" w:space="0" w:color="auto"/>
            </w:tcBorders>
            <w:vAlign w:val="bottom"/>
          </w:tcPr>
          <w:p w14:paraId="3F12C33C" w14:textId="77777777" w:rsidR="00ED3D1B" w:rsidRDefault="00ED3D1B" w:rsidP="00A57C82">
            <w:pPr>
              <w:pStyle w:val="MeasureTableDataRightAlignedwith2ptsspacing"/>
              <w:keepNext/>
            </w:pPr>
            <w:r>
              <w:t>22.7</w:t>
            </w:r>
          </w:p>
        </w:tc>
        <w:tc>
          <w:tcPr>
            <w:tcW w:w="1043" w:type="dxa"/>
            <w:tcBorders>
              <w:top w:val="single" w:sz="2" w:space="0" w:color="auto"/>
              <w:bottom w:val="single" w:sz="2" w:space="0" w:color="auto"/>
            </w:tcBorders>
            <w:vAlign w:val="bottom"/>
          </w:tcPr>
          <w:p w14:paraId="4DD89EAD" w14:textId="77777777" w:rsidR="00ED3D1B" w:rsidRDefault="00ED3D1B" w:rsidP="00A57C82">
            <w:pPr>
              <w:pStyle w:val="MeasureTableDataRightAlignedwith2ptsspacing"/>
              <w:keepNext/>
            </w:pPr>
            <w:r>
              <w:t>22.5</w:t>
            </w:r>
          </w:p>
        </w:tc>
      </w:tr>
      <w:tr w:rsidR="00ED3D1B" w:rsidRPr="00352C95" w14:paraId="6509EDFF" w14:textId="77777777" w:rsidTr="00CD119D">
        <w:tblPrEx>
          <w:tblBorders>
            <w:top w:val="none" w:sz="0" w:space="0" w:color="auto"/>
          </w:tblBorders>
        </w:tblPrEx>
        <w:tc>
          <w:tcPr>
            <w:tcW w:w="2495" w:type="dxa"/>
            <w:tcBorders>
              <w:bottom w:val="single" w:sz="2" w:space="0" w:color="auto"/>
            </w:tcBorders>
          </w:tcPr>
          <w:p w14:paraId="27EAE725" w14:textId="435E59E1"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79B24197" w14:textId="13A87DC8" w:rsidR="00ED3D1B" w:rsidRPr="00352C95" w:rsidRDefault="00A57C82" w:rsidP="00A57C82">
            <w:pPr>
              <w:pStyle w:val="Totaldatarowrightaligned"/>
              <w:keepNext/>
            </w:pPr>
            <w:r>
              <w:noBreakHyphen/>
            </w:r>
          </w:p>
        </w:tc>
        <w:tc>
          <w:tcPr>
            <w:tcW w:w="1043" w:type="dxa"/>
            <w:tcBorders>
              <w:bottom w:val="single" w:sz="2" w:space="0" w:color="auto"/>
            </w:tcBorders>
          </w:tcPr>
          <w:p w14:paraId="468B452D" w14:textId="68960987" w:rsidR="00ED3D1B" w:rsidRPr="00352C95" w:rsidRDefault="00A57C82" w:rsidP="00A57C82">
            <w:pPr>
              <w:pStyle w:val="Totaldatarowrightaligned"/>
              <w:keepNext/>
            </w:pPr>
            <w:r>
              <w:noBreakHyphen/>
            </w:r>
          </w:p>
        </w:tc>
        <w:tc>
          <w:tcPr>
            <w:tcW w:w="1043" w:type="dxa"/>
            <w:tcBorders>
              <w:bottom w:val="single" w:sz="2" w:space="0" w:color="auto"/>
            </w:tcBorders>
          </w:tcPr>
          <w:p w14:paraId="67E9AAD5" w14:textId="77777777" w:rsidR="00ED3D1B" w:rsidRPr="00352C95" w:rsidRDefault="00ED3D1B" w:rsidP="00A57C82">
            <w:pPr>
              <w:pStyle w:val="Totaldatarowrightaligned"/>
              <w:keepNext/>
            </w:pPr>
            <w:r>
              <w:t>122.0</w:t>
            </w:r>
          </w:p>
        </w:tc>
        <w:tc>
          <w:tcPr>
            <w:tcW w:w="1043" w:type="dxa"/>
            <w:tcBorders>
              <w:bottom w:val="single" w:sz="2" w:space="0" w:color="auto"/>
            </w:tcBorders>
          </w:tcPr>
          <w:p w14:paraId="0A4BA545" w14:textId="77777777" w:rsidR="00ED3D1B" w:rsidRPr="00352C95" w:rsidRDefault="00ED3D1B" w:rsidP="00A57C82">
            <w:pPr>
              <w:pStyle w:val="Totaldatarowrightaligned"/>
              <w:keepNext/>
            </w:pPr>
            <w:r>
              <w:t>124.5</w:t>
            </w:r>
          </w:p>
        </w:tc>
        <w:tc>
          <w:tcPr>
            <w:tcW w:w="1043" w:type="dxa"/>
            <w:tcBorders>
              <w:bottom w:val="single" w:sz="2" w:space="0" w:color="auto"/>
            </w:tcBorders>
          </w:tcPr>
          <w:p w14:paraId="130FED29" w14:textId="77777777" w:rsidR="00ED3D1B" w:rsidRPr="00352C95" w:rsidRDefault="00ED3D1B" w:rsidP="00A57C82">
            <w:pPr>
              <w:pStyle w:val="Totaldatarowrightaligned"/>
              <w:keepNext/>
            </w:pPr>
            <w:r>
              <w:t>135.3</w:t>
            </w:r>
          </w:p>
        </w:tc>
      </w:tr>
      <w:tr w:rsidR="00ED3D1B" w:rsidRPr="00352C95" w14:paraId="69FBE5A8" w14:textId="77777777" w:rsidTr="00CD119D">
        <w:tblPrEx>
          <w:tblBorders>
            <w:top w:val="none" w:sz="0" w:space="0" w:color="auto"/>
            <w:bottom w:val="none" w:sz="0" w:space="0" w:color="auto"/>
          </w:tblBorders>
        </w:tblPrEx>
        <w:tc>
          <w:tcPr>
            <w:tcW w:w="2495" w:type="dxa"/>
            <w:tcBorders>
              <w:top w:val="single" w:sz="2" w:space="0" w:color="auto"/>
            </w:tcBorders>
          </w:tcPr>
          <w:p w14:paraId="48FC4101"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10569663" w14:textId="77777777" w:rsidR="00ED3D1B" w:rsidRPr="00352C95" w:rsidRDefault="00ED3D1B" w:rsidP="00A57C82">
            <w:pPr>
              <w:pStyle w:val="Measuretabledatarightaligneditalics"/>
              <w:keepNext/>
            </w:pPr>
          </w:p>
        </w:tc>
        <w:tc>
          <w:tcPr>
            <w:tcW w:w="1043" w:type="dxa"/>
            <w:tcBorders>
              <w:top w:val="single" w:sz="2" w:space="0" w:color="auto"/>
            </w:tcBorders>
          </w:tcPr>
          <w:p w14:paraId="64D41154" w14:textId="77777777" w:rsidR="00ED3D1B" w:rsidRPr="00352C95" w:rsidRDefault="00ED3D1B" w:rsidP="00A57C82">
            <w:pPr>
              <w:pStyle w:val="Measuretabledatarightaligneditalics"/>
              <w:keepNext/>
            </w:pPr>
          </w:p>
        </w:tc>
        <w:tc>
          <w:tcPr>
            <w:tcW w:w="1043" w:type="dxa"/>
            <w:tcBorders>
              <w:top w:val="single" w:sz="2" w:space="0" w:color="auto"/>
            </w:tcBorders>
          </w:tcPr>
          <w:p w14:paraId="36A9BAA7" w14:textId="77777777" w:rsidR="00ED3D1B" w:rsidRPr="00352C95" w:rsidRDefault="00ED3D1B" w:rsidP="00A57C82">
            <w:pPr>
              <w:pStyle w:val="Measuretabledatarightaligneditalics"/>
              <w:keepNext/>
            </w:pPr>
          </w:p>
        </w:tc>
        <w:tc>
          <w:tcPr>
            <w:tcW w:w="1043" w:type="dxa"/>
            <w:tcBorders>
              <w:top w:val="single" w:sz="2" w:space="0" w:color="auto"/>
            </w:tcBorders>
          </w:tcPr>
          <w:p w14:paraId="286A6B2A" w14:textId="77777777" w:rsidR="00ED3D1B" w:rsidRPr="00352C95" w:rsidRDefault="00ED3D1B" w:rsidP="00A57C82">
            <w:pPr>
              <w:pStyle w:val="Measuretabledatarightaligneditalics"/>
              <w:keepNext/>
            </w:pPr>
          </w:p>
        </w:tc>
        <w:tc>
          <w:tcPr>
            <w:tcW w:w="1043" w:type="dxa"/>
            <w:tcBorders>
              <w:top w:val="single" w:sz="2" w:space="0" w:color="auto"/>
            </w:tcBorders>
          </w:tcPr>
          <w:p w14:paraId="159E0393" w14:textId="77777777" w:rsidR="00ED3D1B" w:rsidRPr="00352C95" w:rsidRDefault="00ED3D1B" w:rsidP="00A57C82">
            <w:pPr>
              <w:pStyle w:val="Measuretabledatarightaligneditalics"/>
              <w:keepNext/>
            </w:pPr>
          </w:p>
        </w:tc>
      </w:tr>
      <w:tr w:rsidR="00ED3D1B" w:rsidRPr="00352C95" w14:paraId="29A7FEEF" w14:textId="77777777" w:rsidTr="00CD119D">
        <w:tblPrEx>
          <w:tblBorders>
            <w:top w:val="none" w:sz="0" w:space="0" w:color="auto"/>
          </w:tblBorders>
        </w:tblPrEx>
        <w:tc>
          <w:tcPr>
            <w:tcW w:w="2495" w:type="dxa"/>
            <w:tcBorders>
              <w:bottom w:val="single" w:sz="2" w:space="0" w:color="auto"/>
            </w:tcBorders>
          </w:tcPr>
          <w:p w14:paraId="7FA65444" w14:textId="77777777" w:rsidR="00ED3D1B" w:rsidRPr="00352C95" w:rsidRDefault="00ED3D1B" w:rsidP="00A57C82">
            <w:pPr>
              <w:pStyle w:val="AgencyNamewith2ptsspacing"/>
              <w:keepNext/>
            </w:pPr>
            <w:r>
              <w:t>Bureau of Meteorology</w:t>
            </w:r>
          </w:p>
        </w:tc>
        <w:tc>
          <w:tcPr>
            <w:tcW w:w="1043" w:type="dxa"/>
            <w:tcBorders>
              <w:bottom w:val="single" w:sz="2" w:space="0" w:color="auto"/>
            </w:tcBorders>
            <w:vAlign w:val="bottom"/>
          </w:tcPr>
          <w:p w14:paraId="2AFBA6AC" w14:textId="799159C7"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335D29A" w14:textId="7CDC2E3F"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2DD27AE" w14:textId="77777777" w:rsidR="00ED3D1B" w:rsidRPr="00352C95" w:rsidRDefault="00ED3D1B" w:rsidP="00A57C82">
            <w:pPr>
              <w:pStyle w:val="Measuretabledatarightaligneditalics"/>
              <w:keepNext/>
            </w:pPr>
            <w:r>
              <w:t>6.5</w:t>
            </w:r>
          </w:p>
        </w:tc>
        <w:tc>
          <w:tcPr>
            <w:tcW w:w="1043" w:type="dxa"/>
            <w:tcBorders>
              <w:bottom w:val="single" w:sz="2" w:space="0" w:color="auto"/>
            </w:tcBorders>
            <w:vAlign w:val="bottom"/>
          </w:tcPr>
          <w:p w14:paraId="4947E77F" w14:textId="77777777" w:rsidR="00ED3D1B" w:rsidRPr="00352C95" w:rsidRDefault="00ED3D1B" w:rsidP="00A57C82">
            <w:pPr>
              <w:pStyle w:val="Measuretabledatarightaligneditalics"/>
              <w:keepNext/>
            </w:pPr>
            <w:r>
              <w:t>6.8</w:t>
            </w:r>
          </w:p>
        </w:tc>
        <w:tc>
          <w:tcPr>
            <w:tcW w:w="1043" w:type="dxa"/>
            <w:tcBorders>
              <w:bottom w:val="single" w:sz="2" w:space="0" w:color="auto"/>
            </w:tcBorders>
            <w:vAlign w:val="bottom"/>
          </w:tcPr>
          <w:p w14:paraId="6688D032" w14:textId="77777777" w:rsidR="00ED3D1B" w:rsidRPr="00352C95" w:rsidRDefault="00ED3D1B" w:rsidP="00A57C82">
            <w:pPr>
              <w:pStyle w:val="Measuretabledatarightaligneditalics"/>
              <w:keepNext/>
            </w:pPr>
            <w:r>
              <w:t>3.0</w:t>
            </w:r>
          </w:p>
        </w:tc>
      </w:tr>
    </w:tbl>
    <w:p w14:paraId="2CEBD877" w14:textId="77777777" w:rsidR="00ED3D1B" w:rsidRPr="005D11F6" w:rsidRDefault="00ED3D1B" w:rsidP="00A57C82">
      <w:pPr>
        <w:pStyle w:val="SingleParagraph"/>
      </w:pPr>
    </w:p>
    <w:p w14:paraId="6EDC0533" w14:textId="2ED95A48" w:rsidR="00ED3D1B" w:rsidRDefault="00ED3D1B" w:rsidP="00CD119D">
      <w:r>
        <w:t>The Government will provide $398.0 million over three years to 2019</w:t>
      </w:r>
      <w:r w:rsidR="00A57C82">
        <w:noBreakHyphen/>
      </w:r>
      <w:r>
        <w:t>20 to secure funding for Commonwealth water functions.</w:t>
      </w:r>
    </w:p>
    <w:p w14:paraId="09C069AB" w14:textId="023584AC" w:rsidR="00ED3D1B" w:rsidRPr="00DD0B13" w:rsidRDefault="00C752B5" w:rsidP="00CD119D">
      <w:r>
        <w:t>This</w:t>
      </w:r>
      <w:r w:rsidR="00ED3D1B">
        <w:t xml:space="preserve"> package includes:</w:t>
      </w:r>
    </w:p>
    <w:p w14:paraId="35A28D6E" w14:textId="13646F8F" w:rsidR="00ED3D1B" w:rsidRPr="00DD0B13" w:rsidRDefault="00ED3D1B" w:rsidP="00CD119D">
      <w:pPr>
        <w:pStyle w:val="Bullet"/>
      </w:pPr>
      <w:r w:rsidRPr="00DD0B13">
        <w:t>ongoing funding from 2017</w:t>
      </w:r>
      <w:r w:rsidR="00A57C82">
        <w:noBreakHyphen/>
      </w:r>
      <w:r w:rsidRPr="00DD0B13">
        <w:t>18, including $136.3 million over three years to 2019</w:t>
      </w:r>
      <w:r w:rsidR="00A57C82">
        <w:noBreakHyphen/>
      </w:r>
      <w:r w:rsidRPr="00DD0B13">
        <w:t>20</w:t>
      </w:r>
      <w:r>
        <w:t>,</w:t>
      </w:r>
      <w:r w:rsidRPr="00DD0B13">
        <w:t xml:space="preserve"> for the operations of the Commonwealth Environmental Water Office, to support the management of the </w:t>
      </w:r>
      <w:r>
        <w:t>Commonwealth</w:t>
      </w:r>
      <w:r w:rsidR="00A57C82">
        <w:t>’</w:t>
      </w:r>
      <w:r>
        <w:t>s</w:t>
      </w:r>
      <w:r w:rsidRPr="00DD0B13">
        <w:t xml:space="preserve"> environmental water holdings;</w:t>
      </w:r>
    </w:p>
    <w:p w14:paraId="3818734D" w14:textId="612F0DD8" w:rsidR="00ED3D1B" w:rsidRPr="00DD0B13" w:rsidRDefault="00ED3D1B" w:rsidP="00CD119D">
      <w:pPr>
        <w:pStyle w:val="Bullet"/>
      </w:pPr>
      <w:r w:rsidRPr="00DD0B13">
        <w:t>ongoing funding from 2017</w:t>
      </w:r>
      <w:r w:rsidR="00A57C82">
        <w:noBreakHyphen/>
      </w:r>
      <w:r w:rsidRPr="00DD0B13">
        <w:t>18</w:t>
      </w:r>
      <w:r>
        <w:t>,</w:t>
      </w:r>
      <w:r w:rsidRPr="00DD0B13">
        <w:t xml:space="preserve"> including $91.8 million over three years to 2019</w:t>
      </w:r>
      <w:r w:rsidR="00A57C82">
        <w:noBreakHyphen/>
      </w:r>
      <w:r w:rsidRPr="00DD0B13">
        <w:t>20</w:t>
      </w:r>
      <w:r>
        <w:t>,</w:t>
      </w:r>
      <w:r w:rsidRPr="00DD0B13">
        <w:t xml:space="preserve"> to extend the Bureau of Meteorology </w:t>
      </w:r>
      <w:r w:rsidRPr="00C752B5">
        <w:rPr>
          <w:i/>
        </w:rPr>
        <w:t>Water Information Program</w:t>
      </w:r>
      <w:r w:rsidRPr="00DD0B13">
        <w:t xml:space="preserve"> to provide essential information and services for farmers, irrigators, water supply agencies and policy makers to support national decision making on water security;</w:t>
      </w:r>
    </w:p>
    <w:p w14:paraId="1D0C2F9C" w14:textId="38E6A362" w:rsidR="00ED3D1B" w:rsidRPr="00DD0B13" w:rsidRDefault="00ED3D1B" w:rsidP="00CD119D">
      <w:pPr>
        <w:pStyle w:val="Bullet"/>
      </w:pPr>
      <w:r w:rsidRPr="00DD0B13">
        <w:t>ongoing funding from 2017</w:t>
      </w:r>
      <w:r w:rsidR="00A57C82">
        <w:noBreakHyphen/>
      </w:r>
      <w:r w:rsidRPr="00DD0B13">
        <w:t>18</w:t>
      </w:r>
      <w:r>
        <w:t>,</w:t>
      </w:r>
      <w:r w:rsidRPr="00DD0B13">
        <w:t xml:space="preserve"> including $38.6 million over three years to 2019</w:t>
      </w:r>
      <w:r w:rsidR="00A57C82">
        <w:noBreakHyphen/>
      </w:r>
      <w:r w:rsidRPr="00DD0B13">
        <w:t>20</w:t>
      </w:r>
      <w:r>
        <w:t>,</w:t>
      </w:r>
      <w:r w:rsidRPr="00DD0B13">
        <w:t xml:space="preserve"> to fund the Australian </w:t>
      </w:r>
      <w:r>
        <w:t>Government</w:t>
      </w:r>
      <w:r w:rsidR="00A57C82">
        <w:t>’</w:t>
      </w:r>
      <w:r>
        <w:t>s</w:t>
      </w:r>
      <w:r w:rsidRPr="00DD0B13">
        <w:t xml:space="preserve"> contribution to the Murray</w:t>
      </w:r>
      <w:r w:rsidR="00A57C82">
        <w:noBreakHyphen/>
      </w:r>
      <w:r w:rsidRPr="00DD0B13">
        <w:t>Darling Basin Agreement;</w:t>
      </w:r>
    </w:p>
    <w:p w14:paraId="778B36F4" w14:textId="57D4D40B" w:rsidR="00ED3D1B" w:rsidRPr="00DD0B13" w:rsidRDefault="00ED3D1B" w:rsidP="00145193">
      <w:pPr>
        <w:pStyle w:val="Bullet"/>
      </w:pPr>
      <w:r w:rsidRPr="00DD0B13">
        <w:lastRenderedPageBreak/>
        <w:t>ongoing funding from 2017</w:t>
      </w:r>
      <w:r w:rsidR="00A57C82">
        <w:noBreakHyphen/>
      </w:r>
      <w:r w:rsidRPr="00DD0B13">
        <w:t>18</w:t>
      </w:r>
      <w:r>
        <w:t>,</w:t>
      </w:r>
      <w:r w:rsidRPr="00DD0B13">
        <w:t xml:space="preserve"> including $101.2 million over three years to 2019</w:t>
      </w:r>
      <w:r w:rsidR="00A57C82">
        <w:noBreakHyphen/>
      </w:r>
      <w:r w:rsidRPr="00DD0B13">
        <w:t>20</w:t>
      </w:r>
      <w:r>
        <w:t>,</w:t>
      </w:r>
      <w:r w:rsidRPr="00DD0B13">
        <w:t xml:space="preserve"> for the Commonwealth contribution to the </w:t>
      </w:r>
      <w:r w:rsidRPr="00C752B5">
        <w:t>Murray</w:t>
      </w:r>
      <w:r w:rsidR="00A57C82" w:rsidRPr="00C752B5">
        <w:noBreakHyphen/>
      </w:r>
      <w:r w:rsidRPr="00C752B5">
        <w:t>Darling Basin Authority</w:t>
      </w:r>
      <w:r w:rsidR="00A57C82" w:rsidRPr="00C752B5">
        <w:t xml:space="preserve"> — </w:t>
      </w:r>
      <w:r w:rsidRPr="00C752B5">
        <w:t>Basin Plan Functions</w:t>
      </w:r>
      <w:r w:rsidRPr="00DD0B13">
        <w:t xml:space="preserve"> to ensure Basin water resources are managed in an efficient, integrated and sustainable way; and</w:t>
      </w:r>
    </w:p>
    <w:p w14:paraId="32C83331" w14:textId="257F7821" w:rsidR="00ED3D1B" w:rsidRDefault="00ED3D1B" w:rsidP="00145193">
      <w:pPr>
        <w:pStyle w:val="Bullet"/>
      </w:pPr>
      <w:r w:rsidRPr="00DD0B13">
        <w:t>$69.6 million over seven years from 2017</w:t>
      </w:r>
      <w:r w:rsidR="00A57C82">
        <w:noBreakHyphen/>
      </w:r>
      <w:r w:rsidRPr="00DD0B13">
        <w:t>18, including $30.0 million over three</w:t>
      </w:r>
      <w:r>
        <w:t> </w:t>
      </w:r>
      <w:r w:rsidRPr="00DD0B13">
        <w:t>years to 2019</w:t>
      </w:r>
      <w:r w:rsidR="00A57C82">
        <w:noBreakHyphen/>
      </w:r>
      <w:r w:rsidRPr="00DD0B13">
        <w:t>20</w:t>
      </w:r>
      <w:r>
        <w:t>,</w:t>
      </w:r>
      <w:r w:rsidRPr="00DD0B13">
        <w:t xml:space="preserve"> to fund the water policy functions of the Department of Agriculture and Water Resources to continue water reform and implementation of the National Water Initiative, the Murray</w:t>
      </w:r>
      <w:r w:rsidR="00A57C82">
        <w:noBreakHyphen/>
      </w:r>
      <w:r w:rsidRPr="00DD0B13">
        <w:t xml:space="preserve">Darling Basin Plan and responsibilities under the </w:t>
      </w:r>
      <w:r w:rsidRPr="00A57C82">
        <w:rPr>
          <w:i/>
        </w:rPr>
        <w:t>Water Act 2007</w:t>
      </w:r>
      <w:r w:rsidRPr="00DD0B13">
        <w:t>.</w:t>
      </w:r>
    </w:p>
    <w:p w14:paraId="45609EB7" w14:textId="77777777" w:rsidR="00ED3D1B" w:rsidRDefault="00ED3D1B" w:rsidP="00A57C82">
      <w:pPr>
        <w:pStyle w:val="MeasureTitle"/>
      </w:pPr>
      <w:r>
        <w:t>Dairy Industry Assistance Package</w:t>
      </w:r>
    </w:p>
    <w:p w14:paraId="26B5AA00"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B1EAD84" w14:textId="77777777" w:rsidTr="00CD119D">
        <w:tc>
          <w:tcPr>
            <w:tcW w:w="2495" w:type="dxa"/>
            <w:tcBorders>
              <w:top w:val="single" w:sz="2" w:space="0" w:color="auto"/>
              <w:bottom w:val="single" w:sz="2" w:space="0" w:color="auto"/>
            </w:tcBorders>
          </w:tcPr>
          <w:p w14:paraId="22477B79"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B5890A6" w14:textId="262B3374"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FB1F2EA" w14:textId="57CD5388"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8C0E734" w14:textId="5AEBBF97"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B729AD2" w14:textId="2AD58C40"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6AA3778" w14:textId="056BB860" w:rsidR="00ED3D1B" w:rsidRDefault="00ED3D1B" w:rsidP="00A57C82">
            <w:pPr>
              <w:pStyle w:val="MeasureTableYearHeadings"/>
              <w:keepNext/>
            </w:pPr>
            <w:r>
              <w:t>2019</w:t>
            </w:r>
            <w:r w:rsidR="00A57C82">
              <w:noBreakHyphen/>
            </w:r>
            <w:r>
              <w:t>20</w:t>
            </w:r>
          </w:p>
        </w:tc>
      </w:tr>
      <w:tr w:rsidR="00ED3D1B" w14:paraId="26D29526" w14:textId="77777777" w:rsidTr="00CD119D">
        <w:tblPrEx>
          <w:tblBorders>
            <w:top w:val="none" w:sz="0" w:space="0" w:color="auto"/>
          </w:tblBorders>
        </w:tblPrEx>
        <w:tc>
          <w:tcPr>
            <w:tcW w:w="2495" w:type="dxa"/>
            <w:tcBorders>
              <w:top w:val="single" w:sz="2" w:space="0" w:color="auto"/>
              <w:bottom w:val="single" w:sz="2" w:space="0" w:color="auto"/>
            </w:tcBorders>
          </w:tcPr>
          <w:p w14:paraId="72F38042" w14:textId="77777777" w:rsidR="00ED3D1B" w:rsidRDefault="00ED3D1B" w:rsidP="00A57C82">
            <w:pPr>
              <w:pStyle w:val="MeasureTableHeadingleftalignedwith2ptsspacing"/>
              <w:keepNext/>
            </w:pPr>
            <w:r>
              <w:t>Department of Agriculture and Water Resources</w:t>
            </w:r>
          </w:p>
        </w:tc>
        <w:tc>
          <w:tcPr>
            <w:tcW w:w="1043" w:type="dxa"/>
            <w:tcBorders>
              <w:top w:val="single" w:sz="2" w:space="0" w:color="auto"/>
              <w:bottom w:val="single" w:sz="2" w:space="0" w:color="auto"/>
            </w:tcBorders>
            <w:vAlign w:val="bottom"/>
          </w:tcPr>
          <w:p w14:paraId="028C65FB" w14:textId="0A52FC5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F31075A" w14:textId="77777777" w:rsidR="00ED3D1B" w:rsidRDefault="00ED3D1B" w:rsidP="00A57C82">
            <w:pPr>
              <w:pStyle w:val="MeasureTableDataRightAlignedwith2ptsspacing"/>
              <w:keepNext/>
            </w:pPr>
            <w:r>
              <w:t>0.4</w:t>
            </w:r>
          </w:p>
        </w:tc>
        <w:tc>
          <w:tcPr>
            <w:tcW w:w="1043" w:type="dxa"/>
            <w:tcBorders>
              <w:top w:val="single" w:sz="2" w:space="0" w:color="auto"/>
              <w:bottom w:val="single" w:sz="2" w:space="0" w:color="auto"/>
            </w:tcBorders>
            <w:vAlign w:val="bottom"/>
          </w:tcPr>
          <w:p w14:paraId="76F3F83D" w14:textId="77777777" w:rsidR="00ED3D1B" w:rsidRDefault="00ED3D1B" w:rsidP="00A57C82">
            <w:pPr>
              <w:pStyle w:val="MeasureTableDataRightAlignedwith2ptsspacing"/>
              <w:keepNext/>
            </w:pPr>
            <w:r>
              <w:t>0.6</w:t>
            </w:r>
          </w:p>
        </w:tc>
        <w:tc>
          <w:tcPr>
            <w:tcW w:w="1043" w:type="dxa"/>
            <w:tcBorders>
              <w:top w:val="single" w:sz="2" w:space="0" w:color="auto"/>
              <w:bottom w:val="single" w:sz="2" w:space="0" w:color="auto"/>
            </w:tcBorders>
            <w:vAlign w:val="bottom"/>
          </w:tcPr>
          <w:p w14:paraId="08872643" w14:textId="77777777" w:rsidR="00ED3D1B" w:rsidRDefault="00ED3D1B" w:rsidP="00A57C82">
            <w:pPr>
              <w:pStyle w:val="MeasureTableDataRightAlignedwith2ptsspacing"/>
              <w:keepNext/>
            </w:pPr>
            <w:r>
              <w:t>0.5</w:t>
            </w:r>
          </w:p>
        </w:tc>
        <w:tc>
          <w:tcPr>
            <w:tcW w:w="1043" w:type="dxa"/>
            <w:tcBorders>
              <w:top w:val="single" w:sz="2" w:space="0" w:color="auto"/>
              <w:bottom w:val="single" w:sz="2" w:space="0" w:color="auto"/>
            </w:tcBorders>
            <w:vAlign w:val="bottom"/>
          </w:tcPr>
          <w:p w14:paraId="43D3939C" w14:textId="77777777" w:rsidR="00ED3D1B" w:rsidRDefault="00ED3D1B" w:rsidP="00A57C82">
            <w:pPr>
              <w:pStyle w:val="MeasureTableDataRightAlignedwith2ptsspacing"/>
              <w:keepNext/>
            </w:pPr>
            <w:r>
              <w:t>0.5</w:t>
            </w:r>
          </w:p>
        </w:tc>
      </w:tr>
      <w:tr w:rsidR="00ED3D1B" w14:paraId="647465D7" w14:textId="77777777" w:rsidTr="00CD119D">
        <w:tblPrEx>
          <w:tblBorders>
            <w:top w:val="none" w:sz="0" w:space="0" w:color="auto"/>
          </w:tblBorders>
        </w:tblPrEx>
        <w:tc>
          <w:tcPr>
            <w:tcW w:w="2495" w:type="dxa"/>
            <w:tcBorders>
              <w:top w:val="single" w:sz="2" w:space="0" w:color="auto"/>
              <w:bottom w:val="single" w:sz="2" w:space="0" w:color="auto"/>
            </w:tcBorders>
          </w:tcPr>
          <w:p w14:paraId="77B0A599" w14:textId="77777777" w:rsidR="00ED3D1B" w:rsidRDefault="00ED3D1B" w:rsidP="00A57C82">
            <w:pPr>
              <w:pStyle w:val="MeasureTableHeadingleftalignedwith2ptsspacing"/>
              <w:keepNext/>
            </w:pPr>
            <w:bookmarkStart w:id="242" w:name="X992028E"/>
            <w:bookmarkStart w:id="243" w:name="X992028C"/>
            <w:bookmarkEnd w:id="242"/>
            <w:bookmarkEnd w:id="243"/>
            <w:r>
              <w:t>Department of Human Services</w:t>
            </w:r>
          </w:p>
        </w:tc>
        <w:tc>
          <w:tcPr>
            <w:tcW w:w="1043" w:type="dxa"/>
            <w:tcBorders>
              <w:top w:val="single" w:sz="2" w:space="0" w:color="auto"/>
              <w:bottom w:val="single" w:sz="2" w:space="0" w:color="auto"/>
            </w:tcBorders>
            <w:vAlign w:val="bottom"/>
          </w:tcPr>
          <w:p w14:paraId="4ECDD3C5" w14:textId="3BCD9FE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94209B4" w14:textId="12CEEA8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57B0FC4" w14:textId="77D9620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D188FB8" w14:textId="2B0DAC2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24E648E" w14:textId="0D27EFEC" w:rsidR="00ED3D1B" w:rsidRDefault="00A57C82" w:rsidP="00A57C82">
            <w:pPr>
              <w:pStyle w:val="MeasureTableDataRightAlignedwith2ptsspacing"/>
              <w:keepNext/>
            </w:pPr>
            <w:r>
              <w:noBreakHyphen/>
            </w:r>
          </w:p>
        </w:tc>
      </w:tr>
      <w:tr w:rsidR="00ED3D1B" w:rsidRPr="00352C95" w14:paraId="24C45C3C" w14:textId="77777777" w:rsidTr="00CD119D">
        <w:tblPrEx>
          <w:tblBorders>
            <w:top w:val="none" w:sz="0" w:space="0" w:color="auto"/>
          </w:tblBorders>
        </w:tblPrEx>
        <w:tc>
          <w:tcPr>
            <w:tcW w:w="2495" w:type="dxa"/>
            <w:tcBorders>
              <w:bottom w:val="single" w:sz="2" w:space="0" w:color="auto"/>
            </w:tcBorders>
          </w:tcPr>
          <w:p w14:paraId="6073C32B" w14:textId="58960ADA"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54132F32" w14:textId="418DBE61" w:rsidR="00ED3D1B" w:rsidRPr="00352C95" w:rsidRDefault="00A57C82" w:rsidP="00A57C82">
            <w:pPr>
              <w:pStyle w:val="Totaldatarowrightaligned"/>
              <w:keepNext/>
            </w:pPr>
            <w:r>
              <w:noBreakHyphen/>
            </w:r>
          </w:p>
        </w:tc>
        <w:tc>
          <w:tcPr>
            <w:tcW w:w="1043" w:type="dxa"/>
            <w:tcBorders>
              <w:bottom w:val="single" w:sz="2" w:space="0" w:color="auto"/>
            </w:tcBorders>
          </w:tcPr>
          <w:p w14:paraId="7F06848D" w14:textId="77777777" w:rsidR="00ED3D1B" w:rsidRPr="00352C95" w:rsidRDefault="00ED3D1B" w:rsidP="00A57C82">
            <w:pPr>
              <w:pStyle w:val="Totaldatarowrightaligned"/>
              <w:keepNext/>
            </w:pPr>
            <w:r>
              <w:t>0.4</w:t>
            </w:r>
          </w:p>
        </w:tc>
        <w:tc>
          <w:tcPr>
            <w:tcW w:w="1043" w:type="dxa"/>
            <w:tcBorders>
              <w:bottom w:val="single" w:sz="2" w:space="0" w:color="auto"/>
            </w:tcBorders>
          </w:tcPr>
          <w:p w14:paraId="38180AF0" w14:textId="77777777" w:rsidR="00ED3D1B" w:rsidRPr="00352C95" w:rsidRDefault="00ED3D1B" w:rsidP="00A57C82">
            <w:pPr>
              <w:pStyle w:val="Totaldatarowrightaligned"/>
              <w:keepNext/>
            </w:pPr>
            <w:r>
              <w:t>0.6</w:t>
            </w:r>
          </w:p>
        </w:tc>
        <w:tc>
          <w:tcPr>
            <w:tcW w:w="1043" w:type="dxa"/>
            <w:tcBorders>
              <w:bottom w:val="single" w:sz="2" w:space="0" w:color="auto"/>
            </w:tcBorders>
          </w:tcPr>
          <w:p w14:paraId="0D685A74" w14:textId="77777777" w:rsidR="00ED3D1B" w:rsidRPr="00352C95" w:rsidRDefault="00ED3D1B" w:rsidP="00A57C82">
            <w:pPr>
              <w:pStyle w:val="Totaldatarowrightaligned"/>
              <w:keepNext/>
            </w:pPr>
            <w:r>
              <w:t>0.5</w:t>
            </w:r>
          </w:p>
        </w:tc>
        <w:tc>
          <w:tcPr>
            <w:tcW w:w="1043" w:type="dxa"/>
            <w:tcBorders>
              <w:bottom w:val="single" w:sz="2" w:space="0" w:color="auto"/>
            </w:tcBorders>
          </w:tcPr>
          <w:p w14:paraId="7762CFA1" w14:textId="77777777" w:rsidR="00ED3D1B" w:rsidRPr="00352C95" w:rsidRDefault="00ED3D1B" w:rsidP="00A57C82">
            <w:pPr>
              <w:pStyle w:val="Totaldatarowrightaligned"/>
              <w:keepNext/>
            </w:pPr>
            <w:r>
              <w:t>0.5</w:t>
            </w:r>
          </w:p>
        </w:tc>
      </w:tr>
      <w:tr w:rsidR="00ED3D1B" w:rsidRPr="00352C95" w14:paraId="0D714B30" w14:textId="77777777" w:rsidTr="00CD119D">
        <w:tblPrEx>
          <w:tblBorders>
            <w:top w:val="none" w:sz="0" w:space="0" w:color="auto"/>
            <w:bottom w:val="none" w:sz="0" w:space="0" w:color="auto"/>
          </w:tblBorders>
        </w:tblPrEx>
        <w:tc>
          <w:tcPr>
            <w:tcW w:w="2495" w:type="dxa"/>
            <w:tcBorders>
              <w:top w:val="single" w:sz="2" w:space="0" w:color="auto"/>
            </w:tcBorders>
          </w:tcPr>
          <w:p w14:paraId="1C13304F"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2730F741" w14:textId="77777777" w:rsidR="00ED3D1B" w:rsidRPr="00352C95" w:rsidRDefault="00ED3D1B" w:rsidP="00A57C82">
            <w:pPr>
              <w:pStyle w:val="Measuretabledatarightaligneditalics"/>
              <w:keepNext/>
            </w:pPr>
          </w:p>
        </w:tc>
        <w:tc>
          <w:tcPr>
            <w:tcW w:w="1043" w:type="dxa"/>
            <w:tcBorders>
              <w:top w:val="single" w:sz="2" w:space="0" w:color="auto"/>
            </w:tcBorders>
          </w:tcPr>
          <w:p w14:paraId="1C8A4711" w14:textId="77777777" w:rsidR="00ED3D1B" w:rsidRPr="00352C95" w:rsidRDefault="00ED3D1B" w:rsidP="00A57C82">
            <w:pPr>
              <w:pStyle w:val="Measuretabledatarightaligneditalics"/>
              <w:keepNext/>
            </w:pPr>
          </w:p>
        </w:tc>
        <w:tc>
          <w:tcPr>
            <w:tcW w:w="1043" w:type="dxa"/>
            <w:tcBorders>
              <w:top w:val="single" w:sz="2" w:space="0" w:color="auto"/>
            </w:tcBorders>
          </w:tcPr>
          <w:p w14:paraId="7FD51177" w14:textId="77777777" w:rsidR="00ED3D1B" w:rsidRPr="00352C95" w:rsidRDefault="00ED3D1B" w:rsidP="00A57C82">
            <w:pPr>
              <w:pStyle w:val="Measuretabledatarightaligneditalics"/>
              <w:keepNext/>
            </w:pPr>
          </w:p>
        </w:tc>
        <w:tc>
          <w:tcPr>
            <w:tcW w:w="1043" w:type="dxa"/>
            <w:tcBorders>
              <w:top w:val="single" w:sz="2" w:space="0" w:color="auto"/>
            </w:tcBorders>
          </w:tcPr>
          <w:p w14:paraId="2C0C0E93" w14:textId="77777777" w:rsidR="00ED3D1B" w:rsidRPr="00352C95" w:rsidRDefault="00ED3D1B" w:rsidP="00A57C82">
            <w:pPr>
              <w:pStyle w:val="Measuretabledatarightaligneditalics"/>
              <w:keepNext/>
            </w:pPr>
          </w:p>
        </w:tc>
        <w:tc>
          <w:tcPr>
            <w:tcW w:w="1043" w:type="dxa"/>
            <w:tcBorders>
              <w:top w:val="single" w:sz="2" w:space="0" w:color="auto"/>
            </w:tcBorders>
          </w:tcPr>
          <w:p w14:paraId="6597D91E" w14:textId="77777777" w:rsidR="00ED3D1B" w:rsidRPr="00352C95" w:rsidRDefault="00ED3D1B" w:rsidP="00A57C82">
            <w:pPr>
              <w:pStyle w:val="Measuretabledatarightaligneditalics"/>
              <w:keepNext/>
            </w:pPr>
          </w:p>
        </w:tc>
      </w:tr>
      <w:tr w:rsidR="00ED3D1B" w:rsidRPr="00352C95" w14:paraId="3FE6B7B1" w14:textId="77777777" w:rsidTr="00CD119D">
        <w:tblPrEx>
          <w:tblBorders>
            <w:top w:val="none" w:sz="0" w:space="0" w:color="auto"/>
          </w:tblBorders>
        </w:tblPrEx>
        <w:tc>
          <w:tcPr>
            <w:tcW w:w="2495" w:type="dxa"/>
            <w:tcBorders>
              <w:bottom w:val="single" w:sz="2" w:space="0" w:color="auto"/>
            </w:tcBorders>
          </w:tcPr>
          <w:p w14:paraId="4E5E2A82" w14:textId="77777777" w:rsidR="00ED3D1B" w:rsidRPr="00352C95" w:rsidRDefault="00ED3D1B" w:rsidP="00A57C82">
            <w:pPr>
              <w:pStyle w:val="AgencyNamewith2ptsspacing"/>
              <w:keepNext/>
            </w:pPr>
            <w:r>
              <w:t>Department of Agriculture and Water Resources</w:t>
            </w:r>
          </w:p>
        </w:tc>
        <w:tc>
          <w:tcPr>
            <w:tcW w:w="1043" w:type="dxa"/>
            <w:tcBorders>
              <w:bottom w:val="single" w:sz="2" w:space="0" w:color="auto"/>
            </w:tcBorders>
            <w:vAlign w:val="bottom"/>
          </w:tcPr>
          <w:p w14:paraId="0D918E4D" w14:textId="6613C11D"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40CE7FB" w14:textId="3BC53982"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E2C5104" w14:textId="50E550A9"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52CCF36" w14:textId="2278FB93"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3160C68" w14:textId="48F5C8E8" w:rsidR="00ED3D1B" w:rsidRPr="00352C95" w:rsidRDefault="00A57C82" w:rsidP="00A57C82">
            <w:pPr>
              <w:pStyle w:val="Measuretabledatarightaligneditalics"/>
              <w:keepNext/>
            </w:pPr>
            <w:r>
              <w:noBreakHyphen/>
            </w:r>
          </w:p>
        </w:tc>
      </w:tr>
    </w:tbl>
    <w:p w14:paraId="1121C6D6" w14:textId="77777777" w:rsidR="00ED3D1B" w:rsidRPr="005D11F6" w:rsidRDefault="00ED3D1B" w:rsidP="00A57C82">
      <w:pPr>
        <w:pStyle w:val="SingleParagraph"/>
      </w:pPr>
    </w:p>
    <w:p w14:paraId="57D5C8CC" w14:textId="01826FCD" w:rsidR="00ED3D1B" w:rsidRDefault="00ED3D1B" w:rsidP="00CD119D">
      <w:r>
        <w:t>The Government will provide $58.1 million over four years from 2016</w:t>
      </w:r>
      <w:r w:rsidR="00A57C82">
        <w:noBreakHyphen/>
      </w:r>
      <w:r>
        <w:t>17 to support dairy farmers affected by retrospective price decreases for raw milk.</w:t>
      </w:r>
    </w:p>
    <w:p w14:paraId="3F8517C5" w14:textId="77777777" w:rsidR="00ED3D1B" w:rsidRPr="00AC5127" w:rsidRDefault="00ED3D1B" w:rsidP="00CD119D">
      <w:r>
        <w:t>This package includes:</w:t>
      </w:r>
    </w:p>
    <w:p w14:paraId="6FEDBC5A" w14:textId="77777777" w:rsidR="00ED3D1B" w:rsidRPr="00AC5127" w:rsidRDefault="00ED3D1B" w:rsidP="00CD119D">
      <w:pPr>
        <w:pStyle w:val="Bullet"/>
      </w:pPr>
      <w:r w:rsidRPr="00AC5127">
        <w:t>$55.0 million in available concessional loans to assist eligible dairy farmers who supply milk to Murray Goulburn or Fonterra and have incurred a debt directly caused by a decision to retrospectively reduce the price paid to the farm businesses for milk. The maximum loan amount for individual recipients is 50 per cent of existing commercial debt up to a value of $1.0 million;</w:t>
      </w:r>
    </w:p>
    <w:p w14:paraId="0E5FB618" w14:textId="3846812D" w:rsidR="00ED3D1B" w:rsidRPr="00AC5127" w:rsidRDefault="00ED3D1B" w:rsidP="00CD119D">
      <w:pPr>
        <w:pStyle w:val="Bullet"/>
      </w:pPr>
      <w:r w:rsidRPr="00AC5127">
        <w:t>$2.0 million over four years from 2016</w:t>
      </w:r>
      <w:r w:rsidR="00A57C82">
        <w:noBreakHyphen/>
      </w:r>
      <w:r w:rsidRPr="00AC5127">
        <w:t>17 to develop a Commodity Milk Price Index to provide greater transparency on domestic and global dairy prices to support dairy farmers;</w:t>
      </w:r>
    </w:p>
    <w:p w14:paraId="08D971B1" w14:textId="534DEBBF" w:rsidR="00ED3D1B" w:rsidRPr="00AC5127" w:rsidRDefault="00ED3D1B" w:rsidP="00CD119D">
      <w:pPr>
        <w:pStyle w:val="Bullet"/>
      </w:pPr>
      <w:r w:rsidRPr="00AC5127">
        <w:t>$0.9 million in 2016</w:t>
      </w:r>
      <w:r w:rsidR="00A57C82">
        <w:noBreakHyphen/>
      </w:r>
      <w:r w:rsidRPr="00AC5127">
        <w:t xml:space="preserve">17 to Dairy Australia to contribute additional funding for the </w:t>
      </w:r>
      <w:r w:rsidRPr="00A53D1F">
        <w:rPr>
          <w:i/>
        </w:rPr>
        <w:t xml:space="preserve">Tactics for Tight Times </w:t>
      </w:r>
      <w:r w:rsidRPr="00AC5127">
        <w:t>program. The program supports dairy farmers to manage current market and seasonal conditions and prepare for the challenges of the future. This will allow Dairy Australia to provide the program to an additional 900</w:t>
      </w:r>
      <w:r>
        <w:t> </w:t>
      </w:r>
      <w:r w:rsidRPr="00AC5127">
        <w:t>farmers; and</w:t>
      </w:r>
    </w:p>
    <w:p w14:paraId="18EB44E8" w14:textId="77777777" w:rsidR="00ED3D1B" w:rsidRPr="00AC5127" w:rsidRDefault="00ED3D1B" w:rsidP="00CD119D">
      <w:pPr>
        <w:pStyle w:val="Bullet"/>
      </w:pPr>
      <w:r w:rsidRPr="00AC5127">
        <w:lastRenderedPageBreak/>
        <w:t>$0.2 million to appoint a Dairy Industry Liaison Officer (DILO) to ensure a coordinated approach to assistance for the dairy industry. The DILO will work in the worst affected dairy areas as a central point for communicating Government assistance measures and build awareness of the support available.</w:t>
      </w:r>
    </w:p>
    <w:p w14:paraId="14BF3533" w14:textId="17A2C61A" w:rsidR="00ED3D1B" w:rsidRPr="003C277C" w:rsidRDefault="00ED3D1B" w:rsidP="00CD119D">
      <w:pPr>
        <w:rPr>
          <w:rFonts w:eastAsiaTheme="minorEastAsia"/>
        </w:rPr>
      </w:pPr>
      <w:r w:rsidRPr="00AC5127">
        <w:t>This measure delivers on the Government</w:t>
      </w:r>
      <w:r w:rsidR="00A57C82">
        <w:t>’</w:t>
      </w:r>
      <w:r w:rsidRPr="00AC5127">
        <w:t>s</w:t>
      </w:r>
      <w:r w:rsidRPr="003C277C">
        <w:t xml:space="preserve"> election commitment.</w:t>
      </w:r>
    </w:p>
    <w:p w14:paraId="0668B2DB" w14:textId="77777777" w:rsidR="00ED3D1B" w:rsidRDefault="00ED3D1B">
      <w:r>
        <w:t>Further information can be found in the joint press release of 25 May 2016 by the Minister for Agriculture and Water Resources and the Minister for Human Services.</w:t>
      </w:r>
    </w:p>
    <w:p w14:paraId="79A2406A" w14:textId="77777777" w:rsidR="00ED3D1B" w:rsidRDefault="00ED3D1B" w:rsidP="00A57C82">
      <w:pPr>
        <w:pStyle w:val="MeasureTitle"/>
      </w:pPr>
      <w:r>
        <w:t>Leadership in Agriculture Industries Fund — establishment</w:t>
      </w:r>
    </w:p>
    <w:p w14:paraId="608E1FF0"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A0E1220" w14:textId="77777777" w:rsidTr="00CD119D">
        <w:tc>
          <w:tcPr>
            <w:tcW w:w="2495" w:type="dxa"/>
            <w:tcBorders>
              <w:top w:val="single" w:sz="2" w:space="0" w:color="auto"/>
              <w:bottom w:val="single" w:sz="2" w:space="0" w:color="auto"/>
            </w:tcBorders>
          </w:tcPr>
          <w:p w14:paraId="476C1693"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8AADDD2" w14:textId="68B70D7A"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E0C81A6" w14:textId="25FF6BB4"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0D6BEA1" w14:textId="1B8F33F5"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95C13F5" w14:textId="3C773B40"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C768661" w14:textId="4BDEE764" w:rsidR="00ED3D1B" w:rsidRDefault="00ED3D1B" w:rsidP="00A57C82">
            <w:pPr>
              <w:pStyle w:val="MeasureTableYearHeadings"/>
              <w:keepNext/>
            </w:pPr>
            <w:r>
              <w:t>2019</w:t>
            </w:r>
            <w:r w:rsidR="00A57C82">
              <w:noBreakHyphen/>
            </w:r>
            <w:r>
              <w:t>20</w:t>
            </w:r>
          </w:p>
        </w:tc>
      </w:tr>
      <w:tr w:rsidR="00ED3D1B" w14:paraId="0B7E9EDD" w14:textId="77777777" w:rsidTr="00CD119D">
        <w:tblPrEx>
          <w:tblBorders>
            <w:top w:val="none" w:sz="0" w:space="0" w:color="auto"/>
          </w:tblBorders>
        </w:tblPrEx>
        <w:tc>
          <w:tcPr>
            <w:tcW w:w="2495" w:type="dxa"/>
            <w:tcBorders>
              <w:top w:val="single" w:sz="2" w:space="0" w:color="auto"/>
              <w:bottom w:val="single" w:sz="2" w:space="0" w:color="auto"/>
            </w:tcBorders>
          </w:tcPr>
          <w:p w14:paraId="18DA3C21" w14:textId="77777777" w:rsidR="00ED3D1B" w:rsidRDefault="00ED3D1B" w:rsidP="00A57C82">
            <w:pPr>
              <w:pStyle w:val="MeasureTableHeadingleftalignedwith2ptsspacing"/>
              <w:keepNext/>
            </w:pPr>
            <w:bookmarkStart w:id="244" w:name="X1007462E"/>
            <w:bookmarkEnd w:id="244"/>
            <w:r>
              <w:t>Department of Agriculture and Water Resources</w:t>
            </w:r>
          </w:p>
        </w:tc>
        <w:tc>
          <w:tcPr>
            <w:tcW w:w="1043" w:type="dxa"/>
            <w:tcBorders>
              <w:top w:val="single" w:sz="2" w:space="0" w:color="auto"/>
              <w:bottom w:val="single" w:sz="2" w:space="0" w:color="auto"/>
            </w:tcBorders>
            <w:vAlign w:val="bottom"/>
          </w:tcPr>
          <w:p w14:paraId="0741840D" w14:textId="10406EC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77393D4" w14:textId="77777777" w:rsidR="00ED3D1B" w:rsidRDefault="00ED3D1B" w:rsidP="00A57C82">
            <w:pPr>
              <w:pStyle w:val="MeasureTableDataRightAlignedwith2ptsspacing"/>
              <w:keepNext/>
            </w:pPr>
            <w:r>
              <w:t>2.0</w:t>
            </w:r>
          </w:p>
        </w:tc>
        <w:tc>
          <w:tcPr>
            <w:tcW w:w="1043" w:type="dxa"/>
            <w:tcBorders>
              <w:top w:val="single" w:sz="2" w:space="0" w:color="auto"/>
              <w:bottom w:val="single" w:sz="2" w:space="0" w:color="auto"/>
            </w:tcBorders>
            <w:vAlign w:val="bottom"/>
          </w:tcPr>
          <w:p w14:paraId="27FB1332" w14:textId="77777777" w:rsidR="00ED3D1B" w:rsidRDefault="00ED3D1B" w:rsidP="00A57C82">
            <w:pPr>
              <w:pStyle w:val="MeasureTableDataRightAlignedwith2ptsspacing"/>
              <w:keepNext/>
            </w:pPr>
            <w:r>
              <w:t>2.0</w:t>
            </w:r>
          </w:p>
        </w:tc>
        <w:tc>
          <w:tcPr>
            <w:tcW w:w="1043" w:type="dxa"/>
            <w:tcBorders>
              <w:top w:val="single" w:sz="2" w:space="0" w:color="auto"/>
              <w:bottom w:val="single" w:sz="2" w:space="0" w:color="auto"/>
            </w:tcBorders>
            <w:vAlign w:val="bottom"/>
          </w:tcPr>
          <w:p w14:paraId="661C1D49"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5F9C553B" w14:textId="350382BB" w:rsidR="00ED3D1B" w:rsidRDefault="00A57C82" w:rsidP="00A57C82">
            <w:pPr>
              <w:pStyle w:val="MeasureTableDataRightAlignedwith2ptsspacing"/>
              <w:keepNext/>
            </w:pPr>
            <w:r>
              <w:noBreakHyphen/>
            </w:r>
          </w:p>
        </w:tc>
      </w:tr>
    </w:tbl>
    <w:p w14:paraId="13A14361" w14:textId="77777777" w:rsidR="00ED3D1B" w:rsidRPr="005D11F6" w:rsidRDefault="00ED3D1B" w:rsidP="00A57C82">
      <w:pPr>
        <w:pStyle w:val="SingleParagraph"/>
      </w:pPr>
    </w:p>
    <w:p w14:paraId="2CA29178" w14:textId="3E5A184B" w:rsidR="00ED3D1B" w:rsidRDefault="00ED3D1B" w:rsidP="00A57C82">
      <w:r>
        <w:t>The Government will provide $5.0 million over three years from 2016</w:t>
      </w:r>
      <w:r w:rsidR="00A57C82">
        <w:noBreakHyphen/>
      </w:r>
      <w:r>
        <w:t xml:space="preserve">17 to establish a </w:t>
      </w:r>
      <w:r w:rsidRPr="00A57C82">
        <w:rPr>
          <w:i/>
        </w:rPr>
        <w:t>Leadership in Agricultural Industries Fund</w:t>
      </w:r>
      <w:r>
        <w:t>. The Fund will support efforts to develop the leadership capability of farmers and the capacity of organisations that represent the interests of farmers, to lead the industry through transitional and structural adjustments.</w:t>
      </w:r>
    </w:p>
    <w:p w14:paraId="73B36907" w14:textId="5BF3D236" w:rsidR="00ED3D1B" w:rsidRDefault="00ED3D1B">
      <w:r>
        <w:t>This measure delivers on the Government</w:t>
      </w:r>
      <w:r w:rsidR="00A57C82">
        <w:t>’</w:t>
      </w:r>
      <w:r>
        <w:t>s election commitment.</w:t>
      </w:r>
    </w:p>
    <w:p w14:paraId="44D139D6" w14:textId="77777777" w:rsidR="00ED3D1B" w:rsidRDefault="00ED3D1B" w:rsidP="00A57C82">
      <w:pPr>
        <w:pStyle w:val="MeasureTitle"/>
      </w:pPr>
      <w:r>
        <w:t>National Institute for Forest Products Innovation — establishment</w:t>
      </w:r>
    </w:p>
    <w:p w14:paraId="29A4B02B"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363BD4A3" w14:textId="77777777" w:rsidTr="00CD119D">
        <w:tc>
          <w:tcPr>
            <w:tcW w:w="2495" w:type="dxa"/>
            <w:tcBorders>
              <w:top w:val="single" w:sz="2" w:space="0" w:color="auto"/>
              <w:bottom w:val="single" w:sz="2" w:space="0" w:color="auto"/>
            </w:tcBorders>
          </w:tcPr>
          <w:p w14:paraId="2E072AE7"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405AC1E" w14:textId="650BA38B"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48A8F0AF" w14:textId="0480B96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14265819" w14:textId="628BAC08"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E0E677D" w14:textId="57025570"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29A4E6ED" w14:textId="4F69E502" w:rsidR="00ED3D1B" w:rsidRDefault="00ED3D1B" w:rsidP="00A57C82">
            <w:pPr>
              <w:pStyle w:val="MeasureTableYearHeadings"/>
              <w:keepNext/>
            </w:pPr>
            <w:r>
              <w:t>2019</w:t>
            </w:r>
            <w:r w:rsidR="00A57C82">
              <w:noBreakHyphen/>
            </w:r>
            <w:r>
              <w:t>20</w:t>
            </w:r>
          </w:p>
        </w:tc>
      </w:tr>
      <w:tr w:rsidR="00ED3D1B" w14:paraId="02A164F5" w14:textId="77777777" w:rsidTr="00CD119D">
        <w:tblPrEx>
          <w:tblBorders>
            <w:top w:val="none" w:sz="0" w:space="0" w:color="auto"/>
          </w:tblBorders>
        </w:tblPrEx>
        <w:tc>
          <w:tcPr>
            <w:tcW w:w="2495" w:type="dxa"/>
            <w:tcBorders>
              <w:top w:val="single" w:sz="2" w:space="0" w:color="auto"/>
              <w:bottom w:val="single" w:sz="2" w:space="0" w:color="auto"/>
            </w:tcBorders>
          </w:tcPr>
          <w:p w14:paraId="30593015" w14:textId="77777777" w:rsidR="00ED3D1B" w:rsidRDefault="00ED3D1B" w:rsidP="00A57C82">
            <w:pPr>
              <w:pStyle w:val="MeasureTableHeadingleftalignedwith2ptsspacing"/>
              <w:keepNext/>
            </w:pPr>
            <w:bookmarkStart w:id="245" w:name="X992699E"/>
            <w:bookmarkEnd w:id="245"/>
            <w:r>
              <w:t>Department of Agriculture and Water Resources</w:t>
            </w:r>
          </w:p>
        </w:tc>
        <w:tc>
          <w:tcPr>
            <w:tcW w:w="1043" w:type="dxa"/>
            <w:tcBorders>
              <w:top w:val="single" w:sz="2" w:space="0" w:color="auto"/>
              <w:bottom w:val="single" w:sz="2" w:space="0" w:color="auto"/>
            </w:tcBorders>
            <w:vAlign w:val="bottom"/>
          </w:tcPr>
          <w:p w14:paraId="68965850" w14:textId="461F233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AC6E83A" w14:textId="77777777" w:rsidR="00ED3D1B" w:rsidRDefault="00ED3D1B" w:rsidP="00A57C82">
            <w:pPr>
              <w:pStyle w:val="MeasureTableDataRightAlignedwith2ptsspacing"/>
              <w:keepNext/>
            </w:pPr>
            <w:r>
              <w:t>0.2</w:t>
            </w:r>
          </w:p>
        </w:tc>
        <w:tc>
          <w:tcPr>
            <w:tcW w:w="1043" w:type="dxa"/>
            <w:tcBorders>
              <w:top w:val="single" w:sz="2" w:space="0" w:color="auto"/>
              <w:bottom w:val="single" w:sz="2" w:space="0" w:color="auto"/>
            </w:tcBorders>
            <w:vAlign w:val="bottom"/>
          </w:tcPr>
          <w:p w14:paraId="6BC7D9E0"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6CFE5A49"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74DAA2B8" w14:textId="77777777" w:rsidR="00ED3D1B" w:rsidRDefault="00ED3D1B" w:rsidP="00A57C82">
            <w:pPr>
              <w:pStyle w:val="MeasureTableDataRightAlignedwith2ptsspacing"/>
              <w:keepNext/>
            </w:pPr>
            <w:r>
              <w:t>1.0</w:t>
            </w:r>
          </w:p>
        </w:tc>
      </w:tr>
    </w:tbl>
    <w:p w14:paraId="04AAC514" w14:textId="77777777" w:rsidR="00ED3D1B" w:rsidRPr="005D11F6" w:rsidRDefault="00ED3D1B" w:rsidP="00A57C82">
      <w:pPr>
        <w:pStyle w:val="SingleParagraph"/>
      </w:pPr>
    </w:p>
    <w:p w14:paraId="26573AFB" w14:textId="3703D523" w:rsidR="00ED3D1B" w:rsidRDefault="00ED3D1B" w:rsidP="00CD119D">
      <w:r>
        <w:t>The Government will provide $4.0 million over five years from 2016</w:t>
      </w:r>
      <w:r w:rsidR="00A57C82">
        <w:noBreakHyphen/>
      </w:r>
      <w:r>
        <w:t>17 (including $0.8 million in 2020</w:t>
      </w:r>
      <w:r w:rsidR="00A57C82">
        <w:noBreakHyphen/>
      </w:r>
      <w:r>
        <w:t>21) to support the establishment of the National Institute of Forest Products Innovation (the Institute), with two research hubs operating through a dispersed network model. One hub will be in Launceston, based at the University of Tasmania, and the second hub will be in Mount Gambier</w:t>
      </w:r>
      <w:r w:rsidR="00C752B5">
        <w:t xml:space="preserve">, </w:t>
      </w:r>
      <w:r>
        <w:t>South Australia.</w:t>
      </w:r>
    </w:p>
    <w:p w14:paraId="7B7E67D2" w14:textId="6C31B8D6" w:rsidR="00ED3D1B" w:rsidRDefault="00ED3D1B" w:rsidP="00CD119D">
      <w:r>
        <w:t>The Institute will investigate innovation in areas such as forest management, timber processing, wood fibre recovery, advanced manufacturing and the bio</w:t>
      </w:r>
      <w:r w:rsidR="00A57C82">
        <w:noBreakHyphen/>
      </w:r>
      <w:r>
        <w:t>economy. This will help to boost opportunities for jobs and growth in the forest products industry into the future.</w:t>
      </w:r>
    </w:p>
    <w:p w14:paraId="3B61E823" w14:textId="6F8C8E16" w:rsidR="00ED3D1B" w:rsidRDefault="00ED3D1B">
      <w:r>
        <w:t>This measure delivers on the Government</w:t>
      </w:r>
      <w:r w:rsidR="00A57C82">
        <w:t>’</w:t>
      </w:r>
      <w:r>
        <w:t>s election commitment.</w:t>
      </w:r>
    </w:p>
    <w:p w14:paraId="36136281" w14:textId="77777777" w:rsidR="00ED3D1B" w:rsidRDefault="00ED3D1B" w:rsidP="00A57C82">
      <w:pPr>
        <w:pStyle w:val="MeasureTitle"/>
      </w:pPr>
      <w:r>
        <w:lastRenderedPageBreak/>
        <w:t>Northern Australia Rice Industry</w:t>
      </w:r>
    </w:p>
    <w:p w14:paraId="20B6B5E6"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67FA47A" w14:textId="77777777" w:rsidTr="00CD119D">
        <w:tc>
          <w:tcPr>
            <w:tcW w:w="2495" w:type="dxa"/>
            <w:tcBorders>
              <w:top w:val="single" w:sz="2" w:space="0" w:color="auto"/>
              <w:bottom w:val="single" w:sz="2" w:space="0" w:color="auto"/>
            </w:tcBorders>
          </w:tcPr>
          <w:p w14:paraId="1C6CF387"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AC733A6" w14:textId="1AB2BDC4"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7152438" w14:textId="2B47C25A"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11B6C09" w14:textId="0F24D3A9"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40C5A22" w14:textId="20507621"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68EA7B0E" w14:textId="63C84A6E" w:rsidR="00ED3D1B" w:rsidRDefault="00ED3D1B" w:rsidP="00A57C82">
            <w:pPr>
              <w:pStyle w:val="MeasureTableYearHeadings"/>
              <w:keepNext/>
            </w:pPr>
            <w:r>
              <w:t>2019</w:t>
            </w:r>
            <w:r w:rsidR="00A57C82">
              <w:noBreakHyphen/>
            </w:r>
            <w:r>
              <w:t>20</w:t>
            </w:r>
          </w:p>
        </w:tc>
      </w:tr>
      <w:tr w:rsidR="00ED3D1B" w14:paraId="28F5904F" w14:textId="77777777" w:rsidTr="00CD119D">
        <w:tblPrEx>
          <w:tblBorders>
            <w:top w:val="none" w:sz="0" w:space="0" w:color="auto"/>
          </w:tblBorders>
        </w:tblPrEx>
        <w:tc>
          <w:tcPr>
            <w:tcW w:w="2495" w:type="dxa"/>
            <w:tcBorders>
              <w:top w:val="single" w:sz="2" w:space="0" w:color="auto"/>
              <w:bottom w:val="single" w:sz="2" w:space="0" w:color="auto"/>
            </w:tcBorders>
          </w:tcPr>
          <w:p w14:paraId="69D58E5F" w14:textId="77777777" w:rsidR="00ED3D1B" w:rsidRDefault="00ED3D1B" w:rsidP="00A57C82">
            <w:pPr>
              <w:pStyle w:val="MeasureTableHeadingleftalignedwith2ptsspacing"/>
              <w:keepNext/>
            </w:pPr>
            <w:bookmarkStart w:id="246" w:name="X1012713E"/>
            <w:bookmarkEnd w:id="246"/>
            <w:r>
              <w:t>Department of Agriculture and Water Resources</w:t>
            </w:r>
          </w:p>
        </w:tc>
        <w:tc>
          <w:tcPr>
            <w:tcW w:w="1043" w:type="dxa"/>
            <w:tcBorders>
              <w:top w:val="single" w:sz="2" w:space="0" w:color="auto"/>
              <w:bottom w:val="single" w:sz="2" w:space="0" w:color="auto"/>
            </w:tcBorders>
            <w:vAlign w:val="bottom"/>
          </w:tcPr>
          <w:p w14:paraId="40C3B93D" w14:textId="3DAE75A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FA63420"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162A76BC"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7619CC3B"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56BCEDA4" w14:textId="77777777" w:rsidR="00ED3D1B" w:rsidRDefault="00ED3D1B" w:rsidP="00A57C82">
            <w:pPr>
              <w:pStyle w:val="MeasureTableDataRightAlignedwith2ptsspacing"/>
              <w:keepNext/>
            </w:pPr>
            <w:r>
              <w:t>1.0</w:t>
            </w:r>
          </w:p>
        </w:tc>
      </w:tr>
    </w:tbl>
    <w:p w14:paraId="6FADF778" w14:textId="77777777" w:rsidR="00ED3D1B" w:rsidRPr="005D11F6" w:rsidRDefault="00ED3D1B" w:rsidP="00A57C82">
      <w:pPr>
        <w:pStyle w:val="SingleParagraph"/>
      </w:pPr>
    </w:p>
    <w:p w14:paraId="7FFBAF73" w14:textId="74CF12EF" w:rsidR="00ED3D1B" w:rsidRDefault="00ED3D1B" w:rsidP="00CD119D">
      <w:r>
        <w:t>The Government will provide $4.0 million over four years from 2016</w:t>
      </w:r>
      <w:r w:rsidR="00A57C82">
        <w:noBreakHyphen/>
      </w:r>
      <w:r>
        <w:t>17 to the Rural Industries Research and Development Corporation for the establishment of a northern Australia rice research and development program to increase productivity and competitiveness of the northern Australia rice industry, and meet the growing export demand from Asian markets.</w:t>
      </w:r>
    </w:p>
    <w:p w14:paraId="7586CE87" w14:textId="27E0E542" w:rsidR="00ED3D1B" w:rsidRDefault="00ED3D1B">
      <w:r>
        <w:t>This measure delivers on the Government</w:t>
      </w:r>
      <w:r w:rsidR="00A57C82">
        <w:t>’</w:t>
      </w:r>
      <w:r>
        <w:t>s election commitment.</w:t>
      </w:r>
    </w:p>
    <w:p w14:paraId="4FAE05B5" w14:textId="77777777" w:rsidR="00ED3D1B" w:rsidRDefault="00ED3D1B" w:rsidP="00A57C82">
      <w:pPr>
        <w:pStyle w:val="MeasureTitle"/>
      </w:pPr>
      <w:r>
        <w:t>Relocation of the Australian Pesticides and Veterinary Medicines Authority</w:t>
      </w:r>
    </w:p>
    <w:p w14:paraId="621DC38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A6B9EFF" w14:textId="77777777" w:rsidTr="00CD119D">
        <w:tc>
          <w:tcPr>
            <w:tcW w:w="2495" w:type="dxa"/>
            <w:tcBorders>
              <w:top w:val="single" w:sz="2" w:space="0" w:color="auto"/>
              <w:bottom w:val="single" w:sz="2" w:space="0" w:color="auto"/>
            </w:tcBorders>
          </w:tcPr>
          <w:p w14:paraId="2AE3C70D"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F57F47E" w14:textId="3D7B86A3"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C4B7D82" w14:textId="73587CE2"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71AC81C" w14:textId="55FEFC3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97B9298" w14:textId="3A712935"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24B3A271" w14:textId="0BB647B7" w:rsidR="00ED3D1B" w:rsidRDefault="00ED3D1B" w:rsidP="00A57C82">
            <w:pPr>
              <w:pStyle w:val="MeasureTableYearHeadings"/>
              <w:keepNext/>
            </w:pPr>
            <w:r>
              <w:t>2019</w:t>
            </w:r>
            <w:r w:rsidR="00A57C82">
              <w:noBreakHyphen/>
            </w:r>
            <w:r>
              <w:t>20</w:t>
            </w:r>
          </w:p>
        </w:tc>
      </w:tr>
      <w:tr w:rsidR="00ED3D1B" w14:paraId="72D9C61B" w14:textId="77777777" w:rsidTr="00CD119D">
        <w:tblPrEx>
          <w:tblBorders>
            <w:top w:val="none" w:sz="0" w:space="0" w:color="auto"/>
          </w:tblBorders>
        </w:tblPrEx>
        <w:tc>
          <w:tcPr>
            <w:tcW w:w="2495" w:type="dxa"/>
            <w:tcBorders>
              <w:top w:val="single" w:sz="2" w:space="0" w:color="auto"/>
              <w:bottom w:val="single" w:sz="2" w:space="0" w:color="auto"/>
            </w:tcBorders>
          </w:tcPr>
          <w:p w14:paraId="2DBF5D3A" w14:textId="77777777" w:rsidR="00ED3D1B" w:rsidRDefault="00ED3D1B" w:rsidP="00A57C82">
            <w:pPr>
              <w:pStyle w:val="MeasureTableHeadingleftalignedwith2ptsspacing"/>
              <w:keepNext/>
            </w:pPr>
            <w:bookmarkStart w:id="247" w:name="X1010765E"/>
            <w:bookmarkStart w:id="248" w:name="X1010765C"/>
            <w:bookmarkEnd w:id="247"/>
            <w:bookmarkEnd w:id="248"/>
            <w:r>
              <w:t>Australian Pesticides and Veterinary Medicines Authority</w:t>
            </w:r>
          </w:p>
        </w:tc>
        <w:tc>
          <w:tcPr>
            <w:tcW w:w="1043" w:type="dxa"/>
            <w:tcBorders>
              <w:top w:val="single" w:sz="2" w:space="0" w:color="auto"/>
              <w:bottom w:val="single" w:sz="2" w:space="0" w:color="auto"/>
            </w:tcBorders>
            <w:vAlign w:val="bottom"/>
          </w:tcPr>
          <w:p w14:paraId="21684394" w14:textId="2B35273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7F53F83" w14:textId="77777777" w:rsidR="00ED3D1B" w:rsidRDefault="00ED3D1B" w:rsidP="00A57C82">
            <w:pPr>
              <w:pStyle w:val="MeasureTableDataRightAlignedwith2ptsspacing"/>
              <w:keepNext/>
            </w:pPr>
            <w:r>
              <w:t>1.7</w:t>
            </w:r>
          </w:p>
        </w:tc>
        <w:tc>
          <w:tcPr>
            <w:tcW w:w="1043" w:type="dxa"/>
            <w:tcBorders>
              <w:top w:val="single" w:sz="2" w:space="0" w:color="auto"/>
              <w:bottom w:val="single" w:sz="2" w:space="0" w:color="auto"/>
            </w:tcBorders>
            <w:vAlign w:val="bottom"/>
          </w:tcPr>
          <w:p w14:paraId="569247A6" w14:textId="77777777" w:rsidR="00ED3D1B" w:rsidRDefault="00ED3D1B" w:rsidP="00A57C82">
            <w:pPr>
              <w:pStyle w:val="MeasureTableDataRightAlignedwith2ptsspacing"/>
              <w:keepNext/>
            </w:pPr>
            <w:r>
              <w:t>4.4</w:t>
            </w:r>
          </w:p>
        </w:tc>
        <w:tc>
          <w:tcPr>
            <w:tcW w:w="1043" w:type="dxa"/>
            <w:tcBorders>
              <w:top w:val="single" w:sz="2" w:space="0" w:color="auto"/>
              <w:bottom w:val="single" w:sz="2" w:space="0" w:color="auto"/>
            </w:tcBorders>
            <w:vAlign w:val="bottom"/>
          </w:tcPr>
          <w:p w14:paraId="44D39AF3" w14:textId="77777777" w:rsidR="00ED3D1B" w:rsidRDefault="00ED3D1B" w:rsidP="00A57C82">
            <w:pPr>
              <w:pStyle w:val="MeasureTableDataRightAlignedwith2ptsspacing"/>
              <w:keepNext/>
            </w:pPr>
            <w:r>
              <w:t>14.1</w:t>
            </w:r>
          </w:p>
        </w:tc>
        <w:tc>
          <w:tcPr>
            <w:tcW w:w="1043" w:type="dxa"/>
            <w:tcBorders>
              <w:top w:val="single" w:sz="2" w:space="0" w:color="auto"/>
              <w:bottom w:val="single" w:sz="2" w:space="0" w:color="auto"/>
            </w:tcBorders>
            <w:vAlign w:val="bottom"/>
          </w:tcPr>
          <w:p w14:paraId="04EC287C" w14:textId="77777777" w:rsidR="00ED3D1B" w:rsidRDefault="00ED3D1B" w:rsidP="00A57C82">
            <w:pPr>
              <w:pStyle w:val="MeasureTableDataRightAlignedwith2ptsspacing"/>
              <w:keepNext/>
            </w:pPr>
            <w:r>
              <w:t>2.5</w:t>
            </w:r>
          </w:p>
        </w:tc>
      </w:tr>
      <w:tr w:rsidR="00ED3D1B" w:rsidRPr="00352C95" w14:paraId="3D0B00FE" w14:textId="77777777" w:rsidTr="00CD119D">
        <w:tblPrEx>
          <w:tblBorders>
            <w:top w:val="none" w:sz="0" w:space="0" w:color="auto"/>
            <w:bottom w:val="none" w:sz="0" w:space="0" w:color="auto"/>
          </w:tblBorders>
        </w:tblPrEx>
        <w:tc>
          <w:tcPr>
            <w:tcW w:w="2495" w:type="dxa"/>
            <w:tcBorders>
              <w:top w:val="single" w:sz="2" w:space="0" w:color="auto"/>
            </w:tcBorders>
          </w:tcPr>
          <w:p w14:paraId="2791E854"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238AB55C" w14:textId="77777777" w:rsidR="00ED3D1B" w:rsidRPr="00352C95" w:rsidRDefault="00ED3D1B" w:rsidP="00A57C82">
            <w:pPr>
              <w:pStyle w:val="Measuretabledatarightaligneditalics"/>
              <w:keepNext/>
            </w:pPr>
          </w:p>
        </w:tc>
        <w:tc>
          <w:tcPr>
            <w:tcW w:w="1043" w:type="dxa"/>
            <w:tcBorders>
              <w:top w:val="single" w:sz="2" w:space="0" w:color="auto"/>
            </w:tcBorders>
          </w:tcPr>
          <w:p w14:paraId="1B5C51E8" w14:textId="77777777" w:rsidR="00ED3D1B" w:rsidRPr="00352C95" w:rsidRDefault="00ED3D1B" w:rsidP="00A57C82">
            <w:pPr>
              <w:pStyle w:val="Measuretabledatarightaligneditalics"/>
              <w:keepNext/>
            </w:pPr>
          </w:p>
        </w:tc>
        <w:tc>
          <w:tcPr>
            <w:tcW w:w="1043" w:type="dxa"/>
            <w:tcBorders>
              <w:top w:val="single" w:sz="2" w:space="0" w:color="auto"/>
            </w:tcBorders>
          </w:tcPr>
          <w:p w14:paraId="3FBEEFB2" w14:textId="77777777" w:rsidR="00ED3D1B" w:rsidRPr="00352C95" w:rsidRDefault="00ED3D1B" w:rsidP="00A57C82">
            <w:pPr>
              <w:pStyle w:val="Measuretabledatarightaligneditalics"/>
              <w:keepNext/>
            </w:pPr>
          </w:p>
        </w:tc>
        <w:tc>
          <w:tcPr>
            <w:tcW w:w="1043" w:type="dxa"/>
            <w:tcBorders>
              <w:top w:val="single" w:sz="2" w:space="0" w:color="auto"/>
            </w:tcBorders>
          </w:tcPr>
          <w:p w14:paraId="1AFE6545" w14:textId="77777777" w:rsidR="00ED3D1B" w:rsidRPr="00352C95" w:rsidRDefault="00ED3D1B" w:rsidP="00A57C82">
            <w:pPr>
              <w:pStyle w:val="Measuretabledatarightaligneditalics"/>
              <w:keepNext/>
            </w:pPr>
          </w:p>
        </w:tc>
        <w:tc>
          <w:tcPr>
            <w:tcW w:w="1043" w:type="dxa"/>
            <w:tcBorders>
              <w:top w:val="single" w:sz="2" w:space="0" w:color="auto"/>
            </w:tcBorders>
          </w:tcPr>
          <w:p w14:paraId="2C7FC73C" w14:textId="77777777" w:rsidR="00ED3D1B" w:rsidRPr="00352C95" w:rsidRDefault="00ED3D1B" w:rsidP="00A57C82">
            <w:pPr>
              <w:pStyle w:val="Measuretabledatarightaligneditalics"/>
              <w:keepNext/>
            </w:pPr>
          </w:p>
        </w:tc>
      </w:tr>
      <w:tr w:rsidR="00ED3D1B" w:rsidRPr="00352C95" w14:paraId="118C074F" w14:textId="77777777" w:rsidTr="00CD119D">
        <w:tblPrEx>
          <w:tblBorders>
            <w:top w:val="none" w:sz="0" w:space="0" w:color="auto"/>
          </w:tblBorders>
        </w:tblPrEx>
        <w:tc>
          <w:tcPr>
            <w:tcW w:w="2495" w:type="dxa"/>
            <w:tcBorders>
              <w:bottom w:val="single" w:sz="2" w:space="0" w:color="auto"/>
            </w:tcBorders>
          </w:tcPr>
          <w:p w14:paraId="6A31F2F4" w14:textId="77777777" w:rsidR="00ED3D1B" w:rsidRPr="00352C95" w:rsidRDefault="00ED3D1B" w:rsidP="00A57C82">
            <w:pPr>
              <w:pStyle w:val="AgencyNamewith2ptsspacing"/>
              <w:keepNext/>
            </w:pPr>
            <w:r>
              <w:t>Australian Pesticides and Veterinary Medicines Authority</w:t>
            </w:r>
          </w:p>
        </w:tc>
        <w:tc>
          <w:tcPr>
            <w:tcW w:w="1043" w:type="dxa"/>
            <w:tcBorders>
              <w:bottom w:val="single" w:sz="2" w:space="0" w:color="auto"/>
            </w:tcBorders>
            <w:vAlign w:val="bottom"/>
          </w:tcPr>
          <w:p w14:paraId="19425CF3" w14:textId="294C8FBB"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1F495BE" w14:textId="77777777" w:rsidR="00ED3D1B" w:rsidRPr="00352C95" w:rsidRDefault="00ED3D1B" w:rsidP="00A57C82">
            <w:pPr>
              <w:pStyle w:val="Measuretabledatarightaligneditalics"/>
              <w:keepNext/>
            </w:pPr>
            <w:r>
              <w:t>0.1</w:t>
            </w:r>
          </w:p>
        </w:tc>
        <w:tc>
          <w:tcPr>
            <w:tcW w:w="1043" w:type="dxa"/>
            <w:tcBorders>
              <w:bottom w:val="single" w:sz="2" w:space="0" w:color="auto"/>
            </w:tcBorders>
            <w:vAlign w:val="bottom"/>
          </w:tcPr>
          <w:p w14:paraId="3F216E18" w14:textId="2E11C480"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08960EB" w14:textId="392F8E56"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157D4D0" w14:textId="365CC411" w:rsidR="00ED3D1B" w:rsidRPr="00352C95" w:rsidRDefault="00A57C82" w:rsidP="00A57C82">
            <w:pPr>
              <w:pStyle w:val="Measuretabledatarightaligneditalics"/>
              <w:keepNext/>
            </w:pPr>
            <w:r>
              <w:noBreakHyphen/>
            </w:r>
          </w:p>
        </w:tc>
      </w:tr>
    </w:tbl>
    <w:p w14:paraId="44011536" w14:textId="77777777" w:rsidR="00ED3D1B" w:rsidRPr="005D11F6" w:rsidRDefault="00ED3D1B" w:rsidP="00A57C82">
      <w:pPr>
        <w:pStyle w:val="SingleParagraph"/>
      </w:pPr>
    </w:p>
    <w:p w14:paraId="7897A0F4" w14:textId="42BD3B95" w:rsidR="00ED3D1B" w:rsidRDefault="00ED3D1B" w:rsidP="00CD119D">
      <w:r>
        <w:t>The Government will provide $25.6 million over six years from 2016</w:t>
      </w:r>
      <w:r w:rsidR="00A57C82">
        <w:noBreakHyphen/>
      </w:r>
      <w:r>
        <w:t>17 (including $2.6 million in 2020</w:t>
      </w:r>
      <w:r w:rsidR="00A57C82">
        <w:noBreakHyphen/>
      </w:r>
      <w:r>
        <w:t>21 and $0.3 million in 2021</w:t>
      </w:r>
      <w:r w:rsidR="00A57C82">
        <w:noBreakHyphen/>
      </w:r>
      <w:r>
        <w:t>22) to relocate the Australian Pesticides and Veterinary Medicines Authority (APVMA) to Armidale, New South Wales.</w:t>
      </w:r>
    </w:p>
    <w:p w14:paraId="6C069B30" w14:textId="77777777" w:rsidR="00ED3D1B" w:rsidRDefault="00ED3D1B" w:rsidP="00CD119D">
      <w:r>
        <w:t xml:space="preserve">This measure will support the establishment of a Centre of Agricultural Excellence at the University </w:t>
      </w:r>
      <w:proofErr w:type="gramStart"/>
      <w:r>
        <w:t>of</w:t>
      </w:r>
      <w:proofErr w:type="gramEnd"/>
      <w:r>
        <w:t xml:space="preserve"> New England (UNE), with the APVMA partnering with UNE and other specialist agriculture research centres to become an agriculture research hub.</w:t>
      </w:r>
    </w:p>
    <w:p w14:paraId="547C6584" w14:textId="022247A4" w:rsidR="00ED3D1B" w:rsidRDefault="00ED3D1B" w:rsidP="00CD119D">
      <w:r>
        <w:t>This measure delivers on the Government</w:t>
      </w:r>
      <w:r w:rsidR="00A57C82">
        <w:t>’</w:t>
      </w:r>
      <w:r>
        <w:t>s election commitment.</w:t>
      </w:r>
    </w:p>
    <w:p w14:paraId="4DC04368" w14:textId="77777777" w:rsidR="00A57C82" w:rsidRDefault="00ED3D1B" w:rsidP="00A57C82">
      <w:r>
        <w:t>Further information can be found in the press release of 18 October 2016 issued by the Minister for Agriculture and Water Resources.</w:t>
      </w:r>
    </w:p>
    <w:p w14:paraId="262261A9" w14:textId="77777777" w:rsidR="00A57C82" w:rsidRDefault="00A57C82">
      <w:pPr>
        <w:keepLines w:val="0"/>
        <w:spacing w:after="0" w:line="240" w:lineRule="auto"/>
        <w:jc w:val="left"/>
      </w:pPr>
      <w:r>
        <w:br w:type="page"/>
      </w:r>
    </w:p>
    <w:p w14:paraId="555BC517" w14:textId="63E6BE60" w:rsidR="00ED3D1B" w:rsidRDefault="00ED3D1B" w:rsidP="00A57C82">
      <w:pPr>
        <w:pStyle w:val="MeasureTitle"/>
      </w:pPr>
      <w:r>
        <w:lastRenderedPageBreak/>
        <w:t>Rural Research and Development for Profit Program — efficiencies</w:t>
      </w:r>
    </w:p>
    <w:p w14:paraId="3CA4DF4B"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46FAA5C" w14:textId="77777777" w:rsidTr="00CD119D">
        <w:tc>
          <w:tcPr>
            <w:tcW w:w="2495" w:type="dxa"/>
            <w:tcBorders>
              <w:top w:val="single" w:sz="2" w:space="0" w:color="auto"/>
              <w:bottom w:val="single" w:sz="2" w:space="0" w:color="auto"/>
            </w:tcBorders>
          </w:tcPr>
          <w:p w14:paraId="1C171538"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3C95B812" w14:textId="5031231C"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6C36341" w14:textId="532453B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0C390DA" w14:textId="230BCF3B"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998C5AD" w14:textId="5700E6FB"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4E44674" w14:textId="0EC5FAE3" w:rsidR="00ED3D1B" w:rsidRDefault="00ED3D1B" w:rsidP="00A57C82">
            <w:pPr>
              <w:pStyle w:val="MeasureTableYearHeadings"/>
              <w:keepNext/>
            </w:pPr>
            <w:r>
              <w:t>2019</w:t>
            </w:r>
            <w:r w:rsidR="00A57C82">
              <w:noBreakHyphen/>
            </w:r>
            <w:r>
              <w:t>20</w:t>
            </w:r>
          </w:p>
        </w:tc>
      </w:tr>
      <w:tr w:rsidR="00ED3D1B" w14:paraId="545BF49C" w14:textId="77777777" w:rsidTr="00CD119D">
        <w:tblPrEx>
          <w:tblBorders>
            <w:top w:val="none" w:sz="0" w:space="0" w:color="auto"/>
          </w:tblBorders>
        </w:tblPrEx>
        <w:tc>
          <w:tcPr>
            <w:tcW w:w="2495" w:type="dxa"/>
            <w:tcBorders>
              <w:top w:val="single" w:sz="2" w:space="0" w:color="auto"/>
              <w:bottom w:val="single" w:sz="2" w:space="0" w:color="auto"/>
            </w:tcBorders>
          </w:tcPr>
          <w:p w14:paraId="4AE73335" w14:textId="77777777" w:rsidR="00ED3D1B" w:rsidRDefault="00ED3D1B" w:rsidP="00A57C82">
            <w:pPr>
              <w:pStyle w:val="MeasureTableHeadingleftalignedwith2ptsspacing"/>
              <w:keepNext/>
            </w:pPr>
            <w:bookmarkStart w:id="249" w:name="X1006340E"/>
            <w:bookmarkEnd w:id="249"/>
            <w:r>
              <w:t>Department of Agriculture and Water Resources</w:t>
            </w:r>
          </w:p>
        </w:tc>
        <w:tc>
          <w:tcPr>
            <w:tcW w:w="1043" w:type="dxa"/>
            <w:tcBorders>
              <w:top w:val="single" w:sz="2" w:space="0" w:color="auto"/>
              <w:bottom w:val="single" w:sz="2" w:space="0" w:color="auto"/>
            </w:tcBorders>
            <w:vAlign w:val="bottom"/>
          </w:tcPr>
          <w:p w14:paraId="22A46367" w14:textId="358FDA9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7863685" w14:textId="49AB3D74" w:rsidR="00ED3D1B" w:rsidRDefault="00A57C82" w:rsidP="00A57C82">
            <w:pPr>
              <w:pStyle w:val="MeasureTableDataRightAlignedwith2ptsspacing"/>
              <w:keepNext/>
            </w:pPr>
            <w:r>
              <w:noBreakHyphen/>
            </w:r>
            <w:r w:rsidR="00ED3D1B">
              <w:t>1.4</w:t>
            </w:r>
          </w:p>
        </w:tc>
        <w:tc>
          <w:tcPr>
            <w:tcW w:w="1043" w:type="dxa"/>
            <w:tcBorders>
              <w:top w:val="single" w:sz="2" w:space="0" w:color="auto"/>
              <w:bottom w:val="single" w:sz="2" w:space="0" w:color="auto"/>
            </w:tcBorders>
            <w:vAlign w:val="bottom"/>
          </w:tcPr>
          <w:p w14:paraId="12E64677" w14:textId="3B0C6498" w:rsidR="00ED3D1B" w:rsidRDefault="00A57C82" w:rsidP="00A57C82">
            <w:pPr>
              <w:pStyle w:val="MeasureTableDataRightAlignedwith2ptsspacing"/>
              <w:keepNext/>
            </w:pPr>
            <w:r>
              <w:noBreakHyphen/>
            </w:r>
            <w:r w:rsidR="00ED3D1B">
              <w:t>5.6</w:t>
            </w:r>
          </w:p>
        </w:tc>
        <w:tc>
          <w:tcPr>
            <w:tcW w:w="1043" w:type="dxa"/>
            <w:tcBorders>
              <w:top w:val="single" w:sz="2" w:space="0" w:color="auto"/>
              <w:bottom w:val="single" w:sz="2" w:space="0" w:color="auto"/>
            </w:tcBorders>
            <w:vAlign w:val="bottom"/>
          </w:tcPr>
          <w:p w14:paraId="2729F4E9" w14:textId="5E9A9BF3" w:rsidR="00ED3D1B" w:rsidRDefault="00A57C82" w:rsidP="00A57C82">
            <w:pPr>
              <w:pStyle w:val="MeasureTableDataRightAlignedwith2ptsspacing"/>
              <w:keepNext/>
            </w:pPr>
            <w:r>
              <w:noBreakHyphen/>
            </w:r>
            <w:r w:rsidR="00ED3D1B">
              <w:t>1.5</w:t>
            </w:r>
          </w:p>
        </w:tc>
        <w:tc>
          <w:tcPr>
            <w:tcW w:w="1043" w:type="dxa"/>
            <w:tcBorders>
              <w:top w:val="single" w:sz="2" w:space="0" w:color="auto"/>
              <w:bottom w:val="single" w:sz="2" w:space="0" w:color="auto"/>
            </w:tcBorders>
            <w:vAlign w:val="bottom"/>
          </w:tcPr>
          <w:p w14:paraId="0FA55288" w14:textId="5DC1ED7B" w:rsidR="00ED3D1B" w:rsidRDefault="00A57C82" w:rsidP="00A57C82">
            <w:pPr>
              <w:pStyle w:val="MeasureTableDataRightAlignedwith2ptsspacing"/>
              <w:keepNext/>
            </w:pPr>
            <w:r>
              <w:noBreakHyphen/>
            </w:r>
            <w:r w:rsidR="00ED3D1B">
              <w:t>1.5</w:t>
            </w:r>
          </w:p>
        </w:tc>
      </w:tr>
    </w:tbl>
    <w:p w14:paraId="66C3F044" w14:textId="77777777" w:rsidR="00ED3D1B" w:rsidRPr="005D11F6" w:rsidRDefault="00ED3D1B" w:rsidP="00A57C82">
      <w:pPr>
        <w:pStyle w:val="SingleParagraph"/>
      </w:pPr>
    </w:p>
    <w:p w14:paraId="05E55A9E" w14:textId="53CC3983" w:rsidR="00ED3D1B" w:rsidRDefault="00ED3D1B" w:rsidP="00A57C82">
      <w:r>
        <w:t>The Government will achieve efficiencies of $10.0 million over four years from 2016</w:t>
      </w:r>
      <w:r w:rsidR="00A57C82">
        <w:noBreakHyphen/>
      </w:r>
      <w:r>
        <w:t xml:space="preserve">17 by reducing funding for the </w:t>
      </w:r>
      <w:r w:rsidRPr="00A57C82">
        <w:rPr>
          <w:i/>
        </w:rPr>
        <w:t xml:space="preserve">Rural Research and Development for Profit </w:t>
      </w:r>
      <w:r w:rsidR="00C752B5" w:rsidRPr="00C752B5">
        <w:t>p</w:t>
      </w:r>
      <w:r w:rsidRPr="00C752B5">
        <w:t>rogram</w:t>
      </w:r>
      <w:r>
        <w:t xml:space="preserve">. Funding of $104.0 million will remain in the </w:t>
      </w:r>
      <w:r w:rsidR="00C752B5">
        <w:t>p</w:t>
      </w:r>
      <w:r>
        <w:t xml:space="preserve">rogram to support a range of rural research and development projects. </w:t>
      </w:r>
    </w:p>
    <w:p w14:paraId="4AD200D1" w14:textId="77777777" w:rsidR="00ED3D1B" w:rsidRDefault="00ED3D1B">
      <w:r>
        <w:t xml:space="preserve">The savings from this measure will be redirected by the Government to repair the Budget and fund policy priorities. </w:t>
      </w:r>
    </w:p>
    <w:p w14:paraId="75762C36" w14:textId="75CBA57F" w:rsidR="00ED3D1B" w:rsidRPr="0059355A" w:rsidRDefault="00ED3D1B">
      <w:pPr>
        <w:pStyle w:val="PortfolioName"/>
      </w:pPr>
      <w:r>
        <w:lastRenderedPageBreak/>
        <w:t>Attorney</w:t>
      </w:r>
      <w:r w:rsidR="00A57C82">
        <w:noBreakHyphen/>
      </w:r>
      <w:r>
        <w:t>General</w:t>
      </w:r>
      <w:r w:rsidR="00A57C82">
        <w:t>’</w:t>
      </w:r>
      <w:r>
        <w:t>s</w:t>
      </w:r>
    </w:p>
    <w:p w14:paraId="518B0F19" w14:textId="77777777" w:rsidR="00ED3D1B" w:rsidRDefault="00ED3D1B" w:rsidP="00A57C82">
      <w:pPr>
        <w:pStyle w:val="MeasureTitle"/>
      </w:pPr>
      <w:r>
        <w:t>Disaster Relief — storms in New South Wales and Tasmania</w:t>
      </w:r>
    </w:p>
    <w:p w14:paraId="5ECF191B"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260DE4E" w14:textId="77777777" w:rsidTr="00CD119D">
        <w:tc>
          <w:tcPr>
            <w:tcW w:w="2495" w:type="dxa"/>
            <w:tcBorders>
              <w:top w:val="single" w:sz="2" w:space="0" w:color="auto"/>
              <w:bottom w:val="single" w:sz="2" w:space="0" w:color="auto"/>
            </w:tcBorders>
          </w:tcPr>
          <w:p w14:paraId="4A0317A5"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3AEF1ED" w14:textId="59CA30DE"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983FAE6" w14:textId="6AEB4767"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73D0F4F" w14:textId="4C18B782"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C814E05" w14:textId="4AE90299"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79B0D7B" w14:textId="1A07B572" w:rsidR="00ED3D1B" w:rsidRDefault="00ED3D1B" w:rsidP="00A57C82">
            <w:pPr>
              <w:pStyle w:val="MeasureTableYearHeadings"/>
              <w:keepNext/>
            </w:pPr>
            <w:r>
              <w:t>2019</w:t>
            </w:r>
            <w:r w:rsidR="00A57C82">
              <w:noBreakHyphen/>
            </w:r>
            <w:r>
              <w:t>20</w:t>
            </w:r>
          </w:p>
        </w:tc>
      </w:tr>
      <w:tr w:rsidR="00ED3D1B" w14:paraId="45962D8A" w14:textId="77777777" w:rsidTr="00CD119D">
        <w:tblPrEx>
          <w:tblBorders>
            <w:top w:val="none" w:sz="0" w:space="0" w:color="auto"/>
          </w:tblBorders>
        </w:tblPrEx>
        <w:tc>
          <w:tcPr>
            <w:tcW w:w="2495" w:type="dxa"/>
            <w:tcBorders>
              <w:top w:val="single" w:sz="2" w:space="0" w:color="auto"/>
              <w:bottom w:val="single" w:sz="2" w:space="0" w:color="auto"/>
            </w:tcBorders>
          </w:tcPr>
          <w:p w14:paraId="393D4023" w14:textId="77777777" w:rsidR="00ED3D1B" w:rsidRDefault="00ED3D1B" w:rsidP="00A57C82">
            <w:pPr>
              <w:pStyle w:val="MeasureTableHeadingleftalignedwith2ptsspacing"/>
              <w:keepNext/>
            </w:pPr>
            <w:r>
              <w:t>Department of the Treasury</w:t>
            </w:r>
          </w:p>
        </w:tc>
        <w:tc>
          <w:tcPr>
            <w:tcW w:w="1043" w:type="dxa"/>
            <w:tcBorders>
              <w:top w:val="single" w:sz="2" w:space="0" w:color="auto"/>
              <w:bottom w:val="single" w:sz="2" w:space="0" w:color="auto"/>
            </w:tcBorders>
            <w:vAlign w:val="bottom"/>
          </w:tcPr>
          <w:p w14:paraId="7DD24478" w14:textId="0F781DC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699B3EC" w14:textId="6F04850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1980FAB" w14:textId="77777777" w:rsidR="00ED3D1B" w:rsidRDefault="00ED3D1B" w:rsidP="00A57C82">
            <w:pPr>
              <w:pStyle w:val="MeasureTableDataRightAlignedwith2ptsspacing"/>
              <w:keepNext/>
            </w:pPr>
            <w:r>
              <w:t>10.6</w:t>
            </w:r>
          </w:p>
        </w:tc>
        <w:tc>
          <w:tcPr>
            <w:tcW w:w="1043" w:type="dxa"/>
            <w:tcBorders>
              <w:top w:val="single" w:sz="2" w:space="0" w:color="auto"/>
              <w:bottom w:val="single" w:sz="2" w:space="0" w:color="auto"/>
            </w:tcBorders>
            <w:vAlign w:val="bottom"/>
          </w:tcPr>
          <w:p w14:paraId="519DF008" w14:textId="2B7F2F5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30E45BD" w14:textId="621DB1C6" w:rsidR="00ED3D1B" w:rsidRDefault="00A57C82" w:rsidP="00A57C82">
            <w:pPr>
              <w:pStyle w:val="MeasureTableDataRightAlignedwith2ptsspacing"/>
              <w:keepNext/>
            </w:pPr>
            <w:r>
              <w:noBreakHyphen/>
            </w:r>
          </w:p>
        </w:tc>
      </w:tr>
      <w:tr w:rsidR="00ED3D1B" w14:paraId="3832D849" w14:textId="77777777" w:rsidTr="00CD119D">
        <w:tblPrEx>
          <w:tblBorders>
            <w:top w:val="none" w:sz="0" w:space="0" w:color="auto"/>
          </w:tblBorders>
        </w:tblPrEx>
        <w:tc>
          <w:tcPr>
            <w:tcW w:w="2495" w:type="dxa"/>
            <w:tcBorders>
              <w:top w:val="single" w:sz="2" w:space="0" w:color="auto"/>
              <w:bottom w:val="single" w:sz="2" w:space="0" w:color="auto"/>
            </w:tcBorders>
          </w:tcPr>
          <w:p w14:paraId="2D5DE4B8" w14:textId="271E164E" w:rsidR="00ED3D1B" w:rsidRDefault="00ED3D1B" w:rsidP="00A57C82">
            <w:pPr>
              <w:pStyle w:val="MeasureTableHeadingleftalignedwith2ptsspacing"/>
              <w:keepNext/>
            </w:pPr>
            <w:bookmarkStart w:id="250" w:name="X989991E"/>
            <w:bookmarkEnd w:id="250"/>
            <w:r>
              <w:t>Attorney</w:t>
            </w:r>
            <w:r w:rsidR="00A57C82">
              <w:noBreakHyphen/>
            </w:r>
            <w:r>
              <w:t>General</w:t>
            </w:r>
            <w:r w:rsidR="00A57C82">
              <w:t>’</w:t>
            </w:r>
            <w:r>
              <w:t>s Department</w:t>
            </w:r>
          </w:p>
        </w:tc>
        <w:tc>
          <w:tcPr>
            <w:tcW w:w="1043" w:type="dxa"/>
            <w:tcBorders>
              <w:top w:val="single" w:sz="2" w:space="0" w:color="auto"/>
              <w:bottom w:val="single" w:sz="2" w:space="0" w:color="auto"/>
            </w:tcBorders>
            <w:vAlign w:val="bottom"/>
          </w:tcPr>
          <w:p w14:paraId="061C3BAB" w14:textId="4C91D90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429B3EA" w14:textId="2D95035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EE7D29A" w14:textId="6ED6B46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E87396F" w14:textId="18CB2AB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4B328D9" w14:textId="15CDF9D2" w:rsidR="00ED3D1B" w:rsidRDefault="00A57C82" w:rsidP="00A57C82">
            <w:pPr>
              <w:pStyle w:val="MeasureTableDataRightAlignedwith2ptsspacing"/>
              <w:keepNext/>
            </w:pPr>
            <w:r>
              <w:noBreakHyphen/>
            </w:r>
          </w:p>
        </w:tc>
      </w:tr>
      <w:tr w:rsidR="00ED3D1B" w:rsidRPr="00352C95" w14:paraId="418A7C5B" w14:textId="77777777" w:rsidTr="00CD119D">
        <w:tblPrEx>
          <w:tblBorders>
            <w:top w:val="none" w:sz="0" w:space="0" w:color="auto"/>
          </w:tblBorders>
        </w:tblPrEx>
        <w:tc>
          <w:tcPr>
            <w:tcW w:w="2495" w:type="dxa"/>
            <w:tcBorders>
              <w:bottom w:val="single" w:sz="2" w:space="0" w:color="auto"/>
            </w:tcBorders>
          </w:tcPr>
          <w:p w14:paraId="11A03EFD" w14:textId="0499A08D"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4B9D3AEA" w14:textId="031083BF" w:rsidR="00ED3D1B" w:rsidRPr="00352C95" w:rsidRDefault="00A57C82" w:rsidP="00A57C82">
            <w:pPr>
              <w:pStyle w:val="Totaldatarowrightaligned"/>
              <w:keepNext/>
            </w:pPr>
            <w:r>
              <w:noBreakHyphen/>
            </w:r>
          </w:p>
        </w:tc>
        <w:tc>
          <w:tcPr>
            <w:tcW w:w="1043" w:type="dxa"/>
            <w:tcBorders>
              <w:bottom w:val="single" w:sz="2" w:space="0" w:color="auto"/>
            </w:tcBorders>
          </w:tcPr>
          <w:p w14:paraId="69E9F607" w14:textId="6E27D632" w:rsidR="00ED3D1B" w:rsidRPr="00352C95" w:rsidRDefault="00A57C82" w:rsidP="00A57C82">
            <w:pPr>
              <w:pStyle w:val="Totaldatarowrightaligned"/>
              <w:keepNext/>
            </w:pPr>
            <w:r>
              <w:noBreakHyphen/>
            </w:r>
          </w:p>
        </w:tc>
        <w:tc>
          <w:tcPr>
            <w:tcW w:w="1043" w:type="dxa"/>
            <w:tcBorders>
              <w:bottom w:val="single" w:sz="2" w:space="0" w:color="auto"/>
            </w:tcBorders>
          </w:tcPr>
          <w:p w14:paraId="4F904E46" w14:textId="77777777" w:rsidR="00ED3D1B" w:rsidRPr="00352C95" w:rsidRDefault="00ED3D1B" w:rsidP="00A57C82">
            <w:pPr>
              <w:pStyle w:val="Totaldatarowrightaligned"/>
              <w:keepNext/>
            </w:pPr>
            <w:r>
              <w:t>10.6</w:t>
            </w:r>
          </w:p>
        </w:tc>
        <w:tc>
          <w:tcPr>
            <w:tcW w:w="1043" w:type="dxa"/>
            <w:tcBorders>
              <w:bottom w:val="single" w:sz="2" w:space="0" w:color="auto"/>
            </w:tcBorders>
          </w:tcPr>
          <w:p w14:paraId="6E17A433" w14:textId="07E5692E" w:rsidR="00ED3D1B" w:rsidRPr="00352C95" w:rsidRDefault="00A57C82" w:rsidP="00A57C82">
            <w:pPr>
              <w:pStyle w:val="Totaldatarowrightaligned"/>
              <w:keepNext/>
            </w:pPr>
            <w:r>
              <w:noBreakHyphen/>
            </w:r>
          </w:p>
        </w:tc>
        <w:tc>
          <w:tcPr>
            <w:tcW w:w="1043" w:type="dxa"/>
            <w:tcBorders>
              <w:bottom w:val="single" w:sz="2" w:space="0" w:color="auto"/>
            </w:tcBorders>
          </w:tcPr>
          <w:p w14:paraId="1C033164" w14:textId="44DC2FC9" w:rsidR="00ED3D1B" w:rsidRPr="00352C95" w:rsidRDefault="00A57C82" w:rsidP="00A57C82">
            <w:pPr>
              <w:pStyle w:val="Totaldatarowrightaligned"/>
              <w:keepNext/>
            </w:pPr>
            <w:r>
              <w:noBreakHyphen/>
            </w:r>
          </w:p>
        </w:tc>
      </w:tr>
    </w:tbl>
    <w:p w14:paraId="78D17D48" w14:textId="77777777" w:rsidR="00ED3D1B" w:rsidRPr="005D11F6" w:rsidRDefault="00ED3D1B" w:rsidP="00A57C82">
      <w:pPr>
        <w:pStyle w:val="SingleParagraph"/>
      </w:pPr>
    </w:p>
    <w:p w14:paraId="17C02546" w14:textId="0DD709F2" w:rsidR="00ED3D1B" w:rsidRDefault="00ED3D1B" w:rsidP="00CD119D">
      <w:r>
        <w:t>The Government will provide $10.6 million in 2017</w:t>
      </w:r>
      <w:r w:rsidR="00A57C82">
        <w:noBreakHyphen/>
      </w:r>
      <w:r>
        <w:t>18 to the New South Wales (NSW) and Tasmanian Governments under Category D (exceptional circumstances assistance) of the Natural Disaster Relief and Recovery Arrangements in relation to the NSW east coast storms of April 2015 and the Tasmanian storms and floods of June 2016. The funds are provided under a 50:50 cost sharing arrangement with the States.</w:t>
      </w:r>
    </w:p>
    <w:p w14:paraId="4162BA7B" w14:textId="7DE758B4" w:rsidR="00ED3D1B" w:rsidRDefault="00ED3D1B" w:rsidP="00CD119D">
      <w:r>
        <w:t>Further information can be found in the joint press release of 27 September 2016 issued by the Minister for Justice and the NSW Deputy Premier, and in the joint press release of 4 December 2016 issued by the Tr</w:t>
      </w:r>
      <w:r w:rsidR="00145193">
        <w:t>easurer of Tasmania and Senator </w:t>
      </w:r>
      <w:r>
        <w:t>Jonathon </w:t>
      </w:r>
      <w:proofErr w:type="spellStart"/>
      <w:r>
        <w:t>Duniam</w:t>
      </w:r>
      <w:proofErr w:type="spellEnd"/>
      <w:r>
        <w:t xml:space="preserve">, Senator for Tasmania. </w:t>
      </w:r>
    </w:p>
    <w:p w14:paraId="0398E88A" w14:textId="77777777" w:rsidR="00ED3D1B" w:rsidRDefault="00ED3D1B" w:rsidP="00A57C82">
      <w:pPr>
        <w:pStyle w:val="MeasureTitle"/>
      </w:pPr>
      <w:r>
        <w:t>Enhanced Protective Security Arrangements — law enforcement agencies — further funding</w:t>
      </w:r>
    </w:p>
    <w:p w14:paraId="1C1DA02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27FF1EF8" w14:textId="77777777" w:rsidTr="00CD119D">
        <w:tc>
          <w:tcPr>
            <w:tcW w:w="2495" w:type="dxa"/>
            <w:tcBorders>
              <w:top w:val="single" w:sz="2" w:space="0" w:color="auto"/>
              <w:bottom w:val="single" w:sz="2" w:space="0" w:color="auto"/>
            </w:tcBorders>
          </w:tcPr>
          <w:p w14:paraId="379667A4"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012C623" w14:textId="1A1596F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B47F21A" w14:textId="25CA7081"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21F8A90" w14:textId="6BE7213A"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F139C36" w14:textId="21B90BC6"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E5CC504" w14:textId="10A1A658" w:rsidR="00ED3D1B" w:rsidRDefault="00ED3D1B" w:rsidP="00A57C82">
            <w:pPr>
              <w:pStyle w:val="MeasureTableYearHeadings"/>
              <w:keepNext/>
            </w:pPr>
            <w:r>
              <w:t>2019</w:t>
            </w:r>
            <w:r w:rsidR="00A57C82">
              <w:noBreakHyphen/>
            </w:r>
            <w:r>
              <w:t>20</w:t>
            </w:r>
          </w:p>
        </w:tc>
      </w:tr>
      <w:tr w:rsidR="00ED3D1B" w14:paraId="619A075C" w14:textId="77777777" w:rsidTr="00CD119D">
        <w:tblPrEx>
          <w:tblBorders>
            <w:top w:val="none" w:sz="0" w:space="0" w:color="auto"/>
          </w:tblBorders>
        </w:tblPrEx>
        <w:tc>
          <w:tcPr>
            <w:tcW w:w="2495" w:type="dxa"/>
            <w:tcBorders>
              <w:top w:val="single" w:sz="2" w:space="0" w:color="auto"/>
              <w:bottom w:val="single" w:sz="2" w:space="0" w:color="auto"/>
            </w:tcBorders>
          </w:tcPr>
          <w:p w14:paraId="0153D4E2" w14:textId="77777777" w:rsidR="00ED3D1B" w:rsidRDefault="00ED3D1B" w:rsidP="00A57C82">
            <w:pPr>
              <w:pStyle w:val="MeasureTableHeadingleftalignedwith2ptsspacing"/>
              <w:keepNext/>
            </w:pPr>
            <w:bookmarkStart w:id="251" w:name="X1009037E"/>
            <w:bookmarkStart w:id="252" w:name="X1009037C"/>
            <w:bookmarkEnd w:id="251"/>
            <w:bookmarkEnd w:id="252"/>
            <w:r>
              <w:t>Australian Federal Police</w:t>
            </w:r>
          </w:p>
        </w:tc>
        <w:tc>
          <w:tcPr>
            <w:tcW w:w="1043" w:type="dxa"/>
            <w:tcBorders>
              <w:top w:val="single" w:sz="2" w:space="0" w:color="auto"/>
              <w:bottom w:val="single" w:sz="2" w:space="0" w:color="auto"/>
            </w:tcBorders>
            <w:vAlign w:val="bottom"/>
          </w:tcPr>
          <w:p w14:paraId="081A8BD7" w14:textId="0C268EC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D73713F" w14:textId="77777777" w:rsidR="00ED3D1B" w:rsidRDefault="00ED3D1B" w:rsidP="00A57C82">
            <w:pPr>
              <w:pStyle w:val="MeasureTableDataRightAlignedwith2ptsspacing"/>
              <w:keepNext/>
            </w:pPr>
            <w:r>
              <w:t>6.9</w:t>
            </w:r>
          </w:p>
        </w:tc>
        <w:tc>
          <w:tcPr>
            <w:tcW w:w="1043" w:type="dxa"/>
            <w:tcBorders>
              <w:top w:val="single" w:sz="2" w:space="0" w:color="auto"/>
              <w:bottom w:val="single" w:sz="2" w:space="0" w:color="auto"/>
            </w:tcBorders>
            <w:vAlign w:val="bottom"/>
          </w:tcPr>
          <w:p w14:paraId="50CC87CB" w14:textId="77777777" w:rsidR="00ED3D1B" w:rsidRDefault="00ED3D1B" w:rsidP="00A57C82">
            <w:pPr>
              <w:pStyle w:val="MeasureTableDataRightAlignedwith2ptsspacing"/>
              <w:keepNext/>
            </w:pPr>
            <w:r>
              <w:t>8.3</w:t>
            </w:r>
          </w:p>
        </w:tc>
        <w:tc>
          <w:tcPr>
            <w:tcW w:w="1043" w:type="dxa"/>
            <w:tcBorders>
              <w:top w:val="single" w:sz="2" w:space="0" w:color="auto"/>
              <w:bottom w:val="single" w:sz="2" w:space="0" w:color="auto"/>
            </w:tcBorders>
            <w:vAlign w:val="bottom"/>
          </w:tcPr>
          <w:p w14:paraId="5182493E" w14:textId="77777777" w:rsidR="00ED3D1B" w:rsidRDefault="00ED3D1B" w:rsidP="00A57C82">
            <w:pPr>
              <w:pStyle w:val="MeasureTableDataRightAlignedwith2ptsspacing"/>
              <w:keepNext/>
            </w:pPr>
            <w:r>
              <w:t>4.9</w:t>
            </w:r>
          </w:p>
        </w:tc>
        <w:tc>
          <w:tcPr>
            <w:tcW w:w="1043" w:type="dxa"/>
            <w:tcBorders>
              <w:top w:val="single" w:sz="2" w:space="0" w:color="auto"/>
              <w:bottom w:val="single" w:sz="2" w:space="0" w:color="auto"/>
            </w:tcBorders>
            <w:vAlign w:val="bottom"/>
          </w:tcPr>
          <w:p w14:paraId="0E40A8D7" w14:textId="77777777" w:rsidR="00ED3D1B" w:rsidRDefault="00ED3D1B" w:rsidP="00A57C82">
            <w:pPr>
              <w:pStyle w:val="MeasureTableDataRightAlignedwith2ptsspacing"/>
              <w:keepNext/>
            </w:pPr>
            <w:r>
              <w:t>4.9</w:t>
            </w:r>
          </w:p>
        </w:tc>
      </w:tr>
      <w:tr w:rsidR="00ED3D1B" w:rsidRPr="00352C95" w14:paraId="77539EE5" w14:textId="77777777" w:rsidTr="00CD119D">
        <w:tblPrEx>
          <w:tblBorders>
            <w:top w:val="none" w:sz="0" w:space="0" w:color="auto"/>
            <w:bottom w:val="none" w:sz="0" w:space="0" w:color="auto"/>
          </w:tblBorders>
        </w:tblPrEx>
        <w:tc>
          <w:tcPr>
            <w:tcW w:w="2495" w:type="dxa"/>
            <w:tcBorders>
              <w:top w:val="single" w:sz="2" w:space="0" w:color="auto"/>
            </w:tcBorders>
          </w:tcPr>
          <w:p w14:paraId="6D194AA8"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7E5200FE" w14:textId="77777777" w:rsidR="00ED3D1B" w:rsidRPr="00352C95" w:rsidRDefault="00ED3D1B" w:rsidP="00A57C82">
            <w:pPr>
              <w:pStyle w:val="Measuretabledatarightaligneditalics"/>
              <w:keepNext/>
            </w:pPr>
          </w:p>
        </w:tc>
        <w:tc>
          <w:tcPr>
            <w:tcW w:w="1043" w:type="dxa"/>
            <w:tcBorders>
              <w:top w:val="single" w:sz="2" w:space="0" w:color="auto"/>
            </w:tcBorders>
          </w:tcPr>
          <w:p w14:paraId="2AFD1B1E" w14:textId="77777777" w:rsidR="00ED3D1B" w:rsidRPr="00352C95" w:rsidRDefault="00ED3D1B" w:rsidP="00A57C82">
            <w:pPr>
              <w:pStyle w:val="Measuretabledatarightaligneditalics"/>
              <w:keepNext/>
            </w:pPr>
          </w:p>
        </w:tc>
        <w:tc>
          <w:tcPr>
            <w:tcW w:w="1043" w:type="dxa"/>
            <w:tcBorders>
              <w:top w:val="single" w:sz="2" w:space="0" w:color="auto"/>
            </w:tcBorders>
          </w:tcPr>
          <w:p w14:paraId="4B0617B4" w14:textId="77777777" w:rsidR="00ED3D1B" w:rsidRPr="00352C95" w:rsidRDefault="00ED3D1B" w:rsidP="00A57C82">
            <w:pPr>
              <w:pStyle w:val="Measuretabledatarightaligneditalics"/>
              <w:keepNext/>
            </w:pPr>
          </w:p>
        </w:tc>
        <w:tc>
          <w:tcPr>
            <w:tcW w:w="1043" w:type="dxa"/>
            <w:tcBorders>
              <w:top w:val="single" w:sz="2" w:space="0" w:color="auto"/>
            </w:tcBorders>
          </w:tcPr>
          <w:p w14:paraId="43C82B02" w14:textId="77777777" w:rsidR="00ED3D1B" w:rsidRPr="00352C95" w:rsidRDefault="00ED3D1B" w:rsidP="00A57C82">
            <w:pPr>
              <w:pStyle w:val="Measuretabledatarightaligneditalics"/>
              <w:keepNext/>
            </w:pPr>
          </w:p>
        </w:tc>
        <w:tc>
          <w:tcPr>
            <w:tcW w:w="1043" w:type="dxa"/>
            <w:tcBorders>
              <w:top w:val="single" w:sz="2" w:space="0" w:color="auto"/>
            </w:tcBorders>
          </w:tcPr>
          <w:p w14:paraId="7126C4AA" w14:textId="77777777" w:rsidR="00ED3D1B" w:rsidRPr="00352C95" w:rsidRDefault="00ED3D1B" w:rsidP="00A57C82">
            <w:pPr>
              <w:pStyle w:val="Measuretabledatarightaligneditalics"/>
              <w:keepNext/>
            </w:pPr>
          </w:p>
        </w:tc>
      </w:tr>
      <w:tr w:rsidR="00ED3D1B" w:rsidRPr="00352C95" w14:paraId="3093D9F3" w14:textId="77777777" w:rsidTr="00CD119D">
        <w:tblPrEx>
          <w:tblBorders>
            <w:top w:val="none" w:sz="0" w:space="0" w:color="auto"/>
          </w:tblBorders>
        </w:tblPrEx>
        <w:tc>
          <w:tcPr>
            <w:tcW w:w="2495" w:type="dxa"/>
            <w:tcBorders>
              <w:bottom w:val="single" w:sz="2" w:space="0" w:color="auto"/>
            </w:tcBorders>
          </w:tcPr>
          <w:p w14:paraId="5E03C208" w14:textId="77777777" w:rsidR="00ED3D1B" w:rsidRPr="00352C95" w:rsidRDefault="00ED3D1B" w:rsidP="00A57C82">
            <w:pPr>
              <w:pStyle w:val="AgencyNamewith2ptsspacing"/>
              <w:keepNext/>
            </w:pPr>
            <w:r>
              <w:t>Australian Federal Police</w:t>
            </w:r>
          </w:p>
        </w:tc>
        <w:tc>
          <w:tcPr>
            <w:tcW w:w="1043" w:type="dxa"/>
            <w:tcBorders>
              <w:bottom w:val="single" w:sz="2" w:space="0" w:color="auto"/>
            </w:tcBorders>
            <w:vAlign w:val="bottom"/>
          </w:tcPr>
          <w:p w14:paraId="51379D13" w14:textId="4B511B24"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D91B885" w14:textId="77777777" w:rsidR="00ED3D1B" w:rsidRPr="00352C95" w:rsidRDefault="00ED3D1B" w:rsidP="00A57C82">
            <w:pPr>
              <w:pStyle w:val="Measuretabledatarightaligneditalics"/>
              <w:keepNext/>
            </w:pPr>
            <w:r>
              <w:t>7.0</w:t>
            </w:r>
          </w:p>
        </w:tc>
        <w:tc>
          <w:tcPr>
            <w:tcW w:w="1043" w:type="dxa"/>
            <w:tcBorders>
              <w:bottom w:val="single" w:sz="2" w:space="0" w:color="auto"/>
            </w:tcBorders>
            <w:vAlign w:val="bottom"/>
          </w:tcPr>
          <w:p w14:paraId="3A609F42" w14:textId="77777777" w:rsidR="00ED3D1B" w:rsidRPr="00352C95" w:rsidRDefault="00ED3D1B" w:rsidP="00A57C82">
            <w:pPr>
              <w:pStyle w:val="Measuretabledatarightaligneditalics"/>
              <w:keepNext/>
            </w:pPr>
            <w:r>
              <w:t>19.9</w:t>
            </w:r>
          </w:p>
        </w:tc>
        <w:tc>
          <w:tcPr>
            <w:tcW w:w="1043" w:type="dxa"/>
            <w:tcBorders>
              <w:bottom w:val="single" w:sz="2" w:space="0" w:color="auto"/>
            </w:tcBorders>
            <w:vAlign w:val="bottom"/>
          </w:tcPr>
          <w:p w14:paraId="27CA71C2" w14:textId="4DE12AB5"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C7ADD98" w14:textId="207C2712" w:rsidR="00ED3D1B" w:rsidRPr="00352C95" w:rsidRDefault="00A57C82" w:rsidP="00A57C82">
            <w:pPr>
              <w:pStyle w:val="Measuretabledatarightaligneditalics"/>
              <w:keepNext/>
            </w:pPr>
            <w:r>
              <w:noBreakHyphen/>
            </w:r>
          </w:p>
        </w:tc>
      </w:tr>
    </w:tbl>
    <w:p w14:paraId="331D0EED" w14:textId="77777777" w:rsidR="00ED3D1B" w:rsidRPr="005D11F6" w:rsidRDefault="00ED3D1B" w:rsidP="00A57C82">
      <w:pPr>
        <w:pStyle w:val="SingleParagraph"/>
      </w:pPr>
    </w:p>
    <w:p w14:paraId="7CD27728" w14:textId="4D2A4C5E" w:rsidR="00ED3D1B" w:rsidRDefault="00ED3D1B" w:rsidP="00CD119D">
      <w:r>
        <w:t>The Government will provide $62.3 million over five years from 2016</w:t>
      </w:r>
      <w:r w:rsidR="00A57C82">
        <w:noBreakHyphen/>
      </w:r>
      <w:r>
        <w:t>17 (including $4.9 million in 2020</w:t>
      </w:r>
      <w:r w:rsidR="00A57C82">
        <w:noBreakHyphen/>
      </w:r>
      <w:r>
        <w:t>21, and $35.8 million in capital funding) to the Australian Federal Police (AFP) to enhance its technical security capabilities. Funding will provide for advanced closed circuit television systems, personal issue communication devices and for enterprise data management.</w:t>
      </w:r>
    </w:p>
    <w:p w14:paraId="31322A4D" w14:textId="693B12DC" w:rsidR="00ED3D1B" w:rsidRDefault="00ED3D1B" w:rsidP="00A57C82">
      <w:r>
        <w:t>The cost of this measure will be partially offset from within the AFP</w:t>
      </w:r>
      <w:r w:rsidR="00A57C82">
        <w:t>’</w:t>
      </w:r>
      <w:r>
        <w:t>s existing resources</w:t>
      </w:r>
      <w:r w:rsidRPr="00A57C82">
        <w:rPr>
          <w:i/>
        </w:rPr>
        <w:t>.</w:t>
      </w:r>
    </w:p>
    <w:p w14:paraId="6C8D8DAF" w14:textId="76C76617" w:rsidR="00ED3D1B" w:rsidRDefault="00ED3D1B" w:rsidP="00A57C82">
      <w:r>
        <w:t>This measure builds on the 2016</w:t>
      </w:r>
      <w:r w:rsidR="00A57C82">
        <w:noBreakHyphen/>
      </w:r>
      <w:r>
        <w:t xml:space="preserve">17 Budget measure titled </w:t>
      </w:r>
      <w:r w:rsidRPr="00A57C82">
        <w:rPr>
          <w:i/>
        </w:rPr>
        <w:t>Enhanced Protective Security Arrangements — law enforcement agencies</w:t>
      </w:r>
      <w:r>
        <w:t>.</w:t>
      </w:r>
    </w:p>
    <w:p w14:paraId="0D8157E1" w14:textId="77777777" w:rsidR="00ED3D1B" w:rsidRDefault="00ED3D1B">
      <w:pPr>
        <w:spacing w:after="0" w:line="240" w:lineRule="auto"/>
        <w:jc w:val="left"/>
      </w:pPr>
      <w:r>
        <w:br w:type="page"/>
      </w:r>
    </w:p>
    <w:p w14:paraId="36151C65" w14:textId="77777777" w:rsidR="00ED3D1B" w:rsidRDefault="00ED3D1B" w:rsidP="00A57C82">
      <w:pPr>
        <w:pStyle w:val="MeasureTitle"/>
      </w:pPr>
      <w:r>
        <w:lastRenderedPageBreak/>
        <w:t>Keeping Illegal Guns off our Streets and our Communities Safe</w:t>
      </w:r>
    </w:p>
    <w:p w14:paraId="62EF175F"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2C0AC92C" w14:textId="77777777" w:rsidTr="00CD119D">
        <w:tc>
          <w:tcPr>
            <w:tcW w:w="2495" w:type="dxa"/>
            <w:tcBorders>
              <w:top w:val="single" w:sz="2" w:space="0" w:color="auto"/>
              <w:bottom w:val="single" w:sz="2" w:space="0" w:color="auto"/>
            </w:tcBorders>
          </w:tcPr>
          <w:p w14:paraId="096078B3"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5030EB1" w14:textId="714CBD7E"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15787D2" w14:textId="4FD4178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602763B" w14:textId="71FB9E00"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77E8155" w14:textId="0075D0E7"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B349A27" w14:textId="09D580AF" w:rsidR="00ED3D1B" w:rsidRDefault="00ED3D1B" w:rsidP="00A57C82">
            <w:pPr>
              <w:pStyle w:val="MeasureTableYearHeadings"/>
              <w:keepNext/>
            </w:pPr>
            <w:r>
              <w:t>2019</w:t>
            </w:r>
            <w:r w:rsidR="00A57C82">
              <w:noBreakHyphen/>
            </w:r>
            <w:r>
              <w:t>20</w:t>
            </w:r>
          </w:p>
        </w:tc>
      </w:tr>
      <w:tr w:rsidR="00ED3D1B" w14:paraId="7BE00995" w14:textId="77777777" w:rsidTr="00CD119D">
        <w:tblPrEx>
          <w:tblBorders>
            <w:top w:val="none" w:sz="0" w:space="0" w:color="auto"/>
          </w:tblBorders>
        </w:tblPrEx>
        <w:tc>
          <w:tcPr>
            <w:tcW w:w="2495" w:type="dxa"/>
            <w:tcBorders>
              <w:top w:val="single" w:sz="2" w:space="0" w:color="auto"/>
              <w:bottom w:val="single" w:sz="2" w:space="0" w:color="auto"/>
            </w:tcBorders>
          </w:tcPr>
          <w:p w14:paraId="34D47254" w14:textId="77777777" w:rsidR="00ED3D1B" w:rsidRDefault="00ED3D1B" w:rsidP="00A57C82">
            <w:pPr>
              <w:pStyle w:val="MeasureTableHeadingleftalignedwith2ptsspacing"/>
              <w:keepNext/>
            </w:pPr>
            <w:bookmarkStart w:id="253" w:name="X996074E"/>
            <w:bookmarkEnd w:id="253"/>
            <w:r>
              <w:t>Australian Federal Police</w:t>
            </w:r>
          </w:p>
        </w:tc>
        <w:tc>
          <w:tcPr>
            <w:tcW w:w="1043" w:type="dxa"/>
            <w:tcBorders>
              <w:top w:val="single" w:sz="2" w:space="0" w:color="auto"/>
              <w:bottom w:val="single" w:sz="2" w:space="0" w:color="auto"/>
            </w:tcBorders>
            <w:vAlign w:val="bottom"/>
          </w:tcPr>
          <w:p w14:paraId="5532D615" w14:textId="19FAC0F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A4BCE1B" w14:textId="77777777" w:rsidR="00ED3D1B" w:rsidRDefault="00ED3D1B" w:rsidP="00A57C82">
            <w:pPr>
              <w:pStyle w:val="MeasureTableDataRightAlignedwith2ptsspacing"/>
              <w:keepNext/>
            </w:pPr>
            <w:r>
              <w:t>5.4</w:t>
            </w:r>
          </w:p>
        </w:tc>
        <w:tc>
          <w:tcPr>
            <w:tcW w:w="1043" w:type="dxa"/>
            <w:tcBorders>
              <w:top w:val="single" w:sz="2" w:space="0" w:color="auto"/>
              <w:bottom w:val="single" w:sz="2" w:space="0" w:color="auto"/>
            </w:tcBorders>
            <w:vAlign w:val="bottom"/>
          </w:tcPr>
          <w:p w14:paraId="692E998E" w14:textId="77777777" w:rsidR="00ED3D1B" w:rsidRDefault="00ED3D1B" w:rsidP="00A57C82">
            <w:pPr>
              <w:pStyle w:val="MeasureTableDataRightAlignedwith2ptsspacing"/>
              <w:keepNext/>
            </w:pPr>
            <w:r>
              <w:t>25.0</w:t>
            </w:r>
          </w:p>
        </w:tc>
        <w:tc>
          <w:tcPr>
            <w:tcW w:w="1043" w:type="dxa"/>
            <w:tcBorders>
              <w:top w:val="single" w:sz="2" w:space="0" w:color="auto"/>
              <w:bottom w:val="single" w:sz="2" w:space="0" w:color="auto"/>
            </w:tcBorders>
            <w:vAlign w:val="bottom"/>
          </w:tcPr>
          <w:p w14:paraId="3BC5BBD2" w14:textId="77777777" w:rsidR="00ED3D1B" w:rsidRDefault="00ED3D1B" w:rsidP="00A57C82">
            <w:pPr>
              <w:pStyle w:val="MeasureTableDataRightAlignedwith2ptsspacing"/>
              <w:keepNext/>
            </w:pPr>
            <w:r>
              <w:t>24.6</w:t>
            </w:r>
          </w:p>
        </w:tc>
        <w:tc>
          <w:tcPr>
            <w:tcW w:w="1043" w:type="dxa"/>
            <w:tcBorders>
              <w:top w:val="single" w:sz="2" w:space="0" w:color="auto"/>
              <w:bottom w:val="single" w:sz="2" w:space="0" w:color="auto"/>
            </w:tcBorders>
            <w:vAlign w:val="bottom"/>
          </w:tcPr>
          <w:p w14:paraId="2BC33BF6" w14:textId="77777777" w:rsidR="00ED3D1B" w:rsidRDefault="00ED3D1B" w:rsidP="00A57C82">
            <w:pPr>
              <w:pStyle w:val="MeasureTableDataRightAlignedwith2ptsspacing"/>
              <w:keepNext/>
            </w:pPr>
            <w:r>
              <w:t>2.5</w:t>
            </w:r>
          </w:p>
        </w:tc>
      </w:tr>
      <w:tr w:rsidR="00ED3D1B" w14:paraId="33800C05" w14:textId="77777777" w:rsidTr="00CD119D">
        <w:tblPrEx>
          <w:tblBorders>
            <w:top w:val="none" w:sz="0" w:space="0" w:color="auto"/>
          </w:tblBorders>
        </w:tblPrEx>
        <w:tc>
          <w:tcPr>
            <w:tcW w:w="2495" w:type="dxa"/>
            <w:tcBorders>
              <w:top w:val="single" w:sz="2" w:space="0" w:color="auto"/>
              <w:bottom w:val="single" w:sz="2" w:space="0" w:color="auto"/>
            </w:tcBorders>
          </w:tcPr>
          <w:p w14:paraId="5CDC8254" w14:textId="77777777" w:rsidR="00ED3D1B" w:rsidRDefault="00ED3D1B" w:rsidP="00A57C82">
            <w:pPr>
              <w:pStyle w:val="MeasureTableHeadingleftalignedwith2ptsspacing"/>
              <w:keepNext/>
            </w:pPr>
            <w:bookmarkStart w:id="254" w:name="X0996074E"/>
            <w:bookmarkStart w:id="255" w:name="X996074C"/>
            <w:bookmarkStart w:id="256" w:name="X0996074C"/>
            <w:bookmarkEnd w:id="254"/>
            <w:bookmarkEnd w:id="255"/>
            <w:bookmarkEnd w:id="256"/>
            <w:r>
              <w:t>Australian Crime Commission</w:t>
            </w:r>
          </w:p>
        </w:tc>
        <w:tc>
          <w:tcPr>
            <w:tcW w:w="1043" w:type="dxa"/>
            <w:tcBorders>
              <w:top w:val="single" w:sz="2" w:space="0" w:color="auto"/>
              <w:bottom w:val="single" w:sz="2" w:space="0" w:color="auto"/>
            </w:tcBorders>
            <w:vAlign w:val="bottom"/>
          </w:tcPr>
          <w:p w14:paraId="1280AB42" w14:textId="083B717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D36B52D" w14:textId="280BF57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6D17402" w14:textId="77777777" w:rsidR="00ED3D1B" w:rsidRDefault="00ED3D1B" w:rsidP="00A57C82">
            <w:pPr>
              <w:pStyle w:val="MeasureTableDataRightAlignedwith2ptsspacing"/>
              <w:keepNext/>
            </w:pPr>
            <w:r>
              <w:t>1.8</w:t>
            </w:r>
          </w:p>
        </w:tc>
        <w:tc>
          <w:tcPr>
            <w:tcW w:w="1043" w:type="dxa"/>
            <w:tcBorders>
              <w:top w:val="single" w:sz="2" w:space="0" w:color="auto"/>
              <w:bottom w:val="single" w:sz="2" w:space="0" w:color="auto"/>
            </w:tcBorders>
            <w:vAlign w:val="bottom"/>
          </w:tcPr>
          <w:p w14:paraId="0C5C69E4" w14:textId="77777777" w:rsidR="00ED3D1B" w:rsidRDefault="00ED3D1B" w:rsidP="00A57C82">
            <w:pPr>
              <w:pStyle w:val="MeasureTableDataRightAlignedwith2ptsspacing"/>
              <w:keepNext/>
            </w:pPr>
            <w:r>
              <w:t>1.8</w:t>
            </w:r>
          </w:p>
        </w:tc>
        <w:tc>
          <w:tcPr>
            <w:tcW w:w="1043" w:type="dxa"/>
            <w:tcBorders>
              <w:top w:val="single" w:sz="2" w:space="0" w:color="auto"/>
              <w:bottom w:val="single" w:sz="2" w:space="0" w:color="auto"/>
            </w:tcBorders>
            <w:vAlign w:val="bottom"/>
          </w:tcPr>
          <w:p w14:paraId="5056F84A" w14:textId="0786BD8F" w:rsidR="00ED3D1B" w:rsidRDefault="00A57C82" w:rsidP="00A57C82">
            <w:pPr>
              <w:pStyle w:val="MeasureTableDataRightAlignedwith2ptsspacing"/>
              <w:keepNext/>
            </w:pPr>
            <w:r>
              <w:noBreakHyphen/>
            </w:r>
          </w:p>
        </w:tc>
      </w:tr>
      <w:tr w:rsidR="00ED3D1B" w:rsidRPr="00352C95" w14:paraId="7A53B432" w14:textId="77777777" w:rsidTr="00CD119D">
        <w:tblPrEx>
          <w:tblBorders>
            <w:top w:val="none" w:sz="0" w:space="0" w:color="auto"/>
          </w:tblBorders>
        </w:tblPrEx>
        <w:tc>
          <w:tcPr>
            <w:tcW w:w="2495" w:type="dxa"/>
            <w:tcBorders>
              <w:bottom w:val="single" w:sz="2" w:space="0" w:color="auto"/>
            </w:tcBorders>
          </w:tcPr>
          <w:p w14:paraId="5259ED30" w14:textId="627D5626"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5EED2E51" w14:textId="6D24049D" w:rsidR="00ED3D1B" w:rsidRPr="00352C95" w:rsidRDefault="00A57C82" w:rsidP="00A57C82">
            <w:pPr>
              <w:pStyle w:val="Totaldatarowrightaligned"/>
              <w:keepNext/>
            </w:pPr>
            <w:r>
              <w:noBreakHyphen/>
            </w:r>
          </w:p>
        </w:tc>
        <w:tc>
          <w:tcPr>
            <w:tcW w:w="1043" w:type="dxa"/>
            <w:tcBorders>
              <w:bottom w:val="single" w:sz="2" w:space="0" w:color="auto"/>
            </w:tcBorders>
          </w:tcPr>
          <w:p w14:paraId="4C16B822" w14:textId="77777777" w:rsidR="00ED3D1B" w:rsidRPr="00352C95" w:rsidRDefault="00ED3D1B" w:rsidP="00A57C82">
            <w:pPr>
              <w:pStyle w:val="Totaldatarowrightaligned"/>
              <w:keepNext/>
            </w:pPr>
            <w:r>
              <w:t>5.4</w:t>
            </w:r>
          </w:p>
        </w:tc>
        <w:tc>
          <w:tcPr>
            <w:tcW w:w="1043" w:type="dxa"/>
            <w:tcBorders>
              <w:bottom w:val="single" w:sz="2" w:space="0" w:color="auto"/>
            </w:tcBorders>
          </w:tcPr>
          <w:p w14:paraId="1EA2E0F9" w14:textId="77777777" w:rsidR="00ED3D1B" w:rsidRPr="00352C95" w:rsidRDefault="00ED3D1B" w:rsidP="00A57C82">
            <w:pPr>
              <w:pStyle w:val="Totaldatarowrightaligned"/>
              <w:keepNext/>
            </w:pPr>
            <w:r>
              <w:t>26.8</w:t>
            </w:r>
          </w:p>
        </w:tc>
        <w:tc>
          <w:tcPr>
            <w:tcW w:w="1043" w:type="dxa"/>
            <w:tcBorders>
              <w:bottom w:val="single" w:sz="2" w:space="0" w:color="auto"/>
            </w:tcBorders>
          </w:tcPr>
          <w:p w14:paraId="699D6428" w14:textId="77777777" w:rsidR="00ED3D1B" w:rsidRPr="00352C95" w:rsidRDefault="00ED3D1B" w:rsidP="00A57C82">
            <w:pPr>
              <w:pStyle w:val="Totaldatarowrightaligned"/>
              <w:keepNext/>
            </w:pPr>
            <w:r>
              <w:t>26.4</w:t>
            </w:r>
          </w:p>
        </w:tc>
        <w:tc>
          <w:tcPr>
            <w:tcW w:w="1043" w:type="dxa"/>
            <w:tcBorders>
              <w:bottom w:val="single" w:sz="2" w:space="0" w:color="auto"/>
            </w:tcBorders>
          </w:tcPr>
          <w:p w14:paraId="5618391B" w14:textId="77777777" w:rsidR="00ED3D1B" w:rsidRPr="00352C95" w:rsidRDefault="00ED3D1B" w:rsidP="00A57C82">
            <w:pPr>
              <w:pStyle w:val="Totaldatarowrightaligned"/>
              <w:keepNext/>
            </w:pPr>
            <w:r>
              <w:t>2.5</w:t>
            </w:r>
          </w:p>
        </w:tc>
      </w:tr>
      <w:tr w:rsidR="00ED3D1B" w:rsidRPr="00352C95" w14:paraId="636D8813" w14:textId="77777777" w:rsidTr="00CD119D">
        <w:tblPrEx>
          <w:tblBorders>
            <w:top w:val="none" w:sz="0" w:space="0" w:color="auto"/>
            <w:bottom w:val="none" w:sz="0" w:space="0" w:color="auto"/>
          </w:tblBorders>
        </w:tblPrEx>
        <w:tc>
          <w:tcPr>
            <w:tcW w:w="2495" w:type="dxa"/>
            <w:tcBorders>
              <w:top w:val="single" w:sz="2" w:space="0" w:color="auto"/>
            </w:tcBorders>
          </w:tcPr>
          <w:p w14:paraId="7834D7E0"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1E4A9401" w14:textId="77777777" w:rsidR="00ED3D1B" w:rsidRPr="00352C95" w:rsidRDefault="00ED3D1B" w:rsidP="00A57C82">
            <w:pPr>
              <w:pStyle w:val="Measuretabledatarightaligneditalics"/>
              <w:keepNext/>
            </w:pPr>
          </w:p>
        </w:tc>
        <w:tc>
          <w:tcPr>
            <w:tcW w:w="1043" w:type="dxa"/>
            <w:tcBorders>
              <w:top w:val="single" w:sz="2" w:space="0" w:color="auto"/>
            </w:tcBorders>
          </w:tcPr>
          <w:p w14:paraId="2E1CA5EF" w14:textId="77777777" w:rsidR="00ED3D1B" w:rsidRPr="00352C95" w:rsidRDefault="00ED3D1B" w:rsidP="00A57C82">
            <w:pPr>
              <w:pStyle w:val="Measuretabledatarightaligneditalics"/>
              <w:keepNext/>
            </w:pPr>
          </w:p>
        </w:tc>
        <w:tc>
          <w:tcPr>
            <w:tcW w:w="1043" w:type="dxa"/>
            <w:tcBorders>
              <w:top w:val="single" w:sz="2" w:space="0" w:color="auto"/>
            </w:tcBorders>
          </w:tcPr>
          <w:p w14:paraId="1C1684D0" w14:textId="77777777" w:rsidR="00ED3D1B" w:rsidRPr="00352C95" w:rsidRDefault="00ED3D1B" w:rsidP="00A57C82">
            <w:pPr>
              <w:pStyle w:val="Measuretabledatarightaligneditalics"/>
              <w:keepNext/>
            </w:pPr>
          </w:p>
        </w:tc>
        <w:tc>
          <w:tcPr>
            <w:tcW w:w="1043" w:type="dxa"/>
            <w:tcBorders>
              <w:top w:val="single" w:sz="2" w:space="0" w:color="auto"/>
            </w:tcBorders>
          </w:tcPr>
          <w:p w14:paraId="26F1E1E0" w14:textId="77777777" w:rsidR="00ED3D1B" w:rsidRPr="00352C95" w:rsidRDefault="00ED3D1B" w:rsidP="00A57C82">
            <w:pPr>
              <w:pStyle w:val="Measuretabledatarightaligneditalics"/>
              <w:keepNext/>
            </w:pPr>
          </w:p>
        </w:tc>
        <w:tc>
          <w:tcPr>
            <w:tcW w:w="1043" w:type="dxa"/>
            <w:tcBorders>
              <w:top w:val="single" w:sz="2" w:space="0" w:color="auto"/>
            </w:tcBorders>
          </w:tcPr>
          <w:p w14:paraId="28731EB3" w14:textId="77777777" w:rsidR="00ED3D1B" w:rsidRPr="00352C95" w:rsidRDefault="00ED3D1B" w:rsidP="00A57C82">
            <w:pPr>
              <w:pStyle w:val="Measuretabledatarightaligneditalics"/>
              <w:keepNext/>
            </w:pPr>
          </w:p>
        </w:tc>
      </w:tr>
      <w:tr w:rsidR="00ED3D1B" w:rsidRPr="00352C95" w14:paraId="1D0F4E10" w14:textId="77777777" w:rsidTr="00CD119D">
        <w:tblPrEx>
          <w:tblBorders>
            <w:top w:val="none" w:sz="0" w:space="0" w:color="auto"/>
          </w:tblBorders>
        </w:tblPrEx>
        <w:tc>
          <w:tcPr>
            <w:tcW w:w="2495" w:type="dxa"/>
            <w:tcBorders>
              <w:bottom w:val="single" w:sz="2" w:space="0" w:color="auto"/>
            </w:tcBorders>
          </w:tcPr>
          <w:p w14:paraId="7C0A32F1" w14:textId="77777777" w:rsidR="00ED3D1B" w:rsidRPr="00352C95" w:rsidRDefault="00ED3D1B" w:rsidP="00A57C82">
            <w:pPr>
              <w:pStyle w:val="AgencyNamewith2ptsspacing"/>
              <w:keepNext/>
            </w:pPr>
            <w:r>
              <w:t>Australian Federal Police</w:t>
            </w:r>
          </w:p>
        </w:tc>
        <w:tc>
          <w:tcPr>
            <w:tcW w:w="1043" w:type="dxa"/>
            <w:tcBorders>
              <w:bottom w:val="single" w:sz="2" w:space="0" w:color="auto"/>
            </w:tcBorders>
            <w:vAlign w:val="bottom"/>
          </w:tcPr>
          <w:p w14:paraId="2E5132ED" w14:textId="22929F1B"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7C1B6CCF" w14:textId="77777777" w:rsidR="00ED3D1B" w:rsidRPr="00352C95" w:rsidRDefault="00ED3D1B" w:rsidP="00A57C82">
            <w:pPr>
              <w:pStyle w:val="Measuretabledatarightaligneditalics"/>
              <w:keepNext/>
            </w:pPr>
            <w:r>
              <w:t>2.5</w:t>
            </w:r>
          </w:p>
        </w:tc>
        <w:tc>
          <w:tcPr>
            <w:tcW w:w="1043" w:type="dxa"/>
            <w:tcBorders>
              <w:bottom w:val="single" w:sz="2" w:space="0" w:color="auto"/>
            </w:tcBorders>
            <w:vAlign w:val="bottom"/>
          </w:tcPr>
          <w:p w14:paraId="432A42AD" w14:textId="77777777" w:rsidR="00ED3D1B" w:rsidRPr="00352C95" w:rsidRDefault="00ED3D1B" w:rsidP="00A57C82">
            <w:pPr>
              <w:pStyle w:val="Measuretabledatarightaligneditalics"/>
              <w:keepNext/>
            </w:pPr>
            <w:r>
              <w:t>0.7</w:t>
            </w:r>
          </w:p>
        </w:tc>
        <w:tc>
          <w:tcPr>
            <w:tcW w:w="1043" w:type="dxa"/>
            <w:tcBorders>
              <w:bottom w:val="single" w:sz="2" w:space="0" w:color="auto"/>
            </w:tcBorders>
            <w:vAlign w:val="bottom"/>
          </w:tcPr>
          <w:p w14:paraId="474CBBE4" w14:textId="74F73A6F"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65D0F9E2" w14:textId="7C9A73E4" w:rsidR="00ED3D1B" w:rsidRPr="00352C95" w:rsidRDefault="00A57C82" w:rsidP="00A57C82">
            <w:pPr>
              <w:pStyle w:val="Measuretabledatarightaligneditalics"/>
              <w:keepNext/>
            </w:pPr>
            <w:r>
              <w:noBreakHyphen/>
            </w:r>
          </w:p>
        </w:tc>
      </w:tr>
      <w:tr w:rsidR="00ED3D1B" w:rsidRPr="00352C95" w14:paraId="1F8AF3C3" w14:textId="77777777" w:rsidTr="00CD119D">
        <w:tblPrEx>
          <w:tblBorders>
            <w:top w:val="none" w:sz="0" w:space="0" w:color="auto"/>
          </w:tblBorders>
        </w:tblPrEx>
        <w:tc>
          <w:tcPr>
            <w:tcW w:w="2495" w:type="dxa"/>
            <w:tcBorders>
              <w:bottom w:val="single" w:sz="2" w:space="0" w:color="auto"/>
            </w:tcBorders>
          </w:tcPr>
          <w:p w14:paraId="6F32720F" w14:textId="77777777" w:rsidR="00ED3D1B" w:rsidRPr="00352C95" w:rsidRDefault="00ED3D1B" w:rsidP="00A57C82">
            <w:pPr>
              <w:pStyle w:val="AgencyNamewith2ptsspacing"/>
              <w:keepNext/>
            </w:pPr>
            <w:r>
              <w:t>Australian Crime Commission</w:t>
            </w:r>
          </w:p>
        </w:tc>
        <w:tc>
          <w:tcPr>
            <w:tcW w:w="1043" w:type="dxa"/>
            <w:tcBorders>
              <w:bottom w:val="single" w:sz="2" w:space="0" w:color="auto"/>
            </w:tcBorders>
            <w:vAlign w:val="bottom"/>
          </w:tcPr>
          <w:p w14:paraId="7D4E96C4" w14:textId="234B1F43"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AFADE01" w14:textId="2437CB9A"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523AF7F" w14:textId="5F0E2F7A"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5105A87" w14:textId="455A5CFB"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F6DBA25" w14:textId="49CB3941" w:rsidR="00ED3D1B" w:rsidRPr="00352C95" w:rsidRDefault="00A57C82" w:rsidP="00A57C82">
            <w:pPr>
              <w:pStyle w:val="Measuretabledatarightaligneditalics"/>
              <w:keepNext/>
            </w:pPr>
            <w:r>
              <w:noBreakHyphen/>
            </w:r>
          </w:p>
        </w:tc>
      </w:tr>
      <w:tr w:rsidR="00ED3D1B" w:rsidRPr="000B5F29" w14:paraId="36C4EEED" w14:textId="77777777" w:rsidTr="00CD119D">
        <w:tblPrEx>
          <w:tblBorders>
            <w:top w:val="none" w:sz="0" w:space="0" w:color="auto"/>
          </w:tblBorders>
        </w:tblPrEx>
        <w:tc>
          <w:tcPr>
            <w:tcW w:w="2495" w:type="dxa"/>
            <w:tcBorders>
              <w:bottom w:val="single" w:sz="2" w:space="0" w:color="auto"/>
            </w:tcBorders>
          </w:tcPr>
          <w:p w14:paraId="30B63CE8" w14:textId="39564602" w:rsidR="00ED3D1B" w:rsidRPr="000B5F29" w:rsidRDefault="00ED3D1B" w:rsidP="00A57C82">
            <w:pPr>
              <w:pStyle w:val="Totalrowitalicsleftaligned"/>
              <w:keepNext/>
            </w:pPr>
            <w:r>
              <w:t>Total</w:t>
            </w:r>
            <w:r w:rsidR="00A57C82">
              <w:t xml:space="preserve"> — </w:t>
            </w:r>
            <w:r>
              <w:t>Capital</w:t>
            </w:r>
          </w:p>
        </w:tc>
        <w:tc>
          <w:tcPr>
            <w:tcW w:w="1043" w:type="dxa"/>
            <w:tcBorders>
              <w:bottom w:val="single" w:sz="2" w:space="0" w:color="auto"/>
            </w:tcBorders>
          </w:tcPr>
          <w:p w14:paraId="5A4B6B8B" w14:textId="4DA9AC94" w:rsidR="00ED3D1B" w:rsidRPr="000B5F29" w:rsidRDefault="00A57C82" w:rsidP="00A57C82">
            <w:pPr>
              <w:pStyle w:val="Totalrowitalicsrightaligned"/>
              <w:keepNext/>
            </w:pPr>
            <w:r>
              <w:noBreakHyphen/>
            </w:r>
          </w:p>
        </w:tc>
        <w:tc>
          <w:tcPr>
            <w:tcW w:w="1043" w:type="dxa"/>
            <w:tcBorders>
              <w:bottom w:val="single" w:sz="2" w:space="0" w:color="auto"/>
            </w:tcBorders>
          </w:tcPr>
          <w:p w14:paraId="1A69967B" w14:textId="77777777" w:rsidR="00ED3D1B" w:rsidRPr="000B5F29" w:rsidRDefault="00ED3D1B" w:rsidP="00A57C82">
            <w:pPr>
              <w:pStyle w:val="Totalrowitalicsrightaligned"/>
              <w:keepNext/>
            </w:pPr>
            <w:r>
              <w:t>2.5</w:t>
            </w:r>
          </w:p>
        </w:tc>
        <w:tc>
          <w:tcPr>
            <w:tcW w:w="1043" w:type="dxa"/>
            <w:tcBorders>
              <w:bottom w:val="single" w:sz="2" w:space="0" w:color="auto"/>
            </w:tcBorders>
          </w:tcPr>
          <w:p w14:paraId="5FBE9E22" w14:textId="77777777" w:rsidR="00ED3D1B" w:rsidRPr="000B5F29" w:rsidRDefault="00ED3D1B" w:rsidP="00A57C82">
            <w:pPr>
              <w:pStyle w:val="Totalrowitalicsrightaligned"/>
              <w:keepNext/>
            </w:pPr>
            <w:r>
              <w:t>0.7</w:t>
            </w:r>
          </w:p>
        </w:tc>
        <w:tc>
          <w:tcPr>
            <w:tcW w:w="1043" w:type="dxa"/>
            <w:tcBorders>
              <w:bottom w:val="single" w:sz="2" w:space="0" w:color="auto"/>
            </w:tcBorders>
          </w:tcPr>
          <w:p w14:paraId="2EC57A0F" w14:textId="3DD92EEF" w:rsidR="00ED3D1B" w:rsidRPr="000B5F29" w:rsidRDefault="00A57C82" w:rsidP="00A57C82">
            <w:pPr>
              <w:pStyle w:val="Totalrowitalicsrightaligned"/>
              <w:keepNext/>
            </w:pPr>
            <w:r>
              <w:noBreakHyphen/>
            </w:r>
          </w:p>
        </w:tc>
        <w:tc>
          <w:tcPr>
            <w:tcW w:w="1043" w:type="dxa"/>
            <w:tcBorders>
              <w:bottom w:val="single" w:sz="2" w:space="0" w:color="auto"/>
            </w:tcBorders>
          </w:tcPr>
          <w:p w14:paraId="68E86704" w14:textId="6F7C8085" w:rsidR="00ED3D1B" w:rsidRPr="000B5F29" w:rsidRDefault="00A57C82" w:rsidP="00A57C82">
            <w:pPr>
              <w:pStyle w:val="Totalrowitalicsrightaligned"/>
              <w:keepNext/>
            </w:pPr>
            <w:r>
              <w:noBreakHyphen/>
            </w:r>
          </w:p>
        </w:tc>
      </w:tr>
    </w:tbl>
    <w:p w14:paraId="3C0ED835" w14:textId="77777777" w:rsidR="00ED3D1B" w:rsidRPr="005D11F6" w:rsidRDefault="00ED3D1B" w:rsidP="00A57C82">
      <w:pPr>
        <w:pStyle w:val="SingleParagraph"/>
      </w:pPr>
    </w:p>
    <w:p w14:paraId="2089487D" w14:textId="5CC72F01" w:rsidR="00ED3D1B" w:rsidRPr="004D2169" w:rsidRDefault="00ED3D1B" w:rsidP="00CD119D">
      <w:r>
        <w:t>The Government will provide $64.4 million over four years from 2016</w:t>
      </w:r>
      <w:r w:rsidR="00A57C82">
        <w:noBreakHyphen/>
      </w:r>
      <w:r>
        <w:t>17 to 2019</w:t>
      </w:r>
      <w:r w:rsidR="00A57C82">
        <w:noBreakHyphen/>
      </w:r>
      <w:r>
        <w:t>20 (including $3.2 million in capital</w:t>
      </w:r>
      <w:r w:rsidR="00C752B5">
        <w:t xml:space="preserve"> funding</w:t>
      </w:r>
      <w:r>
        <w:t>) to the Australian Federal Police (AFP) and the Australian Criminal Intelligence Commission (ACIC) to enhance the tracking and detection of illegal firearms on our streets and the importation of illegal firearms into Australia. This includes:</w:t>
      </w:r>
    </w:p>
    <w:p w14:paraId="4DAEB814" w14:textId="60632017" w:rsidR="00ED3D1B" w:rsidRPr="004D2169" w:rsidRDefault="00ED3D1B" w:rsidP="00CD119D">
      <w:pPr>
        <w:pStyle w:val="Bullet"/>
      </w:pPr>
      <w:r w:rsidRPr="004D2169">
        <w:t>$38.9 million to extend the National Anti</w:t>
      </w:r>
      <w:r w:rsidR="00A57C82">
        <w:noBreakHyphen/>
      </w:r>
      <w:r w:rsidRPr="004D2169">
        <w:t>Gangs Squad and ACIC</w:t>
      </w:r>
      <w:r w:rsidR="00A57C82">
        <w:t>’</w:t>
      </w:r>
      <w:r w:rsidRPr="004D2169">
        <w:t>s Australian Gangs Intelligence Coordination Centr</w:t>
      </w:r>
      <w:r>
        <w:t>e for a further two years (2017</w:t>
      </w:r>
      <w:r w:rsidR="00A57C82">
        <w:noBreakHyphen/>
      </w:r>
      <w:r w:rsidRPr="004D2169">
        <w:t>18</w:t>
      </w:r>
      <w:r>
        <w:t> </w:t>
      </w:r>
      <w:r w:rsidRPr="004D2169">
        <w:t>and 2018</w:t>
      </w:r>
      <w:r w:rsidR="00A57C82">
        <w:noBreakHyphen/>
      </w:r>
      <w:r w:rsidRPr="004D2169">
        <w:t xml:space="preserve">19); and </w:t>
      </w:r>
    </w:p>
    <w:p w14:paraId="42D8BAD8" w14:textId="5432283C" w:rsidR="00ED3D1B" w:rsidRPr="004D2169" w:rsidRDefault="00ED3D1B" w:rsidP="00CD119D">
      <w:pPr>
        <w:pStyle w:val="Bullet"/>
      </w:pPr>
      <w:r w:rsidRPr="004D2169">
        <w:t>$25.4 million over four years to enhance the AFP</w:t>
      </w:r>
      <w:r w:rsidR="00A57C82">
        <w:t>’</w:t>
      </w:r>
      <w:r w:rsidRPr="004D2169">
        <w:t xml:space="preserve">s capability to target illicit gun crime through increased covert online activities and by expanding the National Forensics Rapid Lab capability to include firearms. </w:t>
      </w:r>
    </w:p>
    <w:p w14:paraId="0F84D9AC" w14:textId="2AB6E416" w:rsidR="00ED3D1B" w:rsidRPr="00315738" w:rsidRDefault="00ED3D1B" w:rsidP="00A57C82">
      <w:pPr>
        <w:rPr>
          <w:rFonts w:eastAsiaTheme="minorEastAsia"/>
        </w:rPr>
      </w:pPr>
      <w:r w:rsidRPr="004D2169">
        <w:t>This measure builds on the 2013</w:t>
      </w:r>
      <w:r w:rsidR="00A57C82">
        <w:noBreakHyphen/>
      </w:r>
      <w:r w:rsidRPr="004D2169">
        <w:t>14 Budget measure</w:t>
      </w:r>
      <w:r>
        <w:t xml:space="preserve"> titled </w:t>
      </w:r>
      <w:r w:rsidRPr="00A57C82">
        <w:rPr>
          <w:i/>
        </w:rPr>
        <w:t>Addressing gang violence and organised crime</w:t>
      </w:r>
      <w:r w:rsidR="00A57C82" w:rsidRPr="00A57C82">
        <w:rPr>
          <w:i/>
        </w:rPr>
        <w:t xml:space="preserve"> — </w:t>
      </w:r>
      <w:r w:rsidRPr="00A57C82">
        <w:rPr>
          <w:i/>
        </w:rPr>
        <w:t>National Anti</w:t>
      </w:r>
      <w:r w:rsidR="00A57C82" w:rsidRPr="00A57C82">
        <w:rPr>
          <w:i/>
        </w:rPr>
        <w:noBreakHyphen/>
      </w:r>
      <w:r w:rsidRPr="00A57C82">
        <w:rPr>
          <w:i/>
        </w:rPr>
        <w:t>Gang Taskforce, Gang Intelligence Centre and Criminal Assets Confiscation Taskforce</w:t>
      </w:r>
      <w:r w:rsidRPr="004D2169">
        <w:t>,</w:t>
      </w:r>
      <w:r>
        <w:t xml:space="preserve"> and delivers on the Government</w:t>
      </w:r>
      <w:r w:rsidR="00A57C82">
        <w:t>’</w:t>
      </w:r>
      <w:r>
        <w:t>s election commitment.</w:t>
      </w:r>
    </w:p>
    <w:p w14:paraId="769F4FDB" w14:textId="77777777" w:rsidR="00ED3D1B" w:rsidRDefault="00ED3D1B" w:rsidP="00A57C82">
      <w:pPr>
        <w:pStyle w:val="MeasureTitle"/>
      </w:pPr>
      <w:r>
        <w:t>Protecting the Rights of Older Australians</w:t>
      </w:r>
    </w:p>
    <w:p w14:paraId="58C7837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54BBC2B5" w14:textId="77777777" w:rsidTr="00CD119D">
        <w:tc>
          <w:tcPr>
            <w:tcW w:w="2495" w:type="dxa"/>
            <w:tcBorders>
              <w:top w:val="single" w:sz="2" w:space="0" w:color="auto"/>
              <w:bottom w:val="single" w:sz="2" w:space="0" w:color="auto"/>
            </w:tcBorders>
          </w:tcPr>
          <w:p w14:paraId="790C20B5"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14FB8D6" w14:textId="2E5D45BC"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4A72D7F6" w14:textId="4A0459AF"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2D3D9A0" w14:textId="01CEDEB3"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450A020" w14:textId="1ACC83E8"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241BACAA" w14:textId="4D16A63B" w:rsidR="00ED3D1B" w:rsidRDefault="00ED3D1B" w:rsidP="00A57C82">
            <w:pPr>
              <w:pStyle w:val="MeasureTableYearHeadings"/>
              <w:keepNext/>
            </w:pPr>
            <w:r>
              <w:t>2019</w:t>
            </w:r>
            <w:r w:rsidR="00A57C82">
              <w:noBreakHyphen/>
            </w:r>
            <w:r>
              <w:t>20</w:t>
            </w:r>
          </w:p>
        </w:tc>
      </w:tr>
      <w:tr w:rsidR="00ED3D1B" w14:paraId="2160542E" w14:textId="77777777" w:rsidTr="00CD119D">
        <w:tblPrEx>
          <w:tblBorders>
            <w:top w:val="none" w:sz="0" w:space="0" w:color="auto"/>
          </w:tblBorders>
        </w:tblPrEx>
        <w:tc>
          <w:tcPr>
            <w:tcW w:w="2495" w:type="dxa"/>
            <w:tcBorders>
              <w:top w:val="single" w:sz="2" w:space="0" w:color="auto"/>
              <w:bottom w:val="single" w:sz="2" w:space="0" w:color="auto"/>
            </w:tcBorders>
          </w:tcPr>
          <w:p w14:paraId="42298880" w14:textId="00641E57" w:rsidR="00ED3D1B" w:rsidRDefault="00ED3D1B" w:rsidP="00A57C82">
            <w:pPr>
              <w:pStyle w:val="MeasureTableHeadingleftalignedwith2ptsspacing"/>
              <w:keepNext/>
            </w:pPr>
            <w:bookmarkStart w:id="257" w:name="X1005059E"/>
            <w:bookmarkEnd w:id="257"/>
            <w:r>
              <w:t>Attorney</w:t>
            </w:r>
            <w:r w:rsidR="00A57C82">
              <w:noBreakHyphen/>
            </w:r>
            <w:r>
              <w:t>General</w:t>
            </w:r>
            <w:r w:rsidR="00A57C82">
              <w:t>’</w:t>
            </w:r>
            <w:r>
              <w:t>s Department</w:t>
            </w:r>
          </w:p>
        </w:tc>
        <w:tc>
          <w:tcPr>
            <w:tcW w:w="1043" w:type="dxa"/>
            <w:tcBorders>
              <w:top w:val="single" w:sz="2" w:space="0" w:color="auto"/>
              <w:bottom w:val="single" w:sz="2" w:space="0" w:color="auto"/>
            </w:tcBorders>
            <w:vAlign w:val="bottom"/>
          </w:tcPr>
          <w:p w14:paraId="4E665BCF" w14:textId="7109563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7DCEEB6"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01BEA625" w14:textId="77777777" w:rsidR="00ED3D1B" w:rsidRDefault="00ED3D1B" w:rsidP="00A57C82">
            <w:pPr>
              <w:pStyle w:val="MeasureTableDataRightAlignedwith2ptsspacing"/>
              <w:keepNext/>
            </w:pPr>
            <w:r>
              <w:t>7.5</w:t>
            </w:r>
          </w:p>
        </w:tc>
        <w:tc>
          <w:tcPr>
            <w:tcW w:w="1043" w:type="dxa"/>
            <w:tcBorders>
              <w:top w:val="single" w:sz="2" w:space="0" w:color="auto"/>
              <w:bottom w:val="single" w:sz="2" w:space="0" w:color="auto"/>
            </w:tcBorders>
            <w:vAlign w:val="bottom"/>
          </w:tcPr>
          <w:p w14:paraId="09F88DBF" w14:textId="77777777" w:rsidR="00ED3D1B" w:rsidRDefault="00ED3D1B" w:rsidP="00A57C82">
            <w:pPr>
              <w:pStyle w:val="MeasureTableDataRightAlignedwith2ptsspacing"/>
              <w:keepNext/>
            </w:pPr>
            <w:r>
              <w:t>6.5</w:t>
            </w:r>
          </w:p>
        </w:tc>
        <w:tc>
          <w:tcPr>
            <w:tcW w:w="1043" w:type="dxa"/>
            <w:tcBorders>
              <w:top w:val="single" w:sz="2" w:space="0" w:color="auto"/>
              <w:bottom w:val="single" w:sz="2" w:space="0" w:color="auto"/>
            </w:tcBorders>
            <w:vAlign w:val="bottom"/>
          </w:tcPr>
          <w:p w14:paraId="1F6283A0" w14:textId="495E478D" w:rsidR="00ED3D1B" w:rsidRDefault="00A57C82" w:rsidP="00A57C82">
            <w:pPr>
              <w:pStyle w:val="MeasureTableDataRightAlignedwith2ptsspacing"/>
              <w:keepNext/>
            </w:pPr>
            <w:r>
              <w:noBreakHyphen/>
            </w:r>
          </w:p>
        </w:tc>
      </w:tr>
    </w:tbl>
    <w:p w14:paraId="078A22BF" w14:textId="77777777" w:rsidR="00ED3D1B" w:rsidRPr="005D11F6" w:rsidRDefault="00ED3D1B" w:rsidP="00A57C82">
      <w:pPr>
        <w:pStyle w:val="SingleParagraph"/>
      </w:pPr>
    </w:p>
    <w:p w14:paraId="5963B3CB" w14:textId="32F72482" w:rsidR="00ED3D1B" w:rsidRDefault="00ED3D1B" w:rsidP="00CD119D">
      <w:r>
        <w:t>The Government will provide $15.0 million over three years from 2016</w:t>
      </w:r>
      <w:r w:rsidR="00A57C82">
        <w:noBreakHyphen/>
      </w:r>
      <w:r>
        <w:t>17 to protect the rights of older Australians from all forms of abuse. This includes funding for a study into the prevalence of elder abuse, a national awareness campaign to educate and improve attitudes toward older Australians, developing and implementing a national elder abuse hotline, and developing and implementing a pilot training program for frontline staff.</w:t>
      </w:r>
    </w:p>
    <w:p w14:paraId="60F54FFE" w14:textId="6155C17F" w:rsidR="00ED3D1B" w:rsidRDefault="00ED3D1B" w:rsidP="00CD119D">
      <w:r>
        <w:t>This measure delivers on the Government</w:t>
      </w:r>
      <w:r w:rsidR="00A57C82">
        <w:t>’</w:t>
      </w:r>
      <w:r>
        <w:t>s election commitment.</w:t>
      </w:r>
    </w:p>
    <w:p w14:paraId="3E0AB251" w14:textId="77777777" w:rsidR="00ED3D1B" w:rsidRDefault="00ED3D1B" w:rsidP="00A57C82">
      <w:pPr>
        <w:pStyle w:val="MeasureTitle"/>
      </w:pPr>
      <w:r>
        <w:lastRenderedPageBreak/>
        <w:t>Redress Scheme Design</w:t>
      </w:r>
    </w:p>
    <w:p w14:paraId="3B67AE9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780F1472" w14:textId="77777777" w:rsidTr="00CD119D">
        <w:tc>
          <w:tcPr>
            <w:tcW w:w="2495" w:type="dxa"/>
            <w:tcBorders>
              <w:top w:val="single" w:sz="2" w:space="0" w:color="auto"/>
              <w:bottom w:val="single" w:sz="2" w:space="0" w:color="auto"/>
            </w:tcBorders>
          </w:tcPr>
          <w:p w14:paraId="13A260B4"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7649E8C" w14:textId="15B87D9F"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4A2353CD" w14:textId="69D2B6F5"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852AB60" w14:textId="4C039C1C"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6855BCA" w14:textId="357837B8"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651F2D05" w14:textId="3CB46391" w:rsidR="00ED3D1B" w:rsidRDefault="00ED3D1B" w:rsidP="00A57C82">
            <w:pPr>
              <w:pStyle w:val="MeasureTableYearHeadings"/>
              <w:keepNext/>
            </w:pPr>
            <w:r>
              <w:t>2019</w:t>
            </w:r>
            <w:r w:rsidR="00A57C82">
              <w:noBreakHyphen/>
            </w:r>
            <w:r>
              <w:t>20</w:t>
            </w:r>
          </w:p>
        </w:tc>
      </w:tr>
      <w:tr w:rsidR="00ED3D1B" w14:paraId="17B0ABC9" w14:textId="77777777" w:rsidTr="00CD119D">
        <w:tblPrEx>
          <w:tblBorders>
            <w:top w:val="none" w:sz="0" w:space="0" w:color="auto"/>
          </w:tblBorders>
        </w:tblPrEx>
        <w:tc>
          <w:tcPr>
            <w:tcW w:w="2495" w:type="dxa"/>
            <w:tcBorders>
              <w:top w:val="single" w:sz="2" w:space="0" w:color="auto"/>
              <w:bottom w:val="single" w:sz="2" w:space="0" w:color="auto"/>
            </w:tcBorders>
          </w:tcPr>
          <w:p w14:paraId="75904E60" w14:textId="77777777" w:rsidR="00ED3D1B" w:rsidRDefault="00ED3D1B" w:rsidP="00A57C82">
            <w:pPr>
              <w:pStyle w:val="MeasureTableHeadingleftalignedwith2ptsspacing"/>
              <w:keepNext/>
            </w:pPr>
            <w:r>
              <w:t>Department of the Prime Minister and Cabinet</w:t>
            </w:r>
          </w:p>
        </w:tc>
        <w:tc>
          <w:tcPr>
            <w:tcW w:w="1043" w:type="dxa"/>
            <w:tcBorders>
              <w:top w:val="single" w:sz="2" w:space="0" w:color="auto"/>
              <w:bottom w:val="single" w:sz="2" w:space="0" w:color="auto"/>
            </w:tcBorders>
            <w:vAlign w:val="bottom"/>
          </w:tcPr>
          <w:p w14:paraId="3C1BA78B" w14:textId="4CAEB52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BF76447" w14:textId="77777777" w:rsidR="00ED3D1B" w:rsidRDefault="00ED3D1B" w:rsidP="00A57C82">
            <w:pPr>
              <w:pStyle w:val="MeasureTableDataRightAlignedwith2ptsspacing"/>
              <w:keepNext/>
            </w:pPr>
            <w:r>
              <w:t>0.9</w:t>
            </w:r>
          </w:p>
        </w:tc>
        <w:tc>
          <w:tcPr>
            <w:tcW w:w="1043" w:type="dxa"/>
            <w:tcBorders>
              <w:top w:val="single" w:sz="2" w:space="0" w:color="auto"/>
              <w:bottom w:val="single" w:sz="2" w:space="0" w:color="auto"/>
            </w:tcBorders>
            <w:vAlign w:val="bottom"/>
          </w:tcPr>
          <w:p w14:paraId="2CCEB709" w14:textId="56D66A8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1509370" w14:textId="6A4B6CE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B34E7E2" w14:textId="24A2DB11" w:rsidR="00ED3D1B" w:rsidRDefault="00A57C82" w:rsidP="00A57C82">
            <w:pPr>
              <w:pStyle w:val="MeasureTableDataRightAlignedwith2ptsspacing"/>
              <w:keepNext/>
            </w:pPr>
            <w:r>
              <w:noBreakHyphen/>
            </w:r>
          </w:p>
        </w:tc>
      </w:tr>
      <w:tr w:rsidR="00ED3D1B" w14:paraId="025CC6AD" w14:textId="77777777" w:rsidTr="00CD119D">
        <w:tblPrEx>
          <w:tblBorders>
            <w:top w:val="none" w:sz="0" w:space="0" w:color="auto"/>
          </w:tblBorders>
        </w:tblPrEx>
        <w:tc>
          <w:tcPr>
            <w:tcW w:w="2495" w:type="dxa"/>
            <w:tcBorders>
              <w:top w:val="single" w:sz="2" w:space="0" w:color="auto"/>
              <w:bottom w:val="single" w:sz="2" w:space="0" w:color="auto"/>
            </w:tcBorders>
          </w:tcPr>
          <w:p w14:paraId="6FBAF9F6" w14:textId="77777777" w:rsidR="00ED3D1B" w:rsidRDefault="00ED3D1B" w:rsidP="00A57C82">
            <w:pPr>
              <w:pStyle w:val="MeasureTableHeadingleftalignedwith2ptsspacing"/>
              <w:keepNext/>
            </w:pPr>
            <w:r>
              <w:t>Department of Immigration and Border Protection</w:t>
            </w:r>
          </w:p>
        </w:tc>
        <w:tc>
          <w:tcPr>
            <w:tcW w:w="1043" w:type="dxa"/>
            <w:tcBorders>
              <w:top w:val="single" w:sz="2" w:space="0" w:color="auto"/>
              <w:bottom w:val="single" w:sz="2" w:space="0" w:color="auto"/>
            </w:tcBorders>
            <w:vAlign w:val="bottom"/>
          </w:tcPr>
          <w:p w14:paraId="73143831" w14:textId="1A0F11E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9BCAA4E"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05DE71F1" w14:textId="367FA97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1C5EAD7" w14:textId="2C73690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0CF0E19" w14:textId="7101452F" w:rsidR="00ED3D1B" w:rsidRDefault="00A57C82" w:rsidP="00A57C82">
            <w:pPr>
              <w:pStyle w:val="MeasureTableDataRightAlignedwith2ptsspacing"/>
              <w:keepNext/>
            </w:pPr>
            <w:r>
              <w:noBreakHyphen/>
            </w:r>
          </w:p>
        </w:tc>
      </w:tr>
      <w:tr w:rsidR="00ED3D1B" w14:paraId="4CD0C1AC" w14:textId="77777777" w:rsidTr="00CD119D">
        <w:tblPrEx>
          <w:tblBorders>
            <w:top w:val="none" w:sz="0" w:space="0" w:color="auto"/>
          </w:tblBorders>
        </w:tblPrEx>
        <w:tc>
          <w:tcPr>
            <w:tcW w:w="2495" w:type="dxa"/>
            <w:tcBorders>
              <w:top w:val="single" w:sz="2" w:space="0" w:color="auto"/>
              <w:bottom w:val="single" w:sz="2" w:space="0" w:color="auto"/>
            </w:tcBorders>
          </w:tcPr>
          <w:p w14:paraId="3C3E9C69" w14:textId="702EBE40" w:rsidR="00ED3D1B" w:rsidRDefault="00ED3D1B" w:rsidP="00A57C82">
            <w:pPr>
              <w:pStyle w:val="MeasureTableHeadingleftalignedwith2ptsspacing"/>
              <w:keepNext/>
            </w:pPr>
            <w:r>
              <w:t>Attorney</w:t>
            </w:r>
            <w:r w:rsidR="00A57C82">
              <w:noBreakHyphen/>
            </w:r>
            <w:r>
              <w:t>General</w:t>
            </w:r>
            <w:r w:rsidR="00A57C82">
              <w:t>’</w:t>
            </w:r>
            <w:r>
              <w:t>s Department</w:t>
            </w:r>
          </w:p>
        </w:tc>
        <w:tc>
          <w:tcPr>
            <w:tcW w:w="1043" w:type="dxa"/>
            <w:tcBorders>
              <w:top w:val="single" w:sz="2" w:space="0" w:color="auto"/>
              <w:bottom w:val="single" w:sz="2" w:space="0" w:color="auto"/>
            </w:tcBorders>
            <w:vAlign w:val="bottom"/>
          </w:tcPr>
          <w:p w14:paraId="49033F83" w14:textId="6FB3F22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CA86D7E" w14:textId="77A686BC" w:rsidR="00ED3D1B" w:rsidRDefault="00A57C82" w:rsidP="00A57C82">
            <w:pPr>
              <w:pStyle w:val="MeasureTableDataRightAlignedwith2ptsspacing"/>
              <w:keepNext/>
            </w:pPr>
            <w:r>
              <w:noBreakHyphen/>
            </w:r>
            <w:r w:rsidR="00ED3D1B">
              <w:t>0.1</w:t>
            </w:r>
          </w:p>
        </w:tc>
        <w:tc>
          <w:tcPr>
            <w:tcW w:w="1043" w:type="dxa"/>
            <w:tcBorders>
              <w:top w:val="single" w:sz="2" w:space="0" w:color="auto"/>
              <w:bottom w:val="single" w:sz="2" w:space="0" w:color="auto"/>
            </w:tcBorders>
            <w:vAlign w:val="bottom"/>
          </w:tcPr>
          <w:p w14:paraId="047D39A4" w14:textId="6EDD799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3190B43" w14:textId="3730F24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2D1FC82" w14:textId="5675870A" w:rsidR="00ED3D1B" w:rsidRDefault="00A57C82" w:rsidP="00A57C82">
            <w:pPr>
              <w:pStyle w:val="MeasureTableDataRightAlignedwith2ptsspacing"/>
              <w:keepNext/>
            </w:pPr>
            <w:r>
              <w:noBreakHyphen/>
            </w:r>
          </w:p>
        </w:tc>
      </w:tr>
      <w:tr w:rsidR="00ED3D1B" w14:paraId="5CA1EFAA" w14:textId="77777777" w:rsidTr="00CD119D">
        <w:tblPrEx>
          <w:tblBorders>
            <w:top w:val="none" w:sz="0" w:space="0" w:color="auto"/>
          </w:tblBorders>
        </w:tblPrEx>
        <w:tc>
          <w:tcPr>
            <w:tcW w:w="2500" w:type="dxa"/>
            <w:tcBorders>
              <w:top w:val="single" w:sz="2" w:space="0" w:color="auto"/>
              <w:bottom w:val="single" w:sz="2" w:space="0" w:color="auto"/>
            </w:tcBorders>
          </w:tcPr>
          <w:p w14:paraId="7FA2B109" w14:textId="77777777" w:rsidR="00ED3D1B" w:rsidRDefault="00ED3D1B" w:rsidP="00A57C82">
            <w:pPr>
              <w:pStyle w:val="MeasureTableHeadingleftalignedwith2ptsspacing"/>
              <w:keepNext/>
            </w:pPr>
            <w:bookmarkStart w:id="258" w:name="X999326E"/>
            <w:bookmarkEnd w:id="258"/>
            <w:r>
              <w:t>Department of Defence</w:t>
            </w:r>
          </w:p>
        </w:tc>
        <w:tc>
          <w:tcPr>
            <w:tcW w:w="1043" w:type="dxa"/>
            <w:tcBorders>
              <w:top w:val="single" w:sz="2" w:space="0" w:color="auto"/>
              <w:bottom w:val="single" w:sz="2" w:space="0" w:color="auto"/>
            </w:tcBorders>
            <w:vAlign w:val="bottom"/>
          </w:tcPr>
          <w:p w14:paraId="1F6E970A" w14:textId="722C743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0A51C58" w14:textId="2C11B874" w:rsidR="00ED3D1B" w:rsidRDefault="00A57C82" w:rsidP="00A57C82">
            <w:pPr>
              <w:pStyle w:val="MeasureTableDataRightAlignedwith2ptsspacing"/>
              <w:keepNext/>
            </w:pPr>
            <w:r>
              <w:noBreakHyphen/>
            </w:r>
            <w:r w:rsidR="00ED3D1B">
              <w:t>0.8</w:t>
            </w:r>
          </w:p>
        </w:tc>
        <w:tc>
          <w:tcPr>
            <w:tcW w:w="1043" w:type="dxa"/>
            <w:tcBorders>
              <w:top w:val="single" w:sz="2" w:space="0" w:color="auto"/>
              <w:bottom w:val="single" w:sz="2" w:space="0" w:color="auto"/>
            </w:tcBorders>
            <w:vAlign w:val="bottom"/>
          </w:tcPr>
          <w:p w14:paraId="093D4147" w14:textId="68F372E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DFDE416" w14:textId="17DBEC2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023E8AC" w14:textId="786ACB39" w:rsidR="00ED3D1B" w:rsidRDefault="00A57C82" w:rsidP="00A57C82">
            <w:pPr>
              <w:pStyle w:val="MeasureTableDataRightAlignedwith2ptsspacing"/>
              <w:keepNext/>
            </w:pPr>
            <w:r>
              <w:noBreakHyphen/>
            </w:r>
          </w:p>
        </w:tc>
      </w:tr>
      <w:tr w:rsidR="00ED3D1B" w:rsidRPr="00352C95" w14:paraId="1A6A0BAE" w14:textId="77777777" w:rsidTr="00CD119D">
        <w:tblPrEx>
          <w:tblBorders>
            <w:top w:val="none" w:sz="0" w:space="0" w:color="auto"/>
          </w:tblBorders>
        </w:tblPrEx>
        <w:tc>
          <w:tcPr>
            <w:tcW w:w="2495" w:type="dxa"/>
            <w:tcBorders>
              <w:bottom w:val="single" w:sz="2" w:space="0" w:color="auto"/>
            </w:tcBorders>
          </w:tcPr>
          <w:p w14:paraId="4B743D26" w14:textId="5400C473"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455AC654" w14:textId="793DAF2B" w:rsidR="00ED3D1B" w:rsidRPr="00352C95" w:rsidRDefault="00A57C82" w:rsidP="00A57C82">
            <w:pPr>
              <w:pStyle w:val="Totaldatarowrightaligned"/>
              <w:keepNext/>
            </w:pPr>
            <w:r>
              <w:noBreakHyphen/>
            </w:r>
          </w:p>
        </w:tc>
        <w:tc>
          <w:tcPr>
            <w:tcW w:w="1043" w:type="dxa"/>
            <w:tcBorders>
              <w:bottom w:val="single" w:sz="2" w:space="0" w:color="auto"/>
            </w:tcBorders>
          </w:tcPr>
          <w:p w14:paraId="46775118" w14:textId="21C63744" w:rsidR="00ED3D1B" w:rsidRPr="00352C95" w:rsidRDefault="00A57C82" w:rsidP="00A57C82">
            <w:pPr>
              <w:pStyle w:val="Totaldatarowrightaligned"/>
              <w:keepNext/>
            </w:pPr>
            <w:r>
              <w:noBreakHyphen/>
            </w:r>
          </w:p>
        </w:tc>
        <w:tc>
          <w:tcPr>
            <w:tcW w:w="1043" w:type="dxa"/>
            <w:tcBorders>
              <w:bottom w:val="single" w:sz="2" w:space="0" w:color="auto"/>
            </w:tcBorders>
          </w:tcPr>
          <w:p w14:paraId="6A6ED19E" w14:textId="3D44D033" w:rsidR="00ED3D1B" w:rsidRPr="00352C95" w:rsidRDefault="00A57C82" w:rsidP="00A57C82">
            <w:pPr>
              <w:pStyle w:val="Totaldatarowrightaligned"/>
              <w:keepNext/>
            </w:pPr>
            <w:r>
              <w:noBreakHyphen/>
            </w:r>
          </w:p>
        </w:tc>
        <w:tc>
          <w:tcPr>
            <w:tcW w:w="1043" w:type="dxa"/>
            <w:tcBorders>
              <w:bottom w:val="single" w:sz="2" w:space="0" w:color="auto"/>
            </w:tcBorders>
          </w:tcPr>
          <w:p w14:paraId="386C9AAD" w14:textId="16EBC5E6" w:rsidR="00ED3D1B" w:rsidRPr="00352C95" w:rsidRDefault="00A57C82" w:rsidP="00A57C82">
            <w:pPr>
              <w:pStyle w:val="Totaldatarowrightaligned"/>
              <w:keepNext/>
            </w:pPr>
            <w:r>
              <w:noBreakHyphen/>
            </w:r>
          </w:p>
        </w:tc>
        <w:tc>
          <w:tcPr>
            <w:tcW w:w="1043" w:type="dxa"/>
            <w:tcBorders>
              <w:bottom w:val="single" w:sz="2" w:space="0" w:color="auto"/>
            </w:tcBorders>
          </w:tcPr>
          <w:p w14:paraId="3976B77D" w14:textId="06CAE8F4" w:rsidR="00ED3D1B" w:rsidRPr="00352C95" w:rsidRDefault="00A57C82" w:rsidP="00A57C82">
            <w:pPr>
              <w:pStyle w:val="Totaldatarowrightaligned"/>
              <w:keepNext/>
            </w:pPr>
            <w:r>
              <w:noBreakHyphen/>
            </w:r>
          </w:p>
        </w:tc>
      </w:tr>
    </w:tbl>
    <w:p w14:paraId="714EE0CF" w14:textId="77777777" w:rsidR="00ED3D1B" w:rsidRPr="005D11F6" w:rsidRDefault="00ED3D1B" w:rsidP="00A57C82">
      <w:pPr>
        <w:pStyle w:val="SingleParagraph"/>
      </w:pPr>
    </w:p>
    <w:p w14:paraId="7A1353CA" w14:textId="2540621E" w:rsidR="00ED3D1B" w:rsidRDefault="00ED3D1B" w:rsidP="00A57C82">
      <w:r>
        <w:t>The Government will provide $0.9 million in 2016</w:t>
      </w:r>
      <w:r w:rsidR="00A57C82">
        <w:noBreakHyphen/>
      </w:r>
      <w:r>
        <w:t>17 for the design of the Commonwealth redress scheme for survivors of child sexual abuse in Commonwealth institutional settings. This is in response to the Royal Commission</w:t>
      </w:r>
      <w:r w:rsidR="00A57C82">
        <w:t>’</w:t>
      </w:r>
      <w:r>
        <w:t xml:space="preserve">s </w:t>
      </w:r>
      <w:r w:rsidRPr="00A57C82">
        <w:rPr>
          <w:i/>
        </w:rPr>
        <w:t>Redress and Civil Litigation</w:t>
      </w:r>
      <w:r>
        <w:t xml:space="preserve"> </w:t>
      </w:r>
      <w:r w:rsidRPr="00A57C82">
        <w:rPr>
          <w:i/>
        </w:rPr>
        <w:t>Report</w:t>
      </w:r>
      <w:r>
        <w:t>. The Commonwealth will also engage with states, territories and other non</w:t>
      </w:r>
      <w:r w:rsidR="00A57C82">
        <w:noBreakHyphen/>
      </w:r>
      <w:r>
        <w:t>government institutions to work toward maximising national consistency of redress arrangements.</w:t>
      </w:r>
    </w:p>
    <w:p w14:paraId="5282707B" w14:textId="65EF168D" w:rsidR="00ED3D1B" w:rsidRDefault="00ED3D1B" w:rsidP="00CD119D">
      <w:r>
        <w:t>This measure will be offset by redirecting funds from the Attorney</w:t>
      </w:r>
      <w:r w:rsidR="00A57C82">
        <w:noBreakHyphen/>
      </w:r>
      <w:r>
        <w:t>General</w:t>
      </w:r>
      <w:r w:rsidR="00A57C82">
        <w:t>’</w:t>
      </w:r>
      <w:r>
        <w:t>s Department, the Department of Defence and the Department of Immigration and Border Protection.</w:t>
      </w:r>
    </w:p>
    <w:p w14:paraId="71220183" w14:textId="1675B18F" w:rsidR="00ED3D1B" w:rsidRDefault="00ED3D1B">
      <w:r>
        <w:t>Further information can be found in the joint press release of 4 November 2016 issued by the Attorney</w:t>
      </w:r>
      <w:r w:rsidR="00A57C82">
        <w:noBreakHyphen/>
      </w:r>
      <w:r>
        <w:t>General and the Minister for Social Services.</w:t>
      </w:r>
    </w:p>
    <w:p w14:paraId="40A0EED5" w14:textId="77777777" w:rsidR="00ED3D1B" w:rsidRDefault="00ED3D1B" w:rsidP="00A57C82">
      <w:pPr>
        <w:pStyle w:val="MeasureTitle"/>
      </w:pPr>
      <w:r>
        <w:t>Royal Commission into the Protection and Detention of Children in the Northern Territory</w:t>
      </w:r>
    </w:p>
    <w:p w14:paraId="78F73EF6"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3CD4810C" w14:textId="77777777" w:rsidTr="00CD119D">
        <w:tc>
          <w:tcPr>
            <w:tcW w:w="2495" w:type="dxa"/>
            <w:tcBorders>
              <w:top w:val="single" w:sz="2" w:space="0" w:color="auto"/>
              <w:bottom w:val="single" w:sz="2" w:space="0" w:color="auto"/>
            </w:tcBorders>
          </w:tcPr>
          <w:p w14:paraId="40375E8D"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7331261" w14:textId="1C0562B4"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D54CDD4" w14:textId="76936336"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9693FDD" w14:textId="571E41EB"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5C3F940" w14:textId="5B9DEA77"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A3DB84F" w14:textId="21EA434D" w:rsidR="00ED3D1B" w:rsidRDefault="00ED3D1B" w:rsidP="00A57C82">
            <w:pPr>
              <w:pStyle w:val="MeasureTableYearHeadings"/>
              <w:keepNext/>
            </w:pPr>
            <w:r>
              <w:t>2019</w:t>
            </w:r>
            <w:r w:rsidR="00A57C82">
              <w:noBreakHyphen/>
            </w:r>
            <w:r>
              <w:t>20</w:t>
            </w:r>
          </w:p>
        </w:tc>
      </w:tr>
      <w:tr w:rsidR="00ED3D1B" w14:paraId="7A626A6A" w14:textId="77777777" w:rsidTr="00CD119D">
        <w:tblPrEx>
          <w:tblBorders>
            <w:top w:val="none" w:sz="0" w:space="0" w:color="auto"/>
          </w:tblBorders>
        </w:tblPrEx>
        <w:tc>
          <w:tcPr>
            <w:tcW w:w="2495" w:type="dxa"/>
            <w:tcBorders>
              <w:top w:val="single" w:sz="2" w:space="0" w:color="auto"/>
              <w:bottom w:val="single" w:sz="2" w:space="0" w:color="auto"/>
            </w:tcBorders>
          </w:tcPr>
          <w:p w14:paraId="3F6774BD" w14:textId="79E7323A" w:rsidR="00ED3D1B" w:rsidRDefault="00ED3D1B" w:rsidP="00A57C82">
            <w:pPr>
              <w:pStyle w:val="MeasureTableHeadingleftalignedwith2ptsspacing"/>
              <w:keepNext/>
            </w:pPr>
            <w:r>
              <w:t>Attorney</w:t>
            </w:r>
            <w:r w:rsidR="00A57C82">
              <w:noBreakHyphen/>
            </w:r>
            <w:r>
              <w:t>General</w:t>
            </w:r>
            <w:r w:rsidR="00A57C82">
              <w:t>’</w:t>
            </w:r>
            <w:r>
              <w:t>s Department</w:t>
            </w:r>
          </w:p>
        </w:tc>
        <w:tc>
          <w:tcPr>
            <w:tcW w:w="1043" w:type="dxa"/>
            <w:tcBorders>
              <w:top w:val="single" w:sz="2" w:space="0" w:color="auto"/>
              <w:bottom w:val="single" w:sz="2" w:space="0" w:color="auto"/>
            </w:tcBorders>
            <w:vAlign w:val="bottom"/>
          </w:tcPr>
          <w:p w14:paraId="7EF64628" w14:textId="49EBE27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8EE6205" w14:textId="77777777" w:rsidR="00ED3D1B" w:rsidRDefault="00ED3D1B" w:rsidP="00A57C82">
            <w:pPr>
              <w:pStyle w:val="MeasureTableDataRightAlignedwith2ptsspacing"/>
              <w:keepNext/>
            </w:pPr>
            <w:r>
              <w:t>53.7</w:t>
            </w:r>
          </w:p>
        </w:tc>
        <w:tc>
          <w:tcPr>
            <w:tcW w:w="1043" w:type="dxa"/>
            <w:tcBorders>
              <w:top w:val="single" w:sz="2" w:space="0" w:color="auto"/>
              <w:bottom w:val="single" w:sz="2" w:space="0" w:color="auto"/>
            </w:tcBorders>
            <w:vAlign w:val="bottom"/>
          </w:tcPr>
          <w:p w14:paraId="7C332C75" w14:textId="77777777" w:rsidR="00ED3D1B" w:rsidRDefault="00ED3D1B" w:rsidP="00A57C82">
            <w:pPr>
              <w:pStyle w:val="MeasureTableDataRightAlignedwith2ptsspacing"/>
              <w:keepNext/>
            </w:pPr>
            <w:r>
              <w:t>0.4</w:t>
            </w:r>
          </w:p>
        </w:tc>
        <w:tc>
          <w:tcPr>
            <w:tcW w:w="1043" w:type="dxa"/>
            <w:tcBorders>
              <w:top w:val="single" w:sz="2" w:space="0" w:color="auto"/>
              <w:bottom w:val="single" w:sz="2" w:space="0" w:color="auto"/>
            </w:tcBorders>
            <w:vAlign w:val="bottom"/>
          </w:tcPr>
          <w:p w14:paraId="523D921E" w14:textId="42F80D9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F1B6E47" w14:textId="1C04E71C" w:rsidR="00ED3D1B" w:rsidRDefault="00A57C82" w:rsidP="00A57C82">
            <w:pPr>
              <w:pStyle w:val="MeasureTableDataRightAlignedwith2ptsspacing"/>
              <w:keepNext/>
            </w:pPr>
            <w:r>
              <w:noBreakHyphen/>
            </w:r>
          </w:p>
        </w:tc>
      </w:tr>
      <w:tr w:rsidR="00ED3D1B" w14:paraId="2ED73EF4" w14:textId="77777777" w:rsidTr="00CD119D">
        <w:tblPrEx>
          <w:tblBorders>
            <w:top w:val="none" w:sz="0" w:space="0" w:color="auto"/>
          </w:tblBorders>
        </w:tblPrEx>
        <w:tc>
          <w:tcPr>
            <w:tcW w:w="2495" w:type="dxa"/>
            <w:tcBorders>
              <w:top w:val="single" w:sz="2" w:space="0" w:color="auto"/>
              <w:bottom w:val="single" w:sz="2" w:space="0" w:color="auto"/>
            </w:tcBorders>
          </w:tcPr>
          <w:p w14:paraId="2C994F6F" w14:textId="77777777" w:rsidR="00ED3D1B" w:rsidRDefault="00ED3D1B" w:rsidP="00A57C82">
            <w:pPr>
              <w:pStyle w:val="MeasureTableHeadingleftalignedwith2ptsspacing"/>
              <w:keepNext/>
            </w:pPr>
            <w:bookmarkStart w:id="259" w:name="X990031E"/>
            <w:bookmarkEnd w:id="259"/>
            <w:r>
              <w:t>Department of Social Services</w:t>
            </w:r>
          </w:p>
        </w:tc>
        <w:tc>
          <w:tcPr>
            <w:tcW w:w="1043" w:type="dxa"/>
            <w:tcBorders>
              <w:top w:val="single" w:sz="2" w:space="0" w:color="auto"/>
              <w:bottom w:val="single" w:sz="2" w:space="0" w:color="auto"/>
            </w:tcBorders>
            <w:vAlign w:val="bottom"/>
          </w:tcPr>
          <w:p w14:paraId="10891099" w14:textId="6AD074C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54E64B1" w14:textId="77777777" w:rsidR="00ED3D1B" w:rsidRDefault="00ED3D1B" w:rsidP="00A57C82">
            <w:pPr>
              <w:pStyle w:val="MeasureTableDataRightAlignedwith2ptsspacing"/>
              <w:keepNext/>
            </w:pPr>
            <w:r>
              <w:t>2.3</w:t>
            </w:r>
          </w:p>
        </w:tc>
        <w:tc>
          <w:tcPr>
            <w:tcW w:w="1043" w:type="dxa"/>
            <w:tcBorders>
              <w:top w:val="single" w:sz="2" w:space="0" w:color="auto"/>
              <w:bottom w:val="single" w:sz="2" w:space="0" w:color="auto"/>
            </w:tcBorders>
            <w:vAlign w:val="bottom"/>
          </w:tcPr>
          <w:p w14:paraId="5B79D375" w14:textId="77777777" w:rsidR="00ED3D1B" w:rsidRDefault="00ED3D1B" w:rsidP="00A57C82">
            <w:pPr>
              <w:pStyle w:val="MeasureTableDataRightAlignedwith2ptsspacing"/>
              <w:keepNext/>
            </w:pPr>
            <w:r>
              <w:t>0.8</w:t>
            </w:r>
          </w:p>
        </w:tc>
        <w:tc>
          <w:tcPr>
            <w:tcW w:w="1043" w:type="dxa"/>
            <w:tcBorders>
              <w:top w:val="single" w:sz="2" w:space="0" w:color="auto"/>
              <w:bottom w:val="single" w:sz="2" w:space="0" w:color="auto"/>
            </w:tcBorders>
            <w:vAlign w:val="bottom"/>
          </w:tcPr>
          <w:p w14:paraId="6BB224C4" w14:textId="2A170A8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C39574F" w14:textId="63D4AB93" w:rsidR="00ED3D1B" w:rsidRDefault="00A57C82" w:rsidP="00A57C82">
            <w:pPr>
              <w:pStyle w:val="MeasureTableDataRightAlignedwith2ptsspacing"/>
              <w:keepNext/>
            </w:pPr>
            <w:r>
              <w:noBreakHyphen/>
            </w:r>
          </w:p>
        </w:tc>
      </w:tr>
      <w:tr w:rsidR="00ED3D1B" w:rsidRPr="00352C95" w14:paraId="3E9F7AA5" w14:textId="77777777" w:rsidTr="00CD119D">
        <w:tblPrEx>
          <w:tblBorders>
            <w:top w:val="none" w:sz="0" w:space="0" w:color="auto"/>
          </w:tblBorders>
        </w:tblPrEx>
        <w:tc>
          <w:tcPr>
            <w:tcW w:w="2495" w:type="dxa"/>
            <w:tcBorders>
              <w:bottom w:val="single" w:sz="2" w:space="0" w:color="auto"/>
            </w:tcBorders>
          </w:tcPr>
          <w:p w14:paraId="1296D489" w14:textId="2E193D17"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3F644098" w14:textId="1E4FB177" w:rsidR="00ED3D1B" w:rsidRPr="00352C95" w:rsidRDefault="00A57C82" w:rsidP="00A57C82">
            <w:pPr>
              <w:pStyle w:val="Totaldatarowrightaligned"/>
              <w:keepNext/>
            </w:pPr>
            <w:r>
              <w:noBreakHyphen/>
            </w:r>
          </w:p>
        </w:tc>
        <w:tc>
          <w:tcPr>
            <w:tcW w:w="1043" w:type="dxa"/>
            <w:tcBorders>
              <w:bottom w:val="single" w:sz="2" w:space="0" w:color="auto"/>
            </w:tcBorders>
          </w:tcPr>
          <w:p w14:paraId="040EE33C" w14:textId="77777777" w:rsidR="00ED3D1B" w:rsidRPr="00352C95" w:rsidRDefault="00ED3D1B" w:rsidP="00A57C82">
            <w:pPr>
              <w:pStyle w:val="Totaldatarowrightaligned"/>
              <w:keepNext/>
            </w:pPr>
            <w:r>
              <w:t>55.9</w:t>
            </w:r>
          </w:p>
        </w:tc>
        <w:tc>
          <w:tcPr>
            <w:tcW w:w="1043" w:type="dxa"/>
            <w:tcBorders>
              <w:bottom w:val="single" w:sz="2" w:space="0" w:color="auto"/>
            </w:tcBorders>
          </w:tcPr>
          <w:p w14:paraId="4A302A5F" w14:textId="77777777" w:rsidR="00ED3D1B" w:rsidRPr="00352C95" w:rsidRDefault="00ED3D1B" w:rsidP="00A57C82">
            <w:pPr>
              <w:pStyle w:val="Totaldatarowrightaligned"/>
              <w:keepNext/>
            </w:pPr>
            <w:r>
              <w:t>1.2</w:t>
            </w:r>
          </w:p>
        </w:tc>
        <w:tc>
          <w:tcPr>
            <w:tcW w:w="1043" w:type="dxa"/>
            <w:tcBorders>
              <w:bottom w:val="single" w:sz="2" w:space="0" w:color="auto"/>
            </w:tcBorders>
          </w:tcPr>
          <w:p w14:paraId="34D6537B" w14:textId="2F1B8D83" w:rsidR="00ED3D1B" w:rsidRPr="00352C95" w:rsidRDefault="00A57C82" w:rsidP="00A57C82">
            <w:pPr>
              <w:pStyle w:val="Totaldatarowrightaligned"/>
              <w:keepNext/>
            </w:pPr>
            <w:r>
              <w:noBreakHyphen/>
            </w:r>
          </w:p>
        </w:tc>
        <w:tc>
          <w:tcPr>
            <w:tcW w:w="1043" w:type="dxa"/>
            <w:tcBorders>
              <w:bottom w:val="single" w:sz="2" w:space="0" w:color="auto"/>
            </w:tcBorders>
          </w:tcPr>
          <w:p w14:paraId="1D4D6EC7" w14:textId="4E5CB7D7" w:rsidR="00ED3D1B" w:rsidRPr="00352C95" w:rsidRDefault="00A57C82" w:rsidP="00A57C82">
            <w:pPr>
              <w:pStyle w:val="Totaldatarowrightaligned"/>
              <w:keepNext/>
            </w:pPr>
            <w:r>
              <w:noBreakHyphen/>
            </w:r>
          </w:p>
        </w:tc>
      </w:tr>
    </w:tbl>
    <w:p w14:paraId="0730E82F" w14:textId="77777777" w:rsidR="00ED3D1B" w:rsidRPr="005D11F6" w:rsidRDefault="00ED3D1B" w:rsidP="00A57C82">
      <w:pPr>
        <w:pStyle w:val="SingleParagraph"/>
      </w:pPr>
    </w:p>
    <w:p w14:paraId="7A47F730" w14:textId="7F7E95A6" w:rsidR="00ED3D1B" w:rsidRDefault="00ED3D1B" w:rsidP="00CD119D">
      <w:r>
        <w:t>The Government will provide $57.1 million over two years from 2016</w:t>
      </w:r>
      <w:r w:rsidR="00A57C82">
        <w:noBreakHyphen/>
      </w:r>
      <w:r>
        <w:t xml:space="preserve">17 for a Royal Commission into the Protection and Detention of Children in the Northern Territory. The Royal Commission will inquire into the treatment of children and young persons detained in youth detention facilities administered by the </w:t>
      </w:r>
      <w:r w:rsidR="00C752B5">
        <w:t xml:space="preserve">Northern Territory (NT) </w:t>
      </w:r>
      <w:r>
        <w:t xml:space="preserve">Government. A proportion of the costs of the Royal Commission are expected to be recovered from the </w:t>
      </w:r>
      <w:r w:rsidR="00C752B5">
        <w:t xml:space="preserve">NT </w:t>
      </w:r>
      <w:r>
        <w:t>Government.</w:t>
      </w:r>
    </w:p>
    <w:p w14:paraId="35E2DB68" w14:textId="51EB3B55" w:rsidR="00ED3D1B" w:rsidRDefault="00ED3D1B" w:rsidP="00CD119D">
      <w:r>
        <w:t>Further information can be found in the joint press release of 28 July 2016 issued by the Prime Minister and the Attorney</w:t>
      </w:r>
      <w:r w:rsidR="00A57C82">
        <w:noBreakHyphen/>
      </w:r>
      <w:r>
        <w:t>General.</w:t>
      </w:r>
    </w:p>
    <w:p w14:paraId="5B07FF12" w14:textId="77777777" w:rsidR="00ED3D1B" w:rsidRDefault="00ED3D1B">
      <w:pPr>
        <w:spacing w:after="0" w:line="240" w:lineRule="auto"/>
        <w:jc w:val="left"/>
      </w:pPr>
      <w:r>
        <w:br w:type="page"/>
      </w:r>
    </w:p>
    <w:p w14:paraId="5CD12AA8" w14:textId="77777777" w:rsidR="00ED3D1B" w:rsidRDefault="00ED3D1B" w:rsidP="00A57C82">
      <w:pPr>
        <w:pStyle w:val="MeasureTitle"/>
      </w:pPr>
      <w:r>
        <w:lastRenderedPageBreak/>
        <w:t>Safer Communities Fund</w:t>
      </w:r>
    </w:p>
    <w:p w14:paraId="5F5E560E"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66FDB2B" w14:textId="77777777" w:rsidTr="00CD119D">
        <w:tc>
          <w:tcPr>
            <w:tcW w:w="2495" w:type="dxa"/>
            <w:tcBorders>
              <w:top w:val="single" w:sz="2" w:space="0" w:color="auto"/>
              <w:bottom w:val="single" w:sz="2" w:space="0" w:color="auto"/>
            </w:tcBorders>
          </w:tcPr>
          <w:p w14:paraId="41184DEC"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C7233B8" w14:textId="400C801F"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43703A5" w14:textId="0C6B6792"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D9396B2" w14:textId="7DF2F204"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2092EFD" w14:textId="433F09E1"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55C7135" w14:textId="73602A4B" w:rsidR="00ED3D1B" w:rsidRDefault="00ED3D1B" w:rsidP="00A57C82">
            <w:pPr>
              <w:pStyle w:val="MeasureTableYearHeadings"/>
              <w:keepNext/>
            </w:pPr>
            <w:r>
              <w:t>2019</w:t>
            </w:r>
            <w:r w:rsidR="00A57C82">
              <w:noBreakHyphen/>
            </w:r>
            <w:r>
              <w:t>20</w:t>
            </w:r>
          </w:p>
        </w:tc>
      </w:tr>
      <w:tr w:rsidR="00ED3D1B" w14:paraId="4E4F0139" w14:textId="77777777" w:rsidTr="00CD119D">
        <w:tblPrEx>
          <w:tblBorders>
            <w:top w:val="none" w:sz="0" w:space="0" w:color="auto"/>
          </w:tblBorders>
        </w:tblPrEx>
        <w:tc>
          <w:tcPr>
            <w:tcW w:w="2495" w:type="dxa"/>
            <w:tcBorders>
              <w:top w:val="single" w:sz="2" w:space="0" w:color="auto"/>
              <w:bottom w:val="single" w:sz="2" w:space="0" w:color="auto"/>
            </w:tcBorders>
          </w:tcPr>
          <w:p w14:paraId="0C37BD17" w14:textId="5FBA3213" w:rsidR="00ED3D1B" w:rsidRDefault="00ED3D1B" w:rsidP="00A57C82">
            <w:pPr>
              <w:pStyle w:val="MeasureTableHeadingleftalignedwith2ptsspacing"/>
              <w:keepNext/>
            </w:pPr>
            <w:bookmarkStart w:id="260" w:name="X1005109E"/>
            <w:bookmarkStart w:id="261" w:name="X1005109R"/>
            <w:bookmarkEnd w:id="260"/>
            <w:bookmarkEnd w:id="261"/>
            <w:r>
              <w:t>Attorney</w:t>
            </w:r>
            <w:r w:rsidR="00A57C82">
              <w:noBreakHyphen/>
            </w:r>
            <w:r>
              <w:t>General</w:t>
            </w:r>
            <w:r w:rsidR="00A57C82">
              <w:t>’</w:t>
            </w:r>
            <w:r>
              <w:t>s Department</w:t>
            </w:r>
          </w:p>
        </w:tc>
        <w:tc>
          <w:tcPr>
            <w:tcW w:w="1043" w:type="dxa"/>
            <w:tcBorders>
              <w:top w:val="single" w:sz="2" w:space="0" w:color="auto"/>
              <w:bottom w:val="single" w:sz="2" w:space="0" w:color="auto"/>
            </w:tcBorders>
            <w:vAlign w:val="bottom"/>
          </w:tcPr>
          <w:p w14:paraId="515DE53C" w14:textId="7FD6641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A300C63" w14:textId="77777777" w:rsidR="00ED3D1B" w:rsidRDefault="00ED3D1B" w:rsidP="00A57C82">
            <w:pPr>
              <w:pStyle w:val="MeasureTableDataRightAlignedwith2ptsspacing"/>
              <w:keepNext/>
            </w:pPr>
            <w:r>
              <w:t>9.8</w:t>
            </w:r>
          </w:p>
        </w:tc>
        <w:tc>
          <w:tcPr>
            <w:tcW w:w="1043" w:type="dxa"/>
            <w:tcBorders>
              <w:top w:val="single" w:sz="2" w:space="0" w:color="auto"/>
              <w:bottom w:val="single" w:sz="2" w:space="0" w:color="auto"/>
            </w:tcBorders>
            <w:vAlign w:val="bottom"/>
          </w:tcPr>
          <w:p w14:paraId="4057E06C" w14:textId="77777777" w:rsidR="00ED3D1B" w:rsidRDefault="00ED3D1B" w:rsidP="00A57C82">
            <w:pPr>
              <w:pStyle w:val="MeasureTableDataRightAlignedwith2ptsspacing"/>
              <w:keepNext/>
            </w:pPr>
            <w:r>
              <w:t>10.7</w:t>
            </w:r>
          </w:p>
        </w:tc>
        <w:tc>
          <w:tcPr>
            <w:tcW w:w="1043" w:type="dxa"/>
            <w:tcBorders>
              <w:top w:val="single" w:sz="2" w:space="0" w:color="auto"/>
              <w:bottom w:val="single" w:sz="2" w:space="0" w:color="auto"/>
            </w:tcBorders>
            <w:vAlign w:val="bottom"/>
          </w:tcPr>
          <w:p w14:paraId="06495A64" w14:textId="77777777" w:rsidR="00ED3D1B" w:rsidRDefault="00ED3D1B" w:rsidP="00A57C82">
            <w:pPr>
              <w:pStyle w:val="MeasureTableDataRightAlignedwith2ptsspacing"/>
              <w:keepNext/>
            </w:pPr>
            <w:r>
              <w:t>14.5</w:t>
            </w:r>
          </w:p>
        </w:tc>
        <w:tc>
          <w:tcPr>
            <w:tcW w:w="1043" w:type="dxa"/>
            <w:tcBorders>
              <w:top w:val="single" w:sz="2" w:space="0" w:color="auto"/>
              <w:bottom w:val="single" w:sz="2" w:space="0" w:color="auto"/>
            </w:tcBorders>
            <w:vAlign w:val="bottom"/>
          </w:tcPr>
          <w:p w14:paraId="471D68EC" w14:textId="77777777" w:rsidR="00ED3D1B" w:rsidRDefault="00ED3D1B" w:rsidP="00A57C82">
            <w:pPr>
              <w:pStyle w:val="MeasureTableDataRightAlignedwith2ptsspacing"/>
              <w:keepNext/>
            </w:pPr>
            <w:r>
              <w:t>5.0</w:t>
            </w:r>
          </w:p>
        </w:tc>
      </w:tr>
      <w:tr w:rsidR="00ED3D1B" w:rsidRPr="00352C95" w14:paraId="6F225DC5" w14:textId="77777777" w:rsidTr="00CD119D">
        <w:tblPrEx>
          <w:tblBorders>
            <w:top w:val="none" w:sz="0" w:space="0" w:color="auto"/>
            <w:bottom w:val="none" w:sz="0" w:space="0" w:color="auto"/>
          </w:tblBorders>
        </w:tblPrEx>
        <w:tc>
          <w:tcPr>
            <w:tcW w:w="2495" w:type="dxa"/>
            <w:tcBorders>
              <w:top w:val="single" w:sz="2" w:space="0" w:color="auto"/>
            </w:tcBorders>
          </w:tcPr>
          <w:p w14:paraId="47EEB93B"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2C44D7E3" w14:textId="77777777" w:rsidR="00ED3D1B" w:rsidRPr="00352C95" w:rsidRDefault="00ED3D1B" w:rsidP="00A57C82">
            <w:pPr>
              <w:pStyle w:val="Measuretabledatarightaligneditalics"/>
              <w:keepNext/>
            </w:pPr>
          </w:p>
        </w:tc>
        <w:tc>
          <w:tcPr>
            <w:tcW w:w="1043" w:type="dxa"/>
            <w:tcBorders>
              <w:top w:val="single" w:sz="2" w:space="0" w:color="auto"/>
            </w:tcBorders>
          </w:tcPr>
          <w:p w14:paraId="681AF5EE" w14:textId="77777777" w:rsidR="00ED3D1B" w:rsidRPr="00352C95" w:rsidRDefault="00ED3D1B" w:rsidP="00A57C82">
            <w:pPr>
              <w:pStyle w:val="Measuretabledatarightaligneditalics"/>
              <w:keepNext/>
            </w:pPr>
          </w:p>
        </w:tc>
        <w:tc>
          <w:tcPr>
            <w:tcW w:w="1043" w:type="dxa"/>
            <w:tcBorders>
              <w:top w:val="single" w:sz="2" w:space="0" w:color="auto"/>
            </w:tcBorders>
          </w:tcPr>
          <w:p w14:paraId="6D599CD3" w14:textId="77777777" w:rsidR="00ED3D1B" w:rsidRPr="00352C95" w:rsidRDefault="00ED3D1B" w:rsidP="00A57C82">
            <w:pPr>
              <w:pStyle w:val="Measuretabledatarightaligneditalics"/>
              <w:keepNext/>
            </w:pPr>
          </w:p>
        </w:tc>
        <w:tc>
          <w:tcPr>
            <w:tcW w:w="1043" w:type="dxa"/>
            <w:tcBorders>
              <w:top w:val="single" w:sz="2" w:space="0" w:color="auto"/>
            </w:tcBorders>
          </w:tcPr>
          <w:p w14:paraId="21E2440A" w14:textId="77777777" w:rsidR="00ED3D1B" w:rsidRPr="00352C95" w:rsidRDefault="00ED3D1B" w:rsidP="00A57C82">
            <w:pPr>
              <w:pStyle w:val="Measuretabledatarightaligneditalics"/>
              <w:keepNext/>
            </w:pPr>
          </w:p>
        </w:tc>
        <w:tc>
          <w:tcPr>
            <w:tcW w:w="1043" w:type="dxa"/>
            <w:tcBorders>
              <w:top w:val="single" w:sz="2" w:space="0" w:color="auto"/>
            </w:tcBorders>
          </w:tcPr>
          <w:p w14:paraId="0058F101" w14:textId="77777777" w:rsidR="00ED3D1B" w:rsidRPr="00352C95" w:rsidRDefault="00ED3D1B" w:rsidP="00A57C82">
            <w:pPr>
              <w:pStyle w:val="Measuretabledatarightaligneditalics"/>
              <w:keepNext/>
            </w:pPr>
          </w:p>
        </w:tc>
      </w:tr>
      <w:tr w:rsidR="00ED3D1B" w:rsidRPr="00352C95" w14:paraId="79E22579" w14:textId="77777777" w:rsidTr="00CD119D">
        <w:tblPrEx>
          <w:tblBorders>
            <w:top w:val="none" w:sz="0" w:space="0" w:color="auto"/>
          </w:tblBorders>
        </w:tblPrEx>
        <w:tc>
          <w:tcPr>
            <w:tcW w:w="2495" w:type="dxa"/>
            <w:tcBorders>
              <w:bottom w:val="single" w:sz="2" w:space="0" w:color="auto"/>
            </w:tcBorders>
          </w:tcPr>
          <w:p w14:paraId="1474476E" w14:textId="326156D3" w:rsidR="00ED3D1B" w:rsidRPr="00352C95" w:rsidRDefault="00ED3D1B" w:rsidP="00A57C82">
            <w:pPr>
              <w:pStyle w:val="AgencyNamewith2ptsspacing"/>
              <w:keepNext/>
            </w:pPr>
            <w:r>
              <w:t>Attorney</w:t>
            </w:r>
            <w:r w:rsidR="00A57C82">
              <w:noBreakHyphen/>
            </w:r>
            <w:r>
              <w:t>General</w:t>
            </w:r>
            <w:r w:rsidR="00A57C82">
              <w:t>’</w:t>
            </w:r>
            <w:r>
              <w:t>s Department</w:t>
            </w:r>
          </w:p>
        </w:tc>
        <w:tc>
          <w:tcPr>
            <w:tcW w:w="1043" w:type="dxa"/>
            <w:tcBorders>
              <w:bottom w:val="single" w:sz="2" w:space="0" w:color="auto"/>
            </w:tcBorders>
            <w:vAlign w:val="bottom"/>
          </w:tcPr>
          <w:p w14:paraId="4BE50839" w14:textId="7733F174"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C795491" w14:textId="77777777" w:rsidR="00ED3D1B" w:rsidRPr="00352C95" w:rsidRDefault="00ED3D1B" w:rsidP="00A57C82">
            <w:pPr>
              <w:pStyle w:val="Measuretabledatarightaligneditalics"/>
              <w:keepNext/>
            </w:pPr>
            <w:r>
              <w:t>11.1</w:t>
            </w:r>
          </w:p>
        </w:tc>
        <w:tc>
          <w:tcPr>
            <w:tcW w:w="1043" w:type="dxa"/>
            <w:tcBorders>
              <w:bottom w:val="single" w:sz="2" w:space="0" w:color="auto"/>
            </w:tcBorders>
            <w:vAlign w:val="bottom"/>
          </w:tcPr>
          <w:p w14:paraId="45ADFAB1" w14:textId="36CC7B7F"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E774519" w14:textId="71B40D92"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0A2A009" w14:textId="083C4F70" w:rsidR="00ED3D1B" w:rsidRPr="00352C95" w:rsidRDefault="00A57C82" w:rsidP="00A57C82">
            <w:pPr>
              <w:pStyle w:val="Measuretabledatarightaligneditalics"/>
              <w:keepNext/>
            </w:pPr>
            <w:r>
              <w:noBreakHyphen/>
            </w:r>
          </w:p>
        </w:tc>
      </w:tr>
    </w:tbl>
    <w:p w14:paraId="73C4999A" w14:textId="77777777" w:rsidR="00ED3D1B" w:rsidRPr="005D11F6" w:rsidRDefault="00ED3D1B" w:rsidP="00A57C82">
      <w:pPr>
        <w:pStyle w:val="SingleParagraph"/>
      </w:pPr>
    </w:p>
    <w:p w14:paraId="58459DE8" w14:textId="0373081F" w:rsidR="00ED3D1B" w:rsidRDefault="00ED3D1B" w:rsidP="00CD119D">
      <w:r>
        <w:t>The Government will provide $40.0 million over four years from 2016</w:t>
      </w:r>
      <w:r w:rsidR="00A57C82">
        <w:noBreakHyphen/>
      </w:r>
      <w:r>
        <w:t>17 to boost the efforts of identified local councils and community organisations to address crime and anti</w:t>
      </w:r>
      <w:r w:rsidR="00A57C82">
        <w:noBreakHyphen/>
      </w:r>
      <w:r>
        <w:t>social behaviour by funding crime prevention initiatives (such as fixed and mobile CCTV and lighting) and protect</w:t>
      </w:r>
      <w:r w:rsidR="00B81BAF">
        <w:t>ing</w:t>
      </w:r>
      <w:r>
        <w:t xml:space="preserve"> pre</w:t>
      </w:r>
      <w:r w:rsidR="00A57C82">
        <w:noBreakHyphen/>
      </w:r>
      <w:r>
        <w:t>schools, schools, and community organisations that are facing security risks associated with racial or religious intolerance.</w:t>
      </w:r>
    </w:p>
    <w:p w14:paraId="01C7BBF4" w14:textId="298EAB1C" w:rsidR="00ED3D1B" w:rsidRDefault="00ED3D1B" w:rsidP="00CD119D">
      <w:r>
        <w:t>This measure delivers on the Government</w:t>
      </w:r>
      <w:r w:rsidR="00A57C82">
        <w:t>’</w:t>
      </w:r>
      <w:r>
        <w:t>s election commitment.</w:t>
      </w:r>
    </w:p>
    <w:p w14:paraId="66823DFB" w14:textId="77777777" w:rsidR="00ED3D1B" w:rsidRPr="0059355A" w:rsidRDefault="00ED3D1B">
      <w:pPr>
        <w:pStyle w:val="PortfolioName"/>
      </w:pPr>
      <w:r>
        <w:lastRenderedPageBreak/>
        <w:t>Communications and the Arts</w:t>
      </w:r>
    </w:p>
    <w:p w14:paraId="2D90A4D2" w14:textId="77777777" w:rsidR="00ED3D1B" w:rsidRDefault="00ED3D1B" w:rsidP="00A57C82">
      <w:pPr>
        <w:pStyle w:val="MeasureTitle"/>
      </w:pPr>
      <w:r>
        <w:t>Department of Communications and the Arts — settlement costs</w:t>
      </w:r>
    </w:p>
    <w:p w14:paraId="210FE694"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E0D723A" w14:textId="77777777" w:rsidTr="00CD119D">
        <w:tc>
          <w:tcPr>
            <w:tcW w:w="2495" w:type="dxa"/>
            <w:tcBorders>
              <w:top w:val="single" w:sz="2" w:space="0" w:color="auto"/>
              <w:bottom w:val="single" w:sz="2" w:space="0" w:color="auto"/>
            </w:tcBorders>
          </w:tcPr>
          <w:p w14:paraId="7A0D90E2"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57C1520" w14:textId="51952EC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443638A" w14:textId="4589F5C6"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184E62CD" w14:textId="07DAA1C0"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23118C2" w14:textId="54233AEC"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08F8C7E" w14:textId="7C2E73DB" w:rsidR="00ED3D1B" w:rsidRDefault="00ED3D1B" w:rsidP="00A57C82">
            <w:pPr>
              <w:pStyle w:val="MeasureTableYearHeadings"/>
              <w:keepNext/>
            </w:pPr>
            <w:r>
              <w:t>2019</w:t>
            </w:r>
            <w:r w:rsidR="00A57C82">
              <w:noBreakHyphen/>
            </w:r>
            <w:r>
              <w:t>20</w:t>
            </w:r>
          </w:p>
        </w:tc>
      </w:tr>
      <w:tr w:rsidR="00ED3D1B" w14:paraId="473D52BD" w14:textId="77777777" w:rsidTr="00CD119D">
        <w:tblPrEx>
          <w:tblBorders>
            <w:top w:val="none" w:sz="0" w:space="0" w:color="auto"/>
          </w:tblBorders>
        </w:tblPrEx>
        <w:tc>
          <w:tcPr>
            <w:tcW w:w="2495" w:type="dxa"/>
            <w:tcBorders>
              <w:top w:val="single" w:sz="2" w:space="0" w:color="auto"/>
              <w:bottom w:val="single" w:sz="2" w:space="0" w:color="auto"/>
            </w:tcBorders>
          </w:tcPr>
          <w:p w14:paraId="04E3D43F" w14:textId="77777777" w:rsidR="00ED3D1B" w:rsidRDefault="00ED3D1B" w:rsidP="00A57C82">
            <w:pPr>
              <w:pStyle w:val="MeasureTableHeadingleftalignedwith2ptsspacing"/>
              <w:keepNext/>
            </w:pPr>
            <w:bookmarkStart w:id="262" w:name="X1011693E"/>
            <w:bookmarkEnd w:id="262"/>
            <w:r>
              <w:t>Department of Communications and the Arts</w:t>
            </w:r>
          </w:p>
        </w:tc>
        <w:tc>
          <w:tcPr>
            <w:tcW w:w="1043" w:type="dxa"/>
            <w:tcBorders>
              <w:top w:val="single" w:sz="2" w:space="0" w:color="auto"/>
              <w:bottom w:val="single" w:sz="2" w:space="0" w:color="auto"/>
            </w:tcBorders>
            <w:vAlign w:val="bottom"/>
          </w:tcPr>
          <w:p w14:paraId="33522434" w14:textId="5D57437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143C0A2" w14:textId="77777777" w:rsidR="00ED3D1B" w:rsidRDefault="00ED3D1B" w:rsidP="00A57C82">
            <w:pPr>
              <w:pStyle w:val="MeasureTableDataRightAlignedwith2ptsspacing"/>
              <w:keepNext/>
            </w:pPr>
            <w:proofErr w:type="spellStart"/>
            <w:r>
              <w:t>nfp</w:t>
            </w:r>
            <w:proofErr w:type="spellEnd"/>
          </w:p>
        </w:tc>
        <w:tc>
          <w:tcPr>
            <w:tcW w:w="1043" w:type="dxa"/>
            <w:tcBorders>
              <w:top w:val="single" w:sz="2" w:space="0" w:color="auto"/>
              <w:bottom w:val="single" w:sz="2" w:space="0" w:color="auto"/>
            </w:tcBorders>
            <w:vAlign w:val="bottom"/>
          </w:tcPr>
          <w:p w14:paraId="4F41F1F6" w14:textId="6AD00CF7" w:rsidR="00ED3D1B" w:rsidRDefault="00C752B5"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2FEC4A34" w14:textId="4E2F1D2E" w:rsidR="00ED3D1B" w:rsidRDefault="00C752B5"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16E76C95" w14:textId="2FFC85F8" w:rsidR="00ED3D1B" w:rsidRDefault="00C752B5" w:rsidP="00A57C82">
            <w:pPr>
              <w:pStyle w:val="MeasureTableDataRightAlignedwith2ptsspacing"/>
              <w:keepNext/>
            </w:pPr>
            <w:r>
              <w:t>-</w:t>
            </w:r>
          </w:p>
        </w:tc>
      </w:tr>
    </w:tbl>
    <w:p w14:paraId="169C08DC" w14:textId="77777777" w:rsidR="00ED3D1B" w:rsidRPr="005D11F6" w:rsidRDefault="00ED3D1B" w:rsidP="00A57C82">
      <w:pPr>
        <w:pStyle w:val="SingleParagraph"/>
      </w:pPr>
    </w:p>
    <w:p w14:paraId="7B0C9E7C" w14:textId="00F0FE98" w:rsidR="00ED3D1B" w:rsidRDefault="00ED3D1B" w:rsidP="00CD119D">
      <w:r>
        <w:t>The Government will provide funding to the Department of Communications and the Arts in 2016</w:t>
      </w:r>
      <w:r w:rsidR="00A57C82">
        <w:noBreakHyphen/>
      </w:r>
      <w:r>
        <w:t xml:space="preserve">17 for settlement costs in relation to a matter in the New South Wales Supreme Court, </w:t>
      </w:r>
      <w:r w:rsidRPr="00C752B5">
        <w:rPr>
          <w:i/>
        </w:rPr>
        <w:t>Opel Networks Pty Ltd (in liquidation) and</w:t>
      </w:r>
      <w:r>
        <w:t xml:space="preserve"> </w:t>
      </w:r>
      <w:r w:rsidRPr="00C34DF1">
        <w:rPr>
          <w:i/>
        </w:rPr>
        <w:t>Optus Networks Pty Ltd v Commonwealth of Australia</w:t>
      </w:r>
      <w:r>
        <w:t>. The legal action relates to termination of the funding agreement with Opel Network Pty Ltd under the Br</w:t>
      </w:r>
      <w:r w:rsidR="00C752B5">
        <w:t>oadband Connect Infrastructure p</w:t>
      </w:r>
      <w:r>
        <w:t xml:space="preserve">rogram. </w:t>
      </w:r>
    </w:p>
    <w:p w14:paraId="2E28EE96" w14:textId="77777777" w:rsidR="00ED3D1B" w:rsidRDefault="00ED3D1B">
      <w:r>
        <w:t>The funding for this measure is not for publication (</w:t>
      </w:r>
      <w:proofErr w:type="spellStart"/>
      <w:r>
        <w:t>nfp</w:t>
      </w:r>
      <w:proofErr w:type="spellEnd"/>
      <w:r>
        <w:t>) due to legal sensitivities.</w:t>
      </w:r>
    </w:p>
    <w:p w14:paraId="7355CDC6" w14:textId="77777777" w:rsidR="00ED3D1B" w:rsidRDefault="00ED3D1B" w:rsidP="00A57C82">
      <w:pPr>
        <w:pStyle w:val="MeasureTitle"/>
      </w:pPr>
      <w:r>
        <w:t xml:space="preserve">Funding for a Major Film Project — </w:t>
      </w:r>
      <w:proofErr w:type="spellStart"/>
      <w:r>
        <w:t>Aquaman</w:t>
      </w:r>
      <w:proofErr w:type="spellEnd"/>
    </w:p>
    <w:p w14:paraId="3DC42A9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E87C0AD" w14:textId="77777777" w:rsidTr="00CD119D">
        <w:tc>
          <w:tcPr>
            <w:tcW w:w="2495" w:type="dxa"/>
            <w:tcBorders>
              <w:top w:val="single" w:sz="2" w:space="0" w:color="auto"/>
              <w:bottom w:val="single" w:sz="2" w:space="0" w:color="auto"/>
            </w:tcBorders>
          </w:tcPr>
          <w:p w14:paraId="29A33196"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4B20096" w14:textId="417BD043"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BCD6410" w14:textId="58DAF336"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184B778" w14:textId="4756499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B7F4199" w14:textId="47C81D8E"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C045D99" w14:textId="42D735F2" w:rsidR="00ED3D1B" w:rsidRDefault="00ED3D1B" w:rsidP="00A57C82">
            <w:pPr>
              <w:pStyle w:val="MeasureTableYearHeadings"/>
              <w:keepNext/>
            </w:pPr>
            <w:r>
              <w:t>2019</w:t>
            </w:r>
            <w:r w:rsidR="00A57C82">
              <w:noBreakHyphen/>
            </w:r>
            <w:r>
              <w:t>20</w:t>
            </w:r>
          </w:p>
        </w:tc>
      </w:tr>
      <w:tr w:rsidR="00ED3D1B" w14:paraId="71241CE5" w14:textId="77777777" w:rsidTr="00CD119D">
        <w:tblPrEx>
          <w:tblBorders>
            <w:top w:val="none" w:sz="0" w:space="0" w:color="auto"/>
          </w:tblBorders>
        </w:tblPrEx>
        <w:tc>
          <w:tcPr>
            <w:tcW w:w="2495" w:type="dxa"/>
            <w:tcBorders>
              <w:top w:val="single" w:sz="2" w:space="0" w:color="auto"/>
              <w:bottom w:val="single" w:sz="2" w:space="0" w:color="auto"/>
            </w:tcBorders>
          </w:tcPr>
          <w:p w14:paraId="48F77DB2" w14:textId="77777777" w:rsidR="00ED3D1B" w:rsidRDefault="00ED3D1B" w:rsidP="00A57C82">
            <w:pPr>
              <w:pStyle w:val="MeasureTableHeadingleftalignedwith2ptsspacing"/>
              <w:keepNext/>
            </w:pPr>
            <w:bookmarkStart w:id="263" w:name="X1004338E"/>
            <w:bookmarkEnd w:id="263"/>
            <w:r>
              <w:t>Department of Communications and the Arts</w:t>
            </w:r>
          </w:p>
        </w:tc>
        <w:tc>
          <w:tcPr>
            <w:tcW w:w="1043" w:type="dxa"/>
            <w:tcBorders>
              <w:top w:val="single" w:sz="2" w:space="0" w:color="auto"/>
              <w:bottom w:val="single" w:sz="2" w:space="0" w:color="auto"/>
            </w:tcBorders>
            <w:vAlign w:val="bottom"/>
          </w:tcPr>
          <w:p w14:paraId="599DEF21" w14:textId="2BA003D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AEB9A2F" w14:textId="658C2B1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B86C4B4" w14:textId="1DDF98E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C35201B" w14:textId="77777777" w:rsidR="00ED3D1B" w:rsidRDefault="00ED3D1B" w:rsidP="00A57C82">
            <w:pPr>
              <w:pStyle w:val="MeasureTableDataRightAlignedwith2ptsspacing"/>
              <w:keepNext/>
            </w:pPr>
            <w:r>
              <w:t>22.1</w:t>
            </w:r>
          </w:p>
        </w:tc>
        <w:tc>
          <w:tcPr>
            <w:tcW w:w="1043" w:type="dxa"/>
            <w:tcBorders>
              <w:top w:val="single" w:sz="2" w:space="0" w:color="auto"/>
              <w:bottom w:val="single" w:sz="2" w:space="0" w:color="auto"/>
            </w:tcBorders>
            <w:vAlign w:val="bottom"/>
          </w:tcPr>
          <w:p w14:paraId="7D1D892A" w14:textId="5A86FD4F" w:rsidR="00ED3D1B" w:rsidRDefault="00A57C82" w:rsidP="00A57C82">
            <w:pPr>
              <w:pStyle w:val="MeasureTableDataRightAlignedwith2ptsspacing"/>
              <w:keepNext/>
            </w:pPr>
            <w:r>
              <w:noBreakHyphen/>
            </w:r>
          </w:p>
        </w:tc>
      </w:tr>
    </w:tbl>
    <w:p w14:paraId="11757B26" w14:textId="77777777" w:rsidR="00ED3D1B" w:rsidRPr="005D11F6" w:rsidRDefault="00ED3D1B" w:rsidP="00A57C82">
      <w:pPr>
        <w:pStyle w:val="SingleParagraph"/>
      </w:pPr>
    </w:p>
    <w:p w14:paraId="63022151" w14:textId="1C751B04" w:rsidR="00ED3D1B" w:rsidRDefault="00ED3D1B" w:rsidP="00A57C82">
      <w:r>
        <w:t>The Government will provide $22.1 million in 2018</w:t>
      </w:r>
      <w:r w:rsidR="00A57C82">
        <w:noBreakHyphen/>
      </w:r>
      <w:r>
        <w:t xml:space="preserve">19 to Warner Bros. Pictures to secure the filming of </w:t>
      </w:r>
      <w:proofErr w:type="spellStart"/>
      <w:r w:rsidRPr="00A57C82">
        <w:rPr>
          <w:i/>
        </w:rPr>
        <w:t>Aquaman</w:t>
      </w:r>
      <w:proofErr w:type="spellEnd"/>
      <w:r>
        <w:t xml:space="preserve"> on the Gold Coast in 2017.</w:t>
      </w:r>
    </w:p>
    <w:p w14:paraId="63C50953" w14:textId="77777777" w:rsidR="00ED3D1B" w:rsidRDefault="00ED3D1B" w:rsidP="00CD119D">
      <w:r>
        <w:t xml:space="preserve">This measure will ensure Australia takes advantage of foreign investment associated with the filming of a large budget film in Australia, which will promote economic growth, jobs and further innovation. It is anticipated that 1,150 jobs for Australian cast and crew would be created, with additional benefits for Australian businesses. </w:t>
      </w:r>
    </w:p>
    <w:p w14:paraId="0D5E708A" w14:textId="7B101CFF" w:rsidR="00F11D85" w:rsidRDefault="00F11D85" w:rsidP="00CD119D">
      <w:r>
        <w:t>Further information can be found in the joint press release of 15 December 2016 issued by the Treasurer and the Minister for the Arts.</w:t>
      </w:r>
    </w:p>
    <w:p w14:paraId="19039A62" w14:textId="77777777" w:rsidR="00ED3D1B" w:rsidRDefault="00ED3D1B" w:rsidP="00A57C82">
      <w:pPr>
        <w:pStyle w:val="MeasureTitle"/>
      </w:pPr>
      <w:r>
        <w:t>Mobile Black Spot Programme — round three</w:t>
      </w:r>
    </w:p>
    <w:p w14:paraId="3A46644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9647370" w14:textId="77777777" w:rsidTr="00CD119D">
        <w:tc>
          <w:tcPr>
            <w:tcW w:w="2495" w:type="dxa"/>
            <w:tcBorders>
              <w:top w:val="single" w:sz="2" w:space="0" w:color="auto"/>
              <w:bottom w:val="single" w:sz="2" w:space="0" w:color="auto"/>
            </w:tcBorders>
          </w:tcPr>
          <w:p w14:paraId="398237A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39F1561" w14:textId="5B03019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9041E28" w14:textId="7F3AE64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E0597EE" w14:textId="46DDEF7E"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7A27687" w14:textId="7A015020"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EA9F68E" w14:textId="08D73A71" w:rsidR="00ED3D1B" w:rsidRDefault="00ED3D1B" w:rsidP="00A57C82">
            <w:pPr>
              <w:pStyle w:val="MeasureTableYearHeadings"/>
              <w:keepNext/>
            </w:pPr>
            <w:r>
              <w:t>2019</w:t>
            </w:r>
            <w:r w:rsidR="00A57C82">
              <w:noBreakHyphen/>
            </w:r>
            <w:r>
              <w:t>20</w:t>
            </w:r>
          </w:p>
        </w:tc>
      </w:tr>
      <w:tr w:rsidR="00ED3D1B" w14:paraId="227BB18C" w14:textId="77777777" w:rsidTr="00CD119D">
        <w:tblPrEx>
          <w:tblBorders>
            <w:top w:val="none" w:sz="0" w:space="0" w:color="auto"/>
          </w:tblBorders>
        </w:tblPrEx>
        <w:tc>
          <w:tcPr>
            <w:tcW w:w="2495" w:type="dxa"/>
            <w:tcBorders>
              <w:top w:val="single" w:sz="2" w:space="0" w:color="auto"/>
              <w:bottom w:val="single" w:sz="2" w:space="0" w:color="auto"/>
            </w:tcBorders>
          </w:tcPr>
          <w:p w14:paraId="3DAD5EF6" w14:textId="77777777" w:rsidR="00ED3D1B" w:rsidRDefault="00ED3D1B" w:rsidP="00A57C82">
            <w:pPr>
              <w:pStyle w:val="MeasureTableHeadingleftalignedwith2ptsspacing"/>
              <w:keepNext/>
            </w:pPr>
            <w:bookmarkStart w:id="264" w:name="X990728E"/>
            <w:bookmarkEnd w:id="264"/>
            <w:r>
              <w:t>Department of Communications and the Arts</w:t>
            </w:r>
          </w:p>
        </w:tc>
        <w:tc>
          <w:tcPr>
            <w:tcW w:w="1043" w:type="dxa"/>
            <w:tcBorders>
              <w:top w:val="single" w:sz="2" w:space="0" w:color="auto"/>
              <w:bottom w:val="single" w:sz="2" w:space="0" w:color="auto"/>
            </w:tcBorders>
            <w:vAlign w:val="bottom"/>
          </w:tcPr>
          <w:p w14:paraId="3F20E3F3" w14:textId="75B1686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BD5C049" w14:textId="027EE52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23E96A7" w14:textId="77777777" w:rsidR="00ED3D1B" w:rsidRDefault="00ED3D1B" w:rsidP="00A57C82">
            <w:pPr>
              <w:pStyle w:val="MeasureTableDataRightAlignedwith2ptsspacing"/>
              <w:keepNext/>
            </w:pPr>
            <w:r>
              <w:t>20.0</w:t>
            </w:r>
          </w:p>
        </w:tc>
        <w:tc>
          <w:tcPr>
            <w:tcW w:w="1043" w:type="dxa"/>
            <w:tcBorders>
              <w:top w:val="single" w:sz="2" w:space="0" w:color="auto"/>
              <w:bottom w:val="single" w:sz="2" w:space="0" w:color="auto"/>
            </w:tcBorders>
            <w:vAlign w:val="bottom"/>
          </w:tcPr>
          <w:p w14:paraId="362627F6" w14:textId="77777777" w:rsidR="00ED3D1B" w:rsidRDefault="00ED3D1B" w:rsidP="00A57C82">
            <w:pPr>
              <w:pStyle w:val="MeasureTableDataRightAlignedwith2ptsspacing"/>
              <w:keepNext/>
            </w:pPr>
            <w:r>
              <w:t>20.0</w:t>
            </w:r>
          </w:p>
        </w:tc>
        <w:tc>
          <w:tcPr>
            <w:tcW w:w="1043" w:type="dxa"/>
            <w:tcBorders>
              <w:top w:val="single" w:sz="2" w:space="0" w:color="auto"/>
              <w:bottom w:val="single" w:sz="2" w:space="0" w:color="auto"/>
            </w:tcBorders>
            <w:vAlign w:val="bottom"/>
          </w:tcPr>
          <w:p w14:paraId="70D7D10C" w14:textId="77777777" w:rsidR="00ED3D1B" w:rsidRDefault="00ED3D1B" w:rsidP="00A57C82">
            <w:pPr>
              <w:pStyle w:val="MeasureTableDataRightAlignedwith2ptsspacing"/>
              <w:keepNext/>
            </w:pPr>
            <w:r>
              <w:t>20.0</w:t>
            </w:r>
          </w:p>
        </w:tc>
      </w:tr>
    </w:tbl>
    <w:p w14:paraId="7E5708D2" w14:textId="77777777" w:rsidR="00ED3D1B" w:rsidRPr="005D11F6" w:rsidRDefault="00ED3D1B" w:rsidP="00A57C82">
      <w:pPr>
        <w:pStyle w:val="SingleParagraph"/>
      </w:pPr>
    </w:p>
    <w:p w14:paraId="6BFA4CA2" w14:textId="16F3661D" w:rsidR="00ED3D1B" w:rsidRDefault="00ED3D1B" w:rsidP="00A57C82">
      <w:r>
        <w:t>The Government will provide $60.0 million over three years from 2017</w:t>
      </w:r>
      <w:r w:rsidR="00A57C82">
        <w:noBreakHyphen/>
      </w:r>
      <w:r>
        <w:t xml:space="preserve">18 for round three of the </w:t>
      </w:r>
      <w:r w:rsidRPr="00A57C82">
        <w:rPr>
          <w:i/>
        </w:rPr>
        <w:t>Mobile Black Spot Programme</w:t>
      </w:r>
      <w:r w:rsidRPr="00C752B5">
        <w:t>,</w:t>
      </w:r>
      <w:r>
        <w:t xml:space="preserve"> which improves mobile phone coverage and competition in outer metropolitan, regional and remote Australia.</w:t>
      </w:r>
    </w:p>
    <w:p w14:paraId="7C5AD5B7" w14:textId="3863B681" w:rsidR="00ED3D1B" w:rsidRDefault="00ED3D1B" w:rsidP="00CD119D">
      <w:r>
        <w:lastRenderedPageBreak/>
        <w:t>This funding will be provided to target priority black spot locations that have not previously received funding under the Program</w:t>
      </w:r>
      <w:r w:rsidR="00C752B5">
        <w:t>me</w:t>
      </w:r>
      <w:r>
        <w:t xml:space="preserve"> and locations that mobile network providers do not currently service due to commercial reasons.</w:t>
      </w:r>
    </w:p>
    <w:p w14:paraId="43C5B8DA" w14:textId="488F80D9" w:rsidR="00ED3D1B" w:rsidRDefault="00ED3D1B" w:rsidP="00A57C82">
      <w:r>
        <w:t>This measure builds on the 2015</w:t>
      </w:r>
      <w:r w:rsidR="00A57C82">
        <w:noBreakHyphen/>
      </w:r>
      <w:r>
        <w:t xml:space="preserve">16 MYEFO measure titled </w:t>
      </w:r>
      <w:r w:rsidRPr="00A57C82">
        <w:rPr>
          <w:i/>
        </w:rPr>
        <w:t>Mobile Black Spot Programme — round 2</w:t>
      </w:r>
      <w:r>
        <w:t>.</w:t>
      </w:r>
    </w:p>
    <w:p w14:paraId="13516847" w14:textId="00B49600" w:rsidR="00ED3D1B" w:rsidRDefault="00ED3D1B" w:rsidP="00CD119D">
      <w:r>
        <w:t>This measure delivers on the Government</w:t>
      </w:r>
      <w:r w:rsidR="00A57C82">
        <w:t>’</w:t>
      </w:r>
      <w:r>
        <w:t>s election commitment.</w:t>
      </w:r>
    </w:p>
    <w:p w14:paraId="351A208B" w14:textId="77777777" w:rsidR="00ED3D1B" w:rsidRDefault="00ED3D1B" w:rsidP="00A57C82">
      <w:pPr>
        <w:pStyle w:val="MeasureTitle"/>
      </w:pPr>
      <w:r>
        <w:t>Protecting, Preserving and Celebrating Indigenous Languages</w:t>
      </w:r>
    </w:p>
    <w:p w14:paraId="465F498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473E5D0" w14:textId="77777777" w:rsidTr="00CD119D">
        <w:tc>
          <w:tcPr>
            <w:tcW w:w="2495" w:type="dxa"/>
            <w:tcBorders>
              <w:top w:val="single" w:sz="2" w:space="0" w:color="auto"/>
              <w:bottom w:val="single" w:sz="2" w:space="0" w:color="auto"/>
            </w:tcBorders>
          </w:tcPr>
          <w:p w14:paraId="50951331"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20E1366" w14:textId="22DDA5D8"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10AE64D" w14:textId="4D7CDB14"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A32054C" w14:textId="35E78CA7"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C01FF9C" w14:textId="4CA2830F"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3B7FD0E" w14:textId="10A5580A" w:rsidR="00ED3D1B" w:rsidRDefault="00ED3D1B" w:rsidP="00A57C82">
            <w:pPr>
              <w:pStyle w:val="MeasureTableYearHeadings"/>
              <w:keepNext/>
            </w:pPr>
            <w:r>
              <w:t>2019</w:t>
            </w:r>
            <w:r w:rsidR="00A57C82">
              <w:noBreakHyphen/>
            </w:r>
            <w:r>
              <w:t>20</w:t>
            </w:r>
          </w:p>
        </w:tc>
      </w:tr>
      <w:tr w:rsidR="00ED3D1B" w14:paraId="0B5F87C3" w14:textId="77777777" w:rsidTr="00CD119D">
        <w:tblPrEx>
          <w:tblBorders>
            <w:top w:val="none" w:sz="0" w:space="0" w:color="auto"/>
          </w:tblBorders>
        </w:tblPrEx>
        <w:tc>
          <w:tcPr>
            <w:tcW w:w="2495" w:type="dxa"/>
            <w:tcBorders>
              <w:top w:val="single" w:sz="2" w:space="0" w:color="auto"/>
              <w:bottom w:val="single" w:sz="2" w:space="0" w:color="auto"/>
            </w:tcBorders>
          </w:tcPr>
          <w:p w14:paraId="1D4453C7" w14:textId="77777777" w:rsidR="00ED3D1B" w:rsidRDefault="00ED3D1B" w:rsidP="00A57C82">
            <w:pPr>
              <w:pStyle w:val="MeasureTableHeadingleftalignedwith2ptsspacing"/>
              <w:keepNext/>
            </w:pPr>
            <w:bookmarkStart w:id="265" w:name="X990731E"/>
            <w:bookmarkEnd w:id="265"/>
            <w:r>
              <w:t>Department of Communications and the Arts</w:t>
            </w:r>
          </w:p>
        </w:tc>
        <w:tc>
          <w:tcPr>
            <w:tcW w:w="1043" w:type="dxa"/>
            <w:tcBorders>
              <w:top w:val="single" w:sz="2" w:space="0" w:color="auto"/>
              <w:bottom w:val="single" w:sz="2" w:space="0" w:color="auto"/>
            </w:tcBorders>
            <w:vAlign w:val="bottom"/>
          </w:tcPr>
          <w:p w14:paraId="614EAC78" w14:textId="59CBBDD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23B53C2"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5908FCFC" w14:textId="77777777" w:rsidR="00ED3D1B" w:rsidRDefault="00ED3D1B" w:rsidP="00A57C82">
            <w:pPr>
              <w:pStyle w:val="MeasureTableDataRightAlignedwith2ptsspacing"/>
              <w:keepNext/>
            </w:pPr>
            <w:r>
              <w:t>3.0</w:t>
            </w:r>
          </w:p>
        </w:tc>
        <w:tc>
          <w:tcPr>
            <w:tcW w:w="1043" w:type="dxa"/>
            <w:tcBorders>
              <w:top w:val="single" w:sz="2" w:space="0" w:color="auto"/>
              <w:bottom w:val="single" w:sz="2" w:space="0" w:color="auto"/>
            </w:tcBorders>
            <w:vAlign w:val="bottom"/>
          </w:tcPr>
          <w:p w14:paraId="48DE42A3" w14:textId="77777777" w:rsidR="00ED3D1B" w:rsidRDefault="00ED3D1B" w:rsidP="00A57C82">
            <w:pPr>
              <w:pStyle w:val="MeasureTableDataRightAlignedwith2ptsspacing"/>
              <w:keepNext/>
            </w:pPr>
            <w:r>
              <w:t>3.0</w:t>
            </w:r>
          </w:p>
        </w:tc>
        <w:tc>
          <w:tcPr>
            <w:tcW w:w="1043" w:type="dxa"/>
            <w:tcBorders>
              <w:top w:val="single" w:sz="2" w:space="0" w:color="auto"/>
              <w:bottom w:val="single" w:sz="2" w:space="0" w:color="auto"/>
            </w:tcBorders>
            <w:vAlign w:val="bottom"/>
          </w:tcPr>
          <w:p w14:paraId="11AF410F" w14:textId="77777777" w:rsidR="00ED3D1B" w:rsidRDefault="00ED3D1B" w:rsidP="00A57C82">
            <w:pPr>
              <w:pStyle w:val="MeasureTableDataRightAlignedwith2ptsspacing"/>
              <w:keepNext/>
            </w:pPr>
            <w:r>
              <w:t>3.0</w:t>
            </w:r>
          </w:p>
        </w:tc>
      </w:tr>
    </w:tbl>
    <w:p w14:paraId="6AE7F6DD" w14:textId="77777777" w:rsidR="00ED3D1B" w:rsidRPr="005D11F6" w:rsidRDefault="00ED3D1B" w:rsidP="00A57C82">
      <w:pPr>
        <w:pStyle w:val="SingleParagraph"/>
      </w:pPr>
    </w:p>
    <w:p w14:paraId="5FF670DF" w14:textId="1C9C3E13" w:rsidR="00ED3D1B" w:rsidRDefault="00ED3D1B" w:rsidP="00A57C82">
      <w:r>
        <w:t>The Government will provide $10.0 million over four years from 2016</w:t>
      </w:r>
      <w:r w:rsidR="00A57C82">
        <w:noBreakHyphen/>
      </w:r>
      <w:r>
        <w:t>17 to protect, preserve and celebrate Aboriginal and Torres Strait languages through a range of initiatives, including the use of digital technology and crowdsourcing style websites for sharing records. This measure is part of the Government</w:t>
      </w:r>
      <w:r w:rsidR="00A57C82">
        <w:t>’</w:t>
      </w:r>
      <w:r>
        <w:t>s commitment to closing the gap between Indigenous and non</w:t>
      </w:r>
      <w:r w:rsidR="00A57C82">
        <w:noBreakHyphen/>
      </w:r>
      <w:r>
        <w:t xml:space="preserve">Indigenous Australians, and will be funded through the existing </w:t>
      </w:r>
      <w:r w:rsidRPr="00A57C82">
        <w:rPr>
          <w:i/>
        </w:rPr>
        <w:t>Indigenous Languages and Arts Program</w:t>
      </w:r>
      <w:r>
        <w:t>.</w:t>
      </w:r>
    </w:p>
    <w:p w14:paraId="0C550D22" w14:textId="50455D1F" w:rsidR="00ED3D1B" w:rsidRDefault="00ED3D1B" w:rsidP="00CD119D">
      <w:r>
        <w:t>This measure delivers on the Government</w:t>
      </w:r>
      <w:r w:rsidR="00A57C82">
        <w:t>’</w:t>
      </w:r>
      <w:r>
        <w:t>s election commitment.</w:t>
      </w:r>
    </w:p>
    <w:p w14:paraId="35E576F7" w14:textId="77777777" w:rsidR="00ED3D1B" w:rsidRDefault="00ED3D1B">
      <w:r>
        <w:t xml:space="preserve">Further information can be found in the joint press release of 26 June 2016 issued by the Prime Minister and the Minister for Indigenous Affairs. </w:t>
      </w:r>
    </w:p>
    <w:p w14:paraId="3F11C29D" w14:textId="77777777" w:rsidR="00ED3D1B" w:rsidRDefault="00ED3D1B" w:rsidP="00A57C82">
      <w:pPr>
        <w:pStyle w:val="MeasureTitle"/>
      </w:pPr>
      <w:r>
        <w:t>Public Service Modernisation Fund — National Library of Australia and Australian War Memorial</w:t>
      </w:r>
    </w:p>
    <w:p w14:paraId="2763D58E"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4562C1C" w14:textId="77777777" w:rsidTr="00CD119D">
        <w:tc>
          <w:tcPr>
            <w:tcW w:w="2495" w:type="dxa"/>
            <w:tcBorders>
              <w:top w:val="single" w:sz="2" w:space="0" w:color="auto"/>
              <w:bottom w:val="single" w:sz="2" w:space="0" w:color="auto"/>
            </w:tcBorders>
          </w:tcPr>
          <w:p w14:paraId="3C047E3B"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36B6884" w14:textId="6B9F8AB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A954395" w14:textId="2B817164"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B4E645F" w14:textId="1D142508"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96D8806" w14:textId="4DE1429C"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A081D3B" w14:textId="0AEF2695" w:rsidR="00ED3D1B" w:rsidRDefault="00ED3D1B" w:rsidP="00A57C82">
            <w:pPr>
              <w:pStyle w:val="MeasureTableYearHeadings"/>
              <w:keepNext/>
            </w:pPr>
            <w:r>
              <w:t>2019</w:t>
            </w:r>
            <w:r w:rsidR="00A57C82">
              <w:noBreakHyphen/>
            </w:r>
            <w:r>
              <w:t>20</w:t>
            </w:r>
          </w:p>
        </w:tc>
      </w:tr>
      <w:tr w:rsidR="00ED3D1B" w14:paraId="1F6BE4B0" w14:textId="77777777" w:rsidTr="00CD119D">
        <w:tblPrEx>
          <w:tblBorders>
            <w:top w:val="none" w:sz="0" w:space="0" w:color="auto"/>
          </w:tblBorders>
        </w:tblPrEx>
        <w:tc>
          <w:tcPr>
            <w:tcW w:w="2495" w:type="dxa"/>
            <w:tcBorders>
              <w:top w:val="single" w:sz="2" w:space="0" w:color="auto"/>
              <w:bottom w:val="single" w:sz="2" w:space="0" w:color="auto"/>
            </w:tcBorders>
          </w:tcPr>
          <w:p w14:paraId="58E7198B" w14:textId="77777777" w:rsidR="00ED3D1B" w:rsidRDefault="00ED3D1B" w:rsidP="00A57C82">
            <w:pPr>
              <w:pStyle w:val="MeasureTableHeadingleftalignedwith2ptsspacing"/>
              <w:keepNext/>
            </w:pPr>
            <w:r>
              <w:t>National Library of Australia</w:t>
            </w:r>
          </w:p>
        </w:tc>
        <w:tc>
          <w:tcPr>
            <w:tcW w:w="1043" w:type="dxa"/>
            <w:tcBorders>
              <w:top w:val="single" w:sz="2" w:space="0" w:color="auto"/>
              <w:bottom w:val="single" w:sz="2" w:space="0" w:color="auto"/>
            </w:tcBorders>
            <w:vAlign w:val="bottom"/>
          </w:tcPr>
          <w:p w14:paraId="34CBCE80" w14:textId="297B045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9BDD8A6" w14:textId="070F7D3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32D0B1B" w14:textId="4DBAEC1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20FEA7F" w14:textId="0A861A2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7A3BBE4" w14:textId="7DBB701D" w:rsidR="00ED3D1B" w:rsidRDefault="00A57C82" w:rsidP="00A57C82">
            <w:pPr>
              <w:pStyle w:val="MeasureTableDataRightAlignedwith2ptsspacing"/>
              <w:keepNext/>
            </w:pPr>
            <w:r>
              <w:noBreakHyphen/>
            </w:r>
          </w:p>
        </w:tc>
      </w:tr>
      <w:tr w:rsidR="00ED3D1B" w14:paraId="6C20463A" w14:textId="77777777" w:rsidTr="00CD119D">
        <w:tblPrEx>
          <w:tblBorders>
            <w:top w:val="none" w:sz="0" w:space="0" w:color="auto"/>
          </w:tblBorders>
        </w:tblPrEx>
        <w:tc>
          <w:tcPr>
            <w:tcW w:w="2495" w:type="dxa"/>
            <w:tcBorders>
              <w:top w:val="single" w:sz="2" w:space="0" w:color="auto"/>
              <w:bottom w:val="single" w:sz="2" w:space="0" w:color="auto"/>
            </w:tcBorders>
          </w:tcPr>
          <w:p w14:paraId="0930E9AA" w14:textId="77777777" w:rsidR="00ED3D1B" w:rsidRDefault="00ED3D1B" w:rsidP="00A57C82">
            <w:pPr>
              <w:pStyle w:val="MeasureTableHeadingleftalignedwith2ptsspacing"/>
              <w:keepNext/>
            </w:pPr>
            <w:bookmarkStart w:id="266" w:name="X1012329E"/>
            <w:bookmarkEnd w:id="266"/>
            <w:r>
              <w:t>Australian War Memorial</w:t>
            </w:r>
          </w:p>
        </w:tc>
        <w:tc>
          <w:tcPr>
            <w:tcW w:w="1043" w:type="dxa"/>
            <w:tcBorders>
              <w:top w:val="single" w:sz="2" w:space="0" w:color="auto"/>
              <w:bottom w:val="single" w:sz="2" w:space="0" w:color="auto"/>
            </w:tcBorders>
            <w:vAlign w:val="bottom"/>
          </w:tcPr>
          <w:p w14:paraId="3480DB4D" w14:textId="2F10390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E69E9D2" w14:textId="57B2779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03BF6C1" w14:textId="2BE5E35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7761F4F" w14:textId="2FE72A6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99BE154" w14:textId="40C9D646" w:rsidR="00ED3D1B" w:rsidRDefault="00A57C82" w:rsidP="00A57C82">
            <w:pPr>
              <w:pStyle w:val="MeasureTableDataRightAlignedwith2ptsspacing"/>
              <w:keepNext/>
            </w:pPr>
            <w:r>
              <w:noBreakHyphen/>
            </w:r>
          </w:p>
        </w:tc>
      </w:tr>
      <w:tr w:rsidR="00ED3D1B" w:rsidRPr="00352C95" w14:paraId="7128AA4A" w14:textId="77777777" w:rsidTr="00CD119D">
        <w:tblPrEx>
          <w:tblBorders>
            <w:top w:val="none" w:sz="0" w:space="0" w:color="auto"/>
          </w:tblBorders>
        </w:tblPrEx>
        <w:tc>
          <w:tcPr>
            <w:tcW w:w="2495" w:type="dxa"/>
            <w:tcBorders>
              <w:bottom w:val="single" w:sz="2" w:space="0" w:color="auto"/>
            </w:tcBorders>
          </w:tcPr>
          <w:p w14:paraId="2D3322DF" w14:textId="2D7606A3"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1DCD8BF9" w14:textId="747A0F2B" w:rsidR="00ED3D1B" w:rsidRPr="00352C95" w:rsidRDefault="00A57C82" w:rsidP="00A57C82">
            <w:pPr>
              <w:pStyle w:val="Totaldatarowrightaligned"/>
              <w:keepNext/>
            </w:pPr>
            <w:r>
              <w:noBreakHyphen/>
            </w:r>
          </w:p>
        </w:tc>
        <w:tc>
          <w:tcPr>
            <w:tcW w:w="1043" w:type="dxa"/>
            <w:tcBorders>
              <w:bottom w:val="single" w:sz="2" w:space="0" w:color="auto"/>
            </w:tcBorders>
          </w:tcPr>
          <w:p w14:paraId="717F8374" w14:textId="130B6582" w:rsidR="00ED3D1B" w:rsidRPr="00352C95" w:rsidRDefault="00A57C82" w:rsidP="00A57C82">
            <w:pPr>
              <w:pStyle w:val="Totaldatarowrightaligned"/>
              <w:keepNext/>
            </w:pPr>
            <w:r>
              <w:noBreakHyphen/>
            </w:r>
          </w:p>
        </w:tc>
        <w:tc>
          <w:tcPr>
            <w:tcW w:w="1043" w:type="dxa"/>
            <w:tcBorders>
              <w:bottom w:val="single" w:sz="2" w:space="0" w:color="auto"/>
            </w:tcBorders>
          </w:tcPr>
          <w:p w14:paraId="43E2FB97" w14:textId="7909C1B3" w:rsidR="00ED3D1B" w:rsidRPr="00352C95" w:rsidRDefault="00A57C82" w:rsidP="00A57C82">
            <w:pPr>
              <w:pStyle w:val="Totaldatarowrightaligned"/>
              <w:keepNext/>
            </w:pPr>
            <w:r>
              <w:noBreakHyphen/>
            </w:r>
          </w:p>
        </w:tc>
        <w:tc>
          <w:tcPr>
            <w:tcW w:w="1043" w:type="dxa"/>
            <w:tcBorders>
              <w:bottom w:val="single" w:sz="2" w:space="0" w:color="auto"/>
            </w:tcBorders>
          </w:tcPr>
          <w:p w14:paraId="75DAB2D5" w14:textId="1DD6AFAB" w:rsidR="00ED3D1B" w:rsidRPr="00352C95" w:rsidRDefault="00A57C82" w:rsidP="00A57C82">
            <w:pPr>
              <w:pStyle w:val="Totaldatarowrightaligned"/>
              <w:keepNext/>
            </w:pPr>
            <w:r>
              <w:noBreakHyphen/>
            </w:r>
          </w:p>
        </w:tc>
        <w:tc>
          <w:tcPr>
            <w:tcW w:w="1043" w:type="dxa"/>
            <w:tcBorders>
              <w:bottom w:val="single" w:sz="2" w:space="0" w:color="auto"/>
            </w:tcBorders>
          </w:tcPr>
          <w:p w14:paraId="620B938E" w14:textId="26FBE38E" w:rsidR="00ED3D1B" w:rsidRPr="00352C95" w:rsidRDefault="00A57C82" w:rsidP="00A57C82">
            <w:pPr>
              <w:pStyle w:val="Totaldatarowrightaligned"/>
              <w:keepNext/>
            </w:pPr>
            <w:r>
              <w:noBreakHyphen/>
            </w:r>
          </w:p>
        </w:tc>
      </w:tr>
    </w:tbl>
    <w:p w14:paraId="4019D4D1" w14:textId="77777777" w:rsidR="00ED3D1B" w:rsidRPr="005D11F6" w:rsidRDefault="00ED3D1B" w:rsidP="00A57C82">
      <w:pPr>
        <w:pStyle w:val="SingleParagraph"/>
      </w:pPr>
    </w:p>
    <w:p w14:paraId="3A061A09" w14:textId="77777777" w:rsidR="00ED3D1B" w:rsidRDefault="00ED3D1B" w:rsidP="00CD119D">
      <w:r>
        <w:t>The Government will provide $20.4 million over five years from the Public Service Modernisation Fund — Agency Sustainability Stream to support innovation, productivity improvements and efficiency in the National Library of Australia (NLA) and the Australian War Memorial (AWM).</w:t>
      </w:r>
    </w:p>
    <w:p w14:paraId="1721A962" w14:textId="71A7D80F" w:rsidR="00ED3D1B" w:rsidRDefault="00ED3D1B" w:rsidP="00A57C82">
      <w:r>
        <w:t>This measure includes $16.4 million over four years from 2016</w:t>
      </w:r>
      <w:r w:rsidR="00A57C82">
        <w:noBreakHyphen/>
      </w:r>
      <w:r>
        <w:t>17 to the NLA for digitisation of material and upgrade of critical infrastructure for its Trove digital information resource and to upgrade other critical infrastructure; and $4.0 million over four years from 2017</w:t>
      </w:r>
      <w:r w:rsidR="00A57C82">
        <w:noBreakHyphen/>
      </w:r>
      <w:r>
        <w:t>18 (including $1.0 million in 2020</w:t>
      </w:r>
      <w:r w:rsidR="00A57C82">
        <w:noBreakHyphen/>
      </w:r>
      <w:r>
        <w:t xml:space="preserve">21) to ensure that the AWM can continue to deliver its core activities under the </w:t>
      </w:r>
      <w:r w:rsidRPr="00A57C82">
        <w:rPr>
          <w:i/>
        </w:rPr>
        <w:t>Australian War Memorial Act 1980</w:t>
      </w:r>
      <w:r>
        <w:t>.</w:t>
      </w:r>
    </w:p>
    <w:p w14:paraId="016BCD7A" w14:textId="3FECCA5E" w:rsidR="00ED3D1B" w:rsidRDefault="00ED3D1B" w:rsidP="00A57C82">
      <w:r>
        <w:lastRenderedPageBreak/>
        <w:t>Provision for this funding has already been included in the forward estimates as part of the 2016</w:t>
      </w:r>
      <w:r w:rsidR="00A57C82">
        <w:noBreakHyphen/>
      </w:r>
      <w:r>
        <w:t>17 Budget measure</w:t>
      </w:r>
      <w:r w:rsidR="00C752B5">
        <w:t xml:space="preserve"> titled </w:t>
      </w:r>
      <w:r w:rsidRPr="00A57C82">
        <w:rPr>
          <w:i/>
        </w:rPr>
        <w:t>Public Sector Transformation and the Efficiency Dividend</w:t>
      </w:r>
      <w:r>
        <w:t>.</w:t>
      </w:r>
    </w:p>
    <w:p w14:paraId="1FB66FA1" w14:textId="2579320F" w:rsidR="00ED3D1B" w:rsidRDefault="00ED3D1B" w:rsidP="00A57C82">
      <w:pPr>
        <w:pStyle w:val="MeasureTitle"/>
      </w:pPr>
      <w:r>
        <w:t>Wi</w:t>
      </w:r>
      <w:r w:rsidR="00A57C82">
        <w:noBreakHyphen/>
      </w:r>
      <w:r>
        <w:t>Fi and Mobile Coverage on Central Coast Trains</w:t>
      </w:r>
    </w:p>
    <w:p w14:paraId="34E530B5"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07A0C10" w14:textId="77777777" w:rsidTr="00CD119D">
        <w:tc>
          <w:tcPr>
            <w:tcW w:w="2495" w:type="dxa"/>
            <w:tcBorders>
              <w:top w:val="single" w:sz="2" w:space="0" w:color="auto"/>
              <w:bottom w:val="single" w:sz="2" w:space="0" w:color="auto"/>
            </w:tcBorders>
          </w:tcPr>
          <w:p w14:paraId="578A5E17"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24881BD" w14:textId="5DD2C84A"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2A62F09" w14:textId="0561AC2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1C676462" w14:textId="00D924DC"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582BD99" w14:textId="166611E8"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3B060B0" w14:textId="2706051C" w:rsidR="00ED3D1B" w:rsidRDefault="00ED3D1B" w:rsidP="00A57C82">
            <w:pPr>
              <w:pStyle w:val="MeasureTableYearHeadings"/>
              <w:keepNext/>
            </w:pPr>
            <w:r>
              <w:t>2019</w:t>
            </w:r>
            <w:r w:rsidR="00A57C82">
              <w:noBreakHyphen/>
            </w:r>
            <w:r>
              <w:t>20</w:t>
            </w:r>
          </w:p>
        </w:tc>
      </w:tr>
      <w:tr w:rsidR="00ED3D1B" w14:paraId="0C3416CE" w14:textId="77777777" w:rsidTr="00CD119D">
        <w:tblPrEx>
          <w:tblBorders>
            <w:top w:val="none" w:sz="0" w:space="0" w:color="auto"/>
          </w:tblBorders>
        </w:tblPrEx>
        <w:tc>
          <w:tcPr>
            <w:tcW w:w="2495" w:type="dxa"/>
            <w:tcBorders>
              <w:top w:val="single" w:sz="2" w:space="0" w:color="auto"/>
              <w:bottom w:val="single" w:sz="2" w:space="0" w:color="auto"/>
            </w:tcBorders>
          </w:tcPr>
          <w:p w14:paraId="452DB0A2" w14:textId="77777777" w:rsidR="00ED3D1B" w:rsidRDefault="00ED3D1B" w:rsidP="00A57C82">
            <w:pPr>
              <w:pStyle w:val="MeasureTableHeadingleftalignedwith2ptsspacing"/>
              <w:keepNext/>
            </w:pPr>
            <w:bookmarkStart w:id="267" w:name="X990733E"/>
            <w:bookmarkEnd w:id="267"/>
            <w:r>
              <w:t>Department of Communications and the Arts</w:t>
            </w:r>
          </w:p>
        </w:tc>
        <w:tc>
          <w:tcPr>
            <w:tcW w:w="1043" w:type="dxa"/>
            <w:tcBorders>
              <w:top w:val="single" w:sz="2" w:space="0" w:color="auto"/>
              <w:bottom w:val="single" w:sz="2" w:space="0" w:color="auto"/>
            </w:tcBorders>
            <w:vAlign w:val="bottom"/>
          </w:tcPr>
          <w:p w14:paraId="04DE0322" w14:textId="483DD01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42ADF61" w14:textId="65ED410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BC876A4" w14:textId="77777777" w:rsidR="00ED3D1B" w:rsidRDefault="00ED3D1B" w:rsidP="00A57C82">
            <w:pPr>
              <w:pStyle w:val="MeasureTableDataRightAlignedwith2ptsspacing"/>
              <w:keepNext/>
            </w:pPr>
            <w:r>
              <w:t>5.0</w:t>
            </w:r>
          </w:p>
        </w:tc>
        <w:tc>
          <w:tcPr>
            <w:tcW w:w="1043" w:type="dxa"/>
            <w:tcBorders>
              <w:top w:val="single" w:sz="2" w:space="0" w:color="auto"/>
              <w:bottom w:val="single" w:sz="2" w:space="0" w:color="auto"/>
            </w:tcBorders>
            <w:vAlign w:val="bottom"/>
          </w:tcPr>
          <w:p w14:paraId="247C225C" w14:textId="77777777" w:rsidR="00ED3D1B" w:rsidRDefault="00ED3D1B" w:rsidP="00A57C82">
            <w:pPr>
              <w:pStyle w:val="MeasureTableDataRightAlignedwith2ptsspacing"/>
              <w:keepNext/>
            </w:pPr>
            <w:r>
              <w:t>5.0</w:t>
            </w:r>
          </w:p>
        </w:tc>
        <w:tc>
          <w:tcPr>
            <w:tcW w:w="1043" w:type="dxa"/>
            <w:tcBorders>
              <w:top w:val="single" w:sz="2" w:space="0" w:color="auto"/>
              <w:bottom w:val="single" w:sz="2" w:space="0" w:color="auto"/>
            </w:tcBorders>
            <w:vAlign w:val="bottom"/>
          </w:tcPr>
          <w:p w14:paraId="493EE06A" w14:textId="13761078" w:rsidR="00ED3D1B" w:rsidRDefault="00A57C82" w:rsidP="00A57C82">
            <w:pPr>
              <w:pStyle w:val="MeasureTableDataRightAlignedwith2ptsspacing"/>
              <w:keepNext/>
            </w:pPr>
            <w:r>
              <w:noBreakHyphen/>
            </w:r>
          </w:p>
        </w:tc>
      </w:tr>
    </w:tbl>
    <w:p w14:paraId="455B9D93" w14:textId="77777777" w:rsidR="00ED3D1B" w:rsidRPr="005D11F6" w:rsidRDefault="00ED3D1B" w:rsidP="00A57C82">
      <w:pPr>
        <w:pStyle w:val="SingleParagraph"/>
      </w:pPr>
    </w:p>
    <w:p w14:paraId="66B8E7D7" w14:textId="53699613" w:rsidR="00ED3D1B" w:rsidRDefault="00ED3D1B" w:rsidP="00CD119D">
      <w:r>
        <w:t>The Government will provide $12.0 million over two years from 2017</w:t>
      </w:r>
      <w:r w:rsidR="00A57C82">
        <w:noBreakHyphen/>
      </w:r>
      <w:r>
        <w:t>18 to improve the coverage of high</w:t>
      </w:r>
      <w:r w:rsidR="00A57C82">
        <w:noBreakHyphen/>
      </w:r>
      <w:r>
        <w:t>quality mobile voice and data services along the rail corridor between Hornsby and Wyong, and to provide Wi</w:t>
      </w:r>
      <w:r w:rsidR="00A57C82">
        <w:noBreakHyphen/>
      </w:r>
      <w:r>
        <w:t>Fi connectivity at 19 train stations along this route.</w:t>
      </w:r>
    </w:p>
    <w:p w14:paraId="5EA32255" w14:textId="1EC887E4" w:rsidR="00ED3D1B" w:rsidRDefault="00ED3D1B" w:rsidP="00A57C82">
      <w:r>
        <w:t xml:space="preserve">The cost of this measure will be partially met from the existing resources in the </w:t>
      </w:r>
      <w:r w:rsidRPr="00A57C82">
        <w:rPr>
          <w:i/>
        </w:rPr>
        <w:t>Mobile Black Spot Programme</w:t>
      </w:r>
      <w:r>
        <w:t>, which will provide $2.0 million in 2018</w:t>
      </w:r>
      <w:r w:rsidR="00A57C82">
        <w:noBreakHyphen/>
      </w:r>
      <w:r>
        <w:t>19.</w:t>
      </w:r>
    </w:p>
    <w:p w14:paraId="3369010E" w14:textId="2A2C7AA8" w:rsidR="00ED3D1B" w:rsidRDefault="00ED3D1B" w:rsidP="00CD119D">
      <w:r>
        <w:t>This measure delivers on the Government</w:t>
      </w:r>
      <w:r w:rsidR="00A57C82">
        <w:t>’</w:t>
      </w:r>
      <w:r>
        <w:t>s election commitment.</w:t>
      </w:r>
    </w:p>
    <w:p w14:paraId="5E5A3852" w14:textId="77777777" w:rsidR="00ED3D1B" w:rsidRDefault="00ED3D1B">
      <w:r>
        <w:t xml:space="preserve">Further information can be found in the joint press release of 24 June 2016 issued by the Prime Minister and the Minister for Communications, the New South Wales Minister for Transport and Infrastructure, the Member for Dobell, and the Member for Robertson. </w:t>
      </w:r>
    </w:p>
    <w:p w14:paraId="462F9182" w14:textId="77777777" w:rsidR="00ED3D1B" w:rsidRPr="0059355A" w:rsidRDefault="00ED3D1B">
      <w:pPr>
        <w:pStyle w:val="PortfolioName"/>
      </w:pPr>
      <w:r>
        <w:lastRenderedPageBreak/>
        <w:t>Defence</w:t>
      </w:r>
    </w:p>
    <w:p w14:paraId="29EDFB66" w14:textId="162DD132" w:rsidR="00ED3D1B" w:rsidRDefault="00ED3D1B" w:rsidP="00A57C82">
      <w:pPr>
        <w:pStyle w:val="MeasureTitle"/>
      </w:pPr>
      <w:r>
        <w:t>Australia</w:t>
      </w:r>
      <w:r w:rsidR="00A57C82">
        <w:t>’</w:t>
      </w:r>
      <w:r>
        <w:t>s Contribution to the Sustainment of Afghan National Security Forces — continuation</w:t>
      </w:r>
    </w:p>
    <w:p w14:paraId="29D2435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5E4D633B" w14:textId="77777777" w:rsidTr="00CD119D">
        <w:tc>
          <w:tcPr>
            <w:tcW w:w="2495" w:type="dxa"/>
            <w:tcBorders>
              <w:top w:val="single" w:sz="2" w:space="0" w:color="auto"/>
              <w:bottom w:val="single" w:sz="2" w:space="0" w:color="auto"/>
            </w:tcBorders>
          </w:tcPr>
          <w:p w14:paraId="026EE8F5"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3EBABE2" w14:textId="5FDFAAA1"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32DF5BD" w14:textId="31BCF473"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5392F00" w14:textId="011AE8D7"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DCCD695" w14:textId="77B078F5"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6510C30" w14:textId="23EC5A7C" w:rsidR="00ED3D1B" w:rsidRDefault="00ED3D1B" w:rsidP="00A57C82">
            <w:pPr>
              <w:pStyle w:val="MeasureTableYearHeadings"/>
              <w:keepNext/>
            </w:pPr>
            <w:r>
              <w:t>2019</w:t>
            </w:r>
            <w:r w:rsidR="00A57C82">
              <w:noBreakHyphen/>
            </w:r>
            <w:r>
              <w:t>20</w:t>
            </w:r>
          </w:p>
        </w:tc>
      </w:tr>
      <w:tr w:rsidR="00ED3D1B" w14:paraId="265A1576" w14:textId="77777777" w:rsidTr="00CD119D">
        <w:tblPrEx>
          <w:tblBorders>
            <w:top w:val="none" w:sz="0" w:space="0" w:color="auto"/>
          </w:tblBorders>
        </w:tblPrEx>
        <w:tc>
          <w:tcPr>
            <w:tcW w:w="2495" w:type="dxa"/>
            <w:tcBorders>
              <w:top w:val="single" w:sz="2" w:space="0" w:color="auto"/>
              <w:bottom w:val="single" w:sz="2" w:space="0" w:color="auto"/>
            </w:tcBorders>
          </w:tcPr>
          <w:p w14:paraId="59E4A772" w14:textId="77777777" w:rsidR="00ED3D1B" w:rsidRDefault="00ED3D1B" w:rsidP="00A57C82">
            <w:pPr>
              <w:pStyle w:val="MeasureTableHeadingleftalignedwith2ptsspacing"/>
              <w:keepNext/>
            </w:pPr>
            <w:bookmarkStart w:id="268" w:name="X990474E"/>
            <w:bookmarkEnd w:id="268"/>
            <w:r>
              <w:t>Department of Defence</w:t>
            </w:r>
          </w:p>
        </w:tc>
        <w:tc>
          <w:tcPr>
            <w:tcW w:w="1043" w:type="dxa"/>
            <w:tcBorders>
              <w:top w:val="single" w:sz="2" w:space="0" w:color="auto"/>
              <w:bottom w:val="single" w:sz="2" w:space="0" w:color="auto"/>
            </w:tcBorders>
            <w:vAlign w:val="bottom"/>
          </w:tcPr>
          <w:p w14:paraId="33F8B886" w14:textId="7335983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7CBCD09" w14:textId="0C5C206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085C2BD" w14:textId="59438DF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68C98C9" w14:textId="0C86C15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ACE45D8" w14:textId="00F10496" w:rsidR="00ED3D1B" w:rsidRDefault="00A57C82" w:rsidP="00A57C82">
            <w:pPr>
              <w:pStyle w:val="MeasureTableDataRightAlignedwith2ptsspacing"/>
              <w:keepNext/>
            </w:pPr>
            <w:r>
              <w:noBreakHyphen/>
            </w:r>
          </w:p>
        </w:tc>
      </w:tr>
    </w:tbl>
    <w:p w14:paraId="68F606DD" w14:textId="77777777" w:rsidR="00ED3D1B" w:rsidRPr="005D11F6" w:rsidRDefault="00ED3D1B" w:rsidP="00A57C82">
      <w:pPr>
        <w:pStyle w:val="SingleParagraph"/>
      </w:pPr>
    </w:p>
    <w:p w14:paraId="41723290" w14:textId="1D88A56F" w:rsidR="00ED3D1B" w:rsidRDefault="00ED3D1B" w:rsidP="00A57C82">
      <w:pPr>
        <w:spacing w:after="200" w:line="240" w:lineRule="exact"/>
      </w:pPr>
      <w:r>
        <w:t>The Government will provide US$300.0 million over three years from 2017</w:t>
      </w:r>
      <w:r w:rsidR="00A57C82">
        <w:noBreakHyphen/>
      </w:r>
      <w:r>
        <w:t>18 to continue Australia</w:t>
      </w:r>
      <w:r w:rsidR="00A57C82">
        <w:t>’</w:t>
      </w:r>
      <w:r>
        <w:t xml:space="preserve">s contribution to the sustainment of Afghan National Security Forces to 2020. The cost of this measure will comprise US$80.0 million per annum for the Afghan National Army, to be met from within the existing resources of the Department of Defence, and US$20.0 million per annum for the Afghan National Police, which will be met from within existing </w:t>
      </w:r>
      <w:r w:rsidRPr="00C752B5">
        <w:rPr>
          <w:i/>
        </w:rPr>
        <w:t>Official Development Assistance</w:t>
      </w:r>
      <w:r>
        <w:t> funding.</w:t>
      </w:r>
    </w:p>
    <w:p w14:paraId="550A95D4" w14:textId="7D71EDCC" w:rsidR="00ED3D1B" w:rsidRDefault="00ED3D1B" w:rsidP="00A57C82">
      <w:pPr>
        <w:spacing w:after="200" w:line="240" w:lineRule="exact"/>
      </w:pPr>
      <w:r>
        <w:t>This measure extends the 2012</w:t>
      </w:r>
      <w:r w:rsidR="00A57C82">
        <w:noBreakHyphen/>
      </w:r>
      <w:r>
        <w:t xml:space="preserve">13 MYEFO measure titled </w:t>
      </w:r>
      <w:r w:rsidRPr="00A57C82">
        <w:rPr>
          <w:i/>
        </w:rPr>
        <w:t>Australia</w:t>
      </w:r>
      <w:r w:rsidR="00A57C82" w:rsidRPr="00A57C82">
        <w:rPr>
          <w:i/>
        </w:rPr>
        <w:t>’</w:t>
      </w:r>
      <w:r w:rsidRPr="00A57C82">
        <w:rPr>
          <w:i/>
        </w:rPr>
        <w:t>s Contribution to the Sustainment of the Afghan National Security Forces</w:t>
      </w:r>
      <w:r>
        <w:t>.</w:t>
      </w:r>
    </w:p>
    <w:p w14:paraId="1222C5DA" w14:textId="0EF455E5" w:rsidR="00ED3D1B" w:rsidRDefault="00ED3D1B" w:rsidP="00A57C82">
      <w:pPr>
        <w:pStyle w:val="MeasureTitle"/>
      </w:pPr>
      <w:r>
        <w:t>Management of Per</w:t>
      </w:r>
      <w:r w:rsidR="00A57C82">
        <w:noBreakHyphen/>
      </w:r>
      <w:r>
        <w:t xml:space="preserve"> and Poly</w:t>
      </w:r>
      <w:r w:rsidR="00A57C82">
        <w:noBreakHyphen/>
      </w:r>
      <w:r>
        <w:t>Fluorinated Alkyl Substances at Defence bases</w:t>
      </w:r>
    </w:p>
    <w:p w14:paraId="5B0CFBE2"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CF104FA" w14:textId="77777777" w:rsidTr="00CD119D">
        <w:tc>
          <w:tcPr>
            <w:tcW w:w="2495" w:type="dxa"/>
            <w:tcBorders>
              <w:top w:val="single" w:sz="2" w:space="0" w:color="auto"/>
              <w:bottom w:val="single" w:sz="2" w:space="0" w:color="auto"/>
            </w:tcBorders>
          </w:tcPr>
          <w:p w14:paraId="1C27F614"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4182319" w14:textId="0456012C"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D075B02" w14:textId="73DCC4A8"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E3B4F44" w14:textId="52531C10"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45CC0FD" w14:textId="1652B334"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5648939" w14:textId="2180D45A" w:rsidR="00ED3D1B" w:rsidRDefault="00ED3D1B" w:rsidP="00A57C82">
            <w:pPr>
              <w:pStyle w:val="MeasureTableYearHeadings"/>
              <w:keepNext/>
            </w:pPr>
            <w:r>
              <w:t>2019</w:t>
            </w:r>
            <w:r w:rsidR="00A57C82">
              <w:noBreakHyphen/>
            </w:r>
            <w:r>
              <w:t>20</w:t>
            </w:r>
          </w:p>
        </w:tc>
      </w:tr>
      <w:tr w:rsidR="00ED3D1B" w14:paraId="07B86F85" w14:textId="77777777" w:rsidTr="00CD119D">
        <w:tblPrEx>
          <w:tblBorders>
            <w:top w:val="none" w:sz="0" w:space="0" w:color="auto"/>
          </w:tblBorders>
        </w:tblPrEx>
        <w:tc>
          <w:tcPr>
            <w:tcW w:w="2495" w:type="dxa"/>
            <w:tcBorders>
              <w:top w:val="single" w:sz="2" w:space="0" w:color="auto"/>
              <w:bottom w:val="single" w:sz="2" w:space="0" w:color="auto"/>
            </w:tcBorders>
          </w:tcPr>
          <w:p w14:paraId="4558F0A4" w14:textId="77777777" w:rsidR="00ED3D1B" w:rsidRDefault="00ED3D1B" w:rsidP="00A57C82">
            <w:pPr>
              <w:pStyle w:val="MeasureTableHeadingleftalignedwith2ptsspacing"/>
              <w:keepNext/>
            </w:pPr>
            <w:r>
              <w:t>Department of Health</w:t>
            </w:r>
          </w:p>
        </w:tc>
        <w:tc>
          <w:tcPr>
            <w:tcW w:w="1043" w:type="dxa"/>
            <w:tcBorders>
              <w:top w:val="single" w:sz="2" w:space="0" w:color="auto"/>
              <w:bottom w:val="single" w:sz="2" w:space="0" w:color="auto"/>
            </w:tcBorders>
            <w:vAlign w:val="bottom"/>
          </w:tcPr>
          <w:p w14:paraId="0014AD28" w14:textId="71609F9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4438863" w14:textId="77777777" w:rsidR="00ED3D1B" w:rsidRDefault="00ED3D1B" w:rsidP="00A57C82">
            <w:pPr>
              <w:pStyle w:val="MeasureTableDataRightAlignedwith2ptsspacing"/>
              <w:keepNext/>
            </w:pPr>
            <w:r>
              <w:t>3.8</w:t>
            </w:r>
          </w:p>
        </w:tc>
        <w:tc>
          <w:tcPr>
            <w:tcW w:w="1043" w:type="dxa"/>
            <w:tcBorders>
              <w:top w:val="single" w:sz="2" w:space="0" w:color="auto"/>
              <w:bottom w:val="single" w:sz="2" w:space="0" w:color="auto"/>
            </w:tcBorders>
            <w:vAlign w:val="bottom"/>
          </w:tcPr>
          <w:p w14:paraId="1DD401EE" w14:textId="77777777" w:rsidR="00ED3D1B" w:rsidRDefault="00ED3D1B" w:rsidP="00A57C82">
            <w:pPr>
              <w:pStyle w:val="MeasureTableDataRightAlignedwith2ptsspacing"/>
              <w:keepNext/>
            </w:pPr>
            <w:r>
              <w:t>8.2</w:t>
            </w:r>
          </w:p>
        </w:tc>
        <w:tc>
          <w:tcPr>
            <w:tcW w:w="1043" w:type="dxa"/>
            <w:tcBorders>
              <w:top w:val="single" w:sz="2" w:space="0" w:color="auto"/>
              <w:bottom w:val="single" w:sz="2" w:space="0" w:color="auto"/>
            </w:tcBorders>
            <w:vAlign w:val="bottom"/>
          </w:tcPr>
          <w:p w14:paraId="695ABEE8" w14:textId="77777777" w:rsidR="00ED3D1B" w:rsidRDefault="00ED3D1B" w:rsidP="00A57C82">
            <w:pPr>
              <w:pStyle w:val="MeasureTableDataRightAlignedwith2ptsspacing"/>
              <w:keepNext/>
            </w:pPr>
            <w:r>
              <w:t>1.6</w:t>
            </w:r>
          </w:p>
        </w:tc>
        <w:tc>
          <w:tcPr>
            <w:tcW w:w="1043" w:type="dxa"/>
            <w:tcBorders>
              <w:top w:val="single" w:sz="2" w:space="0" w:color="auto"/>
              <w:bottom w:val="single" w:sz="2" w:space="0" w:color="auto"/>
            </w:tcBorders>
            <w:vAlign w:val="bottom"/>
          </w:tcPr>
          <w:p w14:paraId="595AB401" w14:textId="77777777" w:rsidR="00ED3D1B" w:rsidRDefault="00ED3D1B" w:rsidP="00A57C82">
            <w:pPr>
              <w:pStyle w:val="MeasureTableDataRightAlignedwith2ptsspacing"/>
              <w:keepNext/>
            </w:pPr>
            <w:r>
              <w:t>0.4</w:t>
            </w:r>
          </w:p>
        </w:tc>
      </w:tr>
      <w:tr w:rsidR="00ED3D1B" w14:paraId="173B7110" w14:textId="77777777" w:rsidTr="00CD119D">
        <w:tblPrEx>
          <w:tblBorders>
            <w:top w:val="none" w:sz="0" w:space="0" w:color="auto"/>
          </w:tblBorders>
        </w:tblPrEx>
        <w:tc>
          <w:tcPr>
            <w:tcW w:w="2495" w:type="dxa"/>
            <w:tcBorders>
              <w:top w:val="single" w:sz="2" w:space="0" w:color="auto"/>
              <w:bottom w:val="single" w:sz="2" w:space="0" w:color="auto"/>
            </w:tcBorders>
          </w:tcPr>
          <w:p w14:paraId="499AFD09" w14:textId="77777777" w:rsidR="00ED3D1B" w:rsidRDefault="00ED3D1B" w:rsidP="00A57C82">
            <w:pPr>
              <w:pStyle w:val="MeasureTableHeadingleftalignedwith2ptsspacing"/>
              <w:keepNext/>
            </w:pPr>
            <w:bookmarkStart w:id="269" w:name="X989790E"/>
            <w:bookmarkStart w:id="270" w:name="X989790C"/>
            <w:bookmarkEnd w:id="269"/>
            <w:bookmarkEnd w:id="270"/>
            <w:r>
              <w:t>Department of Defence</w:t>
            </w:r>
          </w:p>
        </w:tc>
        <w:tc>
          <w:tcPr>
            <w:tcW w:w="1043" w:type="dxa"/>
            <w:tcBorders>
              <w:top w:val="single" w:sz="2" w:space="0" w:color="auto"/>
              <w:bottom w:val="single" w:sz="2" w:space="0" w:color="auto"/>
            </w:tcBorders>
            <w:vAlign w:val="bottom"/>
          </w:tcPr>
          <w:p w14:paraId="59EA1331" w14:textId="5D2F28B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3EF1F3D" w14:textId="4C330652" w:rsidR="00ED3D1B" w:rsidRDefault="00A57C82" w:rsidP="00A57C82">
            <w:pPr>
              <w:pStyle w:val="MeasureTableDataRightAlignedwith2ptsspacing"/>
              <w:keepNext/>
            </w:pPr>
            <w:r>
              <w:noBreakHyphen/>
            </w:r>
            <w:r w:rsidR="00ED3D1B">
              <w:t>3.8</w:t>
            </w:r>
          </w:p>
        </w:tc>
        <w:tc>
          <w:tcPr>
            <w:tcW w:w="1043" w:type="dxa"/>
            <w:tcBorders>
              <w:top w:val="single" w:sz="2" w:space="0" w:color="auto"/>
              <w:bottom w:val="single" w:sz="2" w:space="0" w:color="auto"/>
            </w:tcBorders>
            <w:vAlign w:val="bottom"/>
          </w:tcPr>
          <w:p w14:paraId="078E11E0" w14:textId="2B4938E2" w:rsidR="00ED3D1B" w:rsidRDefault="00A57C82" w:rsidP="00A57C82">
            <w:pPr>
              <w:pStyle w:val="MeasureTableDataRightAlignedwith2ptsspacing"/>
              <w:keepNext/>
            </w:pPr>
            <w:r>
              <w:noBreakHyphen/>
            </w:r>
            <w:r w:rsidR="00ED3D1B">
              <w:t>8.2</w:t>
            </w:r>
          </w:p>
        </w:tc>
        <w:tc>
          <w:tcPr>
            <w:tcW w:w="1043" w:type="dxa"/>
            <w:tcBorders>
              <w:top w:val="single" w:sz="2" w:space="0" w:color="auto"/>
              <w:bottom w:val="single" w:sz="2" w:space="0" w:color="auto"/>
            </w:tcBorders>
            <w:vAlign w:val="bottom"/>
          </w:tcPr>
          <w:p w14:paraId="70506004" w14:textId="388257C4" w:rsidR="00ED3D1B" w:rsidRDefault="00A57C82" w:rsidP="00A57C82">
            <w:pPr>
              <w:pStyle w:val="MeasureTableDataRightAlignedwith2ptsspacing"/>
              <w:keepNext/>
            </w:pPr>
            <w:r>
              <w:noBreakHyphen/>
            </w:r>
            <w:r w:rsidR="00ED3D1B">
              <w:t>1.6</w:t>
            </w:r>
          </w:p>
        </w:tc>
        <w:tc>
          <w:tcPr>
            <w:tcW w:w="1043" w:type="dxa"/>
            <w:tcBorders>
              <w:top w:val="single" w:sz="2" w:space="0" w:color="auto"/>
              <w:bottom w:val="single" w:sz="2" w:space="0" w:color="auto"/>
            </w:tcBorders>
            <w:vAlign w:val="bottom"/>
          </w:tcPr>
          <w:p w14:paraId="568068A5" w14:textId="3C531F5D" w:rsidR="00ED3D1B" w:rsidRDefault="00A57C82" w:rsidP="00A57C82">
            <w:pPr>
              <w:pStyle w:val="MeasureTableDataRightAlignedwith2ptsspacing"/>
              <w:keepNext/>
            </w:pPr>
            <w:r>
              <w:noBreakHyphen/>
            </w:r>
            <w:r w:rsidR="00ED3D1B">
              <w:t>0.4</w:t>
            </w:r>
          </w:p>
        </w:tc>
      </w:tr>
      <w:tr w:rsidR="00ED3D1B" w:rsidRPr="00352C95" w14:paraId="4485430C" w14:textId="77777777" w:rsidTr="00CD119D">
        <w:tblPrEx>
          <w:tblBorders>
            <w:top w:val="none" w:sz="0" w:space="0" w:color="auto"/>
          </w:tblBorders>
        </w:tblPrEx>
        <w:tc>
          <w:tcPr>
            <w:tcW w:w="2495" w:type="dxa"/>
            <w:tcBorders>
              <w:bottom w:val="single" w:sz="2" w:space="0" w:color="auto"/>
            </w:tcBorders>
          </w:tcPr>
          <w:p w14:paraId="5E6D3499" w14:textId="4C5F413A"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1E87BDDB" w14:textId="47C57FDA" w:rsidR="00ED3D1B" w:rsidRPr="00352C95" w:rsidRDefault="00A57C82" w:rsidP="00A57C82">
            <w:pPr>
              <w:pStyle w:val="Totaldatarowrightaligned"/>
              <w:keepNext/>
            </w:pPr>
            <w:r>
              <w:noBreakHyphen/>
            </w:r>
          </w:p>
        </w:tc>
        <w:tc>
          <w:tcPr>
            <w:tcW w:w="1043" w:type="dxa"/>
            <w:tcBorders>
              <w:bottom w:val="single" w:sz="2" w:space="0" w:color="auto"/>
            </w:tcBorders>
          </w:tcPr>
          <w:p w14:paraId="588B4017" w14:textId="25FB3503" w:rsidR="00ED3D1B" w:rsidRPr="00352C95" w:rsidRDefault="00A57C82" w:rsidP="00A57C82">
            <w:pPr>
              <w:pStyle w:val="Totaldatarowrightaligned"/>
              <w:keepNext/>
            </w:pPr>
            <w:r>
              <w:noBreakHyphen/>
            </w:r>
          </w:p>
        </w:tc>
        <w:tc>
          <w:tcPr>
            <w:tcW w:w="1043" w:type="dxa"/>
            <w:tcBorders>
              <w:bottom w:val="single" w:sz="2" w:space="0" w:color="auto"/>
            </w:tcBorders>
          </w:tcPr>
          <w:p w14:paraId="7126A1C5" w14:textId="39FB8888" w:rsidR="00ED3D1B" w:rsidRPr="00352C95" w:rsidRDefault="00A57C82" w:rsidP="00A57C82">
            <w:pPr>
              <w:pStyle w:val="Totaldatarowrightaligned"/>
              <w:keepNext/>
            </w:pPr>
            <w:r>
              <w:noBreakHyphen/>
            </w:r>
          </w:p>
        </w:tc>
        <w:tc>
          <w:tcPr>
            <w:tcW w:w="1043" w:type="dxa"/>
            <w:tcBorders>
              <w:bottom w:val="single" w:sz="2" w:space="0" w:color="auto"/>
            </w:tcBorders>
          </w:tcPr>
          <w:p w14:paraId="72190696" w14:textId="1765F2D6" w:rsidR="00ED3D1B" w:rsidRPr="00352C95" w:rsidRDefault="00A57C82" w:rsidP="00A57C82">
            <w:pPr>
              <w:pStyle w:val="Totaldatarowrightaligned"/>
              <w:keepNext/>
            </w:pPr>
            <w:r>
              <w:noBreakHyphen/>
            </w:r>
          </w:p>
        </w:tc>
        <w:tc>
          <w:tcPr>
            <w:tcW w:w="1043" w:type="dxa"/>
            <w:tcBorders>
              <w:bottom w:val="single" w:sz="2" w:space="0" w:color="auto"/>
            </w:tcBorders>
          </w:tcPr>
          <w:p w14:paraId="451EAAA5" w14:textId="529C0560" w:rsidR="00ED3D1B" w:rsidRPr="00352C95" w:rsidRDefault="00A57C82" w:rsidP="00A57C82">
            <w:pPr>
              <w:pStyle w:val="Totaldatarowrightaligned"/>
              <w:keepNext/>
            </w:pPr>
            <w:r>
              <w:noBreakHyphen/>
            </w:r>
          </w:p>
        </w:tc>
      </w:tr>
      <w:tr w:rsidR="00ED3D1B" w:rsidRPr="00352C95" w14:paraId="3D0A1009" w14:textId="77777777" w:rsidTr="00CD119D">
        <w:tblPrEx>
          <w:tblBorders>
            <w:top w:val="none" w:sz="0" w:space="0" w:color="auto"/>
            <w:bottom w:val="none" w:sz="0" w:space="0" w:color="auto"/>
          </w:tblBorders>
        </w:tblPrEx>
        <w:tc>
          <w:tcPr>
            <w:tcW w:w="2495" w:type="dxa"/>
            <w:tcBorders>
              <w:top w:val="single" w:sz="2" w:space="0" w:color="auto"/>
            </w:tcBorders>
          </w:tcPr>
          <w:p w14:paraId="476A0BA9"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4A4E263D" w14:textId="77777777" w:rsidR="00ED3D1B" w:rsidRPr="00352C95" w:rsidRDefault="00ED3D1B" w:rsidP="00A57C82">
            <w:pPr>
              <w:pStyle w:val="Measuretabledatarightaligneditalics"/>
              <w:keepNext/>
            </w:pPr>
          </w:p>
        </w:tc>
        <w:tc>
          <w:tcPr>
            <w:tcW w:w="1043" w:type="dxa"/>
            <w:tcBorders>
              <w:top w:val="single" w:sz="2" w:space="0" w:color="auto"/>
            </w:tcBorders>
          </w:tcPr>
          <w:p w14:paraId="331DD5D1" w14:textId="77777777" w:rsidR="00ED3D1B" w:rsidRPr="00352C95" w:rsidRDefault="00ED3D1B" w:rsidP="00A57C82">
            <w:pPr>
              <w:pStyle w:val="Measuretabledatarightaligneditalics"/>
              <w:keepNext/>
            </w:pPr>
          </w:p>
        </w:tc>
        <w:tc>
          <w:tcPr>
            <w:tcW w:w="1043" w:type="dxa"/>
            <w:tcBorders>
              <w:top w:val="single" w:sz="2" w:space="0" w:color="auto"/>
            </w:tcBorders>
          </w:tcPr>
          <w:p w14:paraId="1AA07CBC" w14:textId="77777777" w:rsidR="00ED3D1B" w:rsidRPr="00352C95" w:rsidRDefault="00ED3D1B" w:rsidP="00A57C82">
            <w:pPr>
              <w:pStyle w:val="Measuretabledatarightaligneditalics"/>
              <w:keepNext/>
            </w:pPr>
          </w:p>
        </w:tc>
        <w:tc>
          <w:tcPr>
            <w:tcW w:w="1043" w:type="dxa"/>
            <w:tcBorders>
              <w:top w:val="single" w:sz="2" w:space="0" w:color="auto"/>
            </w:tcBorders>
          </w:tcPr>
          <w:p w14:paraId="19DDE88E" w14:textId="77777777" w:rsidR="00ED3D1B" w:rsidRPr="00352C95" w:rsidRDefault="00ED3D1B" w:rsidP="00A57C82">
            <w:pPr>
              <w:pStyle w:val="Measuretabledatarightaligneditalics"/>
              <w:keepNext/>
            </w:pPr>
          </w:p>
        </w:tc>
        <w:tc>
          <w:tcPr>
            <w:tcW w:w="1043" w:type="dxa"/>
            <w:tcBorders>
              <w:top w:val="single" w:sz="2" w:space="0" w:color="auto"/>
            </w:tcBorders>
          </w:tcPr>
          <w:p w14:paraId="712F4229" w14:textId="77777777" w:rsidR="00ED3D1B" w:rsidRPr="00352C95" w:rsidRDefault="00ED3D1B" w:rsidP="00A57C82">
            <w:pPr>
              <w:pStyle w:val="Measuretabledatarightaligneditalics"/>
              <w:keepNext/>
            </w:pPr>
          </w:p>
        </w:tc>
      </w:tr>
      <w:tr w:rsidR="00ED3D1B" w:rsidRPr="00352C95" w14:paraId="198EABEA" w14:textId="77777777" w:rsidTr="00CD119D">
        <w:tblPrEx>
          <w:tblBorders>
            <w:top w:val="none" w:sz="0" w:space="0" w:color="auto"/>
          </w:tblBorders>
        </w:tblPrEx>
        <w:tc>
          <w:tcPr>
            <w:tcW w:w="2495" w:type="dxa"/>
            <w:tcBorders>
              <w:bottom w:val="single" w:sz="2" w:space="0" w:color="auto"/>
            </w:tcBorders>
          </w:tcPr>
          <w:p w14:paraId="46160DC0" w14:textId="77777777" w:rsidR="00ED3D1B" w:rsidRPr="00352C95" w:rsidRDefault="00ED3D1B" w:rsidP="00A57C82">
            <w:pPr>
              <w:pStyle w:val="AgencyNamewith2ptsspacing"/>
              <w:keepNext/>
            </w:pPr>
            <w:r>
              <w:t>Department of Defence</w:t>
            </w:r>
          </w:p>
        </w:tc>
        <w:tc>
          <w:tcPr>
            <w:tcW w:w="1043" w:type="dxa"/>
            <w:tcBorders>
              <w:bottom w:val="single" w:sz="2" w:space="0" w:color="auto"/>
            </w:tcBorders>
            <w:vAlign w:val="bottom"/>
          </w:tcPr>
          <w:p w14:paraId="571A487A" w14:textId="49BAEDE6"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65B6656" w14:textId="377468DC"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B71A7F1" w14:textId="57456A93"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724492F4" w14:textId="034840E4"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BC682A4" w14:textId="1C357AB1" w:rsidR="00ED3D1B" w:rsidRPr="00352C95" w:rsidRDefault="00A57C82" w:rsidP="00A57C82">
            <w:pPr>
              <w:pStyle w:val="Measuretabledatarightaligneditalics"/>
              <w:keepNext/>
            </w:pPr>
            <w:r>
              <w:noBreakHyphen/>
            </w:r>
          </w:p>
        </w:tc>
      </w:tr>
      <w:tr w:rsidR="00ED3D1B" w:rsidRPr="00352C95" w14:paraId="687A7591" w14:textId="77777777" w:rsidTr="00CD119D">
        <w:tblPrEx>
          <w:tblBorders>
            <w:top w:val="none" w:sz="0" w:space="0" w:color="auto"/>
          </w:tblBorders>
        </w:tblPrEx>
        <w:tc>
          <w:tcPr>
            <w:tcW w:w="2495" w:type="dxa"/>
            <w:tcBorders>
              <w:bottom w:val="single" w:sz="2" w:space="0" w:color="auto"/>
            </w:tcBorders>
          </w:tcPr>
          <w:p w14:paraId="1165FDC9" w14:textId="77777777" w:rsidR="00ED3D1B" w:rsidRPr="00352C95" w:rsidRDefault="00ED3D1B" w:rsidP="00A57C82">
            <w:pPr>
              <w:pStyle w:val="AgencyNamewith2ptsspacing"/>
              <w:keepNext/>
            </w:pPr>
            <w:r>
              <w:t>Department of Health</w:t>
            </w:r>
          </w:p>
        </w:tc>
        <w:tc>
          <w:tcPr>
            <w:tcW w:w="1043" w:type="dxa"/>
            <w:tcBorders>
              <w:bottom w:val="single" w:sz="2" w:space="0" w:color="auto"/>
            </w:tcBorders>
            <w:vAlign w:val="bottom"/>
          </w:tcPr>
          <w:p w14:paraId="10C5D054" w14:textId="74F1524C"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FD5E4DC" w14:textId="38DA6C09"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BB98432" w14:textId="0545687E"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7113573" w14:textId="1F530DA8"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A3C5AF7" w14:textId="357D648B" w:rsidR="00ED3D1B" w:rsidRPr="00352C95" w:rsidRDefault="00A57C82" w:rsidP="00A57C82">
            <w:pPr>
              <w:pStyle w:val="Measuretabledatarightaligneditalics"/>
              <w:keepNext/>
            </w:pPr>
            <w:r>
              <w:noBreakHyphen/>
            </w:r>
          </w:p>
        </w:tc>
      </w:tr>
      <w:tr w:rsidR="00ED3D1B" w:rsidRPr="000B5F29" w14:paraId="2B0C9E11" w14:textId="77777777" w:rsidTr="00CD119D">
        <w:tblPrEx>
          <w:tblBorders>
            <w:top w:val="none" w:sz="0" w:space="0" w:color="auto"/>
          </w:tblBorders>
        </w:tblPrEx>
        <w:tc>
          <w:tcPr>
            <w:tcW w:w="2495" w:type="dxa"/>
            <w:tcBorders>
              <w:bottom w:val="single" w:sz="2" w:space="0" w:color="auto"/>
            </w:tcBorders>
          </w:tcPr>
          <w:p w14:paraId="3CFD3296" w14:textId="6C3D7336" w:rsidR="00ED3D1B" w:rsidRPr="000B5F29" w:rsidRDefault="00ED3D1B" w:rsidP="00A57C82">
            <w:pPr>
              <w:pStyle w:val="Totalrowitalicsleftaligned"/>
              <w:keepNext/>
            </w:pPr>
            <w:r>
              <w:t>Total</w:t>
            </w:r>
            <w:r w:rsidR="00A57C82">
              <w:t xml:space="preserve"> — </w:t>
            </w:r>
            <w:r>
              <w:t>Capital</w:t>
            </w:r>
          </w:p>
        </w:tc>
        <w:tc>
          <w:tcPr>
            <w:tcW w:w="1043" w:type="dxa"/>
            <w:tcBorders>
              <w:bottom w:val="single" w:sz="2" w:space="0" w:color="auto"/>
            </w:tcBorders>
          </w:tcPr>
          <w:p w14:paraId="588A8872" w14:textId="2229E92B" w:rsidR="00ED3D1B" w:rsidRPr="000B5F29" w:rsidRDefault="00A57C82" w:rsidP="00A57C82">
            <w:pPr>
              <w:pStyle w:val="Totalrowitalicsrightaligned"/>
              <w:keepNext/>
            </w:pPr>
            <w:r>
              <w:noBreakHyphen/>
            </w:r>
          </w:p>
        </w:tc>
        <w:tc>
          <w:tcPr>
            <w:tcW w:w="1043" w:type="dxa"/>
            <w:tcBorders>
              <w:bottom w:val="single" w:sz="2" w:space="0" w:color="auto"/>
            </w:tcBorders>
          </w:tcPr>
          <w:p w14:paraId="55A16317" w14:textId="6801DE1E" w:rsidR="00ED3D1B" w:rsidRPr="000B5F29" w:rsidRDefault="00A57C82" w:rsidP="00A57C82">
            <w:pPr>
              <w:pStyle w:val="Totalrowitalicsrightaligned"/>
              <w:keepNext/>
            </w:pPr>
            <w:r>
              <w:noBreakHyphen/>
            </w:r>
          </w:p>
        </w:tc>
        <w:tc>
          <w:tcPr>
            <w:tcW w:w="1043" w:type="dxa"/>
            <w:tcBorders>
              <w:bottom w:val="single" w:sz="2" w:space="0" w:color="auto"/>
            </w:tcBorders>
          </w:tcPr>
          <w:p w14:paraId="2B6355DA" w14:textId="316D389E" w:rsidR="00ED3D1B" w:rsidRPr="000B5F29" w:rsidRDefault="00A57C82" w:rsidP="00A57C82">
            <w:pPr>
              <w:pStyle w:val="Totalrowitalicsrightaligned"/>
              <w:keepNext/>
            </w:pPr>
            <w:r>
              <w:noBreakHyphen/>
            </w:r>
          </w:p>
        </w:tc>
        <w:tc>
          <w:tcPr>
            <w:tcW w:w="1043" w:type="dxa"/>
            <w:tcBorders>
              <w:bottom w:val="single" w:sz="2" w:space="0" w:color="auto"/>
            </w:tcBorders>
          </w:tcPr>
          <w:p w14:paraId="1CE166A3" w14:textId="184DC913" w:rsidR="00ED3D1B" w:rsidRPr="000B5F29" w:rsidRDefault="00A57C82" w:rsidP="00A57C82">
            <w:pPr>
              <w:pStyle w:val="Totalrowitalicsrightaligned"/>
              <w:keepNext/>
            </w:pPr>
            <w:r>
              <w:noBreakHyphen/>
            </w:r>
          </w:p>
        </w:tc>
        <w:tc>
          <w:tcPr>
            <w:tcW w:w="1043" w:type="dxa"/>
            <w:tcBorders>
              <w:bottom w:val="single" w:sz="2" w:space="0" w:color="auto"/>
            </w:tcBorders>
          </w:tcPr>
          <w:p w14:paraId="0E2B37E9" w14:textId="38546429" w:rsidR="00ED3D1B" w:rsidRPr="000B5F29" w:rsidRDefault="00A57C82" w:rsidP="00A57C82">
            <w:pPr>
              <w:pStyle w:val="Totalrowitalicsrightaligned"/>
              <w:keepNext/>
            </w:pPr>
            <w:r>
              <w:noBreakHyphen/>
            </w:r>
          </w:p>
        </w:tc>
      </w:tr>
    </w:tbl>
    <w:p w14:paraId="1E18C367" w14:textId="77777777" w:rsidR="00ED3D1B" w:rsidRPr="005D11F6" w:rsidRDefault="00ED3D1B" w:rsidP="00A57C82">
      <w:pPr>
        <w:pStyle w:val="SingleParagraph"/>
      </w:pPr>
    </w:p>
    <w:p w14:paraId="370CF600" w14:textId="2CB8E30A" w:rsidR="00ED3D1B" w:rsidRDefault="00ED3D1B" w:rsidP="00A57C82">
      <w:pPr>
        <w:spacing w:after="200" w:line="240" w:lineRule="exact"/>
      </w:pPr>
      <w:r>
        <w:t>The Government will provide $18.0 million over four years from 2016</w:t>
      </w:r>
      <w:r w:rsidR="00A57C82">
        <w:noBreakHyphen/>
      </w:r>
      <w:r>
        <w:t>17 to manage per</w:t>
      </w:r>
      <w:r w:rsidR="00A57C82">
        <w:noBreakHyphen/>
      </w:r>
      <w:r>
        <w:t xml:space="preserve"> and poly</w:t>
      </w:r>
      <w:r w:rsidR="00A57C82">
        <w:noBreakHyphen/>
      </w:r>
      <w:r>
        <w:t>fluorinated alkyl substance contamination at RAAF Base Williamtown and Army Aviation Centre Oakey.</w:t>
      </w:r>
    </w:p>
    <w:p w14:paraId="07461E98" w14:textId="56E6F8B9" w:rsidR="00ED3D1B" w:rsidRDefault="00ED3D1B" w:rsidP="00A57C82">
      <w:pPr>
        <w:spacing w:after="200" w:line="240" w:lineRule="exact"/>
      </w:pPr>
      <w:r>
        <w:t>Funding will be used for a package of init</w:t>
      </w:r>
      <w:r w:rsidR="00C752B5">
        <w:t>iatives, including human health</w:t>
      </w:r>
      <w:r w:rsidR="00C752B5">
        <w:noBreakHyphen/>
      </w:r>
      <w:r>
        <w:t>related measures and the connection of properties to reticulated water.</w:t>
      </w:r>
    </w:p>
    <w:p w14:paraId="2810505D" w14:textId="77777777" w:rsidR="00ED3D1B" w:rsidRDefault="00ED3D1B" w:rsidP="00A57C82">
      <w:pPr>
        <w:spacing w:after="200" w:line="240" w:lineRule="exact"/>
      </w:pPr>
      <w:r>
        <w:t>An additional $37.0 million has also been provisioned for managing, containing and remediating contamination and any other associated matters at Defence bases, including RAAF Base Williamtown and Army Aviation Centre Oakey.</w:t>
      </w:r>
    </w:p>
    <w:p w14:paraId="14E7BA88" w14:textId="77777777" w:rsidR="00ED3D1B" w:rsidRDefault="00ED3D1B" w:rsidP="00A57C82">
      <w:pPr>
        <w:spacing w:after="200" w:line="240" w:lineRule="exact"/>
      </w:pPr>
      <w:r>
        <w:t>The cost of this measure will be met from within the existing resources of the Department of Defence.</w:t>
      </w:r>
    </w:p>
    <w:p w14:paraId="18EBB678" w14:textId="5B89D5E6" w:rsidR="00ED3D1B" w:rsidRDefault="00ED3D1B" w:rsidP="00A57C82">
      <w:pPr>
        <w:spacing w:after="200" w:line="240" w:lineRule="exact"/>
      </w:pPr>
      <w:r>
        <w:t>This measure delivers on the Government</w:t>
      </w:r>
      <w:r w:rsidR="00A57C82">
        <w:t>’</w:t>
      </w:r>
      <w:r>
        <w:t>s election commitment.</w:t>
      </w:r>
    </w:p>
    <w:p w14:paraId="25C3E2E0" w14:textId="77777777" w:rsidR="00ED3D1B" w:rsidRDefault="00ED3D1B" w:rsidP="00A57C82">
      <w:pPr>
        <w:spacing w:after="200" w:line="240" w:lineRule="exact"/>
      </w:pPr>
      <w:r>
        <w:t>Further information can be found in the joint press release of 14 June 2016 issued by the Minister for Defence and the former Assistant Minister for Defence.</w:t>
      </w:r>
    </w:p>
    <w:p w14:paraId="66E37793" w14:textId="77777777" w:rsidR="00ED3D1B" w:rsidRDefault="00ED3D1B" w:rsidP="00A57C82">
      <w:pPr>
        <w:pStyle w:val="MeasureTitle"/>
      </w:pPr>
      <w:r>
        <w:lastRenderedPageBreak/>
        <w:t>Operation Highroad — extension</w:t>
      </w:r>
    </w:p>
    <w:p w14:paraId="3F6F3831"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29B94CF" w14:textId="77777777" w:rsidTr="00CD119D">
        <w:tc>
          <w:tcPr>
            <w:tcW w:w="2495" w:type="dxa"/>
            <w:tcBorders>
              <w:top w:val="single" w:sz="2" w:space="0" w:color="auto"/>
              <w:bottom w:val="single" w:sz="2" w:space="0" w:color="auto"/>
            </w:tcBorders>
          </w:tcPr>
          <w:p w14:paraId="28CB77F5"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0C5C8C6" w14:textId="0AA2BFC1"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EB41471" w14:textId="274E3C0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D811BF3" w14:textId="7E11A837"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D1A1E82" w14:textId="73DEE219"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E1123EB" w14:textId="0E8957EA" w:rsidR="00ED3D1B" w:rsidRDefault="00ED3D1B" w:rsidP="00A57C82">
            <w:pPr>
              <w:pStyle w:val="MeasureTableYearHeadings"/>
              <w:keepNext/>
            </w:pPr>
            <w:r>
              <w:t>2019</w:t>
            </w:r>
            <w:r w:rsidR="00A57C82">
              <w:noBreakHyphen/>
            </w:r>
            <w:r>
              <w:t>20</w:t>
            </w:r>
          </w:p>
        </w:tc>
      </w:tr>
      <w:tr w:rsidR="00ED3D1B" w14:paraId="007EE297" w14:textId="77777777" w:rsidTr="00CD119D">
        <w:tblPrEx>
          <w:tblBorders>
            <w:top w:val="none" w:sz="0" w:space="0" w:color="auto"/>
          </w:tblBorders>
        </w:tblPrEx>
        <w:tc>
          <w:tcPr>
            <w:tcW w:w="2495" w:type="dxa"/>
            <w:tcBorders>
              <w:top w:val="single" w:sz="2" w:space="0" w:color="auto"/>
              <w:bottom w:val="single" w:sz="2" w:space="0" w:color="auto"/>
            </w:tcBorders>
          </w:tcPr>
          <w:p w14:paraId="65A8AA01" w14:textId="77777777" w:rsidR="00ED3D1B" w:rsidRDefault="00ED3D1B" w:rsidP="00A57C82">
            <w:pPr>
              <w:pStyle w:val="MeasureTableHeadingleftalignedwith2ptsspacing"/>
              <w:keepNext/>
            </w:pPr>
            <w:r>
              <w:t>Department of Defence</w:t>
            </w:r>
          </w:p>
        </w:tc>
        <w:tc>
          <w:tcPr>
            <w:tcW w:w="1043" w:type="dxa"/>
            <w:tcBorders>
              <w:top w:val="single" w:sz="2" w:space="0" w:color="auto"/>
              <w:bottom w:val="single" w:sz="2" w:space="0" w:color="auto"/>
            </w:tcBorders>
            <w:vAlign w:val="bottom"/>
          </w:tcPr>
          <w:p w14:paraId="128EDC48" w14:textId="4B963EB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DA5698F" w14:textId="0A489A4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DCF5DA8" w14:textId="6435A1D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748AD2E" w14:textId="1D79B10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A288B8F" w14:textId="1F565881" w:rsidR="00ED3D1B" w:rsidRDefault="00A57C82" w:rsidP="00A57C82">
            <w:pPr>
              <w:pStyle w:val="MeasureTableDataRightAlignedwith2ptsspacing"/>
              <w:keepNext/>
            </w:pPr>
            <w:r>
              <w:noBreakHyphen/>
            </w:r>
          </w:p>
        </w:tc>
      </w:tr>
      <w:tr w:rsidR="00ED3D1B" w14:paraId="457DB7B1" w14:textId="77777777" w:rsidTr="00CD119D">
        <w:tblPrEx>
          <w:tblBorders>
            <w:top w:val="none" w:sz="0" w:space="0" w:color="auto"/>
          </w:tblBorders>
        </w:tblPrEx>
        <w:tc>
          <w:tcPr>
            <w:tcW w:w="2495" w:type="dxa"/>
            <w:tcBorders>
              <w:top w:val="single" w:sz="2" w:space="0" w:color="auto"/>
              <w:bottom w:val="single" w:sz="2" w:space="0" w:color="auto"/>
            </w:tcBorders>
          </w:tcPr>
          <w:p w14:paraId="1EC77514" w14:textId="77777777" w:rsidR="00ED3D1B" w:rsidRDefault="00ED3D1B" w:rsidP="00A57C82">
            <w:pPr>
              <w:pStyle w:val="MeasureTableHeadingleftalignedwith2ptsspacing"/>
              <w:keepNext/>
            </w:pPr>
            <w:bookmarkStart w:id="271" w:name="X990455E"/>
            <w:bookmarkStart w:id="272" w:name="X990455R"/>
            <w:bookmarkEnd w:id="271"/>
            <w:bookmarkEnd w:id="272"/>
            <w:r>
              <w:t>Australian Taxation Office</w:t>
            </w:r>
          </w:p>
        </w:tc>
        <w:tc>
          <w:tcPr>
            <w:tcW w:w="1043" w:type="dxa"/>
            <w:tcBorders>
              <w:top w:val="single" w:sz="2" w:space="0" w:color="auto"/>
              <w:bottom w:val="single" w:sz="2" w:space="0" w:color="auto"/>
            </w:tcBorders>
            <w:vAlign w:val="bottom"/>
          </w:tcPr>
          <w:p w14:paraId="64E338E9" w14:textId="3D72A47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C0B3445" w14:textId="21510B4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4E139B2" w14:textId="1A92F9E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F6F3A74" w14:textId="0A2774F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9225758" w14:textId="61AFD0BB" w:rsidR="00ED3D1B" w:rsidRDefault="00A57C82" w:rsidP="00A57C82">
            <w:pPr>
              <w:pStyle w:val="MeasureTableDataRightAlignedwith2ptsspacing"/>
              <w:keepNext/>
            </w:pPr>
            <w:r>
              <w:noBreakHyphen/>
            </w:r>
          </w:p>
        </w:tc>
      </w:tr>
      <w:tr w:rsidR="00ED3D1B" w:rsidRPr="00352C95" w14:paraId="398CFA42" w14:textId="77777777" w:rsidTr="00CD119D">
        <w:tblPrEx>
          <w:tblBorders>
            <w:top w:val="none" w:sz="0" w:space="0" w:color="auto"/>
          </w:tblBorders>
        </w:tblPrEx>
        <w:tc>
          <w:tcPr>
            <w:tcW w:w="2495" w:type="dxa"/>
            <w:tcBorders>
              <w:bottom w:val="single" w:sz="2" w:space="0" w:color="auto"/>
            </w:tcBorders>
          </w:tcPr>
          <w:p w14:paraId="02FCCA49" w14:textId="39A83892"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36E902D9" w14:textId="39789373" w:rsidR="00ED3D1B" w:rsidRPr="00352C95" w:rsidRDefault="00A57C82" w:rsidP="00A57C82">
            <w:pPr>
              <w:pStyle w:val="Totaldatarowrightaligned"/>
              <w:keepNext/>
            </w:pPr>
            <w:r>
              <w:noBreakHyphen/>
            </w:r>
          </w:p>
        </w:tc>
        <w:tc>
          <w:tcPr>
            <w:tcW w:w="1043" w:type="dxa"/>
            <w:tcBorders>
              <w:bottom w:val="single" w:sz="2" w:space="0" w:color="auto"/>
            </w:tcBorders>
          </w:tcPr>
          <w:p w14:paraId="241F1EBF" w14:textId="39A83602" w:rsidR="00ED3D1B" w:rsidRPr="00352C95" w:rsidRDefault="00A57C82" w:rsidP="00A57C82">
            <w:pPr>
              <w:pStyle w:val="Totaldatarowrightaligned"/>
              <w:keepNext/>
            </w:pPr>
            <w:r>
              <w:noBreakHyphen/>
            </w:r>
          </w:p>
        </w:tc>
        <w:tc>
          <w:tcPr>
            <w:tcW w:w="1043" w:type="dxa"/>
            <w:tcBorders>
              <w:bottom w:val="single" w:sz="2" w:space="0" w:color="auto"/>
            </w:tcBorders>
          </w:tcPr>
          <w:p w14:paraId="58EB3CAF" w14:textId="1F7E175F" w:rsidR="00ED3D1B" w:rsidRPr="00352C95" w:rsidRDefault="00A57C82" w:rsidP="00A57C82">
            <w:pPr>
              <w:pStyle w:val="Totaldatarowrightaligned"/>
              <w:keepNext/>
            </w:pPr>
            <w:r>
              <w:noBreakHyphen/>
            </w:r>
          </w:p>
        </w:tc>
        <w:tc>
          <w:tcPr>
            <w:tcW w:w="1043" w:type="dxa"/>
            <w:tcBorders>
              <w:bottom w:val="single" w:sz="2" w:space="0" w:color="auto"/>
            </w:tcBorders>
          </w:tcPr>
          <w:p w14:paraId="5383E15C" w14:textId="6E119656" w:rsidR="00ED3D1B" w:rsidRPr="00352C95" w:rsidRDefault="00A57C82" w:rsidP="00A57C82">
            <w:pPr>
              <w:pStyle w:val="Totaldatarowrightaligned"/>
              <w:keepNext/>
            </w:pPr>
            <w:r>
              <w:noBreakHyphen/>
            </w:r>
          </w:p>
        </w:tc>
        <w:tc>
          <w:tcPr>
            <w:tcW w:w="1043" w:type="dxa"/>
            <w:tcBorders>
              <w:bottom w:val="single" w:sz="2" w:space="0" w:color="auto"/>
            </w:tcBorders>
          </w:tcPr>
          <w:p w14:paraId="056973D2" w14:textId="1C9BE5F9" w:rsidR="00ED3D1B" w:rsidRPr="00352C95" w:rsidRDefault="00A57C82" w:rsidP="00A57C82">
            <w:pPr>
              <w:pStyle w:val="Totaldatarowrightaligned"/>
              <w:keepNext/>
            </w:pPr>
            <w:r>
              <w:noBreakHyphen/>
            </w:r>
          </w:p>
        </w:tc>
      </w:tr>
      <w:tr w:rsidR="00ED3D1B" w:rsidRPr="00352C95" w14:paraId="302AF72A" w14:textId="77777777" w:rsidTr="00CD119D">
        <w:tblPrEx>
          <w:tblBorders>
            <w:top w:val="none" w:sz="0" w:space="0" w:color="auto"/>
            <w:bottom w:val="none" w:sz="0" w:space="0" w:color="auto"/>
          </w:tblBorders>
        </w:tblPrEx>
        <w:tc>
          <w:tcPr>
            <w:tcW w:w="2495" w:type="dxa"/>
            <w:tcBorders>
              <w:top w:val="single" w:sz="2" w:space="0" w:color="auto"/>
            </w:tcBorders>
          </w:tcPr>
          <w:p w14:paraId="70698DF1"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1C7739D5" w14:textId="77777777" w:rsidR="00ED3D1B" w:rsidRPr="00352C95" w:rsidRDefault="00ED3D1B" w:rsidP="00A57C82">
            <w:pPr>
              <w:pStyle w:val="Measuretabledatarightaligneditalics"/>
              <w:keepNext/>
            </w:pPr>
          </w:p>
        </w:tc>
        <w:tc>
          <w:tcPr>
            <w:tcW w:w="1043" w:type="dxa"/>
            <w:tcBorders>
              <w:top w:val="single" w:sz="2" w:space="0" w:color="auto"/>
            </w:tcBorders>
          </w:tcPr>
          <w:p w14:paraId="24F26DC8" w14:textId="77777777" w:rsidR="00ED3D1B" w:rsidRPr="00352C95" w:rsidRDefault="00ED3D1B" w:rsidP="00A57C82">
            <w:pPr>
              <w:pStyle w:val="Measuretabledatarightaligneditalics"/>
              <w:keepNext/>
            </w:pPr>
          </w:p>
        </w:tc>
        <w:tc>
          <w:tcPr>
            <w:tcW w:w="1043" w:type="dxa"/>
            <w:tcBorders>
              <w:top w:val="single" w:sz="2" w:space="0" w:color="auto"/>
            </w:tcBorders>
          </w:tcPr>
          <w:p w14:paraId="036A5D7D" w14:textId="77777777" w:rsidR="00ED3D1B" w:rsidRPr="00352C95" w:rsidRDefault="00ED3D1B" w:rsidP="00A57C82">
            <w:pPr>
              <w:pStyle w:val="Measuretabledatarightaligneditalics"/>
              <w:keepNext/>
            </w:pPr>
          </w:p>
        </w:tc>
        <w:tc>
          <w:tcPr>
            <w:tcW w:w="1043" w:type="dxa"/>
            <w:tcBorders>
              <w:top w:val="single" w:sz="2" w:space="0" w:color="auto"/>
            </w:tcBorders>
          </w:tcPr>
          <w:p w14:paraId="229130FF" w14:textId="77777777" w:rsidR="00ED3D1B" w:rsidRPr="00352C95" w:rsidRDefault="00ED3D1B" w:rsidP="00A57C82">
            <w:pPr>
              <w:pStyle w:val="Measuretabledatarightaligneditalics"/>
              <w:keepNext/>
            </w:pPr>
          </w:p>
        </w:tc>
        <w:tc>
          <w:tcPr>
            <w:tcW w:w="1043" w:type="dxa"/>
            <w:tcBorders>
              <w:top w:val="single" w:sz="2" w:space="0" w:color="auto"/>
            </w:tcBorders>
          </w:tcPr>
          <w:p w14:paraId="37115D09" w14:textId="77777777" w:rsidR="00ED3D1B" w:rsidRPr="00352C95" w:rsidRDefault="00ED3D1B" w:rsidP="00A57C82">
            <w:pPr>
              <w:pStyle w:val="Measuretabledatarightaligneditalics"/>
              <w:keepNext/>
            </w:pPr>
          </w:p>
        </w:tc>
      </w:tr>
      <w:tr w:rsidR="00ED3D1B" w:rsidRPr="00352C95" w14:paraId="47D9C226" w14:textId="77777777" w:rsidTr="00CD119D">
        <w:tblPrEx>
          <w:tblBorders>
            <w:top w:val="none" w:sz="0" w:space="0" w:color="auto"/>
          </w:tblBorders>
        </w:tblPrEx>
        <w:tc>
          <w:tcPr>
            <w:tcW w:w="2495" w:type="dxa"/>
            <w:tcBorders>
              <w:bottom w:val="single" w:sz="2" w:space="0" w:color="auto"/>
            </w:tcBorders>
          </w:tcPr>
          <w:p w14:paraId="7B58D860" w14:textId="77777777" w:rsidR="00ED3D1B" w:rsidRPr="00352C95" w:rsidRDefault="00ED3D1B" w:rsidP="00A57C82">
            <w:pPr>
              <w:pStyle w:val="AgencyNamewith2ptsspacing"/>
              <w:keepNext/>
            </w:pPr>
            <w:r>
              <w:t>Department of Defence</w:t>
            </w:r>
          </w:p>
        </w:tc>
        <w:tc>
          <w:tcPr>
            <w:tcW w:w="1043" w:type="dxa"/>
            <w:tcBorders>
              <w:bottom w:val="single" w:sz="2" w:space="0" w:color="auto"/>
            </w:tcBorders>
            <w:vAlign w:val="bottom"/>
          </w:tcPr>
          <w:p w14:paraId="1A71DE14" w14:textId="562539E1"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D615AD7" w14:textId="0978123A"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AE6BF13" w14:textId="211B84DC"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13D14FE" w14:textId="1270A0B0"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F5B2CFD" w14:textId="4751E84C" w:rsidR="00ED3D1B" w:rsidRPr="00352C95" w:rsidRDefault="00A57C82" w:rsidP="00A57C82">
            <w:pPr>
              <w:pStyle w:val="Measuretabledatarightaligneditalics"/>
              <w:keepNext/>
            </w:pPr>
            <w:r>
              <w:noBreakHyphen/>
            </w:r>
          </w:p>
        </w:tc>
      </w:tr>
      <w:tr w:rsidR="00ED3D1B" w:rsidRPr="00352C95" w14:paraId="72EEC5C4" w14:textId="77777777" w:rsidTr="00CD119D">
        <w:tblPrEx>
          <w:tblBorders>
            <w:top w:val="none" w:sz="0" w:space="0" w:color="auto"/>
          </w:tblBorders>
        </w:tblPrEx>
        <w:tc>
          <w:tcPr>
            <w:tcW w:w="2495" w:type="dxa"/>
            <w:tcBorders>
              <w:bottom w:val="single" w:sz="2" w:space="0" w:color="auto"/>
            </w:tcBorders>
          </w:tcPr>
          <w:p w14:paraId="07F9F64A" w14:textId="77777777" w:rsidR="00ED3D1B" w:rsidRPr="00352C95" w:rsidRDefault="00ED3D1B" w:rsidP="00A57C82">
            <w:pPr>
              <w:pStyle w:val="AgencyNamewith2ptsspacing"/>
              <w:keepNext/>
            </w:pPr>
            <w:r>
              <w:t>Australian Taxation Office</w:t>
            </w:r>
          </w:p>
        </w:tc>
        <w:tc>
          <w:tcPr>
            <w:tcW w:w="1043" w:type="dxa"/>
            <w:tcBorders>
              <w:bottom w:val="single" w:sz="2" w:space="0" w:color="auto"/>
            </w:tcBorders>
            <w:vAlign w:val="bottom"/>
          </w:tcPr>
          <w:p w14:paraId="1B6A1721" w14:textId="1D51CA47"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00600D7" w14:textId="08288E7B"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15B0642" w14:textId="60E7B9DF"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6C0BD6C2" w14:textId="0E33FCD9"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D3AC6F1" w14:textId="3C625FFE" w:rsidR="00ED3D1B" w:rsidRPr="00352C95" w:rsidRDefault="00A57C82" w:rsidP="00A57C82">
            <w:pPr>
              <w:pStyle w:val="Measuretabledatarightaligneditalics"/>
              <w:keepNext/>
            </w:pPr>
            <w:r>
              <w:noBreakHyphen/>
            </w:r>
          </w:p>
        </w:tc>
      </w:tr>
      <w:tr w:rsidR="00ED3D1B" w:rsidRPr="000B5F29" w14:paraId="7A7BCD0E" w14:textId="77777777" w:rsidTr="00CD119D">
        <w:tblPrEx>
          <w:tblBorders>
            <w:top w:val="none" w:sz="0" w:space="0" w:color="auto"/>
          </w:tblBorders>
        </w:tblPrEx>
        <w:tc>
          <w:tcPr>
            <w:tcW w:w="2495" w:type="dxa"/>
            <w:tcBorders>
              <w:bottom w:val="single" w:sz="2" w:space="0" w:color="auto"/>
            </w:tcBorders>
          </w:tcPr>
          <w:p w14:paraId="4D25F593" w14:textId="5E526235" w:rsidR="00ED3D1B" w:rsidRPr="000B5F29" w:rsidRDefault="00ED3D1B" w:rsidP="00A57C82">
            <w:pPr>
              <w:pStyle w:val="Totalrowitalicsleftaligned"/>
              <w:keepNext/>
            </w:pPr>
            <w:r>
              <w:t>Total</w:t>
            </w:r>
            <w:r w:rsidR="00A57C82">
              <w:t xml:space="preserve"> — </w:t>
            </w:r>
            <w:r>
              <w:t>Revenue</w:t>
            </w:r>
          </w:p>
        </w:tc>
        <w:tc>
          <w:tcPr>
            <w:tcW w:w="1043" w:type="dxa"/>
            <w:tcBorders>
              <w:bottom w:val="single" w:sz="2" w:space="0" w:color="auto"/>
            </w:tcBorders>
          </w:tcPr>
          <w:p w14:paraId="444AEE88" w14:textId="75A60376" w:rsidR="00ED3D1B" w:rsidRPr="000B5F29" w:rsidRDefault="00A57C82" w:rsidP="00A57C82">
            <w:pPr>
              <w:pStyle w:val="Totalrowitalicsrightaligned"/>
              <w:keepNext/>
            </w:pPr>
            <w:r>
              <w:noBreakHyphen/>
            </w:r>
          </w:p>
        </w:tc>
        <w:tc>
          <w:tcPr>
            <w:tcW w:w="1043" w:type="dxa"/>
            <w:tcBorders>
              <w:bottom w:val="single" w:sz="2" w:space="0" w:color="auto"/>
            </w:tcBorders>
          </w:tcPr>
          <w:p w14:paraId="09ADA0FD" w14:textId="30E964D6" w:rsidR="00ED3D1B" w:rsidRPr="000B5F29" w:rsidRDefault="00A57C82" w:rsidP="00A57C82">
            <w:pPr>
              <w:pStyle w:val="Totalrowitalicsrightaligned"/>
              <w:keepNext/>
            </w:pPr>
            <w:r>
              <w:noBreakHyphen/>
            </w:r>
          </w:p>
        </w:tc>
        <w:tc>
          <w:tcPr>
            <w:tcW w:w="1043" w:type="dxa"/>
            <w:tcBorders>
              <w:bottom w:val="single" w:sz="2" w:space="0" w:color="auto"/>
            </w:tcBorders>
          </w:tcPr>
          <w:p w14:paraId="6505CB9F" w14:textId="776A08CC" w:rsidR="00ED3D1B" w:rsidRPr="000B5F29" w:rsidRDefault="00A57C82" w:rsidP="00A57C82">
            <w:pPr>
              <w:pStyle w:val="Totalrowitalicsrightaligned"/>
              <w:keepNext/>
            </w:pPr>
            <w:r>
              <w:noBreakHyphen/>
            </w:r>
          </w:p>
        </w:tc>
        <w:tc>
          <w:tcPr>
            <w:tcW w:w="1043" w:type="dxa"/>
            <w:tcBorders>
              <w:bottom w:val="single" w:sz="2" w:space="0" w:color="auto"/>
            </w:tcBorders>
          </w:tcPr>
          <w:p w14:paraId="2A617811" w14:textId="73AFE195" w:rsidR="00ED3D1B" w:rsidRPr="000B5F29" w:rsidRDefault="00A57C82" w:rsidP="00A57C82">
            <w:pPr>
              <w:pStyle w:val="Totalrowitalicsrightaligned"/>
              <w:keepNext/>
            </w:pPr>
            <w:r>
              <w:noBreakHyphen/>
            </w:r>
          </w:p>
        </w:tc>
        <w:tc>
          <w:tcPr>
            <w:tcW w:w="1043" w:type="dxa"/>
            <w:tcBorders>
              <w:bottom w:val="single" w:sz="2" w:space="0" w:color="auto"/>
            </w:tcBorders>
          </w:tcPr>
          <w:p w14:paraId="7847EDD4" w14:textId="418AA7D6" w:rsidR="00ED3D1B" w:rsidRPr="000B5F29" w:rsidRDefault="00A57C82" w:rsidP="00A57C82">
            <w:pPr>
              <w:pStyle w:val="Totalrowitalicsrightaligned"/>
              <w:keepNext/>
            </w:pPr>
            <w:r>
              <w:noBreakHyphen/>
            </w:r>
          </w:p>
        </w:tc>
      </w:tr>
    </w:tbl>
    <w:p w14:paraId="7A7699A1" w14:textId="77777777" w:rsidR="00ED3D1B" w:rsidRPr="005D11F6" w:rsidRDefault="00ED3D1B" w:rsidP="00A57C82">
      <w:pPr>
        <w:pStyle w:val="SingleParagraph"/>
      </w:pPr>
    </w:p>
    <w:p w14:paraId="32F0A5F5" w14:textId="129B3700" w:rsidR="00ED3D1B" w:rsidRDefault="00ED3D1B" w:rsidP="00A57C82">
      <w:r>
        <w:t>The Government will provide $39.2 million over three years from 2016</w:t>
      </w:r>
      <w:r w:rsidR="00A57C82">
        <w:noBreakHyphen/>
      </w:r>
      <w:r>
        <w:t xml:space="preserve">17 for the net additional cost (including remediation costs) to extend </w:t>
      </w:r>
      <w:r w:rsidRPr="00A57C82">
        <w:rPr>
          <w:i/>
        </w:rPr>
        <w:t>Operation Highroad</w:t>
      </w:r>
      <w:r>
        <w:t xml:space="preserve"> from 1 January 2017 to 30 June 2017. The net additional cost takes into account the recovery of $0.1 million from other Coalition forces for logistic support provided by the Australian Defence Force (ADF), which will be put toward the cost of the operation.</w:t>
      </w:r>
    </w:p>
    <w:p w14:paraId="551B7434" w14:textId="49DA7CD4" w:rsidR="00ED3D1B" w:rsidRDefault="00ED3D1B" w:rsidP="00A57C82">
      <w:r w:rsidRPr="00A57C82">
        <w:rPr>
          <w:i/>
        </w:rPr>
        <w:t>Operation Highroad</w:t>
      </w:r>
      <w:r>
        <w:t xml:space="preserve"> is the ADF contribution to train, </w:t>
      </w:r>
      <w:proofErr w:type="gramStart"/>
      <w:r>
        <w:t>advise</w:t>
      </w:r>
      <w:proofErr w:type="gramEnd"/>
      <w:r>
        <w:t xml:space="preserve"> and assist</w:t>
      </w:r>
      <w:r w:rsidR="00C752B5">
        <w:t xml:space="preserve"> the</w:t>
      </w:r>
      <w:r>
        <w:t xml:space="preserve"> </w:t>
      </w:r>
      <w:r w:rsidRPr="00A57C82">
        <w:rPr>
          <w:i/>
        </w:rPr>
        <w:t>Resolute Support</w:t>
      </w:r>
      <w:r>
        <w:t xml:space="preserve"> mission in Afghanistan, led by the North Atlantic Treaty Organisation.</w:t>
      </w:r>
    </w:p>
    <w:p w14:paraId="1945E4AE" w14:textId="0FD27875" w:rsidR="00ED3D1B" w:rsidRDefault="00ED3D1B" w:rsidP="00CD119D">
      <w:r>
        <w:t>This measure is also expected to lead to a reduction in revenue of $4.0 million over two years from 2016</w:t>
      </w:r>
      <w:r w:rsidR="00A57C82">
        <w:noBreakHyphen/>
      </w:r>
      <w:r>
        <w:t>17 as a result of the tax treatment of the income and benefits received by ADF personnel deployed overseas.</w:t>
      </w:r>
    </w:p>
    <w:p w14:paraId="2962AF5E" w14:textId="77777777" w:rsidR="00ED3D1B" w:rsidRDefault="00ED3D1B" w:rsidP="00CD119D">
      <w:r>
        <w:t>Funding for this measure has already been provided for by the Government.</w:t>
      </w:r>
    </w:p>
    <w:p w14:paraId="49EE7FEA" w14:textId="77777777" w:rsidR="00ED3D1B" w:rsidRDefault="00ED3D1B" w:rsidP="00A57C82">
      <w:pPr>
        <w:pStyle w:val="MeasureTitle"/>
      </w:pPr>
      <w:r>
        <w:t>Operation OKRA — expansion</w:t>
      </w:r>
    </w:p>
    <w:p w14:paraId="5DAE1AE2"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845A731" w14:textId="77777777" w:rsidTr="00CD119D">
        <w:tc>
          <w:tcPr>
            <w:tcW w:w="2495" w:type="dxa"/>
            <w:tcBorders>
              <w:top w:val="single" w:sz="2" w:space="0" w:color="auto"/>
              <w:bottom w:val="single" w:sz="2" w:space="0" w:color="auto"/>
            </w:tcBorders>
          </w:tcPr>
          <w:p w14:paraId="7B4A38F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9799A3A" w14:textId="4B4BF8E3"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91E8C31" w14:textId="2C63A4E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3F52DF0" w14:textId="6A88136B"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FF00684" w14:textId="06C254C6"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6369D85" w14:textId="3815D43B" w:rsidR="00ED3D1B" w:rsidRDefault="00ED3D1B" w:rsidP="00A57C82">
            <w:pPr>
              <w:pStyle w:val="MeasureTableYearHeadings"/>
              <w:keepNext/>
            </w:pPr>
            <w:r>
              <w:t>2019</w:t>
            </w:r>
            <w:r w:rsidR="00A57C82">
              <w:noBreakHyphen/>
            </w:r>
            <w:r>
              <w:t>20</w:t>
            </w:r>
          </w:p>
        </w:tc>
      </w:tr>
      <w:tr w:rsidR="00ED3D1B" w14:paraId="0CEB68D4" w14:textId="77777777" w:rsidTr="00CD119D">
        <w:tblPrEx>
          <w:tblBorders>
            <w:top w:val="none" w:sz="0" w:space="0" w:color="auto"/>
          </w:tblBorders>
        </w:tblPrEx>
        <w:tc>
          <w:tcPr>
            <w:tcW w:w="2495" w:type="dxa"/>
            <w:tcBorders>
              <w:top w:val="single" w:sz="2" w:space="0" w:color="auto"/>
              <w:bottom w:val="single" w:sz="2" w:space="0" w:color="auto"/>
            </w:tcBorders>
          </w:tcPr>
          <w:p w14:paraId="232C05A1" w14:textId="77777777" w:rsidR="00ED3D1B" w:rsidRDefault="00ED3D1B" w:rsidP="00A57C82">
            <w:pPr>
              <w:pStyle w:val="MeasureTableHeadingleftalignedwith2ptsspacing"/>
              <w:keepNext/>
            </w:pPr>
            <w:bookmarkStart w:id="273" w:name="X990466E"/>
            <w:bookmarkEnd w:id="273"/>
            <w:r>
              <w:t>Department of Defence</w:t>
            </w:r>
          </w:p>
        </w:tc>
        <w:tc>
          <w:tcPr>
            <w:tcW w:w="1043" w:type="dxa"/>
            <w:tcBorders>
              <w:top w:val="single" w:sz="2" w:space="0" w:color="auto"/>
              <w:bottom w:val="single" w:sz="2" w:space="0" w:color="auto"/>
            </w:tcBorders>
            <w:vAlign w:val="bottom"/>
          </w:tcPr>
          <w:p w14:paraId="6AE0AA82" w14:textId="79037CD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7FA1FD5" w14:textId="51C40FE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1A409B7" w14:textId="10A62B1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D159B6D" w14:textId="1577C62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0F89EA7" w14:textId="0EABCB85" w:rsidR="00ED3D1B" w:rsidRDefault="00A57C82" w:rsidP="00A57C82">
            <w:pPr>
              <w:pStyle w:val="MeasureTableDataRightAlignedwith2ptsspacing"/>
              <w:keepNext/>
            </w:pPr>
            <w:r>
              <w:noBreakHyphen/>
            </w:r>
          </w:p>
        </w:tc>
      </w:tr>
    </w:tbl>
    <w:p w14:paraId="3E213FBE" w14:textId="77777777" w:rsidR="00ED3D1B" w:rsidRPr="005D11F6" w:rsidRDefault="00ED3D1B" w:rsidP="00A57C82">
      <w:pPr>
        <w:pStyle w:val="SingleParagraph"/>
      </w:pPr>
    </w:p>
    <w:p w14:paraId="1C9734BE" w14:textId="13012071" w:rsidR="00ED3D1B" w:rsidRDefault="00ED3D1B" w:rsidP="00A57C82">
      <w:r>
        <w:t>The Government has expanded the scope of the Australian Defence Force</w:t>
      </w:r>
      <w:r w:rsidR="00A57C82">
        <w:t>’</w:t>
      </w:r>
      <w:r>
        <w:t xml:space="preserve">s </w:t>
      </w:r>
      <w:r w:rsidRPr="00A57C82">
        <w:rPr>
          <w:i/>
        </w:rPr>
        <w:t>Building Partner Capacity</w:t>
      </w:r>
      <w:r>
        <w:t xml:space="preserve"> mission in Iraq, to include training of Iraqi law enforcement agencies. The </w:t>
      </w:r>
      <w:r w:rsidRPr="00A57C82">
        <w:rPr>
          <w:i/>
        </w:rPr>
        <w:t>Building Partner Capacity</w:t>
      </w:r>
      <w:r>
        <w:t xml:space="preserve"> mission forms part of </w:t>
      </w:r>
      <w:r w:rsidRPr="00A57C82">
        <w:rPr>
          <w:i/>
        </w:rPr>
        <w:t>Operation OKRA</w:t>
      </w:r>
      <w:r>
        <w:t>, which is Australia</w:t>
      </w:r>
      <w:r w:rsidR="00A57C82">
        <w:t>’</w:t>
      </w:r>
      <w:r>
        <w:t xml:space="preserve">s contribution to the international coalition against </w:t>
      </w:r>
      <w:proofErr w:type="spellStart"/>
      <w:r>
        <w:t>Daesh</w:t>
      </w:r>
      <w:proofErr w:type="spellEnd"/>
      <w:r>
        <w:t>, or ISIL, in Iraq.</w:t>
      </w:r>
    </w:p>
    <w:p w14:paraId="6FCF12E5" w14:textId="200E567E" w:rsidR="00ED3D1B" w:rsidRDefault="00ED3D1B" w:rsidP="00A57C82">
      <w:r>
        <w:t>The cost of this measure will be met from within the $363.0 million provided in the 2016</w:t>
      </w:r>
      <w:r w:rsidR="00A57C82">
        <w:noBreakHyphen/>
      </w:r>
      <w:r>
        <w:t xml:space="preserve">17 Budget measure titled </w:t>
      </w:r>
      <w:r w:rsidRPr="00A57C82">
        <w:rPr>
          <w:i/>
        </w:rPr>
        <w:t>Operation OKRA</w:t>
      </w:r>
      <w:r>
        <w:t>, under established arrangements for funding major Defence operations.</w:t>
      </w:r>
    </w:p>
    <w:p w14:paraId="7614CC08" w14:textId="77777777" w:rsidR="00ED3D1B" w:rsidRPr="0059355A" w:rsidRDefault="00ED3D1B">
      <w:pPr>
        <w:pStyle w:val="PortfolioName"/>
      </w:pPr>
      <w:r>
        <w:lastRenderedPageBreak/>
        <w:t>Education and Training</w:t>
      </w:r>
    </w:p>
    <w:p w14:paraId="16E43DE1" w14:textId="77777777" w:rsidR="00ED3D1B" w:rsidRDefault="00ED3D1B" w:rsidP="00A57C82">
      <w:pPr>
        <w:pStyle w:val="MeasureTitle"/>
      </w:pPr>
      <w:r>
        <w:t>Deakin University — support for the Warrnambool campus</w:t>
      </w:r>
    </w:p>
    <w:p w14:paraId="4D2694A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2B55C75" w14:textId="77777777" w:rsidTr="00CD119D">
        <w:tc>
          <w:tcPr>
            <w:tcW w:w="2495" w:type="dxa"/>
            <w:tcBorders>
              <w:top w:val="single" w:sz="2" w:space="0" w:color="auto"/>
              <w:bottom w:val="single" w:sz="2" w:space="0" w:color="auto"/>
            </w:tcBorders>
          </w:tcPr>
          <w:p w14:paraId="5C2212E0"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23B0267" w14:textId="1432E479"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4CD7F9E4" w14:textId="129C9FF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149A7CD1" w14:textId="583257D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5B3215D" w14:textId="5EBD37D1"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413B28B" w14:textId="28E7DAAA" w:rsidR="00ED3D1B" w:rsidRDefault="00ED3D1B" w:rsidP="00A57C82">
            <w:pPr>
              <w:pStyle w:val="MeasureTableYearHeadings"/>
              <w:keepNext/>
            </w:pPr>
            <w:r>
              <w:t>2019</w:t>
            </w:r>
            <w:r w:rsidR="00A57C82">
              <w:noBreakHyphen/>
            </w:r>
            <w:r>
              <w:t>20</w:t>
            </w:r>
          </w:p>
        </w:tc>
      </w:tr>
      <w:tr w:rsidR="00ED3D1B" w14:paraId="5A711D3B" w14:textId="77777777" w:rsidTr="00CD119D">
        <w:tblPrEx>
          <w:tblBorders>
            <w:top w:val="none" w:sz="0" w:space="0" w:color="auto"/>
          </w:tblBorders>
        </w:tblPrEx>
        <w:tc>
          <w:tcPr>
            <w:tcW w:w="2495" w:type="dxa"/>
            <w:tcBorders>
              <w:top w:val="single" w:sz="2" w:space="0" w:color="auto"/>
              <w:bottom w:val="single" w:sz="2" w:space="0" w:color="auto"/>
            </w:tcBorders>
          </w:tcPr>
          <w:p w14:paraId="42A8C5CD" w14:textId="77777777" w:rsidR="00ED3D1B" w:rsidRDefault="00ED3D1B" w:rsidP="00A57C82">
            <w:pPr>
              <w:pStyle w:val="MeasureTableHeadingleftalignedwith2ptsspacing"/>
              <w:keepNext/>
            </w:pPr>
            <w:r>
              <w:t>Department of Education and Training</w:t>
            </w:r>
          </w:p>
        </w:tc>
        <w:tc>
          <w:tcPr>
            <w:tcW w:w="1043" w:type="dxa"/>
            <w:tcBorders>
              <w:top w:val="single" w:sz="2" w:space="0" w:color="auto"/>
              <w:bottom w:val="single" w:sz="2" w:space="0" w:color="auto"/>
            </w:tcBorders>
            <w:vAlign w:val="bottom"/>
          </w:tcPr>
          <w:p w14:paraId="5FB92662" w14:textId="17D9D63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D02606E" w14:textId="77777777" w:rsidR="00ED3D1B" w:rsidRDefault="00ED3D1B" w:rsidP="00A57C82">
            <w:pPr>
              <w:pStyle w:val="MeasureTableDataRightAlignedwith2ptsspacing"/>
              <w:keepNext/>
            </w:pPr>
            <w:r>
              <w:t>7.0</w:t>
            </w:r>
          </w:p>
        </w:tc>
        <w:tc>
          <w:tcPr>
            <w:tcW w:w="1043" w:type="dxa"/>
            <w:tcBorders>
              <w:top w:val="single" w:sz="2" w:space="0" w:color="auto"/>
              <w:bottom w:val="single" w:sz="2" w:space="0" w:color="auto"/>
            </w:tcBorders>
            <w:vAlign w:val="bottom"/>
          </w:tcPr>
          <w:p w14:paraId="3F3A4C34" w14:textId="77777777" w:rsidR="00ED3D1B" w:rsidRDefault="00ED3D1B" w:rsidP="00A57C82">
            <w:pPr>
              <w:pStyle w:val="MeasureTableDataRightAlignedwith2ptsspacing"/>
              <w:keepNext/>
            </w:pPr>
            <w:r>
              <w:t>7.0</w:t>
            </w:r>
          </w:p>
        </w:tc>
        <w:tc>
          <w:tcPr>
            <w:tcW w:w="1043" w:type="dxa"/>
            <w:tcBorders>
              <w:top w:val="single" w:sz="2" w:space="0" w:color="auto"/>
              <w:bottom w:val="single" w:sz="2" w:space="0" w:color="auto"/>
            </w:tcBorders>
            <w:vAlign w:val="bottom"/>
          </w:tcPr>
          <w:p w14:paraId="3A8A447A" w14:textId="389FF64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571D123" w14:textId="6F9DF9F3" w:rsidR="00ED3D1B" w:rsidRDefault="00A57C82" w:rsidP="00A57C82">
            <w:pPr>
              <w:pStyle w:val="MeasureTableDataRightAlignedwith2ptsspacing"/>
              <w:keepNext/>
            </w:pPr>
            <w:r>
              <w:noBreakHyphen/>
            </w:r>
          </w:p>
        </w:tc>
      </w:tr>
      <w:tr w:rsidR="00ED3D1B" w14:paraId="5245E7C1" w14:textId="77777777" w:rsidTr="00CD119D">
        <w:tblPrEx>
          <w:tblBorders>
            <w:top w:val="none" w:sz="0" w:space="0" w:color="auto"/>
          </w:tblBorders>
        </w:tblPrEx>
        <w:tc>
          <w:tcPr>
            <w:tcW w:w="2495" w:type="dxa"/>
            <w:tcBorders>
              <w:top w:val="single" w:sz="2" w:space="0" w:color="auto"/>
              <w:bottom w:val="single" w:sz="2" w:space="0" w:color="auto"/>
            </w:tcBorders>
          </w:tcPr>
          <w:p w14:paraId="407B4164" w14:textId="77777777" w:rsidR="00ED3D1B" w:rsidRDefault="00ED3D1B" w:rsidP="00A57C82">
            <w:pPr>
              <w:pStyle w:val="MeasureTableHeadingleftalignedwith2ptsspacing"/>
              <w:keepNext/>
            </w:pPr>
            <w:bookmarkStart w:id="274" w:name="X1008849E"/>
            <w:bookmarkEnd w:id="274"/>
            <w:r>
              <w:t>Department of Infrastructure and Regional Development</w:t>
            </w:r>
          </w:p>
        </w:tc>
        <w:tc>
          <w:tcPr>
            <w:tcW w:w="1043" w:type="dxa"/>
            <w:tcBorders>
              <w:top w:val="single" w:sz="2" w:space="0" w:color="auto"/>
              <w:bottom w:val="single" w:sz="2" w:space="0" w:color="auto"/>
            </w:tcBorders>
            <w:vAlign w:val="bottom"/>
          </w:tcPr>
          <w:p w14:paraId="538874D1" w14:textId="5C50479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4F64773" w14:textId="54991467" w:rsidR="00ED3D1B" w:rsidRDefault="00A57C82" w:rsidP="00A57C82">
            <w:pPr>
              <w:pStyle w:val="MeasureTableDataRightAlignedwith2ptsspacing"/>
              <w:keepNext/>
            </w:pPr>
            <w:r>
              <w:noBreakHyphen/>
            </w:r>
            <w:r w:rsidR="00ED3D1B">
              <w:t>7.0</w:t>
            </w:r>
          </w:p>
        </w:tc>
        <w:tc>
          <w:tcPr>
            <w:tcW w:w="1043" w:type="dxa"/>
            <w:tcBorders>
              <w:top w:val="single" w:sz="2" w:space="0" w:color="auto"/>
              <w:bottom w:val="single" w:sz="2" w:space="0" w:color="auto"/>
            </w:tcBorders>
            <w:vAlign w:val="bottom"/>
          </w:tcPr>
          <w:p w14:paraId="671FD23A" w14:textId="067DA83E" w:rsidR="00ED3D1B" w:rsidRDefault="00A57C82" w:rsidP="00A57C82">
            <w:pPr>
              <w:pStyle w:val="MeasureTableDataRightAlignedwith2ptsspacing"/>
              <w:keepNext/>
            </w:pPr>
            <w:r>
              <w:noBreakHyphen/>
            </w:r>
            <w:r w:rsidR="00ED3D1B">
              <w:t>7.0</w:t>
            </w:r>
          </w:p>
        </w:tc>
        <w:tc>
          <w:tcPr>
            <w:tcW w:w="1043" w:type="dxa"/>
            <w:tcBorders>
              <w:top w:val="single" w:sz="2" w:space="0" w:color="auto"/>
              <w:bottom w:val="single" w:sz="2" w:space="0" w:color="auto"/>
            </w:tcBorders>
            <w:vAlign w:val="bottom"/>
          </w:tcPr>
          <w:p w14:paraId="4AD0F7E7" w14:textId="6BEA9A1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DC323EC" w14:textId="4F0AD252" w:rsidR="00ED3D1B" w:rsidRDefault="00A57C82" w:rsidP="00A57C82">
            <w:pPr>
              <w:pStyle w:val="MeasureTableDataRightAlignedwith2ptsspacing"/>
              <w:keepNext/>
            </w:pPr>
            <w:r>
              <w:noBreakHyphen/>
            </w:r>
          </w:p>
        </w:tc>
      </w:tr>
      <w:tr w:rsidR="00ED3D1B" w:rsidRPr="00352C95" w14:paraId="543C8455" w14:textId="77777777" w:rsidTr="00CD119D">
        <w:tblPrEx>
          <w:tblBorders>
            <w:top w:val="none" w:sz="0" w:space="0" w:color="auto"/>
          </w:tblBorders>
        </w:tblPrEx>
        <w:tc>
          <w:tcPr>
            <w:tcW w:w="2495" w:type="dxa"/>
            <w:tcBorders>
              <w:bottom w:val="single" w:sz="2" w:space="0" w:color="auto"/>
            </w:tcBorders>
          </w:tcPr>
          <w:p w14:paraId="5ED8BAD7" w14:textId="0AD10CF7"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3B84C13E" w14:textId="6732BFFB" w:rsidR="00ED3D1B" w:rsidRPr="00352C95" w:rsidRDefault="00A57C82" w:rsidP="00A57C82">
            <w:pPr>
              <w:pStyle w:val="Totaldatarowrightaligned"/>
              <w:keepNext/>
            </w:pPr>
            <w:r>
              <w:noBreakHyphen/>
            </w:r>
          </w:p>
        </w:tc>
        <w:tc>
          <w:tcPr>
            <w:tcW w:w="1043" w:type="dxa"/>
            <w:tcBorders>
              <w:bottom w:val="single" w:sz="2" w:space="0" w:color="auto"/>
            </w:tcBorders>
          </w:tcPr>
          <w:p w14:paraId="6EF63A04" w14:textId="7A8B96F7" w:rsidR="00ED3D1B" w:rsidRPr="00352C95" w:rsidRDefault="00A57C82" w:rsidP="00A57C82">
            <w:pPr>
              <w:pStyle w:val="Totaldatarowrightaligned"/>
              <w:keepNext/>
            </w:pPr>
            <w:r>
              <w:noBreakHyphen/>
            </w:r>
          </w:p>
        </w:tc>
        <w:tc>
          <w:tcPr>
            <w:tcW w:w="1043" w:type="dxa"/>
            <w:tcBorders>
              <w:bottom w:val="single" w:sz="2" w:space="0" w:color="auto"/>
            </w:tcBorders>
          </w:tcPr>
          <w:p w14:paraId="771CAB21" w14:textId="19E4EB66" w:rsidR="00ED3D1B" w:rsidRPr="00352C95" w:rsidRDefault="00A57C82" w:rsidP="00A57C82">
            <w:pPr>
              <w:pStyle w:val="Totaldatarowrightaligned"/>
              <w:keepNext/>
            </w:pPr>
            <w:r>
              <w:noBreakHyphen/>
            </w:r>
          </w:p>
        </w:tc>
        <w:tc>
          <w:tcPr>
            <w:tcW w:w="1043" w:type="dxa"/>
            <w:tcBorders>
              <w:bottom w:val="single" w:sz="2" w:space="0" w:color="auto"/>
            </w:tcBorders>
          </w:tcPr>
          <w:p w14:paraId="21DDFE9C" w14:textId="494DC6CA" w:rsidR="00ED3D1B" w:rsidRPr="00352C95" w:rsidRDefault="00A57C82" w:rsidP="00A57C82">
            <w:pPr>
              <w:pStyle w:val="Totaldatarowrightaligned"/>
              <w:keepNext/>
            </w:pPr>
            <w:r>
              <w:noBreakHyphen/>
            </w:r>
          </w:p>
        </w:tc>
        <w:tc>
          <w:tcPr>
            <w:tcW w:w="1043" w:type="dxa"/>
            <w:tcBorders>
              <w:bottom w:val="single" w:sz="2" w:space="0" w:color="auto"/>
            </w:tcBorders>
          </w:tcPr>
          <w:p w14:paraId="5C7D769E" w14:textId="15753FEA" w:rsidR="00ED3D1B" w:rsidRPr="00352C95" w:rsidRDefault="00A57C82" w:rsidP="00A57C82">
            <w:pPr>
              <w:pStyle w:val="Totaldatarowrightaligned"/>
              <w:keepNext/>
            </w:pPr>
            <w:r>
              <w:noBreakHyphen/>
            </w:r>
          </w:p>
        </w:tc>
      </w:tr>
    </w:tbl>
    <w:p w14:paraId="30AD912A" w14:textId="77777777" w:rsidR="00ED3D1B" w:rsidRPr="005D11F6" w:rsidRDefault="00ED3D1B" w:rsidP="00A57C82">
      <w:pPr>
        <w:pStyle w:val="SingleParagraph"/>
      </w:pPr>
    </w:p>
    <w:p w14:paraId="0DA6BB66" w14:textId="7E6144F5" w:rsidR="00ED3D1B" w:rsidRDefault="00ED3D1B" w:rsidP="00CD119D">
      <w:r>
        <w:t>The Government will provide $14.0 million over two years from 2016</w:t>
      </w:r>
      <w:r w:rsidR="00A57C82">
        <w:noBreakHyphen/>
      </w:r>
      <w:r>
        <w:t>17 to support Deakin University</w:t>
      </w:r>
      <w:r w:rsidR="00A57C82">
        <w:t>’</w:t>
      </w:r>
      <w:r>
        <w:t>s plan for a renewed, regionally focused and sustainable Warrnambool campus to continue to provide higher education pathways for students in the region.</w:t>
      </w:r>
    </w:p>
    <w:p w14:paraId="506FE1F0" w14:textId="77777777" w:rsidR="00ED3D1B" w:rsidRDefault="00ED3D1B" w:rsidP="00A57C82">
      <w:r>
        <w:t xml:space="preserve">The cost of this measure will be offset by redirecting funding from the </w:t>
      </w:r>
      <w:r w:rsidRPr="00A57C82">
        <w:rPr>
          <w:i/>
        </w:rPr>
        <w:t>Community Development Grants Programme</w:t>
      </w:r>
      <w:r>
        <w:t xml:space="preserve"> in the Infrastructure and Regional Development portfolio.</w:t>
      </w:r>
    </w:p>
    <w:p w14:paraId="6F3BA2A1" w14:textId="77777777" w:rsidR="00ED3D1B" w:rsidRDefault="00ED3D1B" w:rsidP="00A57C82">
      <w:pPr>
        <w:pStyle w:val="MeasureTitle"/>
      </w:pPr>
      <w:r>
        <w:t>Flexible Literacy in Remote Primary Schools Programme — extension</w:t>
      </w:r>
    </w:p>
    <w:p w14:paraId="5DDAF0A6"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5EFE997" w14:textId="77777777" w:rsidTr="00CD119D">
        <w:tc>
          <w:tcPr>
            <w:tcW w:w="2495" w:type="dxa"/>
            <w:tcBorders>
              <w:top w:val="single" w:sz="2" w:space="0" w:color="auto"/>
              <w:bottom w:val="single" w:sz="2" w:space="0" w:color="auto"/>
            </w:tcBorders>
          </w:tcPr>
          <w:p w14:paraId="334EFB61"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80E815D" w14:textId="0ABB7152"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F85D7C7" w14:textId="4A066535"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CB3C509" w14:textId="3AE90FCC"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79AB8A6" w14:textId="6B1A4247"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5AA6BA1" w14:textId="2C6D1BBB" w:rsidR="00ED3D1B" w:rsidRDefault="00ED3D1B" w:rsidP="00A57C82">
            <w:pPr>
              <w:pStyle w:val="MeasureTableYearHeadings"/>
              <w:keepNext/>
            </w:pPr>
            <w:r>
              <w:t>2019</w:t>
            </w:r>
            <w:r w:rsidR="00A57C82">
              <w:noBreakHyphen/>
            </w:r>
            <w:r>
              <w:t>20</w:t>
            </w:r>
          </w:p>
        </w:tc>
      </w:tr>
      <w:tr w:rsidR="00ED3D1B" w14:paraId="18F7819D" w14:textId="77777777" w:rsidTr="00CD119D">
        <w:tblPrEx>
          <w:tblBorders>
            <w:top w:val="none" w:sz="0" w:space="0" w:color="auto"/>
          </w:tblBorders>
        </w:tblPrEx>
        <w:tc>
          <w:tcPr>
            <w:tcW w:w="2495" w:type="dxa"/>
            <w:tcBorders>
              <w:top w:val="single" w:sz="2" w:space="0" w:color="auto"/>
              <w:bottom w:val="single" w:sz="2" w:space="0" w:color="auto"/>
            </w:tcBorders>
          </w:tcPr>
          <w:p w14:paraId="5FE1011F" w14:textId="77777777" w:rsidR="00ED3D1B" w:rsidRDefault="00ED3D1B" w:rsidP="00A57C82">
            <w:pPr>
              <w:pStyle w:val="MeasureTableHeadingleftalignedwith2ptsspacing"/>
              <w:keepNext/>
            </w:pPr>
            <w:bookmarkStart w:id="275" w:name="X1009667E"/>
            <w:bookmarkEnd w:id="275"/>
            <w:r>
              <w:t>Department of Education and Training</w:t>
            </w:r>
          </w:p>
        </w:tc>
        <w:tc>
          <w:tcPr>
            <w:tcW w:w="1043" w:type="dxa"/>
            <w:tcBorders>
              <w:top w:val="single" w:sz="2" w:space="0" w:color="auto"/>
              <w:bottom w:val="single" w:sz="2" w:space="0" w:color="auto"/>
            </w:tcBorders>
            <w:vAlign w:val="bottom"/>
          </w:tcPr>
          <w:p w14:paraId="55F4F61A" w14:textId="1C5AE34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192163E" w14:textId="77777777" w:rsidR="00ED3D1B" w:rsidRDefault="00ED3D1B" w:rsidP="00A57C82">
            <w:pPr>
              <w:pStyle w:val="MeasureTableDataRightAlignedwith2ptsspacing"/>
              <w:keepNext/>
            </w:pPr>
            <w:r>
              <w:t>0.2</w:t>
            </w:r>
          </w:p>
        </w:tc>
        <w:tc>
          <w:tcPr>
            <w:tcW w:w="1043" w:type="dxa"/>
            <w:tcBorders>
              <w:top w:val="single" w:sz="2" w:space="0" w:color="auto"/>
              <w:bottom w:val="single" w:sz="2" w:space="0" w:color="auto"/>
            </w:tcBorders>
            <w:vAlign w:val="bottom"/>
          </w:tcPr>
          <w:p w14:paraId="4C6C1759" w14:textId="77777777" w:rsidR="00ED3D1B" w:rsidRDefault="00ED3D1B" w:rsidP="00A57C82">
            <w:pPr>
              <w:pStyle w:val="MeasureTableDataRightAlignedwith2ptsspacing"/>
              <w:keepNext/>
            </w:pPr>
            <w:r>
              <w:t>1.6</w:t>
            </w:r>
          </w:p>
        </w:tc>
        <w:tc>
          <w:tcPr>
            <w:tcW w:w="1043" w:type="dxa"/>
            <w:tcBorders>
              <w:top w:val="single" w:sz="2" w:space="0" w:color="auto"/>
              <w:bottom w:val="single" w:sz="2" w:space="0" w:color="auto"/>
            </w:tcBorders>
            <w:vAlign w:val="bottom"/>
          </w:tcPr>
          <w:p w14:paraId="69C88E77" w14:textId="00DF4CC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E0E62F7" w14:textId="33AADAD6" w:rsidR="00ED3D1B" w:rsidRDefault="00A57C82" w:rsidP="00A57C82">
            <w:pPr>
              <w:pStyle w:val="MeasureTableDataRightAlignedwith2ptsspacing"/>
              <w:keepNext/>
            </w:pPr>
            <w:r>
              <w:noBreakHyphen/>
            </w:r>
          </w:p>
        </w:tc>
      </w:tr>
    </w:tbl>
    <w:p w14:paraId="6A341C61" w14:textId="77777777" w:rsidR="00ED3D1B" w:rsidRPr="005D11F6" w:rsidRDefault="00ED3D1B" w:rsidP="00A57C82">
      <w:pPr>
        <w:pStyle w:val="SingleParagraph"/>
      </w:pPr>
    </w:p>
    <w:p w14:paraId="6C31A5DA" w14:textId="5DF3B425" w:rsidR="00ED3D1B" w:rsidRDefault="00ED3D1B" w:rsidP="00A57C82">
      <w:r>
        <w:t>The Government will provide an additional $1.8 million over two years from 2016</w:t>
      </w:r>
      <w:r w:rsidR="00A57C82">
        <w:noBreakHyphen/>
      </w:r>
      <w:r>
        <w:t xml:space="preserve">17 to extend the </w:t>
      </w:r>
      <w:r w:rsidRPr="00A57C82">
        <w:rPr>
          <w:i/>
        </w:rPr>
        <w:t>Flexible Literacy in Remote Primary Schools Programme</w:t>
      </w:r>
      <w:r>
        <w:t xml:space="preserve"> (the Program</w:t>
      </w:r>
      <w:r w:rsidR="00C752B5">
        <w:t>me</w:t>
      </w:r>
      <w:r>
        <w:t>) by six months from 30 June 2017 to 31 December 2017, to align with the school year.</w:t>
      </w:r>
    </w:p>
    <w:p w14:paraId="47B49C9F" w14:textId="6952D531" w:rsidR="00ED3D1B" w:rsidRDefault="00ED3D1B" w:rsidP="00CD119D">
      <w:r>
        <w:t>The Program</w:t>
      </w:r>
      <w:r w:rsidR="00C752B5">
        <w:t>me</w:t>
      </w:r>
      <w:r>
        <w:t xml:space="preserve"> aims to improve reading and writing outcomes for students in remote primary schools through a trial of flexible teaching methods, including direct, explicit and systematic teaching of phonics.</w:t>
      </w:r>
    </w:p>
    <w:p w14:paraId="76E96656" w14:textId="77777777" w:rsidR="00ED3D1B" w:rsidRDefault="00ED3D1B">
      <w:pPr>
        <w:spacing w:after="0" w:line="240" w:lineRule="auto"/>
        <w:jc w:val="left"/>
        <w:rPr>
          <w:rFonts w:ascii="Arial" w:hAnsi="Arial"/>
          <w:b/>
          <w:color w:val="000000"/>
        </w:rPr>
      </w:pPr>
      <w:r>
        <w:br w:type="page"/>
      </w:r>
    </w:p>
    <w:p w14:paraId="7307E4A1" w14:textId="77777777" w:rsidR="00ED3D1B" w:rsidRDefault="00ED3D1B" w:rsidP="00A57C82">
      <w:pPr>
        <w:pStyle w:val="MeasureTitle"/>
      </w:pPr>
      <w:r>
        <w:lastRenderedPageBreak/>
        <w:t>Industry Skills Fund — cessation</w:t>
      </w:r>
    </w:p>
    <w:p w14:paraId="10DAEA34"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0B75E1F" w14:textId="77777777" w:rsidTr="00CD119D">
        <w:tc>
          <w:tcPr>
            <w:tcW w:w="2495" w:type="dxa"/>
            <w:tcBorders>
              <w:top w:val="single" w:sz="2" w:space="0" w:color="auto"/>
              <w:bottom w:val="single" w:sz="2" w:space="0" w:color="auto"/>
            </w:tcBorders>
          </w:tcPr>
          <w:p w14:paraId="39578E27"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EF55006" w14:textId="21C3C9E4"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40BD88F" w14:textId="784D352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57FD2D1" w14:textId="665A443C"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3C79934" w14:textId="6EACCB64"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B4D54B4" w14:textId="06191AC8" w:rsidR="00ED3D1B" w:rsidRDefault="00ED3D1B" w:rsidP="00A57C82">
            <w:pPr>
              <w:pStyle w:val="MeasureTableYearHeadings"/>
              <w:keepNext/>
            </w:pPr>
            <w:r>
              <w:t>2019</w:t>
            </w:r>
            <w:r w:rsidR="00A57C82">
              <w:noBreakHyphen/>
            </w:r>
            <w:r>
              <w:t>20</w:t>
            </w:r>
          </w:p>
        </w:tc>
      </w:tr>
      <w:tr w:rsidR="00ED3D1B" w14:paraId="3707AF2C" w14:textId="77777777" w:rsidTr="00CD119D">
        <w:tblPrEx>
          <w:tblBorders>
            <w:top w:val="none" w:sz="0" w:space="0" w:color="auto"/>
          </w:tblBorders>
        </w:tblPrEx>
        <w:tc>
          <w:tcPr>
            <w:tcW w:w="2495" w:type="dxa"/>
            <w:tcBorders>
              <w:top w:val="single" w:sz="2" w:space="0" w:color="auto"/>
              <w:bottom w:val="single" w:sz="2" w:space="0" w:color="auto"/>
            </w:tcBorders>
          </w:tcPr>
          <w:p w14:paraId="45A2B835" w14:textId="77777777" w:rsidR="00ED3D1B" w:rsidRDefault="00ED3D1B" w:rsidP="00A57C82">
            <w:pPr>
              <w:pStyle w:val="MeasureTableHeadingleftalignedwith2ptsspacing"/>
              <w:keepNext/>
            </w:pPr>
            <w:bookmarkStart w:id="276" w:name="X993097E"/>
            <w:bookmarkEnd w:id="276"/>
            <w:r>
              <w:t>Department of Education and Training</w:t>
            </w:r>
          </w:p>
        </w:tc>
        <w:tc>
          <w:tcPr>
            <w:tcW w:w="1043" w:type="dxa"/>
            <w:tcBorders>
              <w:top w:val="single" w:sz="2" w:space="0" w:color="auto"/>
              <w:bottom w:val="single" w:sz="2" w:space="0" w:color="auto"/>
            </w:tcBorders>
            <w:vAlign w:val="bottom"/>
          </w:tcPr>
          <w:p w14:paraId="0E81A724" w14:textId="09ED2E6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EF5DA69" w14:textId="59F8D6FB" w:rsidR="00ED3D1B" w:rsidRDefault="00A57C82" w:rsidP="00A57C82">
            <w:pPr>
              <w:pStyle w:val="MeasureTableDataRightAlignedwith2ptsspacing"/>
              <w:keepNext/>
            </w:pPr>
            <w:r>
              <w:noBreakHyphen/>
            </w:r>
            <w:r w:rsidR="00ED3D1B">
              <w:t>6.6</w:t>
            </w:r>
          </w:p>
        </w:tc>
        <w:tc>
          <w:tcPr>
            <w:tcW w:w="1043" w:type="dxa"/>
            <w:tcBorders>
              <w:top w:val="single" w:sz="2" w:space="0" w:color="auto"/>
              <w:bottom w:val="single" w:sz="2" w:space="0" w:color="auto"/>
            </w:tcBorders>
            <w:vAlign w:val="bottom"/>
          </w:tcPr>
          <w:p w14:paraId="58C8A8D0" w14:textId="02D1C629" w:rsidR="00ED3D1B" w:rsidRDefault="00A57C82" w:rsidP="00A57C82">
            <w:pPr>
              <w:pStyle w:val="MeasureTableDataRightAlignedwith2ptsspacing"/>
              <w:keepNext/>
            </w:pPr>
            <w:r>
              <w:noBreakHyphen/>
            </w:r>
            <w:r w:rsidR="00ED3D1B">
              <w:t>25.1</w:t>
            </w:r>
          </w:p>
        </w:tc>
        <w:tc>
          <w:tcPr>
            <w:tcW w:w="1043" w:type="dxa"/>
            <w:tcBorders>
              <w:top w:val="single" w:sz="2" w:space="0" w:color="auto"/>
              <w:bottom w:val="single" w:sz="2" w:space="0" w:color="auto"/>
            </w:tcBorders>
            <w:vAlign w:val="bottom"/>
          </w:tcPr>
          <w:p w14:paraId="25011605" w14:textId="0C33C435" w:rsidR="00ED3D1B" w:rsidRDefault="00A57C82" w:rsidP="00A57C82">
            <w:pPr>
              <w:pStyle w:val="MeasureTableDataRightAlignedwith2ptsspacing"/>
              <w:keepNext/>
            </w:pPr>
            <w:r>
              <w:noBreakHyphen/>
            </w:r>
            <w:r w:rsidR="00ED3D1B">
              <w:t>41.0</w:t>
            </w:r>
          </w:p>
        </w:tc>
        <w:tc>
          <w:tcPr>
            <w:tcW w:w="1043" w:type="dxa"/>
            <w:tcBorders>
              <w:top w:val="single" w:sz="2" w:space="0" w:color="auto"/>
              <w:bottom w:val="single" w:sz="2" w:space="0" w:color="auto"/>
            </w:tcBorders>
            <w:vAlign w:val="bottom"/>
          </w:tcPr>
          <w:p w14:paraId="35B68B38" w14:textId="0BC65F2F" w:rsidR="00ED3D1B" w:rsidRDefault="00A57C82" w:rsidP="00A57C82">
            <w:pPr>
              <w:pStyle w:val="MeasureTableDataRightAlignedwith2ptsspacing"/>
              <w:keepNext/>
            </w:pPr>
            <w:r>
              <w:noBreakHyphen/>
            </w:r>
            <w:r w:rsidR="00ED3D1B">
              <w:t>46.4</w:t>
            </w:r>
          </w:p>
        </w:tc>
      </w:tr>
    </w:tbl>
    <w:p w14:paraId="3CD7FDEE" w14:textId="77777777" w:rsidR="00ED3D1B" w:rsidRPr="005D11F6" w:rsidRDefault="00ED3D1B" w:rsidP="00A57C82">
      <w:pPr>
        <w:pStyle w:val="SingleParagraph"/>
      </w:pPr>
    </w:p>
    <w:p w14:paraId="45357039" w14:textId="2298C529" w:rsidR="00ED3D1B" w:rsidRDefault="00ED3D1B" w:rsidP="00CD119D">
      <w:r>
        <w:t>The Government will achieve savings of $119.1 million over four years from 2016</w:t>
      </w:r>
      <w:r w:rsidR="00A57C82">
        <w:noBreakHyphen/>
      </w:r>
      <w:r>
        <w:t>17 by ceasing the Industry Skills Fund. Approved grants under the program will be honoured and managed until they are acquitted. New grant applications received by 31 December 2016 will be considered. Support is still available to help businesses develop and meet Australia</w:t>
      </w:r>
      <w:r w:rsidR="00A57C82">
        <w:t>’</w:t>
      </w:r>
      <w:r>
        <w:t xml:space="preserve">s future economic and workforce needs through the </w:t>
      </w:r>
      <w:r w:rsidRPr="003508FC">
        <w:rPr>
          <w:i/>
        </w:rPr>
        <w:t>Australian Apprenticeships Incentives Programme</w:t>
      </w:r>
      <w:r>
        <w:t>, and subsidies through the state and territory governments.</w:t>
      </w:r>
    </w:p>
    <w:p w14:paraId="2E1F0F9A" w14:textId="77777777" w:rsidR="00ED3D1B" w:rsidRDefault="00ED3D1B" w:rsidP="00CD119D">
      <w:r>
        <w:t>The savings from this measure will be redirected by the Government to repair the Budget and fund policy priorities.</w:t>
      </w:r>
    </w:p>
    <w:p w14:paraId="78A65910" w14:textId="77777777" w:rsidR="00ED3D1B" w:rsidRDefault="00ED3D1B" w:rsidP="00A57C82">
      <w:pPr>
        <w:pStyle w:val="MeasureTitle"/>
      </w:pPr>
      <w:r>
        <w:t>Inspiring all Australians in Digital Literacy and Science, Technology, Engineering and Maths Program — efficiencies</w:t>
      </w:r>
    </w:p>
    <w:p w14:paraId="20B3BE04"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5AEF65AF" w14:textId="77777777" w:rsidTr="00CD119D">
        <w:tc>
          <w:tcPr>
            <w:tcW w:w="2495" w:type="dxa"/>
            <w:tcBorders>
              <w:top w:val="single" w:sz="2" w:space="0" w:color="auto"/>
              <w:bottom w:val="single" w:sz="2" w:space="0" w:color="auto"/>
            </w:tcBorders>
          </w:tcPr>
          <w:p w14:paraId="2A8D5507"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B03C284" w14:textId="09951F3F"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A49F4AE" w14:textId="7CAC72FA"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23C8FEC" w14:textId="3A9CA05D"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86A5356" w14:textId="723A4E8A"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20BD4CC" w14:textId="61C6BD29" w:rsidR="00ED3D1B" w:rsidRDefault="00ED3D1B" w:rsidP="00A57C82">
            <w:pPr>
              <w:pStyle w:val="MeasureTableYearHeadings"/>
              <w:keepNext/>
            </w:pPr>
            <w:r>
              <w:t>2019</w:t>
            </w:r>
            <w:r w:rsidR="00A57C82">
              <w:noBreakHyphen/>
            </w:r>
            <w:r>
              <w:t>20</w:t>
            </w:r>
          </w:p>
        </w:tc>
      </w:tr>
      <w:tr w:rsidR="00ED3D1B" w14:paraId="6C3CCEDF" w14:textId="77777777" w:rsidTr="00CD119D">
        <w:tblPrEx>
          <w:tblBorders>
            <w:top w:val="none" w:sz="0" w:space="0" w:color="auto"/>
          </w:tblBorders>
        </w:tblPrEx>
        <w:tc>
          <w:tcPr>
            <w:tcW w:w="2495" w:type="dxa"/>
            <w:tcBorders>
              <w:top w:val="single" w:sz="2" w:space="0" w:color="auto"/>
              <w:bottom w:val="single" w:sz="2" w:space="0" w:color="auto"/>
            </w:tcBorders>
          </w:tcPr>
          <w:p w14:paraId="2D1CC0AB" w14:textId="77777777" w:rsidR="00ED3D1B" w:rsidRDefault="00ED3D1B" w:rsidP="00A57C82">
            <w:pPr>
              <w:pStyle w:val="MeasureTableHeadingleftalignedwith2ptsspacing"/>
              <w:keepNext/>
            </w:pPr>
            <w:bookmarkStart w:id="277" w:name="X1009690E"/>
            <w:bookmarkEnd w:id="277"/>
            <w:r>
              <w:t>Department of Education and Training</w:t>
            </w:r>
          </w:p>
        </w:tc>
        <w:tc>
          <w:tcPr>
            <w:tcW w:w="1043" w:type="dxa"/>
            <w:tcBorders>
              <w:top w:val="single" w:sz="2" w:space="0" w:color="auto"/>
              <w:bottom w:val="single" w:sz="2" w:space="0" w:color="auto"/>
            </w:tcBorders>
            <w:vAlign w:val="bottom"/>
          </w:tcPr>
          <w:p w14:paraId="43182EA5" w14:textId="49AC0B8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1C25792" w14:textId="01673297" w:rsidR="00ED3D1B" w:rsidRDefault="00A57C82" w:rsidP="00A57C82">
            <w:pPr>
              <w:pStyle w:val="MeasureTableDataRightAlignedwith2ptsspacing"/>
              <w:keepNext/>
            </w:pPr>
            <w:r>
              <w:noBreakHyphen/>
            </w:r>
            <w:r w:rsidR="00ED3D1B">
              <w:t>0.3</w:t>
            </w:r>
          </w:p>
        </w:tc>
        <w:tc>
          <w:tcPr>
            <w:tcW w:w="1043" w:type="dxa"/>
            <w:tcBorders>
              <w:top w:val="single" w:sz="2" w:space="0" w:color="auto"/>
              <w:bottom w:val="single" w:sz="2" w:space="0" w:color="auto"/>
            </w:tcBorders>
            <w:vAlign w:val="bottom"/>
          </w:tcPr>
          <w:p w14:paraId="67A63788" w14:textId="4D82729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EAD3EC9" w14:textId="135D9A85" w:rsidR="00ED3D1B" w:rsidRDefault="00A57C82" w:rsidP="00A57C82">
            <w:pPr>
              <w:pStyle w:val="MeasureTableDataRightAlignedwith2ptsspacing"/>
              <w:keepNext/>
            </w:pPr>
            <w:r>
              <w:noBreakHyphen/>
            </w:r>
            <w:r w:rsidR="00ED3D1B">
              <w:t>1.5</w:t>
            </w:r>
          </w:p>
        </w:tc>
        <w:tc>
          <w:tcPr>
            <w:tcW w:w="1043" w:type="dxa"/>
            <w:tcBorders>
              <w:top w:val="single" w:sz="2" w:space="0" w:color="auto"/>
              <w:bottom w:val="single" w:sz="2" w:space="0" w:color="auto"/>
            </w:tcBorders>
            <w:vAlign w:val="bottom"/>
          </w:tcPr>
          <w:p w14:paraId="074E91D2" w14:textId="02133052" w:rsidR="00ED3D1B" w:rsidRDefault="00A57C82" w:rsidP="00A57C82">
            <w:pPr>
              <w:pStyle w:val="MeasureTableDataRightAlignedwith2ptsspacing"/>
              <w:keepNext/>
            </w:pPr>
            <w:r>
              <w:noBreakHyphen/>
            </w:r>
          </w:p>
        </w:tc>
      </w:tr>
    </w:tbl>
    <w:p w14:paraId="73D939F1" w14:textId="77777777" w:rsidR="00ED3D1B" w:rsidRPr="005D11F6" w:rsidRDefault="00ED3D1B" w:rsidP="00A57C82">
      <w:pPr>
        <w:pStyle w:val="SingleParagraph"/>
      </w:pPr>
    </w:p>
    <w:p w14:paraId="6F90D932" w14:textId="54944F16" w:rsidR="00ED3D1B" w:rsidRDefault="00ED3D1B" w:rsidP="00CD119D">
      <w:r>
        <w:t>The Government will achieve savings of $1.8 million over three years from 2016</w:t>
      </w:r>
      <w:r w:rsidR="00A57C82">
        <w:noBreakHyphen/>
      </w:r>
      <w:r>
        <w:t xml:space="preserve">17 by returning uncommitted funding for the </w:t>
      </w:r>
      <w:r w:rsidRPr="003656F9">
        <w:rPr>
          <w:i/>
        </w:rPr>
        <w:t>Inspiring all Australians in Digital Literacy and Science, Tec</w:t>
      </w:r>
      <w:r w:rsidR="00C752B5">
        <w:rPr>
          <w:i/>
        </w:rPr>
        <w:t xml:space="preserve">hnology, Engineering and Maths </w:t>
      </w:r>
      <w:r w:rsidR="00C752B5" w:rsidRPr="00C752B5">
        <w:t>p</w:t>
      </w:r>
      <w:r w:rsidRPr="00C752B5">
        <w:t>rogram</w:t>
      </w:r>
      <w:r>
        <w:t xml:space="preserve"> (the </w:t>
      </w:r>
      <w:r w:rsidR="00C752B5">
        <w:t>p</w:t>
      </w:r>
      <w:r>
        <w:t xml:space="preserve">rogram) to the Budget. Projects currently funded under the </w:t>
      </w:r>
      <w:r w:rsidR="00C752B5">
        <w:t>p</w:t>
      </w:r>
      <w:r>
        <w:t>rogram will continue until their completion.</w:t>
      </w:r>
    </w:p>
    <w:p w14:paraId="22E93CBD" w14:textId="77777777" w:rsidR="00ED3D1B" w:rsidRDefault="00ED3D1B">
      <w:r>
        <w:t>The savings from this measure will be redirected by the Government to repair the Budget and fund policy priorities.</w:t>
      </w:r>
    </w:p>
    <w:p w14:paraId="68CBF5F3" w14:textId="77777777" w:rsidR="00ED3D1B" w:rsidRDefault="00ED3D1B" w:rsidP="00A57C82">
      <w:pPr>
        <w:pStyle w:val="MeasureTitle"/>
      </w:pPr>
      <w:r>
        <w:t>Interim Home Based Carer Subsidy Programme — efficiencies</w:t>
      </w:r>
    </w:p>
    <w:p w14:paraId="73A75C91"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72EA212" w14:textId="77777777" w:rsidTr="00CD119D">
        <w:tc>
          <w:tcPr>
            <w:tcW w:w="2495" w:type="dxa"/>
            <w:tcBorders>
              <w:top w:val="single" w:sz="2" w:space="0" w:color="auto"/>
              <w:bottom w:val="single" w:sz="2" w:space="0" w:color="auto"/>
            </w:tcBorders>
          </w:tcPr>
          <w:p w14:paraId="76971917"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DAA6F49" w14:textId="665348D7"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E7BF499" w14:textId="3ABB1263"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4636A72" w14:textId="34BEC3C5"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4F78196" w14:textId="0110FD2E"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6334018" w14:textId="7E88989B" w:rsidR="00ED3D1B" w:rsidRDefault="00ED3D1B" w:rsidP="00A57C82">
            <w:pPr>
              <w:pStyle w:val="MeasureTableYearHeadings"/>
              <w:keepNext/>
            </w:pPr>
            <w:r>
              <w:t>2019</w:t>
            </w:r>
            <w:r w:rsidR="00A57C82">
              <w:noBreakHyphen/>
            </w:r>
            <w:r>
              <w:t>20</w:t>
            </w:r>
          </w:p>
        </w:tc>
      </w:tr>
      <w:tr w:rsidR="00ED3D1B" w14:paraId="5B6D672C" w14:textId="77777777" w:rsidTr="00CD119D">
        <w:tblPrEx>
          <w:tblBorders>
            <w:top w:val="none" w:sz="0" w:space="0" w:color="auto"/>
          </w:tblBorders>
        </w:tblPrEx>
        <w:tc>
          <w:tcPr>
            <w:tcW w:w="2495" w:type="dxa"/>
            <w:tcBorders>
              <w:top w:val="single" w:sz="2" w:space="0" w:color="auto"/>
              <w:bottom w:val="single" w:sz="2" w:space="0" w:color="auto"/>
            </w:tcBorders>
          </w:tcPr>
          <w:p w14:paraId="030C8614" w14:textId="77777777" w:rsidR="00ED3D1B" w:rsidRDefault="00ED3D1B" w:rsidP="00A57C82">
            <w:pPr>
              <w:pStyle w:val="MeasureTableHeadingleftalignedwith2ptsspacing"/>
              <w:keepNext/>
            </w:pPr>
            <w:bookmarkStart w:id="278" w:name="X1009388E"/>
            <w:bookmarkEnd w:id="278"/>
            <w:r>
              <w:t>Department of Education and Training</w:t>
            </w:r>
          </w:p>
        </w:tc>
        <w:tc>
          <w:tcPr>
            <w:tcW w:w="1043" w:type="dxa"/>
            <w:tcBorders>
              <w:top w:val="single" w:sz="2" w:space="0" w:color="auto"/>
              <w:bottom w:val="single" w:sz="2" w:space="0" w:color="auto"/>
            </w:tcBorders>
            <w:vAlign w:val="bottom"/>
          </w:tcPr>
          <w:p w14:paraId="12805235" w14:textId="71B1A96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FDE83C9" w14:textId="3665D932" w:rsidR="00ED3D1B" w:rsidRDefault="00A57C82" w:rsidP="00A57C82">
            <w:pPr>
              <w:pStyle w:val="MeasureTableDataRightAlignedwith2ptsspacing"/>
              <w:keepNext/>
            </w:pPr>
            <w:r>
              <w:noBreakHyphen/>
            </w:r>
            <w:r w:rsidR="00ED3D1B">
              <w:t>87.3</w:t>
            </w:r>
          </w:p>
        </w:tc>
        <w:tc>
          <w:tcPr>
            <w:tcW w:w="1043" w:type="dxa"/>
            <w:tcBorders>
              <w:top w:val="single" w:sz="2" w:space="0" w:color="auto"/>
              <w:bottom w:val="single" w:sz="2" w:space="0" w:color="auto"/>
            </w:tcBorders>
            <w:vAlign w:val="bottom"/>
          </w:tcPr>
          <w:p w14:paraId="7672A044" w14:textId="44377656" w:rsidR="00ED3D1B" w:rsidRDefault="00A57C82" w:rsidP="00A57C82">
            <w:pPr>
              <w:pStyle w:val="MeasureTableDataRightAlignedwith2ptsspacing"/>
              <w:keepNext/>
            </w:pPr>
            <w:r>
              <w:noBreakHyphen/>
            </w:r>
            <w:r w:rsidR="00ED3D1B">
              <w:t>83.2</w:t>
            </w:r>
          </w:p>
        </w:tc>
        <w:tc>
          <w:tcPr>
            <w:tcW w:w="1043" w:type="dxa"/>
            <w:tcBorders>
              <w:top w:val="single" w:sz="2" w:space="0" w:color="auto"/>
              <w:bottom w:val="single" w:sz="2" w:space="0" w:color="auto"/>
            </w:tcBorders>
            <w:vAlign w:val="bottom"/>
          </w:tcPr>
          <w:p w14:paraId="267B4046" w14:textId="5365EC2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15D82BD" w14:textId="29ADF3F9" w:rsidR="00ED3D1B" w:rsidRDefault="00A57C82" w:rsidP="00A57C82">
            <w:pPr>
              <w:pStyle w:val="MeasureTableDataRightAlignedwith2ptsspacing"/>
              <w:keepNext/>
            </w:pPr>
            <w:r>
              <w:noBreakHyphen/>
            </w:r>
          </w:p>
        </w:tc>
      </w:tr>
    </w:tbl>
    <w:p w14:paraId="0F1BED03" w14:textId="77777777" w:rsidR="00ED3D1B" w:rsidRPr="005D11F6" w:rsidRDefault="00ED3D1B" w:rsidP="00A57C82">
      <w:pPr>
        <w:pStyle w:val="SingleParagraph"/>
      </w:pPr>
    </w:p>
    <w:p w14:paraId="3D604064" w14:textId="5EB5D398" w:rsidR="00ED3D1B" w:rsidRDefault="00ED3D1B" w:rsidP="00C752B5">
      <w:pPr>
        <w:spacing w:after="200"/>
      </w:pPr>
      <w:r>
        <w:t>The Government will achieve efficiencies of $170.4 million over two years from 2016</w:t>
      </w:r>
      <w:r w:rsidR="00A57C82">
        <w:noBreakHyphen/>
      </w:r>
      <w:r>
        <w:t xml:space="preserve">17 by reducing the number of places in the </w:t>
      </w:r>
      <w:r w:rsidRPr="00A57C82">
        <w:rPr>
          <w:i/>
        </w:rPr>
        <w:t>Interim Home Based Carer Subsidy Programme</w:t>
      </w:r>
      <w:r>
        <w:t xml:space="preserve"> (Nannies Pilot) from 3,000 to 500. This recognises that take</w:t>
      </w:r>
      <w:r w:rsidR="00A57C82">
        <w:noBreakHyphen/>
      </w:r>
      <w:r>
        <w:t>up of the program has been much lower than anticipated. The Nannies Pilot will be closed to new applicants from 1 January 2017. Families already participating in the Nannies Pilot would continue to receive subsidised care until the pilot program terminates on 30 June 2018.</w:t>
      </w:r>
    </w:p>
    <w:p w14:paraId="30930DED" w14:textId="77777777" w:rsidR="00ED3D1B" w:rsidRDefault="00ED3D1B" w:rsidP="00C752B5">
      <w:pPr>
        <w:spacing w:after="200"/>
      </w:pPr>
      <w:r>
        <w:t>The savings from this measure will be redirected by the Government to repair the Budget and fund policy priorities.</w:t>
      </w:r>
    </w:p>
    <w:p w14:paraId="148A0F86" w14:textId="77777777" w:rsidR="00ED3D1B" w:rsidRDefault="00ED3D1B" w:rsidP="00A57C82">
      <w:pPr>
        <w:pStyle w:val="MeasureTitle"/>
      </w:pPr>
      <w:r>
        <w:lastRenderedPageBreak/>
        <w:t>Jobs and Growth in South Australia</w:t>
      </w:r>
    </w:p>
    <w:p w14:paraId="0F8233A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5FD01B8D" w14:textId="77777777" w:rsidTr="00CD119D">
        <w:tc>
          <w:tcPr>
            <w:tcW w:w="2495" w:type="dxa"/>
            <w:tcBorders>
              <w:top w:val="single" w:sz="2" w:space="0" w:color="auto"/>
              <w:bottom w:val="single" w:sz="2" w:space="0" w:color="auto"/>
            </w:tcBorders>
          </w:tcPr>
          <w:p w14:paraId="1104CC24"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0182A38" w14:textId="49CBDDF6"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A184F1B" w14:textId="360031F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19F9175" w14:textId="54FADA84"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19C0407" w14:textId="5F6E48F1"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953682C" w14:textId="559AFF78" w:rsidR="00ED3D1B" w:rsidRDefault="00ED3D1B" w:rsidP="00A57C82">
            <w:pPr>
              <w:pStyle w:val="MeasureTableYearHeadings"/>
              <w:keepNext/>
            </w:pPr>
            <w:r>
              <w:t>2019</w:t>
            </w:r>
            <w:r w:rsidR="00A57C82">
              <w:noBreakHyphen/>
            </w:r>
            <w:r>
              <w:t>20</w:t>
            </w:r>
          </w:p>
        </w:tc>
      </w:tr>
      <w:tr w:rsidR="00ED3D1B" w14:paraId="37A023C8" w14:textId="77777777" w:rsidTr="00CD119D">
        <w:tblPrEx>
          <w:tblBorders>
            <w:top w:val="none" w:sz="0" w:space="0" w:color="auto"/>
          </w:tblBorders>
        </w:tblPrEx>
        <w:tc>
          <w:tcPr>
            <w:tcW w:w="2495" w:type="dxa"/>
            <w:tcBorders>
              <w:top w:val="single" w:sz="2" w:space="0" w:color="auto"/>
              <w:bottom w:val="single" w:sz="2" w:space="0" w:color="auto"/>
            </w:tcBorders>
          </w:tcPr>
          <w:p w14:paraId="4DBDD992" w14:textId="77777777" w:rsidR="00ED3D1B" w:rsidRDefault="00ED3D1B" w:rsidP="00A57C82">
            <w:pPr>
              <w:pStyle w:val="MeasureTableHeadingleftalignedwith2ptsspacing"/>
              <w:keepNext/>
            </w:pPr>
            <w:r>
              <w:t>Department of Education and Training</w:t>
            </w:r>
          </w:p>
        </w:tc>
        <w:tc>
          <w:tcPr>
            <w:tcW w:w="1043" w:type="dxa"/>
            <w:tcBorders>
              <w:top w:val="single" w:sz="2" w:space="0" w:color="auto"/>
              <w:bottom w:val="single" w:sz="2" w:space="0" w:color="auto"/>
            </w:tcBorders>
            <w:vAlign w:val="bottom"/>
          </w:tcPr>
          <w:p w14:paraId="07509EB8" w14:textId="6E00F63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AE5A2CE" w14:textId="77777777" w:rsidR="00ED3D1B" w:rsidRDefault="00ED3D1B" w:rsidP="00A57C82">
            <w:pPr>
              <w:pStyle w:val="MeasureTableDataRightAlignedwith2ptsspacing"/>
              <w:keepNext/>
            </w:pPr>
            <w:r>
              <w:t>4.0</w:t>
            </w:r>
          </w:p>
        </w:tc>
        <w:tc>
          <w:tcPr>
            <w:tcW w:w="1043" w:type="dxa"/>
            <w:tcBorders>
              <w:top w:val="single" w:sz="2" w:space="0" w:color="auto"/>
              <w:bottom w:val="single" w:sz="2" w:space="0" w:color="auto"/>
            </w:tcBorders>
            <w:vAlign w:val="bottom"/>
          </w:tcPr>
          <w:p w14:paraId="16A387E3" w14:textId="77777777" w:rsidR="00ED3D1B" w:rsidRDefault="00ED3D1B" w:rsidP="00A57C82">
            <w:pPr>
              <w:pStyle w:val="MeasureTableDataRightAlignedwith2ptsspacing"/>
              <w:keepNext/>
            </w:pPr>
            <w:r>
              <w:t>8.0</w:t>
            </w:r>
          </w:p>
        </w:tc>
        <w:tc>
          <w:tcPr>
            <w:tcW w:w="1043" w:type="dxa"/>
            <w:tcBorders>
              <w:top w:val="single" w:sz="2" w:space="0" w:color="auto"/>
              <w:bottom w:val="single" w:sz="2" w:space="0" w:color="auto"/>
            </w:tcBorders>
            <w:vAlign w:val="bottom"/>
          </w:tcPr>
          <w:p w14:paraId="1AA0DB25" w14:textId="77777777" w:rsidR="00ED3D1B" w:rsidRDefault="00ED3D1B" w:rsidP="00A57C82">
            <w:pPr>
              <w:pStyle w:val="MeasureTableDataRightAlignedwith2ptsspacing"/>
              <w:keepNext/>
            </w:pPr>
            <w:r>
              <w:t>8.0</w:t>
            </w:r>
          </w:p>
        </w:tc>
        <w:tc>
          <w:tcPr>
            <w:tcW w:w="1043" w:type="dxa"/>
            <w:tcBorders>
              <w:top w:val="single" w:sz="2" w:space="0" w:color="auto"/>
              <w:bottom w:val="single" w:sz="2" w:space="0" w:color="auto"/>
            </w:tcBorders>
            <w:vAlign w:val="bottom"/>
          </w:tcPr>
          <w:p w14:paraId="2803DF74" w14:textId="77777777" w:rsidR="00ED3D1B" w:rsidRDefault="00ED3D1B" w:rsidP="00A57C82">
            <w:pPr>
              <w:pStyle w:val="MeasureTableDataRightAlignedwith2ptsspacing"/>
              <w:keepNext/>
            </w:pPr>
            <w:r>
              <w:t>4.0</w:t>
            </w:r>
          </w:p>
        </w:tc>
      </w:tr>
      <w:tr w:rsidR="00ED3D1B" w14:paraId="1ECAB0D7" w14:textId="77777777" w:rsidTr="00CD119D">
        <w:tblPrEx>
          <w:tblBorders>
            <w:top w:val="none" w:sz="0" w:space="0" w:color="auto"/>
          </w:tblBorders>
        </w:tblPrEx>
        <w:tc>
          <w:tcPr>
            <w:tcW w:w="2495" w:type="dxa"/>
            <w:tcBorders>
              <w:top w:val="single" w:sz="2" w:space="0" w:color="auto"/>
              <w:bottom w:val="single" w:sz="2" w:space="0" w:color="auto"/>
            </w:tcBorders>
          </w:tcPr>
          <w:p w14:paraId="158983CE" w14:textId="77777777" w:rsidR="00ED3D1B" w:rsidRDefault="00ED3D1B" w:rsidP="00A57C82">
            <w:pPr>
              <w:pStyle w:val="MeasureTableHeadingleftalignedwith2ptsspacing"/>
              <w:keepNext/>
            </w:pPr>
            <w:bookmarkStart w:id="279" w:name="X993099E"/>
            <w:bookmarkEnd w:id="279"/>
            <w:r>
              <w:t>Department of Employment</w:t>
            </w:r>
          </w:p>
        </w:tc>
        <w:tc>
          <w:tcPr>
            <w:tcW w:w="1043" w:type="dxa"/>
            <w:tcBorders>
              <w:top w:val="single" w:sz="2" w:space="0" w:color="auto"/>
              <w:bottom w:val="single" w:sz="2" w:space="0" w:color="auto"/>
            </w:tcBorders>
            <w:vAlign w:val="bottom"/>
          </w:tcPr>
          <w:p w14:paraId="579228A3" w14:textId="2E998DC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D2DD4E7" w14:textId="77777777" w:rsidR="00ED3D1B" w:rsidRDefault="00ED3D1B" w:rsidP="00A57C82">
            <w:pPr>
              <w:pStyle w:val="MeasureTableDataRightAlignedwith2ptsspacing"/>
              <w:keepNext/>
            </w:pPr>
            <w:r>
              <w:t>0.5</w:t>
            </w:r>
          </w:p>
        </w:tc>
        <w:tc>
          <w:tcPr>
            <w:tcW w:w="1043" w:type="dxa"/>
            <w:tcBorders>
              <w:top w:val="single" w:sz="2" w:space="0" w:color="auto"/>
              <w:bottom w:val="single" w:sz="2" w:space="0" w:color="auto"/>
            </w:tcBorders>
            <w:vAlign w:val="bottom"/>
          </w:tcPr>
          <w:p w14:paraId="024D53AD" w14:textId="77777777" w:rsidR="00ED3D1B" w:rsidRDefault="00ED3D1B" w:rsidP="00A57C82">
            <w:pPr>
              <w:pStyle w:val="MeasureTableDataRightAlignedwith2ptsspacing"/>
              <w:keepNext/>
            </w:pPr>
            <w:r>
              <w:t>0.3</w:t>
            </w:r>
          </w:p>
        </w:tc>
        <w:tc>
          <w:tcPr>
            <w:tcW w:w="1043" w:type="dxa"/>
            <w:tcBorders>
              <w:top w:val="single" w:sz="2" w:space="0" w:color="auto"/>
              <w:bottom w:val="single" w:sz="2" w:space="0" w:color="auto"/>
            </w:tcBorders>
            <w:vAlign w:val="bottom"/>
          </w:tcPr>
          <w:p w14:paraId="6B8FB856" w14:textId="4CDB522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39FA6B2" w14:textId="30A0F296" w:rsidR="00ED3D1B" w:rsidRDefault="00A57C82" w:rsidP="00A57C82">
            <w:pPr>
              <w:pStyle w:val="MeasureTableDataRightAlignedwith2ptsspacing"/>
              <w:keepNext/>
            </w:pPr>
            <w:r>
              <w:noBreakHyphen/>
            </w:r>
          </w:p>
        </w:tc>
      </w:tr>
      <w:tr w:rsidR="00ED3D1B" w:rsidRPr="00352C95" w14:paraId="3ECB2D5A" w14:textId="77777777" w:rsidTr="00CD119D">
        <w:tblPrEx>
          <w:tblBorders>
            <w:top w:val="none" w:sz="0" w:space="0" w:color="auto"/>
          </w:tblBorders>
        </w:tblPrEx>
        <w:tc>
          <w:tcPr>
            <w:tcW w:w="2495" w:type="dxa"/>
            <w:tcBorders>
              <w:bottom w:val="single" w:sz="2" w:space="0" w:color="auto"/>
            </w:tcBorders>
          </w:tcPr>
          <w:p w14:paraId="60EEE818" w14:textId="27BC6DDD"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484ABF34" w14:textId="44B6F151" w:rsidR="00ED3D1B" w:rsidRPr="00352C95" w:rsidRDefault="00A57C82" w:rsidP="00A57C82">
            <w:pPr>
              <w:pStyle w:val="Totaldatarowrightaligned"/>
              <w:keepNext/>
            </w:pPr>
            <w:r>
              <w:noBreakHyphen/>
            </w:r>
          </w:p>
        </w:tc>
        <w:tc>
          <w:tcPr>
            <w:tcW w:w="1043" w:type="dxa"/>
            <w:tcBorders>
              <w:bottom w:val="single" w:sz="2" w:space="0" w:color="auto"/>
            </w:tcBorders>
          </w:tcPr>
          <w:p w14:paraId="7696099A" w14:textId="77777777" w:rsidR="00ED3D1B" w:rsidRPr="00352C95" w:rsidRDefault="00ED3D1B" w:rsidP="00A57C82">
            <w:pPr>
              <w:pStyle w:val="Totaldatarowrightaligned"/>
              <w:keepNext/>
            </w:pPr>
            <w:r>
              <w:t>4.5</w:t>
            </w:r>
          </w:p>
        </w:tc>
        <w:tc>
          <w:tcPr>
            <w:tcW w:w="1043" w:type="dxa"/>
            <w:tcBorders>
              <w:bottom w:val="single" w:sz="2" w:space="0" w:color="auto"/>
            </w:tcBorders>
          </w:tcPr>
          <w:p w14:paraId="74FB3F5F" w14:textId="77777777" w:rsidR="00ED3D1B" w:rsidRPr="00352C95" w:rsidRDefault="00ED3D1B" w:rsidP="00A57C82">
            <w:pPr>
              <w:pStyle w:val="Totaldatarowrightaligned"/>
              <w:keepNext/>
            </w:pPr>
            <w:r>
              <w:t>8.3</w:t>
            </w:r>
          </w:p>
        </w:tc>
        <w:tc>
          <w:tcPr>
            <w:tcW w:w="1043" w:type="dxa"/>
            <w:tcBorders>
              <w:bottom w:val="single" w:sz="2" w:space="0" w:color="auto"/>
            </w:tcBorders>
          </w:tcPr>
          <w:p w14:paraId="65BB050A" w14:textId="77777777" w:rsidR="00ED3D1B" w:rsidRPr="00352C95" w:rsidRDefault="00ED3D1B" w:rsidP="00A57C82">
            <w:pPr>
              <w:pStyle w:val="Totaldatarowrightaligned"/>
              <w:keepNext/>
            </w:pPr>
            <w:r>
              <w:t>8.0</w:t>
            </w:r>
          </w:p>
        </w:tc>
        <w:tc>
          <w:tcPr>
            <w:tcW w:w="1043" w:type="dxa"/>
            <w:tcBorders>
              <w:bottom w:val="single" w:sz="2" w:space="0" w:color="auto"/>
            </w:tcBorders>
          </w:tcPr>
          <w:p w14:paraId="52BD2F44" w14:textId="77777777" w:rsidR="00ED3D1B" w:rsidRPr="00352C95" w:rsidRDefault="00ED3D1B" w:rsidP="00A57C82">
            <w:pPr>
              <w:pStyle w:val="Totaldatarowrightaligned"/>
              <w:keepNext/>
            </w:pPr>
            <w:r>
              <w:t>4.0</w:t>
            </w:r>
          </w:p>
        </w:tc>
      </w:tr>
    </w:tbl>
    <w:p w14:paraId="1397B3E2" w14:textId="77777777" w:rsidR="00ED3D1B" w:rsidRPr="00AE011E" w:rsidRDefault="00ED3D1B" w:rsidP="00A57C82">
      <w:pPr>
        <w:pStyle w:val="SingleParagraph"/>
      </w:pPr>
    </w:p>
    <w:p w14:paraId="3DDCA4F1" w14:textId="7D06B053" w:rsidR="00ED3D1B" w:rsidRDefault="00ED3D1B" w:rsidP="00CD119D">
      <w:r>
        <w:t>The Government will provide $24.8 million over four years from 2016</w:t>
      </w:r>
      <w:r w:rsidR="00A57C82">
        <w:noBreakHyphen/>
      </w:r>
      <w:r>
        <w:t>17 to establish Enterprise Scholarships and a pilot jobs program to assist students and unemployed young people in South Australia.</w:t>
      </w:r>
    </w:p>
    <w:p w14:paraId="54B08219" w14:textId="1A4C6875" w:rsidR="00ED3D1B" w:rsidRDefault="00ED3D1B" w:rsidP="00CD119D">
      <w:r>
        <w:t>From 2017 at least 1,200 Enterprise Scholarships of up to $20,000 each will be available for higher education and training places across areas of skills shortages and economic priority (such as naval shipbuilding, advanced manufacturing and medical research). To link study to employment outcomes, scholarships will include up to $3,000 for a four</w:t>
      </w:r>
      <w:r w:rsidR="00A57C82">
        <w:noBreakHyphen/>
      </w:r>
      <w:r>
        <w:t>week paid internship placement. Funding will also be provided for the establishment of a pilot jobs program to support young unemployed job seekers in South Australia, with access to post</w:t>
      </w:r>
      <w:r w:rsidR="00A57C82">
        <w:noBreakHyphen/>
      </w:r>
      <w:r>
        <w:t>placement support and mentoring during the first 14 months of employment.</w:t>
      </w:r>
    </w:p>
    <w:p w14:paraId="127BDD0A" w14:textId="2F49C670" w:rsidR="00ED3D1B" w:rsidRDefault="00ED3D1B" w:rsidP="00CD119D">
      <w:r>
        <w:t>This measure delivers on the Government</w:t>
      </w:r>
      <w:r w:rsidR="00A57C82">
        <w:t>’</w:t>
      </w:r>
      <w:r>
        <w:t>s election commitment.</w:t>
      </w:r>
    </w:p>
    <w:p w14:paraId="34DB87F3" w14:textId="77777777" w:rsidR="00ED3D1B" w:rsidRDefault="00ED3D1B" w:rsidP="00A57C82">
      <w:pPr>
        <w:pStyle w:val="MeasureTitle"/>
      </w:pPr>
      <w:r>
        <w:t>Jobs and Growth in Tasmania — University of Tasmania</w:t>
      </w:r>
    </w:p>
    <w:p w14:paraId="64FB3B69"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329965E" w14:textId="77777777" w:rsidTr="00CD119D">
        <w:tc>
          <w:tcPr>
            <w:tcW w:w="2495" w:type="dxa"/>
            <w:tcBorders>
              <w:top w:val="single" w:sz="2" w:space="0" w:color="auto"/>
              <w:bottom w:val="single" w:sz="2" w:space="0" w:color="auto"/>
            </w:tcBorders>
          </w:tcPr>
          <w:p w14:paraId="15230596"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B9A082E" w14:textId="1D083411"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F38D1DB" w14:textId="5C7F13F4"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1D7B639" w14:textId="7090025C"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B765F41" w14:textId="1D6F8C3D"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7312372" w14:textId="1FB4EEED" w:rsidR="00ED3D1B" w:rsidRDefault="00ED3D1B" w:rsidP="00A57C82">
            <w:pPr>
              <w:pStyle w:val="MeasureTableYearHeadings"/>
              <w:keepNext/>
            </w:pPr>
            <w:r>
              <w:t>2019</w:t>
            </w:r>
            <w:r w:rsidR="00A57C82">
              <w:noBreakHyphen/>
            </w:r>
            <w:r>
              <w:t>20</w:t>
            </w:r>
          </w:p>
        </w:tc>
      </w:tr>
      <w:tr w:rsidR="00ED3D1B" w14:paraId="757415ED" w14:textId="77777777" w:rsidTr="00CD119D">
        <w:tblPrEx>
          <w:tblBorders>
            <w:top w:val="none" w:sz="0" w:space="0" w:color="auto"/>
          </w:tblBorders>
        </w:tblPrEx>
        <w:tc>
          <w:tcPr>
            <w:tcW w:w="2495" w:type="dxa"/>
            <w:tcBorders>
              <w:top w:val="single" w:sz="2" w:space="0" w:color="auto"/>
              <w:bottom w:val="single" w:sz="2" w:space="0" w:color="auto"/>
            </w:tcBorders>
          </w:tcPr>
          <w:p w14:paraId="1D7A78B4" w14:textId="77777777" w:rsidR="00ED3D1B" w:rsidRDefault="00ED3D1B" w:rsidP="00A57C82">
            <w:pPr>
              <w:pStyle w:val="MeasureTableHeadingleftalignedwith2ptsspacing"/>
              <w:keepNext/>
            </w:pPr>
            <w:bookmarkStart w:id="280" w:name="X993112E"/>
            <w:bookmarkEnd w:id="280"/>
            <w:r>
              <w:t>Department of Education and Training</w:t>
            </w:r>
          </w:p>
        </w:tc>
        <w:tc>
          <w:tcPr>
            <w:tcW w:w="1043" w:type="dxa"/>
            <w:tcBorders>
              <w:top w:val="single" w:sz="2" w:space="0" w:color="auto"/>
              <w:bottom w:val="single" w:sz="2" w:space="0" w:color="auto"/>
            </w:tcBorders>
            <w:vAlign w:val="bottom"/>
          </w:tcPr>
          <w:p w14:paraId="7E756216" w14:textId="30813BF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840D7E1" w14:textId="5E26EA0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AA6D689" w14:textId="77777777" w:rsidR="00ED3D1B" w:rsidRDefault="00ED3D1B" w:rsidP="00A57C82">
            <w:pPr>
              <w:pStyle w:val="MeasureTableDataRightAlignedwith2ptsspacing"/>
              <w:keepNext/>
            </w:pPr>
            <w:r>
              <w:t>10.0</w:t>
            </w:r>
          </w:p>
        </w:tc>
        <w:tc>
          <w:tcPr>
            <w:tcW w:w="1043" w:type="dxa"/>
            <w:tcBorders>
              <w:top w:val="single" w:sz="2" w:space="0" w:color="auto"/>
              <w:bottom w:val="single" w:sz="2" w:space="0" w:color="auto"/>
            </w:tcBorders>
            <w:vAlign w:val="bottom"/>
          </w:tcPr>
          <w:p w14:paraId="1D813318" w14:textId="77777777" w:rsidR="00ED3D1B" w:rsidRDefault="00ED3D1B" w:rsidP="00A57C82">
            <w:pPr>
              <w:pStyle w:val="MeasureTableDataRightAlignedwith2ptsspacing"/>
              <w:keepNext/>
            </w:pPr>
            <w:r>
              <w:t>20.0</w:t>
            </w:r>
          </w:p>
        </w:tc>
        <w:tc>
          <w:tcPr>
            <w:tcW w:w="1043" w:type="dxa"/>
            <w:tcBorders>
              <w:top w:val="single" w:sz="2" w:space="0" w:color="auto"/>
              <w:bottom w:val="single" w:sz="2" w:space="0" w:color="auto"/>
            </w:tcBorders>
            <w:vAlign w:val="bottom"/>
          </w:tcPr>
          <w:p w14:paraId="0091D3B9" w14:textId="77777777" w:rsidR="00ED3D1B" w:rsidRDefault="00ED3D1B" w:rsidP="00A57C82">
            <w:pPr>
              <w:pStyle w:val="MeasureTableDataRightAlignedwith2ptsspacing"/>
              <w:keepNext/>
            </w:pPr>
            <w:r>
              <w:t>30.0</w:t>
            </w:r>
          </w:p>
        </w:tc>
      </w:tr>
    </w:tbl>
    <w:p w14:paraId="017A2E5F" w14:textId="77777777" w:rsidR="00ED3D1B" w:rsidRPr="005D11F6" w:rsidRDefault="00ED3D1B" w:rsidP="00A57C82">
      <w:pPr>
        <w:pStyle w:val="SingleParagraph"/>
      </w:pPr>
    </w:p>
    <w:p w14:paraId="4751A889" w14:textId="2C02E89D" w:rsidR="00ED3D1B" w:rsidRDefault="00ED3D1B" w:rsidP="00CD119D">
      <w:r>
        <w:t>The Government will provide a total of $150.0 million from 2017</w:t>
      </w:r>
      <w:r w:rsidR="00A57C82">
        <w:noBreakHyphen/>
      </w:r>
      <w:r>
        <w:t>18 to relocate and expand the University of Tasmania</w:t>
      </w:r>
      <w:r w:rsidR="00A57C82">
        <w:t>’</w:t>
      </w:r>
      <w:r>
        <w:t>s campuses in Launceston and Burnie. The funding will support jobs and increase higher education accessibility, participation and attainment.</w:t>
      </w:r>
    </w:p>
    <w:p w14:paraId="22BB6830" w14:textId="2877B396" w:rsidR="00ED3D1B" w:rsidRDefault="00ED3D1B" w:rsidP="00CD119D">
      <w:r>
        <w:t>This measure delivers on the Government</w:t>
      </w:r>
      <w:r w:rsidR="00A57C82">
        <w:t>’</w:t>
      </w:r>
      <w:r>
        <w:t>s election commitment.</w:t>
      </w:r>
    </w:p>
    <w:p w14:paraId="0A98C545" w14:textId="77777777" w:rsidR="00ED3D1B" w:rsidRDefault="00ED3D1B">
      <w:pPr>
        <w:spacing w:after="0" w:line="240" w:lineRule="auto"/>
        <w:jc w:val="left"/>
        <w:rPr>
          <w:rFonts w:ascii="Arial" w:hAnsi="Arial"/>
          <w:b/>
          <w:color w:val="000000"/>
        </w:rPr>
      </w:pPr>
      <w:r>
        <w:br w:type="page"/>
      </w:r>
    </w:p>
    <w:p w14:paraId="21D494A7" w14:textId="77777777" w:rsidR="00ED3D1B" w:rsidRDefault="00ED3D1B" w:rsidP="00A57C82">
      <w:pPr>
        <w:pStyle w:val="MeasureTitle"/>
      </w:pPr>
      <w:r>
        <w:lastRenderedPageBreak/>
        <w:t>Learning for Life Program — funding support</w:t>
      </w:r>
    </w:p>
    <w:p w14:paraId="73578110"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DF563B9" w14:textId="77777777" w:rsidTr="00CD119D">
        <w:tc>
          <w:tcPr>
            <w:tcW w:w="2495" w:type="dxa"/>
            <w:tcBorders>
              <w:top w:val="single" w:sz="2" w:space="0" w:color="auto"/>
              <w:bottom w:val="single" w:sz="2" w:space="0" w:color="auto"/>
            </w:tcBorders>
          </w:tcPr>
          <w:p w14:paraId="7EFF3E11"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0FD0ABD" w14:textId="0E038C3A"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691B22E" w14:textId="303A9FA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E6D470F" w14:textId="79A48052"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14BD4B5" w14:textId="2A22D88A"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52BD774" w14:textId="624A1E29" w:rsidR="00ED3D1B" w:rsidRDefault="00ED3D1B" w:rsidP="00A57C82">
            <w:pPr>
              <w:pStyle w:val="MeasureTableYearHeadings"/>
              <w:keepNext/>
            </w:pPr>
            <w:r>
              <w:t>2019</w:t>
            </w:r>
            <w:r w:rsidR="00A57C82">
              <w:noBreakHyphen/>
            </w:r>
            <w:r>
              <w:t>20</w:t>
            </w:r>
          </w:p>
        </w:tc>
      </w:tr>
      <w:tr w:rsidR="00ED3D1B" w14:paraId="5083C1C2" w14:textId="77777777" w:rsidTr="00CD119D">
        <w:tblPrEx>
          <w:tblBorders>
            <w:top w:val="none" w:sz="0" w:space="0" w:color="auto"/>
          </w:tblBorders>
        </w:tblPrEx>
        <w:tc>
          <w:tcPr>
            <w:tcW w:w="2495" w:type="dxa"/>
            <w:tcBorders>
              <w:top w:val="single" w:sz="2" w:space="0" w:color="auto"/>
              <w:bottom w:val="single" w:sz="2" w:space="0" w:color="auto"/>
            </w:tcBorders>
          </w:tcPr>
          <w:p w14:paraId="19FF6256" w14:textId="77777777" w:rsidR="00ED3D1B" w:rsidRDefault="00ED3D1B" w:rsidP="00A57C82">
            <w:pPr>
              <w:pStyle w:val="MeasureTableHeadingleftalignedwith2ptsspacing"/>
              <w:keepNext/>
            </w:pPr>
            <w:bookmarkStart w:id="281" w:name="X992526E"/>
            <w:bookmarkEnd w:id="281"/>
            <w:r>
              <w:t>Department of Education and Training</w:t>
            </w:r>
          </w:p>
        </w:tc>
        <w:tc>
          <w:tcPr>
            <w:tcW w:w="1043" w:type="dxa"/>
            <w:tcBorders>
              <w:top w:val="single" w:sz="2" w:space="0" w:color="auto"/>
              <w:bottom w:val="single" w:sz="2" w:space="0" w:color="auto"/>
            </w:tcBorders>
            <w:vAlign w:val="bottom"/>
          </w:tcPr>
          <w:p w14:paraId="756C4492" w14:textId="0B2E9A0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58F923E" w14:textId="77777777" w:rsidR="00ED3D1B" w:rsidRDefault="00ED3D1B" w:rsidP="00A57C82">
            <w:pPr>
              <w:pStyle w:val="MeasureTableDataRightAlignedwith2ptsspacing"/>
              <w:keepNext/>
            </w:pPr>
            <w:r>
              <w:t>5.7</w:t>
            </w:r>
          </w:p>
        </w:tc>
        <w:tc>
          <w:tcPr>
            <w:tcW w:w="1043" w:type="dxa"/>
            <w:tcBorders>
              <w:top w:val="single" w:sz="2" w:space="0" w:color="auto"/>
              <w:bottom w:val="single" w:sz="2" w:space="0" w:color="auto"/>
            </w:tcBorders>
            <w:vAlign w:val="bottom"/>
          </w:tcPr>
          <w:p w14:paraId="7FEA4271" w14:textId="77777777" w:rsidR="00ED3D1B" w:rsidRDefault="00ED3D1B" w:rsidP="00A57C82">
            <w:pPr>
              <w:pStyle w:val="MeasureTableDataRightAlignedwith2ptsspacing"/>
              <w:keepNext/>
            </w:pPr>
            <w:r>
              <w:t>10.1</w:t>
            </w:r>
          </w:p>
        </w:tc>
        <w:tc>
          <w:tcPr>
            <w:tcW w:w="1043" w:type="dxa"/>
            <w:tcBorders>
              <w:top w:val="single" w:sz="2" w:space="0" w:color="auto"/>
              <w:bottom w:val="single" w:sz="2" w:space="0" w:color="auto"/>
            </w:tcBorders>
            <w:vAlign w:val="bottom"/>
          </w:tcPr>
          <w:p w14:paraId="5903D4CC" w14:textId="77777777" w:rsidR="00ED3D1B" w:rsidRDefault="00ED3D1B" w:rsidP="00A57C82">
            <w:pPr>
              <w:pStyle w:val="MeasureTableDataRightAlignedwith2ptsspacing"/>
              <w:keepNext/>
            </w:pPr>
            <w:r>
              <w:t>13.8</w:t>
            </w:r>
          </w:p>
        </w:tc>
        <w:tc>
          <w:tcPr>
            <w:tcW w:w="1043" w:type="dxa"/>
            <w:tcBorders>
              <w:top w:val="single" w:sz="2" w:space="0" w:color="auto"/>
              <w:bottom w:val="single" w:sz="2" w:space="0" w:color="auto"/>
            </w:tcBorders>
            <w:vAlign w:val="bottom"/>
          </w:tcPr>
          <w:p w14:paraId="03077798" w14:textId="77777777" w:rsidR="00ED3D1B" w:rsidRDefault="00ED3D1B" w:rsidP="00A57C82">
            <w:pPr>
              <w:pStyle w:val="MeasureTableDataRightAlignedwith2ptsspacing"/>
              <w:keepNext/>
            </w:pPr>
            <w:r>
              <w:t>18.4</w:t>
            </w:r>
          </w:p>
        </w:tc>
      </w:tr>
    </w:tbl>
    <w:p w14:paraId="69AD0A84" w14:textId="77777777" w:rsidR="00ED3D1B" w:rsidRPr="005D11F6" w:rsidRDefault="00ED3D1B" w:rsidP="00A57C82">
      <w:pPr>
        <w:pStyle w:val="SingleParagraph"/>
      </w:pPr>
    </w:p>
    <w:p w14:paraId="2E794F08" w14:textId="12F57F0D" w:rsidR="00ED3D1B" w:rsidRDefault="00ED3D1B" w:rsidP="00A57C82">
      <w:r>
        <w:t>The Government will provide $48.0 million over four years from 2016</w:t>
      </w:r>
      <w:r w:rsidR="00A57C82">
        <w:noBreakHyphen/>
      </w:r>
      <w:r w:rsidR="00145193">
        <w:t>17 to The </w:t>
      </w:r>
      <w:r>
        <w:t>Smith</w:t>
      </w:r>
      <w:r w:rsidR="00145193">
        <w:t> </w:t>
      </w:r>
      <w:r>
        <w:t>Family</w:t>
      </w:r>
      <w:r w:rsidR="00A57C82">
        <w:t>’</w:t>
      </w:r>
      <w:r>
        <w:t>s</w:t>
      </w:r>
      <w:r w:rsidRPr="00C752B5">
        <w:t xml:space="preserve"> Learning for </w:t>
      </w:r>
      <w:r w:rsidR="00C752B5" w:rsidRPr="00C752B5">
        <w:t>Life</w:t>
      </w:r>
      <w:r w:rsidR="00C752B5">
        <w:rPr>
          <w:i/>
        </w:rPr>
        <w:t xml:space="preserve"> </w:t>
      </w:r>
      <w:r w:rsidR="00C752B5" w:rsidRPr="00C752B5">
        <w:t>p</w:t>
      </w:r>
      <w:r w:rsidRPr="00C752B5">
        <w:t xml:space="preserve">rogram (the </w:t>
      </w:r>
      <w:r w:rsidR="00C752B5">
        <w:t>p</w:t>
      </w:r>
      <w:r w:rsidRPr="00C752B5">
        <w:t>rogram).</w:t>
      </w:r>
      <w:r>
        <w:t xml:space="preserve"> This will support a further 24,000 disadvantaged students, in addition to the 34,000 disadvantaged students already supported by the </w:t>
      </w:r>
      <w:r w:rsidR="00C752B5">
        <w:t>p</w:t>
      </w:r>
      <w:r>
        <w:t xml:space="preserve">rogram. The </w:t>
      </w:r>
      <w:r w:rsidR="00C752B5">
        <w:t>p</w:t>
      </w:r>
      <w:r>
        <w:t>rogram assists disadvantaged students with the cost of education and provides additional support to encourage them to stay at school, complete Year 12 (or its equivalent) and successfully transition from school to work or to further education and training.</w:t>
      </w:r>
    </w:p>
    <w:p w14:paraId="7ED9C104" w14:textId="73D98C8D" w:rsidR="00ED3D1B" w:rsidRDefault="00ED3D1B" w:rsidP="00CD119D">
      <w:r>
        <w:t>This measure delivers on the Government</w:t>
      </w:r>
      <w:r w:rsidR="00A57C82">
        <w:t>’</w:t>
      </w:r>
      <w:r>
        <w:t>s election commitment.</w:t>
      </w:r>
    </w:p>
    <w:p w14:paraId="02CEB1DD" w14:textId="77777777" w:rsidR="00ED3D1B" w:rsidRDefault="00ED3D1B" w:rsidP="00A57C82">
      <w:pPr>
        <w:pStyle w:val="MeasureTitle"/>
      </w:pPr>
      <w:r>
        <w:t>Pathways in Technology Early College High School Pilot — expansion</w:t>
      </w:r>
    </w:p>
    <w:p w14:paraId="4E8A250E"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B09DA37" w14:textId="77777777" w:rsidTr="00CD119D">
        <w:tc>
          <w:tcPr>
            <w:tcW w:w="2495" w:type="dxa"/>
            <w:tcBorders>
              <w:top w:val="single" w:sz="2" w:space="0" w:color="auto"/>
              <w:bottom w:val="single" w:sz="2" w:space="0" w:color="auto"/>
            </w:tcBorders>
          </w:tcPr>
          <w:p w14:paraId="24BC65A7"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A9480CC" w14:textId="7A4F20BD"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E1DF6BD" w14:textId="6F5BEB99"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E8F8854" w14:textId="6D6F686C"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36DC5ED" w14:textId="0ABF1A39"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54ECC8B" w14:textId="02F54701" w:rsidR="00ED3D1B" w:rsidRDefault="00ED3D1B" w:rsidP="00A57C82">
            <w:pPr>
              <w:pStyle w:val="MeasureTableYearHeadings"/>
              <w:keepNext/>
            </w:pPr>
            <w:r>
              <w:t>2019</w:t>
            </w:r>
            <w:r w:rsidR="00A57C82">
              <w:noBreakHyphen/>
            </w:r>
            <w:r>
              <w:t>20</w:t>
            </w:r>
          </w:p>
        </w:tc>
      </w:tr>
      <w:tr w:rsidR="00ED3D1B" w14:paraId="7F6FEE0C" w14:textId="77777777" w:rsidTr="00CD119D">
        <w:tblPrEx>
          <w:tblBorders>
            <w:top w:val="none" w:sz="0" w:space="0" w:color="auto"/>
          </w:tblBorders>
        </w:tblPrEx>
        <w:tc>
          <w:tcPr>
            <w:tcW w:w="2495" w:type="dxa"/>
            <w:tcBorders>
              <w:top w:val="single" w:sz="2" w:space="0" w:color="auto"/>
              <w:bottom w:val="single" w:sz="2" w:space="0" w:color="auto"/>
            </w:tcBorders>
          </w:tcPr>
          <w:p w14:paraId="44057B7F" w14:textId="77777777" w:rsidR="00ED3D1B" w:rsidRDefault="00ED3D1B" w:rsidP="00A57C82">
            <w:pPr>
              <w:pStyle w:val="MeasureTableHeadingleftalignedwith2ptsspacing"/>
              <w:keepNext/>
            </w:pPr>
            <w:bookmarkStart w:id="282" w:name="X991424E"/>
            <w:bookmarkEnd w:id="282"/>
            <w:r>
              <w:t>Department of Education and Training</w:t>
            </w:r>
          </w:p>
        </w:tc>
        <w:tc>
          <w:tcPr>
            <w:tcW w:w="1043" w:type="dxa"/>
            <w:tcBorders>
              <w:top w:val="single" w:sz="2" w:space="0" w:color="auto"/>
              <w:bottom w:val="single" w:sz="2" w:space="0" w:color="auto"/>
            </w:tcBorders>
            <w:vAlign w:val="bottom"/>
          </w:tcPr>
          <w:p w14:paraId="215F9938" w14:textId="36DFCB5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B85CA44" w14:textId="77777777" w:rsidR="00ED3D1B" w:rsidRDefault="00ED3D1B" w:rsidP="00A57C82">
            <w:pPr>
              <w:pStyle w:val="MeasureTableDataRightAlignedwith2ptsspacing"/>
              <w:keepNext/>
            </w:pPr>
            <w:r>
              <w:t>0.6</w:t>
            </w:r>
          </w:p>
        </w:tc>
        <w:tc>
          <w:tcPr>
            <w:tcW w:w="1043" w:type="dxa"/>
            <w:tcBorders>
              <w:top w:val="single" w:sz="2" w:space="0" w:color="auto"/>
              <w:bottom w:val="single" w:sz="2" w:space="0" w:color="auto"/>
            </w:tcBorders>
            <w:vAlign w:val="bottom"/>
          </w:tcPr>
          <w:p w14:paraId="06AD7324" w14:textId="77777777" w:rsidR="00ED3D1B" w:rsidRDefault="00ED3D1B" w:rsidP="00A57C82">
            <w:pPr>
              <w:pStyle w:val="MeasureTableDataRightAlignedwith2ptsspacing"/>
              <w:keepNext/>
            </w:pPr>
            <w:r>
              <w:t>1.7</w:t>
            </w:r>
          </w:p>
        </w:tc>
        <w:tc>
          <w:tcPr>
            <w:tcW w:w="1043" w:type="dxa"/>
            <w:tcBorders>
              <w:top w:val="single" w:sz="2" w:space="0" w:color="auto"/>
              <w:bottom w:val="single" w:sz="2" w:space="0" w:color="auto"/>
            </w:tcBorders>
            <w:vAlign w:val="bottom"/>
          </w:tcPr>
          <w:p w14:paraId="4726D6DD" w14:textId="77777777" w:rsidR="00ED3D1B" w:rsidRDefault="00ED3D1B" w:rsidP="00A57C82">
            <w:pPr>
              <w:pStyle w:val="MeasureTableDataRightAlignedwith2ptsspacing"/>
              <w:keepNext/>
            </w:pPr>
            <w:r>
              <w:t>1.6</w:t>
            </w:r>
          </w:p>
        </w:tc>
        <w:tc>
          <w:tcPr>
            <w:tcW w:w="1043" w:type="dxa"/>
            <w:tcBorders>
              <w:top w:val="single" w:sz="2" w:space="0" w:color="auto"/>
              <w:bottom w:val="single" w:sz="2" w:space="0" w:color="auto"/>
            </w:tcBorders>
            <w:vAlign w:val="bottom"/>
          </w:tcPr>
          <w:p w14:paraId="380DAB43" w14:textId="77777777" w:rsidR="00ED3D1B" w:rsidRDefault="00ED3D1B" w:rsidP="00A57C82">
            <w:pPr>
              <w:pStyle w:val="MeasureTableDataRightAlignedwith2ptsspacing"/>
              <w:keepNext/>
            </w:pPr>
            <w:r>
              <w:t>0.6</w:t>
            </w:r>
          </w:p>
        </w:tc>
      </w:tr>
    </w:tbl>
    <w:p w14:paraId="040C31DB" w14:textId="77777777" w:rsidR="00ED3D1B" w:rsidRPr="005D11F6" w:rsidRDefault="00ED3D1B" w:rsidP="00A57C82">
      <w:pPr>
        <w:pStyle w:val="SingleParagraph"/>
      </w:pPr>
    </w:p>
    <w:p w14:paraId="62E15CD2" w14:textId="5BAB1E8F" w:rsidR="00ED3D1B" w:rsidRDefault="00ED3D1B" w:rsidP="00CD119D">
      <w:r>
        <w:t>The Government will provide $4.6 million over five years from 2016</w:t>
      </w:r>
      <w:r w:rsidR="00A57C82">
        <w:noBreakHyphen/>
      </w:r>
      <w:r>
        <w:t>17 to expand the Pathways in Technology Early College High School (P</w:t>
      </w:r>
      <w:r w:rsidR="00A57C82">
        <w:noBreakHyphen/>
      </w:r>
      <w:r>
        <w:t>TECH pilot</w:t>
      </w:r>
      <w:r w:rsidR="00C752B5">
        <w:t>)</w:t>
      </w:r>
      <w:r>
        <w:t xml:space="preserve"> from two sites to 14 sites across Australia. Each of the 12 new sites will be provided with establishment funding of up to $350,000. The P</w:t>
      </w:r>
      <w:r w:rsidR="00A57C82">
        <w:noBreakHyphen/>
      </w:r>
      <w:r>
        <w:t>TECH pilot facilitates long</w:t>
      </w:r>
      <w:r w:rsidR="00A57C82">
        <w:noBreakHyphen/>
      </w:r>
      <w:r>
        <w:t>term partnerships between industry, schools and tertiary education providers to enable businesses to play an active role in the learning and career development of students.</w:t>
      </w:r>
    </w:p>
    <w:p w14:paraId="7AB2E251" w14:textId="0D5A92EF" w:rsidR="00ED3D1B" w:rsidRDefault="00ED3D1B" w:rsidP="00CD119D">
      <w:r>
        <w:t>This measure delivers on the Government</w:t>
      </w:r>
      <w:r w:rsidR="00A57C82">
        <w:t>’</w:t>
      </w:r>
      <w:r>
        <w:t>s election commitment.</w:t>
      </w:r>
    </w:p>
    <w:p w14:paraId="3BA12B32" w14:textId="77777777" w:rsidR="00ED3D1B" w:rsidRDefault="00ED3D1B" w:rsidP="00A57C82">
      <w:pPr>
        <w:pStyle w:val="MeasureTitle"/>
      </w:pPr>
      <w:r>
        <w:t>Supporting Women and Girls in Science, Technology, Engineering and Mathematics</w:t>
      </w:r>
    </w:p>
    <w:p w14:paraId="3102FB0D"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367CA33A" w14:textId="77777777" w:rsidTr="00CD119D">
        <w:tc>
          <w:tcPr>
            <w:tcW w:w="2495" w:type="dxa"/>
            <w:tcBorders>
              <w:top w:val="single" w:sz="2" w:space="0" w:color="auto"/>
              <w:bottom w:val="single" w:sz="2" w:space="0" w:color="auto"/>
            </w:tcBorders>
          </w:tcPr>
          <w:p w14:paraId="5A65EC0D"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31D8FC2" w14:textId="7B9030F3"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020C191" w14:textId="19DBEDC7"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3AECB71" w14:textId="49BE493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3BF79F4" w14:textId="4BFECCE0"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3B65F8D" w14:textId="5CD11FE1" w:rsidR="00ED3D1B" w:rsidRDefault="00ED3D1B" w:rsidP="00A57C82">
            <w:pPr>
              <w:pStyle w:val="MeasureTableYearHeadings"/>
              <w:keepNext/>
            </w:pPr>
            <w:r>
              <w:t>2019</w:t>
            </w:r>
            <w:r w:rsidR="00A57C82">
              <w:noBreakHyphen/>
            </w:r>
            <w:r>
              <w:t>20</w:t>
            </w:r>
          </w:p>
        </w:tc>
      </w:tr>
      <w:tr w:rsidR="00ED3D1B" w14:paraId="3E813EBC" w14:textId="77777777" w:rsidTr="00CD119D">
        <w:tblPrEx>
          <w:tblBorders>
            <w:top w:val="none" w:sz="0" w:space="0" w:color="auto"/>
          </w:tblBorders>
        </w:tblPrEx>
        <w:tc>
          <w:tcPr>
            <w:tcW w:w="2495" w:type="dxa"/>
            <w:tcBorders>
              <w:top w:val="single" w:sz="2" w:space="0" w:color="auto"/>
              <w:bottom w:val="single" w:sz="2" w:space="0" w:color="auto"/>
            </w:tcBorders>
          </w:tcPr>
          <w:p w14:paraId="668EBD69" w14:textId="77777777" w:rsidR="00ED3D1B" w:rsidRDefault="00ED3D1B" w:rsidP="00A57C82">
            <w:pPr>
              <w:pStyle w:val="MeasureTableHeadingleftalignedwith2ptsspacing"/>
              <w:keepNext/>
            </w:pPr>
            <w:bookmarkStart w:id="283" w:name="X993171E"/>
            <w:bookmarkEnd w:id="283"/>
            <w:r>
              <w:t>Department of Education and Training</w:t>
            </w:r>
          </w:p>
        </w:tc>
        <w:tc>
          <w:tcPr>
            <w:tcW w:w="1043" w:type="dxa"/>
            <w:tcBorders>
              <w:top w:val="single" w:sz="2" w:space="0" w:color="auto"/>
              <w:bottom w:val="single" w:sz="2" w:space="0" w:color="auto"/>
            </w:tcBorders>
            <w:vAlign w:val="bottom"/>
          </w:tcPr>
          <w:p w14:paraId="0D056114" w14:textId="4DFAB1A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26A0061" w14:textId="77777777" w:rsidR="00ED3D1B" w:rsidRDefault="00ED3D1B" w:rsidP="00A57C82">
            <w:pPr>
              <w:pStyle w:val="MeasureTableDataRightAlignedwith2ptsspacing"/>
              <w:keepNext/>
            </w:pPr>
            <w:r>
              <w:t>2.8</w:t>
            </w:r>
          </w:p>
        </w:tc>
        <w:tc>
          <w:tcPr>
            <w:tcW w:w="1043" w:type="dxa"/>
            <w:tcBorders>
              <w:top w:val="single" w:sz="2" w:space="0" w:color="auto"/>
              <w:bottom w:val="single" w:sz="2" w:space="0" w:color="auto"/>
            </w:tcBorders>
            <w:vAlign w:val="bottom"/>
          </w:tcPr>
          <w:p w14:paraId="579D40FC" w14:textId="77777777" w:rsidR="00ED3D1B" w:rsidRDefault="00ED3D1B" w:rsidP="00A57C82">
            <w:pPr>
              <w:pStyle w:val="MeasureTableDataRightAlignedwith2ptsspacing"/>
              <w:keepNext/>
            </w:pPr>
            <w:r>
              <w:t>8.1</w:t>
            </w:r>
          </w:p>
        </w:tc>
        <w:tc>
          <w:tcPr>
            <w:tcW w:w="1043" w:type="dxa"/>
            <w:tcBorders>
              <w:top w:val="single" w:sz="2" w:space="0" w:color="auto"/>
              <w:bottom w:val="single" w:sz="2" w:space="0" w:color="auto"/>
            </w:tcBorders>
            <w:vAlign w:val="bottom"/>
          </w:tcPr>
          <w:p w14:paraId="46D2E2C8" w14:textId="77777777" w:rsidR="00ED3D1B" w:rsidRDefault="00ED3D1B" w:rsidP="00A57C82">
            <w:pPr>
              <w:pStyle w:val="MeasureTableDataRightAlignedwith2ptsspacing"/>
              <w:keepNext/>
            </w:pPr>
            <w:r>
              <w:t>9.7</w:t>
            </w:r>
          </w:p>
        </w:tc>
        <w:tc>
          <w:tcPr>
            <w:tcW w:w="1043" w:type="dxa"/>
            <w:tcBorders>
              <w:top w:val="single" w:sz="2" w:space="0" w:color="auto"/>
              <w:bottom w:val="single" w:sz="2" w:space="0" w:color="auto"/>
            </w:tcBorders>
            <w:vAlign w:val="bottom"/>
          </w:tcPr>
          <w:p w14:paraId="2352E754" w14:textId="77777777" w:rsidR="00ED3D1B" w:rsidRDefault="00ED3D1B" w:rsidP="00A57C82">
            <w:pPr>
              <w:pStyle w:val="MeasureTableDataRightAlignedwith2ptsspacing"/>
              <w:keepNext/>
            </w:pPr>
            <w:r>
              <w:t>10.6</w:t>
            </w:r>
          </w:p>
        </w:tc>
      </w:tr>
    </w:tbl>
    <w:p w14:paraId="7F507521" w14:textId="77777777" w:rsidR="00ED3D1B" w:rsidRPr="005D11F6" w:rsidRDefault="00ED3D1B" w:rsidP="00A57C82">
      <w:pPr>
        <w:pStyle w:val="SingleParagraph"/>
      </w:pPr>
    </w:p>
    <w:p w14:paraId="4CAA7417" w14:textId="37601100" w:rsidR="00ED3D1B" w:rsidRDefault="00ED3D1B" w:rsidP="00CD119D">
      <w:r>
        <w:t>The Government will provide $31.2 million over four years from 2016</w:t>
      </w:r>
      <w:r w:rsidR="00A57C82">
        <w:noBreakHyphen/>
      </w:r>
      <w:r>
        <w:t>17 to support increased participation of women and girls in studying and working in Science, Technology, Engineering and Mathematics (STEM). Funding of $28.2 million will be provided over four years from 2016</w:t>
      </w:r>
      <w:r w:rsidR="00A57C82">
        <w:noBreakHyphen/>
      </w:r>
      <w:r>
        <w:t>17 to expand the Australian Mathematical Sciences Institute internship program to support an additional 1,400 internships for PhD researchers in STEM related topics, with a particular focus on women researchers.</w:t>
      </w:r>
    </w:p>
    <w:p w14:paraId="42346EFF" w14:textId="6CF138CF" w:rsidR="00ED3D1B" w:rsidRDefault="00ED3D1B" w:rsidP="00CD119D">
      <w:r>
        <w:lastRenderedPageBreak/>
        <w:t xml:space="preserve">Funding will also be provided to establish a new </w:t>
      </w:r>
      <w:r w:rsidRPr="00C752B5">
        <w:rPr>
          <w:i/>
        </w:rPr>
        <w:t>National Career Education Strategy</w:t>
      </w:r>
      <w:r>
        <w:t xml:space="preserve"> to equip high school students to make better informed decisions about post</w:t>
      </w:r>
      <w:r w:rsidR="00A57C82">
        <w:noBreakHyphen/>
      </w:r>
      <w:r>
        <w:t>school education, training or work, with a particular focus on supporting girls to study STEM subjects.</w:t>
      </w:r>
    </w:p>
    <w:p w14:paraId="709301E7" w14:textId="790E5C6F" w:rsidR="00ED3D1B" w:rsidRDefault="00ED3D1B" w:rsidP="00CD119D">
      <w:r>
        <w:t>This measure delivers on the Government</w:t>
      </w:r>
      <w:r w:rsidR="00A57C82">
        <w:t>’</w:t>
      </w:r>
      <w:r>
        <w:t>s election commitment.</w:t>
      </w:r>
    </w:p>
    <w:p w14:paraId="52BCEFE1" w14:textId="77777777" w:rsidR="00ED3D1B" w:rsidRDefault="00ED3D1B" w:rsidP="00A57C82">
      <w:pPr>
        <w:pStyle w:val="MeasureTitle"/>
      </w:pPr>
      <w:r>
        <w:t>Teach for Australia — additional funding</w:t>
      </w:r>
    </w:p>
    <w:p w14:paraId="354B7969"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E2EE22A" w14:textId="77777777" w:rsidTr="00CD119D">
        <w:tc>
          <w:tcPr>
            <w:tcW w:w="2495" w:type="dxa"/>
            <w:tcBorders>
              <w:top w:val="single" w:sz="2" w:space="0" w:color="auto"/>
              <w:bottom w:val="single" w:sz="2" w:space="0" w:color="auto"/>
            </w:tcBorders>
          </w:tcPr>
          <w:p w14:paraId="2B7D6F7D"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62AC6AF" w14:textId="69B4D44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214EADC" w14:textId="75A6608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782D81B" w14:textId="5FE9D64E"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1A96A03" w14:textId="32A65CCE"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B54C5A2" w14:textId="31AC34FA" w:rsidR="00ED3D1B" w:rsidRDefault="00ED3D1B" w:rsidP="00A57C82">
            <w:pPr>
              <w:pStyle w:val="MeasureTableYearHeadings"/>
              <w:keepNext/>
            </w:pPr>
            <w:r>
              <w:t>2019</w:t>
            </w:r>
            <w:r w:rsidR="00A57C82">
              <w:noBreakHyphen/>
            </w:r>
            <w:r>
              <w:t>20</w:t>
            </w:r>
          </w:p>
        </w:tc>
      </w:tr>
      <w:tr w:rsidR="00ED3D1B" w14:paraId="4B1EAC14" w14:textId="77777777" w:rsidTr="00CD119D">
        <w:tblPrEx>
          <w:tblBorders>
            <w:top w:val="none" w:sz="0" w:space="0" w:color="auto"/>
          </w:tblBorders>
        </w:tblPrEx>
        <w:tc>
          <w:tcPr>
            <w:tcW w:w="2495" w:type="dxa"/>
            <w:tcBorders>
              <w:top w:val="single" w:sz="2" w:space="0" w:color="auto"/>
              <w:bottom w:val="single" w:sz="2" w:space="0" w:color="auto"/>
            </w:tcBorders>
          </w:tcPr>
          <w:p w14:paraId="67A7714C" w14:textId="77777777" w:rsidR="00ED3D1B" w:rsidRDefault="00ED3D1B" w:rsidP="00A57C82">
            <w:pPr>
              <w:pStyle w:val="MeasureTableHeadingleftalignedwith2ptsspacing"/>
              <w:keepNext/>
            </w:pPr>
            <w:bookmarkStart w:id="284" w:name="X1013555E"/>
            <w:bookmarkEnd w:id="284"/>
            <w:r>
              <w:t>Department of Education and Training</w:t>
            </w:r>
          </w:p>
        </w:tc>
        <w:tc>
          <w:tcPr>
            <w:tcW w:w="1043" w:type="dxa"/>
            <w:tcBorders>
              <w:top w:val="single" w:sz="2" w:space="0" w:color="auto"/>
              <w:bottom w:val="single" w:sz="2" w:space="0" w:color="auto"/>
            </w:tcBorders>
            <w:vAlign w:val="bottom"/>
          </w:tcPr>
          <w:p w14:paraId="1DB25D2F" w14:textId="6311272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EAD8F1E" w14:textId="77777777" w:rsidR="00ED3D1B" w:rsidRDefault="00ED3D1B" w:rsidP="00A57C82">
            <w:pPr>
              <w:pStyle w:val="MeasureTableDataRightAlignedwith2ptsspacing"/>
              <w:keepNext/>
            </w:pPr>
            <w:r>
              <w:t>2.9</w:t>
            </w:r>
          </w:p>
        </w:tc>
        <w:tc>
          <w:tcPr>
            <w:tcW w:w="1043" w:type="dxa"/>
            <w:tcBorders>
              <w:top w:val="single" w:sz="2" w:space="0" w:color="auto"/>
              <w:bottom w:val="single" w:sz="2" w:space="0" w:color="auto"/>
            </w:tcBorders>
            <w:vAlign w:val="bottom"/>
          </w:tcPr>
          <w:p w14:paraId="435850D5" w14:textId="77777777" w:rsidR="00ED3D1B" w:rsidRDefault="00ED3D1B" w:rsidP="00A57C82">
            <w:pPr>
              <w:pStyle w:val="MeasureTableDataRightAlignedwith2ptsspacing"/>
              <w:keepNext/>
            </w:pPr>
            <w:r>
              <w:t>6.1</w:t>
            </w:r>
          </w:p>
        </w:tc>
        <w:tc>
          <w:tcPr>
            <w:tcW w:w="1043" w:type="dxa"/>
            <w:tcBorders>
              <w:top w:val="single" w:sz="2" w:space="0" w:color="auto"/>
              <w:bottom w:val="single" w:sz="2" w:space="0" w:color="auto"/>
            </w:tcBorders>
            <w:vAlign w:val="bottom"/>
          </w:tcPr>
          <w:p w14:paraId="2E21DA8A" w14:textId="77777777" w:rsidR="00ED3D1B" w:rsidRDefault="00ED3D1B" w:rsidP="00A57C82">
            <w:pPr>
              <w:pStyle w:val="MeasureTableDataRightAlignedwith2ptsspacing"/>
              <w:keepNext/>
            </w:pPr>
            <w:r>
              <w:t>7.1</w:t>
            </w:r>
          </w:p>
        </w:tc>
        <w:tc>
          <w:tcPr>
            <w:tcW w:w="1043" w:type="dxa"/>
            <w:tcBorders>
              <w:top w:val="single" w:sz="2" w:space="0" w:color="auto"/>
              <w:bottom w:val="single" w:sz="2" w:space="0" w:color="auto"/>
            </w:tcBorders>
            <w:vAlign w:val="bottom"/>
          </w:tcPr>
          <w:p w14:paraId="63C9ADD5" w14:textId="77777777" w:rsidR="00ED3D1B" w:rsidRDefault="00ED3D1B" w:rsidP="00A57C82">
            <w:pPr>
              <w:pStyle w:val="MeasureTableDataRightAlignedwith2ptsspacing"/>
              <w:keepNext/>
            </w:pPr>
            <w:r>
              <w:t>2.1</w:t>
            </w:r>
          </w:p>
        </w:tc>
      </w:tr>
    </w:tbl>
    <w:p w14:paraId="72BC6416" w14:textId="77777777" w:rsidR="00ED3D1B" w:rsidRPr="005D11F6" w:rsidRDefault="00ED3D1B" w:rsidP="00A57C82">
      <w:pPr>
        <w:pStyle w:val="SingleParagraph"/>
      </w:pPr>
    </w:p>
    <w:p w14:paraId="4058A49E" w14:textId="1C72FDF2" w:rsidR="00ED3D1B" w:rsidRDefault="00ED3D1B" w:rsidP="00CD119D">
      <w:r>
        <w:t>The Government will provide an additional $20.5 million over five years from 2016</w:t>
      </w:r>
      <w:r w:rsidR="00A57C82">
        <w:noBreakHyphen/>
      </w:r>
      <w:r>
        <w:t>17 to Teach for Australia (TFA) to deliver two additional cohorts (cohorts nine and ten) of the TFA program by placing up to 315 associates in Australian secondary schools between 2018 and 2021.</w:t>
      </w:r>
    </w:p>
    <w:p w14:paraId="23B00835" w14:textId="3F082047" w:rsidR="00ED3D1B" w:rsidRDefault="00ED3D1B" w:rsidP="00CD119D">
      <w:r>
        <w:t>The TFA program aims to fast</w:t>
      </w:r>
      <w:r w:rsidR="00A57C82">
        <w:noBreakHyphen/>
      </w:r>
      <w:r>
        <w:t>track high</w:t>
      </w:r>
      <w:r w:rsidR="00A57C82">
        <w:noBreakHyphen/>
      </w:r>
      <w:r>
        <w:t>calibre non</w:t>
      </w:r>
      <w:r w:rsidR="00A57C82">
        <w:noBreakHyphen/>
      </w:r>
      <w:r>
        <w:t>teaching graduates into disadvantaged secondary schools, including in regional areas, through providing an employment</w:t>
      </w:r>
      <w:r w:rsidR="00C752B5">
        <w:noBreakHyphen/>
      </w:r>
      <w:r>
        <w:t>based pathway into teaching.</w:t>
      </w:r>
    </w:p>
    <w:p w14:paraId="3337A5AF" w14:textId="35CB1923" w:rsidR="00ED3D1B" w:rsidRDefault="00ED3D1B" w:rsidP="00A57C82">
      <w:r>
        <w:t>This measure extends the 2013 Pre</w:t>
      </w:r>
      <w:r w:rsidR="00A57C82">
        <w:noBreakHyphen/>
      </w:r>
      <w:r>
        <w:t xml:space="preserve">election Economic Fiscal Outlook measure titled </w:t>
      </w:r>
      <w:r w:rsidRPr="00A57C82">
        <w:rPr>
          <w:i/>
        </w:rPr>
        <w:t>Teach for Australia Grants</w:t>
      </w:r>
      <w:r w:rsidR="00A57C82" w:rsidRPr="00A57C82">
        <w:rPr>
          <w:i/>
        </w:rPr>
        <w:t xml:space="preserve"> — </w:t>
      </w:r>
      <w:r w:rsidRPr="00A57C82">
        <w:rPr>
          <w:i/>
        </w:rPr>
        <w:t>Initiatives Supporting Innovation in Teacher Education</w:t>
      </w:r>
      <w:r>
        <w:t>.</w:t>
      </w:r>
    </w:p>
    <w:p w14:paraId="78DBE889" w14:textId="77777777" w:rsidR="00ED3D1B" w:rsidRDefault="00ED3D1B" w:rsidP="00A57C82">
      <w:pPr>
        <w:pStyle w:val="MeasureTitle"/>
      </w:pPr>
      <w:r>
        <w:t>VET Student Loans — establishment</w:t>
      </w:r>
    </w:p>
    <w:p w14:paraId="2774D84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BFF0E4D" w14:textId="77777777" w:rsidTr="00CD119D">
        <w:tc>
          <w:tcPr>
            <w:tcW w:w="2495" w:type="dxa"/>
            <w:tcBorders>
              <w:top w:val="single" w:sz="2" w:space="0" w:color="auto"/>
              <w:bottom w:val="single" w:sz="2" w:space="0" w:color="auto"/>
            </w:tcBorders>
          </w:tcPr>
          <w:p w14:paraId="489A66C6"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665963D" w14:textId="6329C117"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24199F8" w14:textId="0C4235A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9BCA9F2" w14:textId="3AD0DA72"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5D05D24" w14:textId="688C0CBE"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591F8B5" w14:textId="0FA8E6D9" w:rsidR="00ED3D1B" w:rsidRDefault="00ED3D1B" w:rsidP="00A57C82">
            <w:pPr>
              <w:pStyle w:val="MeasureTableYearHeadings"/>
              <w:keepNext/>
            </w:pPr>
            <w:r>
              <w:t>2019</w:t>
            </w:r>
            <w:r w:rsidR="00A57C82">
              <w:noBreakHyphen/>
            </w:r>
            <w:r>
              <w:t>20</w:t>
            </w:r>
          </w:p>
        </w:tc>
      </w:tr>
      <w:tr w:rsidR="00ED3D1B" w14:paraId="4998CE42" w14:textId="77777777" w:rsidTr="00CD119D">
        <w:tblPrEx>
          <w:tblBorders>
            <w:top w:val="none" w:sz="0" w:space="0" w:color="auto"/>
          </w:tblBorders>
        </w:tblPrEx>
        <w:tc>
          <w:tcPr>
            <w:tcW w:w="2495" w:type="dxa"/>
            <w:tcBorders>
              <w:top w:val="single" w:sz="2" w:space="0" w:color="auto"/>
              <w:bottom w:val="single" w:sz="2" w:space="0" w:color="auto"/>
            </w:tcBorders>
          </w:tcPr>
          <w:p w14:paraId="52D44B95" w14:textId="77777777" w:rsidR="00ED3D1B" w:rsidRDefault="00ED3D1B" w:rsidP="00A57C82">
            <w:pPr>
              <w:pStyle w:val="MeasureTableHeadingleftalignedwith2ptsspacing"/>
              <w:keepNext/>
            </w:pPr>
            <w:r>
              <w:t>Office of the Commonwealth Ombudsman</w:t>
            </w:r>
          </w:p>
        </w:tc>
        <w:tc>
          <w:tcPr>
            <w:tcW w:w="1043" w:type="dxa"/>
            <w:tcBorders>
              <w:top w:val="single" w:sz="2" w:space="0" w:color="auto"/>
              <w:bottom w:val="single" w:sz="2" w:space="0" w:color="auto"/>
            </w:tcBorders>
            <w:vAlign w:val="bottom"/>
          </w:tcPr>
          <w:p w14:paraId="35646208" w14:textId="4B8230D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7118AA5" w14:textId="77777777" w:rsidR="00ED3D1B" w:rsidRDefault="00ED3D1B" w:rsidP="00A57C82">
            <w:pPr>
              <w:pStyle w:val="MeasureTableDataRightAlignedwith2ptsspacing"/>
              <w:keepNext/>
            </w:pPr>
            <w:r>
              <w:t>0.9</w:t>
            </w:r>
          </w:p>
        </w:tc>
        <w:tc>
          <w:tcPr>
            <w:tcW w:w="1043" w:type="dxa"/>
            <w:tcBorders>
              <w:top w:val="single" w:sz="2" w:space="0" w:color="auto"/>
              <w:bottom w:val="single" w:sz="2" w:space="0" w:color="auto"/>
            </w:tcBorders>
            <w:vAlign w:val="bottom"/>
          </w:tcPr>
          <w:p w14:paraId="2700CF8F" w14:textId="77777777" w:rsidR="00ED3D1B" w:rsidRDefault="00ED3D1B" w:rsidP="00A57C82">
            <w:pPr>
              <w:pStyle w:val="MeasureTableDataRightAlignedwith2ptsspacing"/>
              <w:keepNext/>
            </w:pPr>
            <w:r>
              <w:t>2.4</w:t>
            </w:r>
          </w:p>
        </w:tc>
        <w:tc>
          <w:tcPr>
            <w:tcW w:w="1043" w:type="dxa"/>
            <w:tcBorders>
              <w:top w:val="single" w:sz="2" w:space="0" w:color="auto"/>
              <w:bottom w:val="single" w:sz="2" w:space="0" w:color="auto"/>
            </w:tcBorders>
            <w:vAlign w:val="bottom"/>
          </w:tcPr>
          <w:p w14:paraId="65275ED7" w14:textId="77777777" w:rsidR="00ED3D1B" w:rsidRDefault="00ED3D1B" w:rsidP="00A57C82">
            <w:pPr>
              <w:pStyle w:val="MeasureTableDataRightAlignedwith2ptsspacing"/>
              <w:keepNext/>
            </w:pPr>
            <w:r>
              <w:t>2.4</w:t>
            </w:r>
          </w:p>
        </w:tc>
        <w:tc>
          <w:tcPr>
            <w:tcW w:w="1043" w:type="dxa"/>
            <w:tcBorders>
              <w:top w:val="single" w:sz="2" w:space="0" w:color="auto"/>
              <w:bottom w:val="single" w:sz="2" w:space="0" w:color="auto"/>
            </w:tcBorders>
            <w:vAlign w:val="bottom"/>
          </w:tcPr>
          <w:p w14:paraId="326E394B" w14:textId="77777777" w:rsidR="00ED3D1B" w:rsidRDefault="00ED3D1B" w:rsidP="00A57C82">
            <w:pPr>
              <w:pStyle w:val="MeasureTableDataRightAlignedwith2ptsspacing"/>
              <w:keepNext/>
            </w:pPr>
            <w:r>
              <w:t>2.1</w:t>
            </w:r>
          </w:p>
        </w:tc>
      </w:tr>
      <w:tr w:rsidR="00ED3D1B" w14:paraId="1C3A4BFC" w14:textId="77777777" w:rsidTr="00CD119D">
        <w:tblPrEx>
          <w:tblBorders>
            <w:top w:val="none" w:sz="0" w:space="0" w:color="auto"/>
          </w:tblBorders>
        </w:tblPrEx>
        <w:tc>
          <w:tcPr>
            <w:tcW w:w="2495" w:type="dxa"/>
            <w:tcBorders>
              <w:top w:val="single" w:sz="2" w:space="0" w:color="auto"/>
              <w:bottom w:val="single" w:sz="2" w:space="0" w:color="auto"/>
            </w:tcBorders>
          </w:tcPr>
          <w:p w14:paraId="062D95EB" w14:textId="77777777" w:rsidR="00ED3D1B" w:rsidRDefault="00ED3D1B" w:rsidP="00A57C82">
            <w:pPr>
              <w:pStyle w:val="MeasureTableHeadingleftalignedwith2ptsspacing"/>
              <w:keepNext/>
            </w:pPr>
            <w:bookmarkStart w:id="285" w:name="X997743E"/>
            <w:bookmarkStart w:id="286" w:name="X997743R"/>
            <w:bookmarkStart w:id="287" w:name="X997743C"/>
            <w:bookmarkEnd w:id="285"/>
            <w:bookmarkEnd w:id="286"/>
            <w:bookmarkEnd w:id="287"/>
            <w:r>
              <w:t>Department of Education and Training</w:t>
            </w:r>
          </w:p>
        </w:tc>
        <w:tc>
          <w:tcPr>
            <w:tcW w:w="1043" w:type="dxa"/>
            <w:tcBorders>
              <w:top w:val="single" w:sz="2" w:space="0" w:color="auto"/>
              <w:bottom w:val="single" w:sz="2" w:space="0" w:color="auto"/>
            </w:tcBorders>
            <w:vAlign w:val="bottom"/>
          </w:tcPr>
          <w:p w14:paraId="1DDD06FB" w14:textId="090AADF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3617DE9" w14:textId="547B5B02" w:rsidR="00ED3D1B" w:rsidRDefault="00A57C82" w:rsidP="00A57C82">
            <w:pPr>
              <w:pStyle w:val="MeasureTableDataRightAlignedwith2ptsspacing"/>
              <w:keepNext/>
            </w:pPr>
            <w:r>
              <w:noBreakHyphen/>
            </w:r>
            <w:r w:rsidR="00ED3D1B">
              <w:t>27.3</w:t>
            </w:r>
          </w:p>
        </w:tc>
        <w:tc>
          <w:tcPr>
            <w:tcW w:w="1043" w:type="dxa"/>
            <w:tcBorders>
              <w:top w:val="single" w:sz="2" w:space="0" w:color="auto"/>
              <w:bottom w:val="single" w:sz="2" w:space="0" w:color="auto"/>
            </w:tcBorders>
            <w:vAlign w:val="bottom"/>
          </w:tcPr>
          <w:p w14:paraId="0E282C5D" w14:textId="3090B696" w:rsidR="00ED3D1B" w:rsidRDefault="00A57C82" w:rsidP="00A57C82">
            <w:pPr>
              <w:pStyle w:val="MeasureTableDataRightAlignedwith2ptsspacing"/>
              <w:keepNext/>
            </w:pPr>
            <w:r>
              <w:noBreakHyphen/>
            </w:r>
            <w:r w:rsidR="00ED3D1B">
              <w:t>84.7</w:t>
            </w:r>
          </w:p>
        </w:tc>
        <w:tc>
          <w:tcPr>
            <w:tcW w:w="1043" w:type="dxa"/>
            <w:tcBorders>
              <w:top w:val="single" w:sz="2" w:space="0" w:color="auto"/>
              <w:bottom w:val="single" w:sz="2" w:space="0" w:color="auto"/>
            </w:tcBorders>
            <w:vAlign w:val="bottom"/>
          </w:tcPr>
          <w:p w14:paraId="363AA1A9" w14:textId="77DCB31E" w:rsidR="00ED3D1B" w:rsidRDefault="00A57C82" w:rsidP="00A57C82">
            <w:pPr>
              <w:pStyle w:val="MeasureTableDataRightAlignedwith2ptsspacing"/>
              <w:keepNext/>
            </w:pPr>
            <w:r>
              <w:noBreakHyphen/>
            </w:r>
            <w:r w:rsidR="00ED3D1B">
              <w:t>126.5</w:t>
            </w:r>
          </w:p>
        </w:tc>
        <w:tc>
          <w:tcPr>
            <w:tcW w:w="1043" w:type="dxa"/>
            <w:tcBorders>
              <w:top w:val="single" w:sz="2" w:space="0" w:color="auto"/>
              <w:bottom w:val="single" w:sz="2" w:space="0" w:color="auto"/>
            </w:tcBorders>
            <w:vAlign w:val="bottom"/>
          </w:tcPr>
          <w:p w14:paraId="02589AE1" w14:textId="1FB307DB" w:rsidR="00ED3D1B" w:rsidRDefault="00A57C82" w:rsidP="00A57C82">
            <w:pPr>
              <w:pStyle w:val="MeasureTableDataRightAlignedwith2ptsspacing"/>
              <w:keepNext/>
            </w:pPr>
            <w:r>
              <w:noBreakHyphen/>
            </w:r>
            <w:r w:rsidR="00ED3D1B">
              <w:t>140.2</w:t>
            </w:r>
          </w:p>
        </w:tc>
      </w:tr>
      <w:tr w:rsidR="00ED3D1B" w:rsidRPr="00352C95" w14:paraId="7A8AABE1" w14:textId="77777777" w:rsidTr="00CD119D">
        <w:tblPrEx>
          <w:tblBorders>
            <w:top w:val="none" w:sz="0" w:space="0" w:color="auto"/>
          </w:tblBorders>
        </w:tblPrEx>
        <w:tc>
          <w:tcPr>
            <w:tcW w:w="2495" w:type="dxa"/>
            <w:tcBorders>
              <w:bottom w:val="single" w:sz="2" w:space="0" w:color="auto"/>
            </w:tcBorders>
          </w:tcPr>
          <w:p w14:paraId="0381B667" w14:textId="6E24FFA2"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223F4C36" w14:textId="04D49DA9" w:rsidR="00ED3D1B" w:rsidRPr="00352C95" w:rsidRDefault="00A57C82" w:rsidP="00A57C82">
            <w:pPr>
              <w:pStyle w:val="Totaldatarowrightaligned"/>
              <w:keepNext/>
            </w:pPr>
            <w:r>
              <w:noBreakHyphen/>
            </w:r>
          </w:p>
        </w:tc>
        <w:tc>
          <w:tcPr>
            <w:tcW w:w="1043" w:type="dxa"/>
            <w:tcBorders>
              <w:bottom w:val="single" w:sz="2" w:space="0" w:color="auto"/>
            </w:tcBorders>
          </w:tcPr>
          <w:p w14:paraId="715B6F55" w14:textId="0421FF86" w:rsidR="00ED3D1B" w:rsidRPr="00352C95" w:rsidRDefault="00A57C82" w:rsidP="00A57C82">
            <w:pPr>
              <w:pStyle w:val="Totaldatarowrightaligned"/>
              <w:keepNext/>
            </w:pPr>
            <w:r>
              <w:noBreakHyphen/>
            </w:r>
            <w:r w:rsidR="00ED3D1B">
              <w:t>26.4</w:t>
            </w:r>
          </w:p>
        </w:tc>
        <w:tc>
          <w:tcPr>
            <w:tcW w:w="1043" w:type="dxa"/>
            <w:tcBorders>
              <w:bottom w:val="single" w:sz="2" w:space="0" w:color="auto"/>
            </w:tcBorders>
          </w:tcPr>
          <w:p w14:paraId="5BCB072A" w14:textId="6A1BCC2B" w:rsidR="00ED3D1B" w:rsidRPr="00352C95" w:rsidRDefault="00A57C82" w:rsidP="00A57C82">
            <w:pPr>
              <w:pStyle w:val="Totaldatarowrightaligned"/>
              <w:keepNext/>
            </w:pPr>
            <w:r>
              <w:noBreakHyphen/>
            </w:r>
            <w:r w:rsidR="00ED3D1B">
              <w:t>82.2</w:t>
            </w:r>
          </w:p>
        </w:tc>
        <w:tc>
          <w:tcPr>
            <w:tcW w:w="1043" w:type="dxa"/>
            <w:tcBorders>
              <w:bottom w:val="single" w:sz="2" w:space="0" w:color="auto"/>
            </w:tcBorders>
          </w:tcPr>
          <w:p w14:paraId="16DEB6B2" w14:textId="5DBC65F6" w:rsidR="00ED3D1B" w:rsidRPr="00352C95" w:rsidRDefault="00A57C82" w:rsidP="00A57C82">
            <w:pPr>
              <w:pStyle w:val="Totaldatarowrightaligned"/>
              <w:keepNext/>
            </w:pPr>
            <w:r>
              <w:noBreakHyphen/>
            </w:r>
            <w:r w:rsidR="00ED3D1B">
              <w:t>124.1</w:t>
            </w:r>
          </w:p>
        </w:tc>
        <w:tc>
          <w:tcPr>
            <w:tcW w:w="1043" w:type="dxa"/>
            <w:tcBorders>
              <w:bottom w:val="single" w:sz="2" w:space="0" w:color="auto"/>
            </w:tcBorders>
          </w:tcPr>
          <w:p w14:paraId="7913755F" w14:textId="68E9FDFE" w:rsidR="00ED3D1B" w:rsidRPr="00352C95" w:rsidRDefault="00A57C82" w:rsidP="00A57C82">
            <w:pPr>
              <w:pStyle w:val="Totaldatarowrightaligned"/>
              <w:keepNext/>
            </w:pPr>
            <w:r>
              <w:noBreakHyphen/>
            </w:r>
            <w:r w:rsidR="00ED3D1B">
              <w:t>138.0</w:t>
            </w:r>
          </w:p>
        </w:tc>
      </w:tr>
      <w:tr w:rsidR="00ED3D1B" w:rsidRPr="00352C95" w14:paraId="4B8BEE0E" w14:textId="77777777" w:rsidTr="00CD119D">
        <w:tblPrEx>
          <w:tblBorders>
            <w:top w:val="none" w:sz="0" w:space="0" w:color="auto"/>
            <w:bottom w:val="none" w:sz="0" w:space="0" w:color="auto"/>
          </w:tblBorders>
        </w:tblPrEx>
        <w:tc>
          <w:tcPr>
            <w:tcW w:w="2495" w:type="dxa"/>
            <w:tcBorders>
              <w:top w:val="single" w:sz="2" w:space="0" w:color="auto"/>
            </w:tcBorders>
          </w:tcPr>
          <w:p w14:paraId="34F0C602"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13E90A87" w14:textId="77777777" w:rsidR="00ED3D1B" w:rsidRPr="00352C95" w:rsidRDefault="00ED3D1B" w:rsidP="00A57C82">
            <w:pPr>
              <w:pStyle w:val="Measuretabledatarightaligneditalics"/>
              <w:keepNext/>
            </w:pPr>
          </w:p>
        </w:tc>
        <w:tc>
          <w:tcPr>
            <w:tcW w:w="1043" w:type="dxa"/>
            <w:tcBorders>
              <w:top w:val="single" w:sz="2" w:space="0" w:color="auto"/>
            </w:tcBorders>
          </w:tcPr>
          <w:p w14:paraId="6E45A1AD" w14:textId="77777777" w:rsidR="00ED3D1B" w:rsidRPr="00352C95" w:rsidRDefault="00ED3D1B" w:rsidP="00A57C82">
            <w:pPr>
              <w:pStyle w:val="Measuretabledatarightaligneditalics"/>
              <w:keepNext/>
            </w:pPr>
          </w:p>
        </w:tc>
        <w:tc>
          <w:tcPr>
            <w:tcW w:w="1043" w:type="dxa"/>
            <w:tcBorders>
              <w:top w:val="single" w:sz="2" w:space="0" w:color="auto"/>
            </w:tcBorders>
          </w:tcPr>
          <w:p w14:paraId="00585260" w14:textId="77777777" w:rsidR="00ED3D1B" w:rsidRPr="00352C95" w:rsidRDefault="00ED3D1B" w:rsidP="00A57C82">
            <w:pPr>
              <w:pStyle w:val="Measuretabledatarightaligneditalics"/>
              <w:keepNext/>
            </w:pPr>
          </w:p>
        </w:tc>
        <w:tc>
          <w:tcPr>
            <w:tcW w:w="1043" w:type="dxa"/>
            <w:tcBorders>
              <w:top w:val="single" w:sz="2" w:space="0" w:color="auto"/>
            </w:tcBorders>
          </w:tcPr>
          <w:p w14:paraId="575CEF56" w14:textId="77777777" w:rsidR="00ED3D1B" w:rsidRPr="00352C95" w:rsidRDefault="00ED3D1B" w:rsidP="00A57C82">
            <w:pPr>
              <w:pStyle w:val="Measuretabledatarightaligneditalics"/>
              <w:keepNext/>
            </w:pPr>
          </w:p>
        </w:tc>
        <w:tc>
          <w:tcPr>
            <w:tcW w:w="1043" w:type="dxa"/>
            <w:tcBorders>
              <w:top w:val="single" w:sz="2" w:space="0" w:color="auto"/>
            </w:tcBorders>
          </w:tcPr>
          <w:p w14:paraId="23569481" w14:textId="77777777" w:rsidR="00ED3D1B" w:rsidRPr="00352C95" w:rsidRDefault="00ED3D1B" w:rsidP="00A57C82">
            <w:pPr>
              <w:pStyle w:val="Measuretabledatarightaligneditalics"/>
              <w:keepNext/>
            </w:pPr>
          </w:p>
        </w:tc>
      </w:tr>
      <w:tr w:rsidR="00ED3D1B" w:rsidRPr="00352C95" w14:paraId="3C84C0F1" w14:textId="77777777" w:rsidTr="00CD119D">
        <w:tblPrEx>
          <w:tblBorders>
            <w:top w:val="none" w:sz="0" w:space="0" w:color="auto"/>
          </w:tblBorders>
        </w:tblPrEx>
        <w:tc>
          <w:tcPr>
            <w:tcW w:w="2495" w:type="dxa"/>
            <w:tcBorders>
              <w:bottom w:val="single" w:sz="2" w:space="0" w:color="auto"/>
            </w:tcBorders>
          </w:tcPr>
          <w:p w14:paraId="52387D14" w14:textId="77777777" w:rsidR="00ED3D1B" w:rsidRPr="00352C95" w:rsidRDefault="00ED3D1B" w:rsidP="00A57C82">
            <w:pPr>
              <w:pStyle w:val="AgencyNamewith2ptsspacing"/>
              <w:keepNext/>
            </w:pPr>
            <w:r>
              <w:t>Department of Education and Training</w:t>
            </w:r>
          </w:p>
        </w:tc>
        <w:tc>
          <w:tcPr>
            <w:tcW w:w="1043" w:type="dxa"/>
            <w:tcBorders>
              <w:bottom w:val="single" w:sz="2" w:space="0" w:color="auto"/>
            </w:tcBorders>
            <w:vAlign w:val="bottom"/>
          </w:tcPr>
          <w:p w14:paraId="5C235AFB" w14:textId="6F3700E9"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3662C8B" w14:textId="025B7CCB" w:rsidR="00ED3D1B" w:rsidRPr="00352C95" w:rsidRDefault="00A57C82" w:rsidP="00A57C82">
            <w:pPr>
              <w:pStyle w:val="Measuretabledatarightaligneditalics"/>
              <w:keepNext/>
            </w:pPr>
            <w:r>
              <w:noBreakHyphen/>
            </w:r>
            <w:r w:rsidR="00ED3D1B">
              <w:t>116.6</w:t>
            </w:r>
          </w:p>
        </w:tc>
        <w:tc>
          <w:tcPr>
            <w:tcW w:w="1043" w:type="dxa"/>
            <w:tcBorders>
              <w:bottom w:val="single" w:sz="2" w:space="0" w:color="auto"/>
            </w:tcBorders>
            <w:vAlign w:val="bottom"/>
          </w:tcPr>
          <w:p w14:paraId="11C7B6C7" w14:textId="4A270AF5" w:rsidR="00ED3D1B" w:rsidRPr="00352C95" w:rsidRDefault="00A57C82" w:rsidP="00A57C82">
            <w:pPr>
              <w:pStyle w:val="Measuretabledatarightaligneditalics"/>
              <w:keepNext/>
            </w:pPr>
            <w:r>
              <w:noBreakHyphen/>
            </w:r>
            <w:r w:rsidR="00ED3D1B">
              <w:t>127.8</w:t>
            </w:r>
          </w:p>
        </w:tc>
        <w:tc>
          <w:tcPr>
            <w:tcW w:w="1043" w:type="dxa"/>
            <w:tcBorders>
              <w:bottom w:val="single" w:sz="2" w:space="0" w:color="auto"/>
            </w:tcBorders>
            <w:vAlign w:val="bottom"/>
          </w:tcPr>
          <w:p w14:paraId="35BBA172" w14:textId="584681C0" w:rsidR="00ED3D1B" w:rsidRPr="00352C95" w:rsidRDefault="00A57C82" w:rsidP="00A57C82">
            <w:pPr>
              <w:pStyle w:val="Measuretabledatarightaligneditalics"/>
              <w:keepNext/>
            </w:pPr>
            <w:r>
              <w:noBreakHyphen/>
            </w:r>
            <w:r w:rsidR="00ED3D1B">
              <w:t>50.2</w:t>
            </w:r>
          </w:p>
        </w:tc>
        <w:tc>
          <w:tcPr>
            <w:tcW w:w="1043" w:type="dxa"/>
            <w:tcBorders>
              <w:bottom w:val="single" w:sz="2" w:space="0" w:color="auto"/>
            </w:tcBorders>
            <w:vAlign w:val="bottom"/>
          </w:tcPr>
          <w:p w14:paraId="7A2D723E" w14:textId="421E4268" w:rsidR="00ED3D1B" w:rsidRPr="00352C95" w:rsidRDefault="00A57C82" w:rsidP="00A57C82">
            <w:pPr>
              <w:pStyle w:val="Measuretabledatarightaligneditalics"/>
              <w:keepNext/>
            </w:pPr>
            <w:r>
              <w:noBreakHyphen/>
            </w:r>
            <w:r w:rsidR="00ED3D1B">
              <w:t>120.0</w:t>
            </w:r>
          </w:p>
        </w:tc>
      </w:tr>
      <w:tr w:rsidR="00ED3D1B" w:rsidRPr="00352C95" w14:paraId="06BE13AE" w14:textId="77777777" w:rsidTr="00CD119D">
        <w:tblPrEx>
          <w:tblBorders>
            <w:top w:val="none" w:sz="0" w:space="0" w:color="auto"/>
            <w:bottom w:val="none" w:sz="0" w:space="0" w:color="auto"/>
          </w:tblBorders>
        </w:tblPrEx>
        <w:tc>
          <w:tcPr>
            <w:tcW w:w="2495" w:type="dxa"/>
            <w:tcBorders>
              <w:top w:val="single" w:sz="2" w:space="0" w:color="auto"/>
            </w:tcBorders>
          </w:tcPr>
          <w:p w14:paraId="4BEAA029"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030F3118" w14:textId="77777777" w:rsidR="00ED3D1B" w:rsidRPr="00352C95" w:rsidRDefault="00ED3D1B" w:rsidP="00A57C82">
            <w:pPr>
              <w:pStyle w:val="Measuretabledatarightaligneditalics"/>
              <w:keepNext/>
            </w:pPr>
          </w:p>
        </w:tc>
        <w:tc>
          <w:tcPr>
            <w:tcW w:w="1043" w:type="dxa"/>
            <w:tcBorders>
              <w:top w:val="single" w:sz="2" w:space="0" w:color="auto"/>
            </w:tcBorders>
          </w:tcPr>
          <w:p w14:paraId="78DB2448" w14:textId="77777777" w:rsidR="00ED3D1B" w:rsidRPr="00352C95" w:rsidRDefault="00ED3D1B" w:rsidP="00A57C82">
            <w:pPr>
              <w:pStyle w:val="Measuretabledatarightaligneditalics"/>
              <w:keepNext/>
            </w:pPr>
          </w:p>
        </w:tc>
        <w:tc>
          <w:tcPr>
            <w:tcW w:w="1043" w:type="dxa"/>
            <w:tcBorders>
              <w:top w:val="single" w:sz="2" w:space="0" w:color="auto"/>
            </w:tcBorders>
          </w:tcPr>
          <w:p w14:paraId="0A0BD1B4" w14:textId="77777777" w:rsidR="00ED3D1B" w:rsidRPr="00352C95" w:rsidRDefault="00ED3D1B" w:rsidP="00A57C82">
            <w:pPr>
              <w:pStyle w:val="Measuretabledatarightaligneditalics"/>
              <w:keepNext/>
            </w:pPr>
          </w:p>
        </w:tc>
        <w:tc>
          <w:tcPr>
            <w:tcW w:w="1043" w:type="dxa"/>
            <w:tcBorders>
              <w:top w:val="single" w:sz="2" w:space="0" w:color="auto"/>
            </w:tcBorders>
          </w:tcPr>
          <w:p w14:paraId="02788DE2" w14:textId="77777777" w:rsidR="00ED3D1B" w:rsidRPr="00352C95" w:rsidRDefault="00ED3D1B" w:rsidP="00A57C82">
            <w:pPr>
              <w:pStyle w:val="Measuretabledatarightaligneditalics"/>
              <w:keepNext/>
            </w:pPr>
          </w:p>
        </w:tc>
        <w:tc>
          <w:tcPr>
            <w:tcW w:w="1043" w:type="dxa"/>
            <w:tcBorders>
              <w:top w:val="single" w:sz="2" w:space="0" w:color="auto"/>
            </w:tcBorders>
          </w:tcPr>
          <w:p w14:paraId="65E7C003" w14:textId="77777777" w:rsidR="00ED3D1B" w:rsidRPr="00352C95" w:rsidRDefault="00ED3D1B" w:rsidP="00A57C82">
            <w:pPr>
              <w:pStyle w:val="Measuretabledatarightaligneditalics"/>
              <w:keepNext/>
            </w:pPr>
          </w:p>
        </w:tc>
      </w:tr>
      <w:tr w:rsidR="00ED3D1B" w:rsidRPr="00352C95" w14:paraId="1FE9E96E" w14:textId="77777777" w:rsidTr="00CD119D">
        <w:tblPrEx>
          <w:tblBorders>
            <w:top w:val="none" w:sz="0" w:space="0" w:color="auto"/>
          </w:tblBorders>
        </w:tblPrEx>
        <w:tc>
          <w:tcPr>
            <w:tcW w:w="2495" w:type="dxa"/>
            <w:tcBorders>
              <w:bottom w:val="single" w:sz="2" w:space="0" w:color="auto"/>
            </w:tcBorders>
          </w:tcPr>
          <w:p w14:paraId="4505A37F" w14:textId="77777777" w:rsidR="00ED3D1B" w:rsidRPr="00352C95" w:rsidRDefault="00ED3D1B" w:rsidP="00A57C82">
            <w:pPr>
              <w:pStyle w:val="AgencyNamewith2ptsspacing"/>
              <w:keepNext/>
            </w:pPr>
            <w:r>
              <w:t>Department of Education and Training</w:t>
            </w:r>
          </w:p>
        </w:tc>
        <w:tc>
          <w:tcPr>
            <w:tcW w:w="1043" w:type="dxa"/>
            <w:tcBorders>
              <w:bottom w:val="single" w:sz="2" w:space="0" w:color="auto"/>
            </w:tcBorders>
            <w:vAlign w:val="bottom"/>
          </w:tcPr>
          <w:p w14:paraId="045E1C34" w14:textId="2CA53C78"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96C9AEF" w14:textId="77777777" w:rsidR="00ED3D1B" w:rsidRPr="00352C95" w:rsidRDefault="00ED3D1B" w:rsidP="00A57C82">
            <w:pPr>
              <w:pStyle w:val="Measuretabledatarightaligneditalics"/>
              <w:keepNext/>
            </w:pPr>
            <w:r>
              <w:t>0.6</w:t>
            </w:r>
          </w:p>
        </w:tc>
        <w:tc>
          <w:tcPr>
            <w:tcW w:w="1043" w:type="dxa"/>
            <w:tcBorders>
              <w:bottom w:val="single" w:sz="2" w:space="0" w:color="auto"/>
            </w:tcBorders>
            <w:vAlign w:val="bottom"/>
          </w:tcPr>
          <w:p w14:paraId="46808476" w14:textId="5470599A"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B668134" w14:textId="7572BB19"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67775AB" w14:textId="598BDC38" w:rsidR="00ED3D1B" w:rsidRPr="00352C95" w:rsidRDefault="00A57C82" w:rsidP="00A57C82">
            <w:pPr>
              <w:pStyle w:val="Measuretabledatarightaligneditalics"/>
              <w:keepNext/>
            </w:pPr>
            <w:r>
              <w:noBreakHyphen/>
            </w:r>
          </w:p>
        </w:tc>
      </w:tr>
    </w:tbl>
    <w:p w14:paraId="6BACDF4D" w14:textId="77777777" w:rsidR="00ED3D1B" w:rsidRPr="005D11F6" w:rsidRDefault="00ED3D1B" w:rsidP="00A57C82">
      <w:pPr>
        <w:pStyle w:val="SingleParagraph"/>
      </w:pPr>
    </w:p>
    <w:p w14:paraId="61FF6B9B" w14:textId="748C99A0" w:rsidR="00ED3D1B" w:rsidRDefault="00ED3D1B" w:rsidP="00CD119D">
      <w:r>
        <w:t>The Government has established a new VET Student Loans program to replace the current VET</w:t>
      </w:r>
      <w:r w:rsidR="00C752B5">
        <w:noBreakHyphen/>
      </w:r>
      <w:r>
        <w:t>FEE</w:t>
      </w:r>
      <w:r w:rsidR="00A57C82">
        <w:noBreakHyphen/>
      </w:r>
      <w:r>
        <w:t>HELP scheme from 1 January 2017 to ensure that vocational education and training loans are student</w:t>
      </w:r>
      <w:r w:rsidR="00A57C82">
        <w:noBreakHyphen/>
      </w:r>
      <w:r>
        <w:t>focused and appropriately targeted to industry needs. This is estimated to cost $44.4 million over four years in fiscal balance terms and $66.9 million over four years in underlying cash terms.</w:t>
      </w:r>
    </w:p>
    <w:p w14:paraId="1ED00309" w14:textId="2F40B7CB" w:rsidR="00ED3D1B" w:rsidRDefault="00ED3D1B" w:rsidP="00CD119D">
      <w:r>
        <w:lastRenderedPageBreak/>
        <w:t xml:space="preserve">The VET Student Loans program will include strengthened legislative and compliance arrangements, tougher provider entry standards, </w:t>
      </w:r>
      <w:proofErr w:type="gramStart"/>
      <w:r>
        <w:t>the</w:t>
      </w:r>
      <w:proofErr w:type="gramEnd"/>
      <w:r>
        <w:t xml:space="preserve"> introduction of course loan caps and implementation of student reporting requirements to verify active engagement and legitimate enrolment. S</w:t>
      </w:r>
      <w:r w:rsidR="00C752B5">
        <w:t>tudents currently accessing VET</w:t>
      </w:r>
      <w:r w:rsidR="00C752B5">
        <w:noBreakHyphen/>
      </w:r>
      <w:r>
        <w:t>FEE</w:t>
      </w:r>
      <w:r w:rsidR="00A57C82">
        <w:noBreakHyphen/>
      </w:r>
      <w:r>
        <w:t>HELP loans with a census date before 31 December 2016 can opt</w:t>
      </w:r>
      <w:r w:rsidR="00C752B5">
        <w:noBreakHyphen/>
      </w:r>
      <w:r>
        <w:t>in to continue their studies.</w:t>
      </w:r>
    </w:p>
    <w:p w14:paraId="2D112F10" w14:textId="35D61041" w:rsidR="00ED3D1B" w:rsidRDefault="00ED3D1B" w:rsidP="00CD119D">
      <w:r>
        <w:t>This measure will also establish a VET Student Loans Ombudsman within the Office of the Commonwealth Ombudsman to manage and investigate complaints and monitor the behaviour and compliance of registered training organisation</w:t>
      </w:r>
      <w:r w:rsidR="00C752B5">
        <w:t>s</w:t>
      </w:r>
      <w:r>
        <w:t>.</w:t>
      </w:r>
    </w:p>
    <w:p w14:paraId="07473489" w14:textId="77777777" w:rsidR="00ED3D1B" w:rsidRDefault="00ED3D1B" w:rsidP="00CD119D">
      <w:r>
        <w:t>This measure includes $45.9 million (including $0.6 million in capital funding) over four years for the Department of Education and Training and $7.8 million over four years for the Office of the Commonwealth Ombudsman to support the implementation and delivery of the VET Student Loans program.</w:t>
      </w:r>
    </w:p>
    <w:p w14:paraId="51B71654" w14:textId="703A5BE9" w:rsidR="00ED3D1B" w:rsidRDefault="00ED3D1B" w:rsidP="00CD119D">
      <w:r>
        <w:t>The VET Student Loans program will constrain the unsustainable growth in loans exper</w:t>
      </w:r>
      <w:r w:rsidR="00C752B5">
        <w:t>ienced under the VET</w:t>
      </w:r>
      <w:r w:rsidR="00C752B5">
        <w:noBreakHyphen/>
      </w:r>
      <w:r>
        <w:t>FEE</w:t>
      </w:r>
      <w:r w:rsidR="00A57C82">
        <w:noBreakHyphen/>
      </w:r>
      <w:r>
        <w:t>HELP loan scheme by introducing tougher barriers to entry for providers, introducing loan caps on courses and having stronger course eligibility criteria. The program will reduce the total outstanding HELP debt by an estimated $7 billion over the forward estimates and $25 billion over 10 years. There will be a corresponding reduction in Public Debt Interest payments which are not incorporated into the financial impact of the measure as this balance sheet impact is not the primary objective of these reforms.</w:t>
      </w:r>
    </w:p>
    <w:p w14:paraId="77E074F2" w14:textId="77777777" w:rsidR="00ED3D1B" w:rsidRDefault="00ED3D1B" w:rsidP="00CD119D">
      <w:r>
        <w:t>Further information can be found in the press release of 5 October 2016 issued by the Minister for Education and Training.</w:t>
      </w:r>
    </w:p>
    <w:p w14:paraId="78F35F59" w14:textId="77777777" w:rsidR="00ED3D1B" w:rsidRPr="0059355A" w:rsidRDefault="00ED3D1B">
      <w:pPr>
        <w:pStyle w:val="PortfolioName"/>
      </w:pPr>
      <w:r>
        <w:lastRenderedPageBreak/>
        <w:t>Employment</w:t>
      </w:r>
    </w:p>
    <w:p w14:paraId="2B9DC7B4" w14:textId="77777777" w:rsidR="00ED3D1B" w:rsidRDefault="00ED3D1B" w:rsidP="00A57C82">
      <w:pPr>
        <w:pStyle w:val="MeasureTitle"/>
      </w:pPr>
      <w:r>
        <w:t>Increased Protection for Vulnerable Workers</w:t>
      </w:r>
    </w:p>
    <w:p w14:paraId="5F030D4B"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82F349F" w14:textId="77777777" w:rsidTr="00CD119D">
        <w:tc>
          <w:tcPr>
            <w:tcW w:w="2495" w:type="dxa"/>
            <w:tcBorders>
              <w:top w:val="single" w:sz="2" w:space="0" w:color="auto"/>
              <w:bottom w:val="single" w:sz="2" w:space="0" w:color="auto"/>
            </w:tcBorders>
          </w:tcPr>
          <w:p w14:paraId="1321EC56"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7745CE9" w14:textId="487869B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61D1CED" w14:textId="0AA01F8A"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5EB987A" w14:textId="1D4B038F"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A4534C5" w14:textId="260C9931"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C06491A" w14:textId="44413742" w:rsidR="00ED3D1B" w:rsidRDefault="00ED3D1B" w:rsidP="00A57C82">
            <w:pPr>
              <w:pStyle w:val="MeasureTableYearHeadings"/>
              <w:keepNext/>
            </w:pPr>
            <w:r>
              <w:t>2019</w:t>
            </w:r>
            <w:r w:rsidR="00A57C82">
              <w:noBreakHyphen/>
            </w:r>
            <w:r>
              <w:t>20</w:t>
            </w:r>
          </w:p>
        </w:tc>
      </w:tr>
      <w:tr w:rsidR="00ED3D1B" w14:paraId="09972178" w14:textId="77777777" w:rsidTr="00CD119D">
        <w:tblPrEx>
          <w:tblBorders>
            <w:top w:val="none" w:sz="0" w:space="0" w:color="auto"/>
          </w:tblBorders>
        </w:tblPrEx>
        <w:tc>
          <w:tcPr>
            <w:tcW w:w="2495" w:type="dxa"/>
            <w:tcBorders>
              <w:top w:val="single" w:sz="2" w:space="0" w:color="auto"/>
              <w:bottom w:val="single" w:sz="2" w:space="0" w:color="auto"/>
            </w:tcBorders>
          </w:tcPr>
          <w:p w14:paraId="7602B138" w14:textId="77777777" w:rsidR="00ED3D1B" w:rsidRDefault="00ED3D1B" w:rsidP="00A57C82">
            <w:pPr>
              <w:pStyle w:val="MeasureTableHeadingleftalignedwith2ptsspacing"/>
              <w:keepNext/>
            </w:pPr>
            <w:bookmarkStart w:id="288" w:name="X1004468E"/>
            <w:bookmarkEnd w:id="288"/>
            <w:r>
              <w:t>Office of the Fair Work Ombudsman</w:t>
            </w:r>
          </w:p>
        </w:tc>
        <w:tc>
          <w:tcPr>
            <w:tcW w:w="1043" w:type="dxa"/>
            <w:tcBorders>
              <w:top w:val="single" w:sz="2" w:space="0" w:color="auto"/>
              <w:bottom w:val="single" w:sz="2" w:space="0" w:color="auto"/>
            </w:tcBorders>
            <w:vAlign w:val="bottom"/>
          </w:tcPr>
          <w:p w14:paraId="60559C0A" w14:textId="1A20868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F501EA6" w14:textId="77777777" w:rsidR="00ED3D1B" w:rsidRDefault="00ED3D1B" w:rsidP="00A57C82">
            <w:pPr>
              <w:pStyle w:val="MeasureTableDataRightAlignedwith2ptsspacing"/>
              <w:keepNext/>
            </w:pPr>
            <w:r>
              <w:t>4.7</w:t>
            </w:r>
          </w:p>
        </w:tc>
        <w:tc>
          <w:tcPr>
            <w:tcW w:w="1043" w:type="dxa"/>
            <w:tcBorders>
              <w:top w:val="single" w:sz="2" w:space="0" w:color="auto"/>
              <w:bottom w:val="single" w:sz="2" w:space="0" w:color="auto"/>
            </w:tcBorders>
            <w:vAlign w:val="bottom"/>
          </w:tcPr>
          <w:p w14:paraId="4FB4992D" w14:textId="77777777" w:rsidR="00ED3D1B" w:rsidRDefault="00ED3D1B" w:rsidP="00A57C82">
            <w:pPr>
              <w:pStyle w:val="MeasureTableDataRightAlignedwith2ptsspacing"/>
              <w:keepNext/>
            </w:pPr>
            <w:r>
              <w:t>5.1</w:t>
            </w:r>
          </w:p>
        </w:tc>
        <w:tc>
          <w:tcPr>
            <w:tcW w:w="1043" w:type="dxa"/>
            <w:tcBorders>
              <w:top w:val="single" w:sz="2" w:space="0" w:color="auto"/>
              <w:bottom w:val="single" w:sz="2" w:space="0" w:color="auto"/>
            </w:tcBorders>
            <w:vAlign w:val="bottom"/>
          </w:tcPr>
          <w:p w14:paraId="5E652924" w14:textId="77777777" w:rsidR="00ED3D1B" w:rsidRDefault="00ED3D1B" w:rsidP="00A57C82">
            <w:pPr>
              <w:pStyle w:val="MeasureTableDataRightAlignedwith2ptsspacing"/>
              <w:keepNext/>
            </w:pPr>
            <w:r>
              <w:t>5.1</w:t>
            </w:r>
          </w:p>
        </w:tc>
        <w:tc>
          <w:tcPr>
            <w:tcW w:w="1043" w:type="dxa"/>
            <w:tcBorders>
              <w:top w:val="single" w:sz="2" w:space="0" w:color="auto"/>
              <w:bottom w:val="single" w:sz="2" w:space="0" w:color="auto"/>
            </w:tcBorders>
            <w:vAlign w:val="bottom"/>
          </w:tcPr>
          <w:p w14:paraId="69E82317" w14:textId="77777777" w:rsidR="00ED3D1B" w:rsidRDefault="00ED3D1B" w:rsidP="00A57C82">
            <w:pPr>
              <w:pStyle w:val="MeasureTableDataRightAlignedwith2ptsspacing"/>
              <w:keepNext/>
            </w:pPr>
            <w:r>
              <w:t>5.2</w:t>
            </w:r>
          </w:p>
        </w:tc>
      </w:tr>
    </w:tbl>
    <w:p w14:paraId="05EBB298" w14:textId="77777777" w:rsidR="00ED3D1B" w:rsidRPr="005D11F6" w:rsidRDefault="00ED3D1B" w:rsidP="00A57C82">
      <w:pPr>
        <w:pStyle w:val="SingleParagraph"/>
      </w:pPr>
    </w:p>
    <w:p w14:paraId="3E2F14F6" w14:textId="512330BB" w:rsidR="00ED3D1B" w:rsidRDefault="00ED3D1B" w:rsidP="00CD119D">
      <w:r>
        <w:t>The Government will provide $20.1 million over four years from 2016</w:t>
      </w:r>
      <w:r w:rsidR="00A57C82">
        <w:noBreakHyphen/>
      </w:r>
      <w:r>
        <w:t>17 to increase the capabilities of the Fair Work Ombudsman (FWO) to deal more effectively with employers who intentionally exploit workers, in particular, overseas workers or those belonging to ethnic communities.</w:t>
      </w:r>
    </w:p>
    <w:p w14:paraId="2F43ED7F" w14:textId="77777777" w:rsidR="00ED3D1B" w:rsidRDefault="00ED3D1B" w:rsidP="00A57C82">
      <w:r>
        <w:t xml:space="preserve">The funding will enable the FWO to increase direct engagement with ethnic communities, to expand its Overseas Workers Team, and to undertake a digital communications campaign. The Government will also seek to strengthen the </w:t>
      </w:r>
      <w:r w:rsidRPr="00A57C82">
        <w:rPr>
          <w:i/>
        </w:rPr>
        <w:t>Fair Work Act 2009</w:t>
      </w:r>
      <w:r>
        <w:t xml:space="preserve"> to further support vulnerable workers.</w:t>
      </w:r>
    </w:p>
    <w:p w14:paraId="5BFAE997" w14:textId="21858C6F" w:rsidR="00ED3D1B" w:rsidRDefault="00ED3D1B" w:rsidP="00CD119D">
      <w:r>
        <w:t>This measure delivers on the Government</w:t>
      </w:r>
      <w:r w:rsidR="00A57C82">
        <w:t>’</w:t>
      </w:r>
      <w:r>
        <w:t>s election commitment.</w:t>
      </w:r>
    </w:p>
    <w:p w14:paraId="43E0387F" w14:textId="77777777" w:rsidR="00ED3D1B" w:rsidRDefault="00ED3D1B" w:rsidP="00A57C82">
      <w:pPr>
        <w:pStyle w:val="MeasureTitle"/>
      </w:pPr>
      <w:r>
        <w:t>Launch into Work pilot — establishment</w:t>
      </w:r>
    </w:p>
    <w:p w14:paraId="0BE43688"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BBC0273" w14:textId="77777777" w:rsidTr="00CD119D">
        <w:tc>
          <w:tcPr>
            <w:tcW w:w="2495" w:type="dxa"/>
            <w:tcBorders>
              <w:top w:val="single" w:sz="2" w:space="0" w:color="auto"/>
              <w:bottom w:val="single" w:sz="2" w:space="0" w:color="auto"/>
            </w:tcBorders>
          </w:tcPr>
          <w:p w14:paraId="4D0CC371"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DB29D30" w14:textId="0D0B041E"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48454428" w14:textId="59944038"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45486D4" w14:textId="21F61F2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9C533C1" w14:textId="0F0A3033"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D5F4A8D" w14:textId="1B4C9BE6" w:rsidR="00ED3D1B" w:rsidRDefault="00ED3D1B" w:rsidP="00A57C82">
            <w:pPr>
              <w:pStyle w:val="MeasureTableYearHeadings"/>
              <w:keepNext/>
            </w:pPr>
            <w:r>
              <w:t>2019</w:t>
            </w:r>
            <w:r w:rsidR="00A57C82">
              <w:noBreakHyphen/>
            </w:r>
            <w:r>
              <w:t>20</w:t>
            </w:r>
          </w:p>
        </w:tc>
      </w:tr>
      <w:tr w:rsidR="00ED3D1B" w14:paraId="711F5058" w14:textId="77777777" w:rsidTr="00CD119D">
        <w:tblPrEx>
          <w:tblBorders>
            <w:top w:val="none" w:sz="0" w:space="0" w:color="auto"/>
          </w:tblBorders>
        </w:tblPrEx>
        <w:tc>
          <w:tcPr>
            <w:tcW w:w="2495" w:type="dxa"/>
            <w:tcBorders>
              <w:top w:val="single" w:sz="2" w:space="0" w:color="auto"/>
              <w:bottom w:val="single" w:sz="2" w:space="0" w:color="auto"/>
            </w:tcBorders>
          </w:tcPr>
          <w:p w14:paraId="06B6DFF4" w14:textId="77777777" w:rsidR="00ED3D1B" w:rsidRDefault="00ED3D1B" w:rsidP="00A57C82">
            <w:pPr>
              <w:pStyle w:val="MeasureTableHeadingleftalignedwith2ptsspacing"/>
              <w:keepNext/>
            </w:pPr>
            <w:bookmarkStart w:id="289" w:name="X1004649E"/>
            <w:bookmarkEnd w:id="289"/>
            <w:r>
              <w:t>Department of Employment</w:t>
            </w:r>
          </w:p>
        </w:tc>
        <w:tc>
          <w:tcPr>
            <w:tcW w:w="1043" w:type="dxa"/>
            <w:tcBorders>
              <w:top w:val="single" w:sz="2" w:space="0" w:color="auto"/>
              <w:bottom w:val="single" w:sz="2" w:space="0" w:color="auto"/>
            </w:tcBorders>
            <w:vAlign w:val="bottom"/>
          </w:tcPr>
          <w:p w14:paraId="30BA55E1" w14:textId="2151F21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77D6217" w14:textId="77777777" w:rsidR="00ED3D1B" w:rsidRDefault="00ED3D1B" w:rsidP="00A57C82">
            <w:pPr>
              <w:pStyle w:val="MeasureTableDataRightAlignedwith2ptsspacing"/>
              <w:keepNext/>
            </w:pPr>
            <w:r>
              <w:t>0.3</w:t>
            </w:r>
          </w:p>
        </w:tc>
        <w:tc>
          <w:tcPr>
            <w:tcW w:w="1043" w:type="dxa"/>
            <w:tcBorders>
              <w:top w:val="single" w:sz="2" w:space="0" w:color="auto"/>
              <w:bottom w:val="single" w:sz="2" w:space="0" w:color="auto"/>
            </w:tcBorders>
            <w:vAlign w:val="bottom"/>
          </w:tcPr>
          <w:p w14:paraId="202905E4" w14:textId="77777777" w:rsidR="00ED3D1B" w:rsidRDefault="00ED3D1B" w:rsidP="00A57C82">
            <w:pPr>
              <w:pStyle w:val="MeasureTableDataRightAlignedwith2ptsspacing"/>
              <w:keepNext/>
            </w:pPr>
            <w:r>
              <w:t>3.3</w:t>
            </w:r>
          </w:p>
        </w:tc>
        <w:tc>
          <w:tcPr>
            <w:tcW w:w="1043" w:type="dxa"/>
            <w:tcBorders>
              <w:top w:val="single" w:sz="2" w:space="0" w:color="auto"/>
              <w:bottom w:val="single" w:sz="2" w:space="0" w:color="auto"/>
            </w:tcBorders>
            <w:vAlign w:val="bottom"/>
          </w:tcPr>
          <w:p w14:paraId="60D3C721" w14:textId="77777777" w:rsidR="00ED3D1B" w:rsidRDefault="00ED3D1B" w:rsidP="00A57C82">
            <w:pPr>
              <w:pStyle w:val="MeasureTableDataRightAlignedwith2ptsspacing"/>
              <w:keepNext/>
            </w:pPr>
            <w:r>
              <w:t>3.3</w:t>
            </w:r>
          </w:p>
        </w:tc>
        <w:tc>
          <w:tcPr>
            <w:tcW w:w="1043" w:type="dxa"/>
            <w:tcBorders>
              <w:top w:val="single" w:sz="2" w:space="0" w:color="auto"/>
              <w:bottom w:val="single" w:sz="2" w:space="0" w:color="auto"/>
            </w:tcBorders>
            <w:vAlign w:val="bottom"/>
          </w:tcPr>
          <w:p w14:paraId="378B2BE2" w14:textId="77777777" w:rsidR="00ED3D1B" w:rsidRDefault="00ED3D1B" w:rsidP="00A57C82">
            <w:pPr>
              <w:pStyle w:val="MeasureTableDataRightAlignedwith2ptsspacing"/>
              <w:keepNext/>
            </w:pPr>
            <w:r>
              <w:t>3.3</w:t>
            </w:r>
          </w:p>
        </w:tc>
      </w:tr>
    </w:tbl>
    <w:p w14:paraId="595A389A" w14:textId="77777777" w:rsidR="00ED3D1B" w:rsidRPr="005D11F6" w:rsidRDefault="00ED3D1B" w:rsidP="00A57C82">
      <w:pPr>
        <w:pStyle w:val="SingleParagraph"/>
      </w:pPr>
    </w:p>
    <w:p w14:paraId="753A56B7" w14:textId="4B60E193" w:rsidR="00ED3D1B" w:rsidRDefault="00ED3D1B" w:rsidP="00A57C82">
      <w:r>
        <w:t>The Government will provide $10.0 million over four years from 2016</w:t>
      </w:r>
      <w:r w:rsidR="00A57C82">
        <w:noBreakHyphen/>
      </w:r>
      <w:r>
        <w:t>17 to establish a pilot of the</w:t>
      </w:r>
      <w:r w:rsidRPr="00C752B5">
        <w:t xml:space="preserve"> Launch into Work</w:t>
      </w:r>
      <w:r w:rsidRPr="00A57C82">
        <w:rPr>
          <w:i/>
        </w:rPr>
        <w:t xml:space="preserve"> </w:t>
      </w:r>
      <w:r>
        <w:t xml:space="preserve">program (the </w:t>
      </w:r>
      <w:r w:rsidR="00C752B5">
        <w:t>p</w:t>
      </w:r>
      <w:r>
        <w:t>rogram) to improve employment outcomes for specific disadvantaged job seekers by assisting them to become job ready.</w:t>
      </w:r>
    </w:p>
    <w:p w14:paraId="5A1DA476" w14:textId="72D2B71A" w:rsidR="00ED3D1B" w:rsidRDefault="00ED3D1B" w:rsidP="00CD119D">
      <w:r>
        <w:t xml:space="preserve">The </w:t>
      </w:r>
      <w:r w:rsidR="00C752B5">
        <w:t>p</w:t>
      </w:r>
      <w:r>
        <w:t>rogram will provide training, work experience and mentoring to prepare particip</w:t>
      </w:r>
      <w:r w:rsidR="00C752B5">
        <w:t>ants for employment. The pilot p</w:t>
      </w:r>
      <w:r>
        <w:t>rogram will be implemented in selected employment markets before being reviewed in 2019</w:t>
      </w:r>
      <w:r w:rsidR="00A57C82">
        <w:noBreakHyphen/>
      </w:r>
      <w:r>
        <w:t>20.</w:t>
      </w:r>
    </w:p>
    <w:p w14:paraId="3E3B37FB" w14:textId="320684D7" w:rsidR="00ED3D1B" w:rsidRDefault="00ED3D1B" w:rsidP="00CD119D">
      <w:r>
        <w:t>This measure delivers on the Government</w:t>
      </w:r>
      <w:r w:rsidR="00A57C82">
        <w:t>’</w:t>
      </w:r>
      <w:r>
        <w:t>s election commitment.</w:t>
      </w:r>
    </w:p>
    <w:p w14:paraId="00DF6E5B" w14:textId="77777777" w:rsidR="00ED3D1B" w:rsidRDefault="00ED3D1B">
      <w:pPr>
        <w:spacing w:after="0" w:line="240" w:lineRule="auto"/>
        <w:jc w:val="left"/>
        <w:rPr>
          <w:rFonts w:ascii="Arial" w:hAnsi="Arial"/>
          <w:b/>
          <w:color w:val="000000"/>
        </w:rPr>
      </w:pPr>
      <w:r>
        <w:br w:type="page"/>
      </w:r>
    </w:p>
    <w:p w14:paraId="16994831" w14:textId="77777777" w:rsidR="00ED3D1B" w:rsidRDefault="00ED3D1B" w:rsidP="00A57C82">
      <w:pPr>
        <w:pStyle w:val="MeasureTitle"/>
      </w:pPr>
      <w:r>
        <w:lastRenderedPageBreak/>
        <w:t>Royal Commission into Trade Union Governance and Corruption — funding for investigations</w:t>
      </w:r>
    </w:p>
    <w:p w14:paraId="11733CF2"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3936AE11" w14:textId="77777777" w:rsidTr="00CD119D">
        <w:tc>
          <w:tcPr>
            <w:tcW w:w="2495" w:type="dxa"/>
            <w:tcBorders>
              <w:top w:val="single" w:sz="2" w:space="0" w:color="auto"/>
              <w:bottom w:val="single" w:sz="2" w:space="0" w:color="auto"/>
            </w:tcBorders>
          </w:tcPr>
          <w:p w14:paraId="0CF5D749"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E50D2AA" w14:textId="4F50246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DAE9C5D" w14:textId="4EB6E8A6"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EB15A6C" w14:textId="7F55A1F9"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4E6DBBD" w14:textId="4576DD5E"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788E143" w14:textId="1F379303" w:rsidR="00ED3D1B" w:rsidRDefault="00ED3D1B" w:rsidP="00A57C82">
            <w:pPr>
              <w:pStyle w:val="MeasureTableYearHeadings"/>
              <w:keepNext/>
            </w:pPr>
            <w:r>
              <w:t>2019</w:t>
            </w:r>
            <w:r w:rsidR="00A57C82">
              <w:noBreakHyphen/>
            </w:r>
            <w:r>
              <w:t>20</w:t>
            </w:r>
          </w:p>
        </w:tc>
      </w:tr>
      <w:tr w:rsidR="00ED3D1B" w14:paraId="3F34F534" w14:textId="77777777" w:rsidTr="00CD119D">
        <w:tblPrEx>
          <w:tblBorders>
            <w:top w:val="none" w:sz="0" w:space="0" w:color="auto"/>
          </w:tblBorders>
        </w:tblPrEx>
        <w:tc>
          <w:tcPr>
            <w:tcW w:w="2495" w:type="dxa"/>
            <w:tcBorders>
              <w:top w:val="single" w:sz="2" w:space="0" w:color="auto"/>
              <w:bottom w:val="single" w:sz="2" w:space="0" w:color="auto"/>
            </w:tcBorders>
          </w:tcPr>
          <w:p w14:paraId="01C09D25" w14:textId="77777777" w:rsidR="00ED3D1B" w:rsidRDefault="00ED3D1B" w:rsidP="00A57C82">
            <w:pPr>
              <w:pStyle w:val="MeasureTableHeadingleftalignedwith2ptsspacing"/>
              <w:keepNext/>
            </w:pPr>
            <w:r>
              <w:t>Fair Work Commission</w:t>
            </w:r>
          </w:p>
        </w:tc>
        <w:tc>
          <w:tcPr>
            <w:tcW w:w="1043" w:type="dxa"/>
            <w:tcBorders>
              <w:top w:val="single" w:sz="2" w:space="0" w:color="auto"/>
              <w:bottom w:val="single" w:sz="2" w:space="0" w:color="auto"/>
            </w:tcBorders>
            <w:vAlign w:val="bottom"/>
          </w:tcPr>
          <w:p w14:paraId="5559352F" w14:textId="1A40BF2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A5A3460" w14:textId="77777777" w:rsidR="00ED3D1B" w:rsidRDefault="00ED3D1B" w:rsidP="00A57C82">
            <w:pPr>
              <w:pStyle w:val="MeasureTableDataRightAlignedwith2ptsspacing"/>
              <w:keepNext/>
            </w:pPr>
            <w:r>
              <w:t>4.3</w:t>
            </w:r>
          </w:p>
        </w:tc>
        <w:tc>
          <w:tcPr>
            <w:tcW w:w="1043" w:type="dxa"/>
            <w:tcBorders>
              <w:top w:val="single" w:sz="2" w:space="0" w:color="auto"/>
              <w:bottom w:val="single" w:sz="2" w:space="0" w:color="auto"/>
            </w:tcBorders>
            <w:vAlign w:val="bottom"/>
          </w:tcPr>
          <w:p w14:paraId="519831B9" w14:textId="77777777" w:rsidR="00ED3D1B" w:rsidRDefault="00ED3D1B" w:rsidP="00A57C82">
            <w:pPr>
              <w:pStyle w:val="MeasureTableDataRightAlignedwith2ptsspacing"/>
              <w:keepNext/>
            </w:pPr>
            <w:r>
              <w:t>5.1</w:t>
            </w:r>
          </w:p>
        </w:tc>
        <w:tc>
          <w:tcPr>
            <w:tcW w:w="1043" w:type="dxa"/>
            <w:tcBorders>
              <w:top w:val="single" w:sz="2" w:space="0" w:color="auto"/>
              <w:bottom w:val="single" w:sz="2" w:space="0" w:color="auto"/>
            </w:tcBorders>
            <w:vAlign w:val="bottom"/>
          </w:tcPr>
          <w:p w14:paraId="56B860CB" w14:textId="77777777" w:rsidR="00ED3D1B" w:rsidRDefault="00ED3D1B" w:rsidP="00A57C82">
            <w:pPr>
              <w:pStyle w:val="MeasureTableDataRightAlignedwith2ptsspacing"/>
              <w:keepNext/>
            </w:pPr>
            <w:r>
              <w:t>4.4</w:t>
            </w:r>
          </w:p>
        </w:tc>
        <w:tc>
          <w:tcPr>
            <w:tcW w:w="1043" w:type="dxa"/>
            <w:tcBorders>
              <w:top w:val="single" w:sz="2" w:space="0" w:color="auto"/>
              <w:bottom w:val="single" w:sz="2" w:space="0" w:color="auto"/>
            </w:tcBorders>
            <w:vAlign w:val="bottom"/>
          </w:tcPr>
          <w:p w14:paraId="7A663CBC" w14:textId="77777777" w:rsidR="00ED3D1B" w:rsidRDefault="00ED3D1B" w:rsidP="00A57C82">
            <w:pPr>
              <w:pStyle w:val="MeasureTableDataRightAlignedwith2ptsspacing"/>
              <w:keepNext/>
            </w:pPr>
            <w:r>
              <w:t>2.2</w:t>
            </w:r>
          </w:p>
        </w:tc>
      </w:tr>
      <w:tr w:rsidR="00ED3D1B" w14:paraId="365B1772" w14:textId="77777777" w:rsidTr="00CD119D">
        <w:tblPrEx>
          <w:tblBorders>
            <w:top w:val="none" w:sz="0" w:space="0" w:color="auto"/>
          </w:tblBorders>
        </w:tblPrEx>
        <w:tc>
          <w:tcPr>
            <w:tcW w:w="2495" w:type="dxa"/>
            <w:tcBorders>
              <w:top w:val="single" w:sz="2" w:space="0" w:color="auto"/>
              <w:bottom w:val="single" w:sz="2" w:space="0" w:color="auto"/>
            </w:tcBorders>
          </w:tcPr>
          <w:p w14:paraId="6DAF9DEF" w14:textId="77777777" w:rsidR="00ED3D1B" w:rsidRDefault="00ED3D1B" w:rsidP="00A57C82">
            <w:pPr>
              <w:pStyle w:val="MeasureTableHeadingleftalignedwith2ptsspacing"/>
              <w:keepNext/>
            </w:pPr>
            <w:r>
              <w:t>Australian Federal Police</w:t>
            </w:r>
          </w:p>
        </w:tc>
        <w:tc>
          <w:tcPr>
            <w:tcW w:w="1043" w:type="dxa"/>
            <w:tcBorders>
              <w:top w:val="single" w:sz="2" w:space="0" w:color="auto"/>
              <w:bottom w:val="single" w:sz="2" w:space="0" w:color="auto"/>
            </w:tcBorders>
            <w:vAlign w:val="bottom"/>
          </w:tcPr>
          <w:p w14:paraId="054AD60F" w14:textId="0FE6512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302B712" w14:textId="77777777" w:rsidR="00ED3D1B" w:rsidRDefault="00ED3D1B" w:rsidP="00A57C82">
            <w:pPr>
              <w:pStyle w:val="MeasureTableDataRightAlignedwith2ptsspacing"/>
              <w:keepNext/>
            </w:pPr>
            <w:r>
              <w:t>3.1</w:t>
            </w:r>
          </w:p>
        </w:tc>
        <w:tc>
          <w:tcPr>
            <w:tcW w:w="1043" w:type="dxa"/>
            <w:tcBorders>
              <w:top w:val="single" w:sz="2" w:space="0" w:color="auto"/>
              <w:bottom w:val="single" w:sz="2" w:space="0" w:color="auto"/>
            </w:tcBorders>
            <w:vAlign w:val="bottom"/>
          </w:tcPr>
          <w:p w14:paraId="3A35FB2A" w14:textId="77777777" w:rsidR="00ED3D1B" w:rsidRDefault="00ED3D1B" w:rsidP="00A57C82">
            <w:pPr>
              <w:pStyle w:val="MeasureTableDataRightAlignedwith2ptsspacing"/>
              <w:keepNext/>
            </w:pPr>
            <w:r>
              <w:t>6.0</w:t>
            </w:r>
          </w:p>
        </w:tc>
        <w:tc>
          <w:tcPr>
            <w:tcW w:w="1043" w:type="dxa"/>
            <w:tcBorders>
              <w:top w:val="single" w:sz="2" w:space="0" w:color="auto"/>
              <w:bottom w:val="single" w:sz="2" w:space="0" w:color="auto"/>
            </w:tcBorders>
            <w:vAlign w:val="bottom"/>
          </w:tcPr>
          <w:p w14:paraId="43F15AFE" w14:textId="77777777" w:rsidR="00ED3D1B" w:rsidRDefault="00ED3D1B" w:rsidP="00A57C82">
            <w:pPr>
              <w:pStyle w:val="MeasureTableDataRightAlignedwith2ptsspacing"/>
              <w:keepNext/>
            </w:pPr>
            <w:r>
              <w:t>6.0</w:t>
            </w:r>
          </w:p>
        </w:tc>
        <w:tc>
          <w:tcPr>
            <w:tcW w:w="1043" w:type="dxa"/>
            <w:tcBorders>
              <w:top w:val="single" w:sz="2" w:space="0" w:color="auto"/>
              <w:bottom w:val="single" w:sz="2" w:space="0" w:color="auto"/>
            </w:tcBorders>
            <w:vAlign w:val="bottom"/>
          </w:tcPr>
          <w:p w14:paraId="1D3C88DC" w14:textId="77777777" w:rsidR="00ED3D1B" w:rsidRDefault="00ED3D1B" w:rsidP="00A57C82">
            <w:pPr>
              <w:pStyle w:val="MeasureTableDataRightAlignedwith2ptsspacing"/>
              <w:keepNext/>
            </w:pPr>
            <w:r>
              <w:t>6.0</w:t>
            </w:r>
          </w:p>
        </w:tc>
      </w:tr>
      <w:tr w:rsidR="00ED3D1B" w14:paraId="48B3B8B2" w14:textId="77777777" w:rsidTr="00CD119D">
        <w:tblPrEx>
          <w:tblBorders>
            <w:top w:val="none" w:sz="0" w:space="0" w:color="auto"/>
          </w:tblBorders>
        </w:tblPrEx>
        <w:tc>
          <w:tcPr>
            <w:tcW w:w="2500" w:type="dxa"/>
            <w:tcBorders>
              <w:top w:val="single" w:sz="2" w:space="0" w:color="auto"/>
              <w:bottom w:val="single" w:sz="2" w:space="0" w:color="auto"/>
            </w:tcBorders>
          </w:tcPr>
          <w:p w14:paraId="5F9F3ABE" w14:textId="77777777" w:rsidR="00ED3D1B" w:rsidRDefault="00ED3D1B" w:rsidP="00A57C82">
            <w:pPr>
              <w:pStyle w:val="MeasureTableHeadingleftalignedwith2ptsspacing"/>
              <w:keepNext/>
            </w:pPr>
            <w:bookmarkStart w:id="290" w:name="X1010060E"/>
            <w:bookmarkEnd w:id="290"/>
            <w:r>
              <w:t>Australian Competition and Consumer Commission</w:t>
            </w:r>
          </w:p>
        </w:tc>
        <w:tc>
          <w:tcPr>
            <w:tcW w:w="1043" w:type="dxa"/>
            <w:tcBorders>
              <w:top w:val="single" w:sz="2" w:space="0" w:color="auto"/>
              <w:bottom w:val="single" w:sz="2" w:space="0" w:color="auto"/>
            </w:tcBorders>
            <w:vAlign w:val="bottom"/>
          </w:tcPr>
          <w:p w14:paraId="7A9D6C0D" w14:textId="3E730BC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447378C" w14:textId="77777777" w:rsidR="00ED3D1B" w:rsidRDefault="00ED3D1B" w:rsidP="00A57C82">
            <w:pPr>
              <w:pStyle w:val="MeasureTableDataRightAlignedwith2ptsspacing"/>
              <w:keepNext/>
            </w:pPr>
            <w:r>
              <w:t>0.8</w:t>
            </w:r>
          </w:p>
        </w:tc>
        <w:tc>
          <w:tcPr>
            <w:tcW w:w="1043" w:type="dxa"/>
            <w:tcBorders>
              <w:top w:val="single" w:sz="2" w:space="0" w:color="auto"/>
              <w:bottom w:val="single" w:sz="2" w:space="0" w:color="auto"/>
            </w:tcBorders>
            <w:vAlign w:val="bottom"/>
          </w:tcPr>
          <w:p w14:paraId="3B2A9CE6" w14:textId="77777777" w:rsidR="00ED3D1B" w:rsidRDefault="00ED3D1B" w:rsidP="00A57C82">
            <w:pPr>
              <w:pStyle w:val="MeasureTableDataRightAlignedwith2ptsspacing"/>
              <w:keepNext/>
            </w:pPr>
            <w:r>
              <w:t>1.2</w:t>
            </w:r>
          </w:p>
        </w:tc>
        <w:tc>
          <w:tcPr>
            <w:tcW w:w="1043" w:type="dxa"/>
            <w:tcBorders>
              <w:top w:val="single" w:sz="2" w:space="0" w:color="auto"/>
              <w:bottom w:val="single" w:sz="2" w:space="0" w:color="auto"/>
            </w:tcBorders>
            <w:vAlign w:val="bottom"/>
          </w:tcPr>
          <w:p w14:paraId="6CD1EF61" w14:textId="5656F59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CD9558C" w14:textId="1FF5E34C" w:rsidR="00ED3D1B" w:rsidRDefault="00A57C82" w:rsidP="00A57C82">
            <w:pPr>
              <w:pStyle w:val="MeasureTableDataRightAlignedwith2ptsspacing"/>
              <w:keepNext/>
            </w:pPr>
            <w:r>
              <w:noBreakHyphen/>
            </w:r>
          </w:p>
        </w:tc>
      </w:tr>
      <w:tr w:rsidR="00ED3D1B" w:rsidRPr="00352C95" w14:paraId="04B35704" w14:textId="77777777" w:rsidTr="00CD119D">
        <w:tblPrEx>
          <w:tblBorders>
            <w:top w:val="none" w:sz="0" w:space="0" w:color="auto"/>
          </w:tblBorders>
        </w:tblPrEx>
        <w:tc>
          <w:tcPr>
            <w:tcW w:w="2495" w:type="dxa"/>
            <w:tcBorders>
              <w:bottom w:val="single" w:sz="2" w:space="0" w:color="auto"/>
            </w:tcBorders>
          </w:tcPr>
          <w:p w14:paraId="31C16087" w14:textId="0ACC76B3"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62A0E90B" w14:textId="08C03B8A" w:rsidR="00ED3D1B" w:rsidRPr="00352C95" w:rsidRDefault="00A57C82" w:rsidP="00A57C82">
            <w:pPr>
              <w:pStyle w:val="Totaldatarowrightaligned"/>
              <w:keepNext/>
            </w:pPr>
            <w:r>
              <w:noBreakHyphen/>
            </w:r>
          </w:p>
        </w:tc>
        <w:tc>
          <w:tcPr>
            <w:tcW w:w="1043" w:type="dxa"/>
            <w:tcBorders>
              <w:bottom w:val="single" w:sz="2" w:space="0" w:color="auto"/>
            </w:tcBorders>
          </w:tcPr>
          <w:p w14:paraId="52192835" w14:textId="77777777" w:rsidR="00ED3D1B" w:rsidRPr="00352C95" w:rsidRDefault="00ED3D1B" w:rsidP="00A57C82">
            <w:pPr>
              <w:pStyle w:val="Totaldatarowrightaligned"/>
              <w:keepNext/>
            </w:pPr>
            <w:r>
              <w:t>8.1</w:t>
            </w:r>
          </w:p>
        </w:tc>
        <w:tc>
          <w:tcPr>
            <w:tcW w:w="1043" w:type="dxa"/>
            <w:tcBorders>
              <w:bottom w:val="single" w:sz="2" w:space="0" w:color="auto"/>
            </w:tcBorders>
          </w:tcPr>
          <w:p w14:paraId="2A285199" w14:textId="77777777" w:rsidR="00ED3D1B" w:rsidRPr="00352C95" w:rsidRDefault="00ED3D1B" w:rsidP="00A57C82">
            <w:pPr>
              <w:pStyle w:val="Totaldatarowrightaligned"/>
              <w:keepNext/>
            </w:pPr>
            <w:r>
              <w:t>12.3</w:t>
            </w:r>
          </w:p>
        </w:tc>
        <w:tc>
          <w:tcPr>
            <w:tcW w:w="1043" w:type="dxa"/>
            <w:tcBorders>
              <w:bottom w:val="single" w:sz="2" w:space="0" w:color="auto"/>
            </w:tcBorders>
          </w:tcPr>
          <w:p w14:paraId="67CF13FA" w14:textId="77777777" w:rsidR="00ED3D1B" w:rsidRPr="00352C95" w:rsidRDefault="00ED3D1B" w:rsidP="00A57C82">
            <w:pPr>
              <w:pStyle w:val="Totaldatarowrightaligned"/>
              <w:keepNext/>
            </w:pPr>
            <w:r>
              <w:t>10.4</w:t>
            </w:r>
          </w:p>
        </w:tc>
        <w:tc>
          <w:tcPr>
            <w:tcW w:w="1043" w:type="dxa"/>
            <w:tcBorders>
              <w:bottom w:val="single" w:sz="2" w:space="0" w:color="auto"/>
            </w:tcBorders>
          </w:tcPr>
          <w:p w14:paraId="0E3E3CE8" w14:textId="77777777" w:rsidR="00ED3D1B" w:rsidRPr="00352C95" w:rsidRDefault="00ED3D1B" w:rsidP="00A57C82">
            <w:pPr>
              <w:pStyle w:val="Totaldatarowrightaligned"/>
              <w:keepNext/>
            </w:pPr>
            <w:r>
              <w:t>8.2</w:t>
            </w:r>
          </w:p>
        </w:tc>
      </w:tr>
    </w:tbl>
    <w:p w14:paraId="6F1DF9E9" w14:textId="77777777" w:rsidR="00ED3D1B" w:rsidRPr="00AE011E" w:rsidRDefault="00ED3D1B" w:rsidP="00A57C82">
      <w:pPr>
        <w:pStyle w:val="SingleParagraph"/>
      </w:pPr>
    </w:p>
    <w:p w14:paraId="6C094818" w14:textId="3C442A08" w:rsidR="00ED3D1B" w:rsidRPr="00043747" w:rsidRDefault="00ED3D1B" w:rsidP="00CD119D">
      <w:r>
        <w:t>The Government will provide $39.0 million over four years from 2016</w:t>
      </w:r>
      <w:r w:rsidR="00A57C82">
        <w:noBreakHyphen/>
      </w:r>
      <w:r>
        <w:t>17 to support the investigation of matters arising from the Royal Commission into Trade Union Governance and Corruption (the Royal Commission) and to assist with resourcing pressures faced by the Fair Work Commission (FWC), comprising:</w:t>
      </w:r>
    </w:p>
    <w:p w14:paraId="3B1FA280" w14:textId="77777777" w:rsidR="00ED3D1B" w:rsidRPr="00A3246B" w:rsidRDefault="00ED3D1B" w:rsidP="00CD119D">
      <w:pPr>
        <w:pStyle w:val="Bullet"/>
        <w:rPr>
          <w:i/>
        </w:rPr>
      </w:pPr>
      <w:r w:rsidRPr="00043747">
        <w:t>an additional $21.0 million over four years to the Australian Federal Police for the joint police taskforce to continue to investigate matters arising from the Royal</w:t>
      </w:r>
      <w:r>
        <w:t> </w:t>
      </w:r>
      <w:r w:rsidRPr="00043747">
        <w:t xml:space="preserve">Commission, and to extend investigations to matters arising from the Registered Organisations Commission (ROC) provided for in the </w:t>
      </w:r>
      <w:r w:rsidRPr="00A3246B">
        <w:rPr>
          <w:i/>
        </w:rPr>
        <w:t>Fair Work (Registered Organisations) Amendment Act 2016</w:t>
      </w:r>
      <w:r w:rsidRPr="00C752B5">
        <w:t>;</w:t>
      </w:r>
    </w:p>
    <w:p w14:paraId="47A9E3FD" w14:textId="77777777" w:rsidR="00ED3D1B" w:rsidRPr="00043747" w:rsidRDefault="00ED3D1B" w:rsidP="00CD119D">
      <w:pPr>
        <w:pStyle w:val="Bullet"/>
      </w:pPr>
      <w:r w:rsidRPr="00043747">
        <w:t xml:space="preserve">$2.0 million over </w:t>
      </w:r>
      <w:r>
        <w:t xml:space="preserve">two </w:t>
      </w:r>
      <w:r w:rsidRPr="00043747">
        <w:t>years to the Australian Competition and Consumer Commission to investigate competition issues in the commercial construction sector;</w:t>
      </w:r>
    </w:p>
    <w:p w14:paraId="5B9C326E" w14:textId="77777777" w:rsidR="00ED3D1B" w:rsidRPr="00043747" w:rsidRDefault="00ED3D1B" w:rsidP="00CD119D">
      <w:pPr>
        <w:pStyle w:val="Bullet"/>
      </w:pPr>
      <w:r w:rsidRPr="00043747">
        <w:t>$7.1 million over three years to the FWC to pursue matters referred from the Royal</w:t>
      </w:r>
      <w:r>
        <w:t> </w:t>
      </w:r>
      <w:r w:rsidRPr="00043747">
        <w:t>Commission until the ROC is established and then to be transferred to the ROC for continuing investigation; and</w:t>
      </w:r>
    </w:p>
    <w:p w14:paraId="124797C8" w14:textId="77777777" w:rsidR="00ED3D1B" w:rsidRPr="00043747" w:rsidRDefault="00ED3D1B" w:rsidP="00CD119D">
      <w:pPr>
        <w:pStyle w:val="Bullet"/>
      </w:pPr>
      <w:r w:rsidRPr="00043747">
        <w:t>$9.0 million over four years ongoing to the FWC to support up to four Fair Work Commissioners.</w:t>
      </w:r>
    </w:p>
    <w:p w14:paraId="5F9683C2" w14:textId="39103B7B" w:rsidR="00ED3D1B" w:rsidRPr="00043747" w:rsidRDefault="00ED3D1B" w:rsidP="00CD119D">
      <w:pPr>
        <w:rPr>
          <w:rFonts w:eastAsiaTheme="minorEastAsia"/>
        </w:rPr>
      </w:pPr>
      <w:r w:rsidRPr="00043747">
        <w:t>This measure forms part of the Government</w:t>
      </w:r>
      <w:r w:rsidR="00A57C82">
        <w:t>’</w:t>
      </w:r>
      <w:r w:rsidRPr="00043747">
        <w:t>s response to the Royal Commission.</w:t>
      </w:r>
    </w:p>
    <w:p w14:paraId="2C499AD8" w14:textId="7E6214C3" w:rsidR="00ED3D1B" w:rsidRDefault="00ED3D1B" w:rsidP="00A57C82">
      <w:r>
        <w:t>This measure builds on the 2016</w:t>
      </w:r>
      <w:r w:rsidR="00A57C82">
        <w:noBreakHyphen/>
      </w:r>
      <w:r>
        <w:t xml:space="preserve">17 Budget measure titled </w:t>
      </w:r>
      <w:r w:rsidRPr="00A57C82">
        <w:rPr>
          <w:i/>
        </w:rPr>
        <w:t>Royal Commission into Trade Union Governance and Corruption — continuation of the joint police taskforce</w:t>
      </w:r>
      <w:r>
        <w:t>.</w:t>
      </w:r>
    </w:p>
    <w:p w14:paraId="1EC6237E" w14:textId="680B4665" w:rsidR="00ED3D1B" w:rsidRDefault="00ED3D1B" w:rsidP="00CD119D">
      <w:r>
        <w:t>This measure delivers on the Government</w:t>
      </w:r>
      <w:r w:rsidR="00A57C82">
        <w:t>’</w:t>
      </w:r>
      <w:r>
        <w:t>s election commitment.</w:t>
      </w:r>
    </w:p>
    <w:p w14:paraId="324C5624" w14:textId="77777777" w:rsidR="00ED3D1B" w:rsidRDefault="00ED3D1B" w:rsidP="00A57C82">
      <w:pPr>
        <w:pStyle w:val="MeasureTitle"/>
      </w:pPr>
      <w:r>
        <w:lastRenderedPageBreak/>
        <w:t>Wage Subsidy Pool — efficiencies</w:t>
      </w:r>
    </w:p>
    <w:p w14:paraId="359173D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3415F015" w14:textId="77777777" w:rsidTr="00CD119D">
        <w:tc>
          <w:tcPr>
            <w:tcW w:w="2495" w:type="dxa"/>
            <w:tcBorders>
              <w:top w:val="single" w:sz="2" w:space="0" w:color="auto"/>
              <w:bottom w:val="single" w:sz="2" w:space="0" w:color="auto"/>
            </w:tcBorders>
          </w:tcPr>
          <w:p w14:paraId="281644B1"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956139D" w14:textId="4FC8C7E9"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63B5BA7" w14:textId="6E42D5A2"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E380BFA" w14:textId="54F7D198"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7306ED5" w14:textId="5BE645B2"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818A245" w14:textId="7EC02C1F" w:rsidR="00ED3D1B" w:rsidRDefault="00ED3D1B" w:rsidP="00A57C82">
            <w:pPr>
              <w:pStyle w:val="MeasureTableYearHeadings"/>
              <w:keepNext/>
            </w:pPr>
            <w:r>
              <w:t>2019</w:t>
            </w:r>
            <w:r w:rsidR="00A57C82">
              <w:noBreakHyphen/>
            </w:r>
            <w:r>
              <w:t>20</w:t>
            </w:r>
          </w:p>
        </w:tc>
      </w:tr>
      <w:tr w:rsidR="00ED3D1B" w14:paraId="1130D7F8" w14:textId="77777777" w:rsidTr="00CD119D">
        <w:tblPrEx>
          <w:tblBorders>
            <w:top w:val="none" w:sz="0" w:space="0" w:color="auto"/>
          </w:tblBorders>
        </w:tblPrEx>
        <w:tc>
          <w:tcPr>
            <w:tcW w:w="2495" w:type="dxa"/>
            <w:tcBorders>
              <w:top w:val="single" w:sz="2" w:space="0" w:color="auto"/>
              <w:bottom w:val="single" w:sz="2" w:space="0" w:color="auto"/>
            </w:tcBorders>
          </w:tcPr>
          <w:p w14:paraId="48A82640" w14:textId="77777777" w:rsidR="00ED3D1B" w:rsidRDefault="00ED3D1B" w:rsidP="00A57C82">
            <w:pPr>
              <w:pStyle w:val="MeasureTableHeadingleftalignedwith2ptsspacing"/>
              <w:keepNext/>
            </w:pPr>
            <w:bookmarkStart w:id="291" w:name="X1008104E"/>
            <w:bookmarkEnd w:id="291"/>
            <w:r>
              <w:t>Department of Employment</w:t>
            </w:r>
          </w:p>
        </w:tc>
        <w:tc>
          <w:tcPr>
            <w:tcW w:w="1043" w:type="dxa"/>
            <w:tcBorders>
              <w:top w:val="single" w:sz="2" w:space="0" w:color="auto"/>
              <w:bottom w:val="single" w:sz="2" w:space="0" w:color="auto"/>
            </w:tcBorders>
            <w:vAlign w:val="bottom"/>
          </w:tcPr>
          <w:p w14:paraId="75D0502B" w14:textId="46395CD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3A0898A" w14:textId="6BEEE3CA" w:rsidR="00ED3D1B" w:rsidRDefault="00A57C82" w:rsidP="00A57C82">
            <w:pPr>
              <w:pStyle w:val="MeasureTableDataRightAlignedwith2ptsspacing"/>
              <w:keepNext/>
            </w:pPr>
            <w:r>
              <w:noBreakHyphen/>
            </w:r>
            <w:r w:rsidR="00ED3D1B">
              <w:t>62.9</w:t>
            </w:r>
          </w:p>
        </w:tc>
        <w:tc>
          <w:tcPr>
            <w:tcW w:w="1043" w:type="dxa"/>
            <w:tcBorders>
              <w:top w:val="single" w:sz="2" w:space="0" w:color="auto"/>
              <w:bottom w:val="single" w:sz="2" w:space="0" w:color="auto"/>
            </w:tcBorders>
            <w:vAlign w:val="bottom"/>
          </w:tcPr>
          <w:p w14:paraId="50C96001" w14:textId="5B83633A" w:rsidR="00ED3D1B" w:rsidRDefault="00A57C82" w:rsidP="00A57C82">
            <w:pPr>
              <w:pStyle w:val="MeasureTableDataRightAlignedwith2ptsspacing"/>
              <w:keepNext/>
            </w:pPr>
            <w:r>
              <w:noBreakHyphen/>
            </w:r>
            <w:r w:rsidR="00ED3D1B">
              <w:t>88.8</w:t>
            </w:r>
          </w:p>
        </w:tc>
        <w:tc>
          <w:tcPr>
            <w:tcW w:w="1043" w:type="dxa"/>
            <w:tcBorders>
              <w:top w:val="single" w:sz="2" w:space="0" w:color="auto"/>
              <w:bottom w:val="single" w:sz="2" w:space="0" w:color="auto"/>
            </w:tcBorders>
            <w:vAlign w:val="bottom"/>
          </w:tcPr>
          <w:p w14:paraId="5874DD47" w14:textId="601CC702" w:rsidR="00ED3D1B" w:rsidRDefault="00A57C82" w:rsidP="00A57C82">
            <w:pPr>
              <w:pStyle w:val="MeasureTableDataRightAlignedwith2ptsspacing"/>
              <w:keepNext/>
            </w:pPr>
            <w:r>
              <w:noBreakHyphen/>
            </w:r>
            <w:r w:rsidR="00ED3D1B">
              <w:t>88.6</w:t>
            </w:r>
          </w:p>
        </w:tc>
        <w:tc>
          <w:tcPr>
            <w:tcW w:w="1043" w:type="dxa"/>
            <w:tcBorders>
              <w:top w:val="single" w:sz="2" w:space="0" w:color="auto"/>
              <w:bottom w:val="single" w:sz="2" w:space="0" w:color="auto"/>
            </w:tcBorders>
            <w:vAlign w:val="bottom"/>
          </w:tcPr>
          <w:p w14:paraId="1659E19C" w14:textId="1238AC08" w:rsidR="00ED3D1B" w:rsidRDefault="00A57C82" w:rsidP="00A57C82">
            <w:pPr>
              <w:pStyle w:val="MeasureTableDataRightAlignedwith2ptsspacing"/>
              <w:keepNext/>
            </w:pPr>
            <w:r>
              <w:noBreakHyphen/>
            </w:r>
            <w:r w:rsidR="00ED3D1B">
              <w:t>89.3</w:t>
            </w:r>
          </w:p>
        </w:tc>
      </w:tr>
    </w:tbl>
    <w:p w14:paraId="19DA04B6" w14:textId="77777777" w:rsidR="00ED3D1B" w:rsidRPr="005D11F6" w:rsidRDefault="00ED3D1B" w:rsidP="00A57C82">
      <w:pPr>
        <w:pStyle w:val="SingleParagraph"/>
      </w:pPr>
    </w:p>
    <w:p w14:paraId="5BF375C2" w14:textId="610D7F9B" w:rsidR="00ED3D1B" w:rsidRDefault="00ED3D1B" w:rsidP="00CD119D">
      <w:r>
        <w:t>The Government will achieve efficiencies of $329.5 million over four years from 2016</w:t>
      </w:r>
      <w:r w:rsidR="00A57C82">
        <w:noBreakHyphen/>
      </w:r>
      <w:r>
        <w:t>17 by capping the amount of funding available in the wage subsidy pool for those aged 25 years and over. Funding of approximately $283.0 million over four years from 2016</w:t>
      </w:r>
      <w:r w:rsidR="00A57C82">
        <w:noBreakHyphen/>
      </w:r>
      <w:r>
        <w:t>17 will remain available to encourage businesses to employ eligible individuals in this cohort.</w:t>
      </w:r>
    </w:p>
    <w:p w14:paraId="25F983CC" w14:textId="628D2571" w:rsidR="00ED3D1B" w:rsidRDefault="00ED3D1B" w:rsidP="00A57C82">
      <w:r>
        <w:t>The Government improved the design of wage subsidies as part of the 2016</w:t>
      </w:r>
      <w:r w:rsidR="00A57C82">
        <w:noBreakHyphen/>
      </w:r>
      <w:r>
        <w:t xml:space="preserve">17 Budget measure </w:t>
      </w:r>
      <w:r w:rsidRPr="00A57C82">
        <w:rPr>
          <w:i/>
        </w:rPr>
        <w:t>Youth Employment Package</w:t>
      </w:r>
      <w:r w:rsidR="00A57C82" w:rsidRPr="00A57C82">
        <w:rPr>
          <w:i/>
        </w:rPr>
        <w:t xml:space="preserve"> — </w:t>
      </w:r>
      <w:r w:rsidRPr="00A57C82">
        <w:rPr>
          <w:i/>
        </w:rPr>
        <w:t xml:space="preserve">Youth Jobs </w:t>
      </w:r>
      <w:proofErr w:type="spellStart"/>
      <w:r w:rsidRPr="00A57C82">
        <w:rPr>
          <w:i/>
        </w:rPr>
        <w:t>PaTH</w:t>
      </w:r>
      <w:proofErr w:type="spellEnd"/>
      <w:r w:rsidRPr="00A57C82">
        <w:rPr>
          <w:i/>
        </w:rPr>
        <w:t xml:space="preserve"> (Prepare</w:t>
      </w:r>
      <w:r w:rsidR="00A57C82" w:rsidRPr="00A57C82">
        <w:rPr>
          <w:i/>
        </w:rPr>
        <w:t xml:space="preserve"> — </w:t>
      </w:r>
      <w:r w:rsidRPr="00A57C82">
        <w:rPr>
          <w:i/>
        </w:rPr>
        <w:t>Trial</w:t>
      </w:r>
      <w:r w:rsidR="00A57C82" w:rsidRPr="00A57C82">
        <w:rPr>
          <w:i/>
        </w:rPr>
        <w:t xml:space="preserve"> — </w:t>
      </w:r>
      <w:r w:rsidRPr="00A57C82">
        <w:rPr>
          <w:i/>
        </w:rPr>
        <w:t>Hire)</w:t>
      </w:r>
      <w:r>
        <w:t xml:space="preserve"> by reducing red tape for employers, including by simplifying payments and enabling employers to choose more flexible payment arrangements. The wage subsidies for young people (aged 15</w:t>
      </w:r>
      <w:r w:rsidR="00A57C82">
        <w:noBreakHyphen/>
      </w:r>
      <w:r>
        <w:t xml:space="preserve">24 years) available under the </w:t>
      </w:r>
      <w:r w:rsidRPr="00A57C82">
        <w:rPr>
          <w:i/>
        </w:rPr>
        <w:t xml:space="preserve">Youth Jobs </w:t>
      </w:r>
      <w:proofErr w:type="spellStart"/>
      <w:r w:rsidRPr="00A57C82">
        <w:rPr>
          <w:i/>
        </w:rPr>
        <w:t>PaTH</w:t>
      </w:r>
      <w:proofErr w:type="spellEnd"/>
      <w:r>
        <w:t xml:space="preserve"> program are not impacted by this measure.</w:t>
      </w:r>
    </w:p>
    <w:p w14:paraId="7041E74C" w14:textId="77777777" w:rsidR="00ED3D1B" w:rsidRDefault="00ED3D1B" w:rsidP="00CD119D">
      <w:r>
        <w:t>The savings from this measure will be redirected by the Government to repair the Budget and fund policy priorities.</w:t>
      </w:r>
    </w:p>
    <w:p w14:paraId="2B5345AC" w14:textId="5A41494F" w:rsidR="00ED3D1B" w:rsidRDefault="00ED3D1B" w:rsidP="00CD119D">
      <w:r>
        <w:t>This measure delivers on the Government</w:t>
      </w:r>
      <w:r w:rsidR="00A57C82">
        <w:t>’</w:t>
      </w:r>
      <w:r>
        <w:t>s election commitment.</w:t>
      </w:r>
    </w:p>
    <w:p w14:paraId="34A4A317" w14:textId="77777777" w:rsidR="00ED3D1B" w:rsidRDefault="00ED3D1B" w:rsidP="00A57C82">
      <w:pPr>
        <w:pStyle w:val="MeasureTitle"/>
      </w:pPr>
      <w:r>
        <w:t>Youth Employment Package — community awareness</w:t>
      </w:r>
    </w:p>
    <w:p w14:paraId="2B116766"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D24C40A" w14:textId="77777777" w:rsidTr="00CD119D">
        <w:tc>
          <w:tcPr>
            <w:tcW w:w="2495" w:type="dxa"/>
            <w:tcBorders>
              <w:top w:val="single" w:sz="2" w:space="0" w:color="auto"/>
              <w:bottom w:val="single" w:sz="2" w:space="0" w:color="auto"/>
            </w:tcBorders>
          </w:tcPr>
          <w:p w14:paraId="55B876D1"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0B303B3" w14:textId="146E67FD"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EA1A05B" w14:textId="686F0E24"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9916A9E" w14:textId="1580E20E"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AB42C02" w14:textId="48041D6D"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D08FED3" w14:textId="005B5D9D" w:rsidR="00ED3D1B" w:rsidRDefault="00ED3D1B" w:rsidP="00A57C82">
            <w:pPr>
              <w:pStyle w:val="MeasureTableYearHeadings"/>
              <w:keepNext/>
            </w:pPr>
            <w:r>
              <w:t>2019</w:t>
            </w:r>
            <w:r w:rsidR="00A57C82">
              <w:noBreakHyphen/>
            </w:r>
            <w:r>
              <w:t>20</w:t>
            </w:r>
          </w:p>
        </w:tc>
      </w:tr>
      <w:tr w:rsidR="00ED3D1B" w14:paraId="228DF5D1" w14:textId="77777777" w:rsidTr="00CD119D">
        <w:tblPrEx>
          <w:tblBorders>
            <w:top w:val="none" w:sz="0" w:space="0" w:color="auto"/>
          </w:tblBorders>
        </w:tblPrEx>
        <w:tc>
          <w:tcPr>
            <w:tcW w:w="2495" w:type="dxa"/>
            <w:tcBorders>
              <w:top w:val="single" w:sz="2" w:space="0" w:color="auto"/>
              <w:bottom w:val="single" w:sz="2" w:space="0" w:color="auto"/>
            </w:tcBorders>
          </w:tcPr>
          <w:p w14:paraId="26816FE1" w14:textId="77777777" w:rsidR="00ED3D1B" w:rsidRDefault="00ED3D1B" w:rsidP="00A57C82">
            <w:pPr>
              <w:pStyle w:val="MeasureTableHeadingleftalignedwith2ptsspacing"/>
              <w:keepNext/>
            </w:pPr>
            <w:bookmarkStart w:id="292" w:name="X1008368E"/>
            <w:bookmarkEnd w:id="292"/>
            <w:r>
              <w:t>Department of Employment</w:t>
            </w:r>
          </w:p>
        </w:tc>
        <w:tc>
          <w:tcPr>
            <w:tcW w:w="1043" w:type="dxa"/>
            <w:tcBorders>
              <w:top w:val="single" w:sz="2" w:space="0" w:color="auto"/>
              <w:bottom w:val="single" w:sz="2" w:space="0" w:color="auto"/>
            </w:tcBorders>
            <w:vAlign w:val="bottom"/>
          </w:tcPr>
          <w:p w14:paraId="4EADBFB6" w14:textId="7836142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AA09310" w14:textId="77777777" w:rsidR="00ED3D1B" w:rsidRDefault="00ED3D1B" w:rsidP="00A57C82">
            <w:pPr>
              <w:pStyle w:val="MeasureTableDataRightAlignedwith2ptsspacing"/>
              <w:keepNext/>
            </w:pPr>
            <w:r>
              <w:t>0.9</w:t>
            </w:r>
          </w:p>
        </w:tc>
        <w:tc>
          <w:tcPr>
            <w:tcW w:w="1043" w:type="dxa"/>
            <w:tcBorders>
              <w:top w:val="single" w:sz="2" w:space="0" w:color="auto"/>
              <w:bottom w:val="single" w:sz="2" w:space="0" w:color="auto"/>
            </w:tcBorders>
            <w:vAlign w:val="bottom"/>
          </w:tcPr>
          <w:p w14:paraId="7D36C6DE" w14:textId="77777777" w:rsidR="00ED3D1B" w:rsidRDefault="00ED3D1B" w:rsidP="00A57C82">
            <w:pPr>
              <w:pStyle w:val="MeasureTableDataRightAlignedwith2ptsspacing"/>
              <w:keepNext/>
            </w:pPr>
            <w:r>
              <w:t>6.1</w:t>
            </w:r>
          </w:p>
        </w:tc>
        <w:tc>
          <w:tcPr>
            <w:tcW w:w="1043" w:type="dxa"/>
            <w:tcBorders>
              <w:top w:val="single" w:sz="2" w:space="0" w:color="auto"/>
              <w:bottom w:val="single" w:sz="2" w:space="0" w:color="auto"/>
            </w:tcBorders>
            <w:vAlign w:val="bottom"/>
          </w:tcPr>
          <w:p w14:paraId="39782ECE" w14:textId="77777777" w:rsidR="00ED3D1B" w:rsidRDefault="00ED3D1B" w:rsidP="00A57C82">
            <w:pPr>
              <w:pStyle w:val="MeasureTableDataRightAlignedwith2ptsspacing"/>
              <w:keepNext/>
            </w:pPr>
            <w:r>
              <w:t>5.9</w:t>
            </w:r>
          </w:p>
        </w:tc>
        <w:tc>
          <w:tcPr>
            <w:tcW w:w="1043" w:type="dxa"/>
            <w:tcBorders>
              <w:top w:val="single" w:sz="2" w:space="0" w:color="auto"/>
              <w:bottom w:val="single" w:sz="2" w:space="0" w:color="auto"/>
            </w:tcBorders>
            <w:vAlign w:val="bottom"/>
          </w:tcPr>
          <w:p w14:paraId="52A86DED" w14:textId="77777777" w:rsidR="00ED3D1B" w:rsidRDefault="00ED3D1B" w:rsidP="00A57C82">
            <w:pPr>
              <w:pStyle w:val="MeasureTableDataRightAlignedwith2ptsspacing"/>
              <w:keepNext/>
            </w:pPr>
            <w:r>
              <w:t>7.1</w:t>
            </w:r>
          </w:p>
        </w:tc>
      </w:tr>
    </w:tbl>
    <w:p w14:paraId="3B1C08CD" w14:textId="77777777" w:rsidR="00ED3D1B" w:rsidRPr="005D11F6" w:rsidRDefault="00ED3D1B" w:rsidP="00A57C82">
      <w:pPr>
        <w:pStyle w:val="SingleParagraph"/>
      </w:pPr>
    </w:p>
    <w:p w14:paraId="3D8A6AF4" w14:textId="139273EA" w:rsidR="00ED3D1B" w:rsidRDefault="00ED3D1B" w:rsidP="00A57C82">
      <w:r>
        <w:t>The Government will provide $20.0 million over four years from 2016</w:t>
      </w:r>
      <w:r w:rsidR="00A57C82">
        <w:noBreakHyphen/>
      </w:r>
      <w:r>
        <w:t>17 (and $3.9 million in 2020</w:t>
      </w:r>
      <w:r w:rsidR="00A57C82">
        <w:noBreakHyphen/>
      </w:r>
      <w:r>
        <w:t xml:space="preserve">21) to implement an awareness strategy for the key components of the </w:t>
      </w:r>
      <w:r w:rsidRPr="00A57C82">
        <w:rPr>
          <w:i/>
        </w:rPr>
        <w:t>Youth Employment Package</w:t>
      </w:r>
      <w:r>
        <w:t xml:space="preserve"> announced in the 2016</w:t>
      </w:r>
      <w:r w:rsidR="00A57C82">
        <w:noBreakHyphen/>
      </w:r>
      <w:r>
        <w:t>17 Budget to encourage participation in the initiative by employers and relevant job seekers.</w:t>
      </w:r>
    </w:p>
    <w:p w14:paraId="0235DB40" w14:textId="36DC180A" w:rsidR="00A57C82" w:rsidRDefault="00ED3D1B" w:rsidP="00A57C82">
      <w:r>
        <w:t>This measure is part of the 2016</w:t>
      </w:r>
      <w:r w:rsidR="00A57C82">
        <w:noBreakHyphen/>
      </w:r>
      <w:r>
        <w:t xml:space="preserve">17 Budget measures titled </w:t>
      </w:r>
      <w:r w:rsidRPr="00A57C82">
        <w:rPr>
          <w:i/>
        </w:rPr>
        <w:t>Youth Employment Package</w:t>
      </w:r>
      <w:r w:rsidR="00A57C82" w:rsidRPr="00A57C82">
        <w:rPr>
          <w:i/>
        </w:rPr>
        <w:t xml:space="preserve"> — </w:t>
      </w:r>
      <w:r w:rsidRPr="00A57C82">
        <w:rPr>
          <w:i/>
        </w:rPr>
        <w:t>encouraging entrepreneurship and self</w:t>
      </w:r>
      <w:r w:rsidR="00A57C82" w:rsidRPr="00A57C82">
        <w:rPr>
          <w:i/>
        </w:rPr>
        <w:noBreakHyphen/>
      </w:r>
      <w:r w:rsidRPr="00A57C82">
        <w:rPr>
          <w:i/>
        </w:rPr>
        <w:t>employment</w:t>
      </w:r>
      <w:r>
        <w:t xml:space="preserve">, and </w:t>
      </w:r>
      <w:r w:rsidRPr="00A57C82">
        <w:rPr>
          <w:i/>
        </w:rPr>
        <w:t xml:space="preserve">Youth Employment Package — Youth Jobs </w:t>
      </w:r>
      <w:proofErr w:type="spellStart"/>
      <w:r w:rsidRPr="00A57C82">
        <w:rPr>
          <w:i/>
        </w:rPr>
        <w:t>PaTH</w:t>
      </w:r>
      <w:proofErr w:type="spellEnd"/>
      <w:r w:rsidRPr="00A57C82">
        <w:rPr>
          <w:i/>
        </w:rPr>
        <w:t xml:space="preserve"> (Prepare</w:t>
      </w:r>
      <w:r w:rsidR="00A57C82" w:rsidRPr="00A57C82">
        <w:rPr>
          <w:i/>
        </w:rPr>
        <w:t xml:space="preserve"> — </w:t>
      </w:r>
      <w:r w:rsidRPr="00A57C82">
        <w:rPr>
          <w:i/>
        </w:rPr>
        <w:t>Trial</w:t>
      </w:r>
      <w:r w:rsidR="00A57C82" w:rsidRPr="00A57C82">
        <w:rPr>
          <w:i/>
        </w:rPr>
        <w:t xml:space="preserve"> — </w:t>
      </w:r>
      <w:r w:rsidRPr="00A57C82">
        <w:rPr>
          <w:i/>
        </w:rPr>
        <w:t>Hire)</w:t>
      </w:r>
      <w:r w:rsidRPr="00000D71">
        <w:t>.</w:t>
      </w:r>
    </w:p>
    <w:p w14:paraId="3492FCF1" w14:textId="77777777" w:rsidR="00A57C82" w:rsidRDefault="00A57C82">
      <w:pPr>
        <w:keepLines w:val="0"/>
        <w:spacing w:after="0" w:line="240" w:lineRule="auto"/>
        <w:jc w:val="left"/>
      </w:pPr>
      <w:r>
        <w:br w:type="page"/>
      </w:r>
    </w:p>
    <w:p w14:paraId="0FD343C8" w14:textId="77777777" w:rsidR="00ED3D1B" w:rsidRDefault="00ED3D1B" w:rsidP="00A57C82"/>
    <w:p w14:paraId="6728DA19" w14:textId="77777777" w:rsidR="00ED3D1B" w:rsidRDefault="00ED3D1B" w:rsidP="00A57C82">
      <w:pPr>
        <w:pStyle w:val="MeasureTitle"/>
      </w:pPr>
      <w:r>
        <w:t>Youth Employment Package — efficiencies</w:t>
      </w:r>
    </w:p>
    <w:p w14:paraId="2543E59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1D06EAF" w14:textId="77777777" w:rsidTr="00CD119D">
        <w:tc>
          <w:tcPr>
            <w:tcW w:w="2495" w:type="dxa"/>
            <w:tcBorders>
              <w:top w:val="single" w:sz="2" w:space="0" w:color="auto"/>
              <w:bottom w:val="single" w:sz="2" w:space="0" w:color="auto"/>
            </w:tcBorders>
          </w:tcPr>
          <w:p w14:paraId="38CBFA5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450D58C" w14:textId="1C83BE2C"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C1D16D4" w14:textId="396B9159"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3019AFB" w14:textId="02C04F1D"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FA37277" w14:textId="0A2A00DB"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C6B0CA1" w14:textId="3BC4FF9F" w:rsidR="00ED3D1B" w:rsidRDefault="00ED3D1B" w:rsidP="00A57C82">
            <w:pPr>
              <w:pStyle w:val="MeasureTableYearHeadings"/>
              <w:keepNext/>
            </w:pPr>
            <w:r>
              <w:t>2019</w:t>
            </w:r>
            <w:r w:rsidR="00A57C82">
              <w:noBreakHyphen/>
            </w:r>
            <w:r>
              <w:t>20</w:t>
            </w:r>
          </w:p>
        </w:tc>
      </w:tr>
      <w:tr w:rsidR="00ED3D1B" w14:paraId="0391B64F" w14:textId="77777777" w:rsidTr="00CD119D">
        <w:tblPrEx>
          <w:tblBorders>
            <w:top w:val="none" w:sz="0" w:space="0" w:color="auto"/>
          </w:tblBorders>
        </w:tblPrEx>
        <w:tc>
          <w:tcPr>
            <w:tcW w:w="2495" w:type="dxa"/>
            <w:tcBorders>
              <w:top w:val="single" w:sz="2" w:space="0" w:color="auto"/>
              <w:bottom w:val="single" w:sz="2" w:space="0" w:color="auto"/>
            </w:tcBorders>
          </w:tcPr>
          <w:p w14:paraId="0432DC29" w14:textId="77777777" w:rsidR="00ED3D1B" w:rsidRDefault="00ED3D1B" w:rsidP="00A57C82">
            <w:pPr>
              <w:pStyle w:val="MeasureTableHeadingleftalignedwith2ptsspacing"/>
              <w:keepNext/>
            </w:pPr>
            <w:bookmarkStart w:id="293" w:name="X1008083E"/>
            <w:bookmarkEnd w:id="293"/>
            <w:r>
              <w:t>Department of Employment</w:t>
            </w:r>
          </w:p>
        </w:tc>
        <w:tc>
          <w:tcPr>
            <w:tcW w:w="1043" w:type="dxa"/>
            <w:tcBorders>
              <w:top w:val="single" w:sz="2" w:space="0" w:color="auto"/>
              <w:bottom w:val="single" w:sz="2" w:space="0" w:color="auto"/>
            </w:tcBorders>
            <w:vAlign w:val="bottom"/>
          </w:tcPr>
          <w:p w14:paraId="2E34C74B" w14:textId="04FD793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9CE5D24" w14:textId="36E5F6D9" w:rsidR="00ED3D1B" w:rsidRDefault="00A57C82" w:rsidP="00A57C82">
            <w:pPr>
              <w:pStyle w:val="MeasureTableDataRightAlignedwith2ptsspacing"/>
              <w:keepNext/>
            </w:pPr>
            <w:r>
              <w:noBreakHyphen/>
            </w:r>
            <w:r w:rsidR="00ED3D1B">
              <w:t>1.8</w:t>
            </w:r>
          </w:p>
        </w:tc>
        <w:tc>
          <w:tcPr>
            <w:tcW w:w="1043" w:type="dxa"/>
            <w:tcBorders>
              <w:top w:val="single" w:sz="2" w:space="0" w:color="auto"/>
              <w:bottom w:val="single" w:sz="2" w:space="0" w:color="auto"/>
            </w:tcBorders>
            <w:vAlign w:val="bottom"/>
          </w:tcPr>
          <w:p w14:paraId="3CD80033" w14:textId="77777777" w:rsidR="00ED3D1B" w:rsidRDefault="00ED3D1B" w:rsidP="00A57C82">
            <w:pPr>
              <w:pStyle w:val="MeasureTableDataRightAlignedwith2ptsspacing"/>
              <w:keepNext/>
            </w:pPr>
            <w:r>
              <w:t>11.2</w:t>
            </w:r>
          </w:p>
        </w:tc>
        <w:tc>
          <w:tcPr>
            <w:tcW w:w="1043" w:type="dxa"/>
            <w:tcBorders>
              <w:top w:val="single" w:sz="2" w:space="0" w:color="auto"/>
              <w:bottom w:val="single" w:sz="2" w:space="0" w:color="auto"/>
            </w:tcBorders>
            <w:vAlign w:val="bottom"/>
          </w:tcPr>
          <w:p w14:paraId="458C815D" w14:textId="210CCC4E" w:rsidR="00ED3D1B" w:rsidRDefault="00A57C82" w:rsidP="00A57C82">
            <w:pPr>
              <w:pStyle w:val="MeasureTableDataRightAlignedwith2ptsspacing"/>
              <w:keepNext/>
            </w:pPr>
            <w:r>
              <w:noBreakHyphen/>
            </w:r>
            <w:r w:rsidR="00ED3D1B">
              <w:t>6.7</w:t>
            </w:r>
          </w:p>
        </w:tc>
        <w:tc>
          <w:tcPr>
            <w:tcW w:w="1043" w:type="dxa"/>
            <w:tcBorders>
              <w:top w:val="single" w:sz="2" w:space="0" w:color="auto"/>
              <w:bottom w:val="single" w:sz="2" w:space="0" w:color="auto"/>
            </w:tcBorders>
            <w:vAlign w:val="bottom"/>
          </w:tcPr>
          <w:p w14:paraId="3A4BA8A6" w14:textId="2FBA8E30" w:rsidR="00ED3D1B" w:rsidRDefault="00A57C82" w:rsidP="00A57C82">
            <w:pPr>
              <w:pStyle w:val="MeasureTableDataRightAlignedwith2ptsspacing"/>
              <w:keepNext/>
            </w:pPr>
            <w:r>
              <w:noBreakHyphen/>
            </w:r>
            <w:r w:rsidR="00ED3D1B">
              <w:t>8.5</w:t>
            </w:r>
          </w:p>
        </w:tc>
      </w:tr>
    </w:tbl>
    <w:p w14:paraId="080BAB8D" w14:textId="77777777" w:rsidR="00ED3D1B" w:rsidRPr="005D11F6" w:rsidRDefault="00ED3D1B" w:rsidP="00A57C82">
      <w:pPr>
        <w:pStyle w:val="SingleParagraph"/>
      </w:pPr>
    </w:p>
    <w:p w14:paraId="42C0F233" w14:textId="30351FC7" w:rsidR="00ED3D1B" w:rsidRDefault="00ED3D1B" w:rsidP="00A57C82">
      <w:r>
        <w:t>The Government will achieve efficiencies of $5.7 million over four years from 2016</w:t>
      </w:r>
      <w:r w:rsidR="00A57C82">
        <w:noBreakHyphen/>
      </w:r>
      <w:r>
        <w:t xml:space="preserve">17 from the </w:t>
      </w:r>
      <w:r w:rsidRPr="00A57C82">
        <w:rPr>
          <w:i/>
        </w:rPr>
        <w:t xml:space="preserve">Youth Employment Package — Youth Jobs </w:t>
      </w:r>
      <w:proofErr w:type="spellStart"/>
      <w:r w:rsidRPr="00A57C82">
        <w:rPr>
          <w:i/>
        </w:rPr>
        <w:t>PaTH</w:t>
      </w:r>
      <w:proofErr w:type="spellEnd"/>
      <w:r w:rsidRPr="00A57C82">
        <w:rPr>
          <w:i/>
        </w:rPr>
        <w:t xml:space="preserve"> (Prepare</w:t>
      </w:r>
      <w:r w:rsidR="00A57C82" w:rsidRPr="00A57C82">
        <w:rPr>
          <w:i/>
        </w:rPr>
        <w:t xml:space="preserve"> — </w:t>
      </w:r>
      <w:r w:rsidRPr="00A57C82">
        <w:rPr>
          <w:i/>
        </w:rPr>
        <w:t>Trial</w:t>
      </w:r>
      <w:r w:rsidR="00A57C82" w:rsidRPr="00A57C82">
        <w:rPr>
          <w:i/>
        </w:rPr>
        <w:t xml:space="preserve"> — </w:t>
      </w:r>
      <w:r w:rsidRPr="00A57C82">
        <w:rPr>
          <w:i/>
        </w:rPr>
        <w:t>Hire)</w:t>
      </w:r>
      <w:r w:rsidRPr="006D7629">
        <w:t xml:space="preserve"> </w:t>
      </w:r>
      <w:r>
        <w:t>program.</w:t>
      </w:r>
    </w:p>
    <w:p w14:paraId="7F186E48" w14:textId="77777777" w:rsidR="00ED3D1B" w:rsidRDefault="00ED3D1B" w:rsidP="00CD119D">
      <w:r>
        <w:t>The savings from this measure will be redirected by the Government to repair the Budget and fund policy priorities.</w:t>
      </w:r>
    </w:p>
    <w:p w14:paraId="674BC59A" w14:textId="77777777" w:rsidR="00ED3D1B" w:rsidRPr="0059355A" w:rsidRDefault="00ED3D1B">
      <w:pPr>
        <w:pStyle w:val="PortfolioName"/>
      </w:pPr>
      <w:r>
        <w:lastRenderedPageBreak/>
        <w:t>Environment and Energy</w:t>
      </w:r>
    </w:p>
    <w:p w14:paraId="60E8921D" w14:textId="77777777" w:rsidR="00ED3D1B" w:rsidRDefault="00ED3D1B" w:rsidP="00A57C82">
      <w:pPr>
        <w:pStyle w:val="MeasureTitle"/>
      </w:pPr>
      <w:r>
        <w:t>Green Army Program — termination</w:t>
      </w:r>
    </w:p>
    <w:p w14:paraId="553A5553"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03BF908D" w14:textId="77777777" w:rsidTr="00CD119D">
        <w:tc>
          <w:tcPr>
            <w:tcW w:w="2495" w:type="dxa"/>
            <w:tcBorders>
              <w:top w:val="single" w:sz="2" w:space="0" w:color="auto"/>
              <w:bottom w:val="single" w:sz="2" w:space="0" w:color="auto"/>
            </w:tcBorders>
          </w:tcPr>
          <w:p w14:paraId="39E8357B"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C5891D8" w14:textId="50A529CB"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CDFBD00" w14:textId="3E7E88F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E625EF2" w14:textId="7D46C8A3"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EE161BA" w14:textId="5BE4FE34"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76EE121" w14:textId="3C266487" w:rsidR="00ED3D1B" w:rsidRDefault="00ED3D1B" w:rsidP="00A57C82">
            <w:pPr>
              <w:pStyle w:val="MeasureTableYearHeadings"/>
              <w:keepNext/>
            </w:pPr>
            <w:r>
              <w:t>2019</w:t>
            </w:r>
            <w:r w:rsidR="00A57C82">
              <w:noBreakHyphen/>
            </w:r>
            <w:r>
              <w:t>20</w:t>
            </w:r>
          </w:p>
        </w:tc>
      </w:tr>
      <w:tr w:rsidR="00ED3D1B" w14:paraId="552E65E0" w14:textId="77777777" w:rsidTr="00CD119D">
        <w:tblPrEx>
          <w:tblBorders>
            <w:top w:val="none" w:sz="0" w:space="0" w:color="auto"/>
          </w:tblBorders>
        </w:tblPrEx>
        <w:tc>
          <w:tcPr>
            <w:tcW w:w="2495" w:type="dxa"/>
            <w:tcBorders>
              <w:top w:val="single" w:sz="2" w:space="0" w:color="auto"/>
              <w:bottom w:val="single" w:sz="2" w:space="0" w:color="auto"/>
            </w:tcBorders>
          </w:tcPr>
          <w:p w14:paraId="6719115D" w14:textId="77777777" w:rsidR="00ED3D1B" w:rsidRDefault="00ED3D1B" w:rsidP="00A57C82">
            <w:pPr>
              <w:pStyle w:val="MeasureTableHeadingleftalignedwith2ptsspacing"/>
              <w:keepNext/>
            </w:pPr>
            <w:r>
              <w:t>Department of Social Services</w:t>
            </w:r>
          </w:p>
        </w:tc>
        <w:tc>
          <w:tcPr>
            <w:tcW w:w="1043" w:type="dxa"/>
            <w:tcBorders>
              <w:top w:val="single" w:sz="2" w:space="0" w:color="auto"/>
              <w:bottom w:val="single" w:sz="2" w:space="0" w:color="auto"/>
            </w:tcBorders>
            <w:vAlign w:val="bottom"/>
          </w:tcPr>
          <w:p w14:paraId="47BC1A11" w14:textId="0A26DA2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640CCA1" w14:textId="77777777" w:rsidR="00ED3D1B" w:rsidRDefault="00ED3D1B" w:rsidP="00A57C82">
            <w:pPr>
              <w:pStyle w:val="MeasureTableDataRightAlignedwith2ptsspacing"/>
              <w:keepNext/>
            </w:pPr>
            <w:r>
              <w:t>2.3</w:t>
            </w:r>
          </w:p>
        </w:tc>
        <w:tc>
          <w:tcPr>
            <w:tcW w:w="1043" w:type="dxa"/>
            <w:tcBorders>
              <w:top w:val="single" w:sz="2" w:space="0" w:color="auto"/>
              <w:bottom w:val="single" w:sz="2" w:space="0" w:color="auto"/>
            </w:tcBorders>
            <w:vAlign w:val="bottom"/>
          </w:tcPr>
          <w:p w14:paraId="4EF6F6C8" w14:textId="77777777" w:rsidR="00ED3D1B" w:rsidRDefault="00ED3D1B" w:rsidP="00A57C82">
            <w:pPr>
              <w:pStyle w:val="MeasureTableDataRightAlignedwith2ptsspacing"/>
              <w:keepNext/>
            </w:pPr>
            <w:r>
              <w:t>10.1</w:t>
            </w:r>
          </w:p>
        </w:tc>
        <w:tc>
          <w:tcPr>
            <w:tcW w:w="1043" w:type="dxa"/>
            <w:tcBorders>
              <w:top w:val="single" w:sz="2" w:space="0" w:color="auto"/>
              <w:bottom w:val="single" w:sz="2" w:space="0" w:color="auto"/>
            </w:tcBorders>
            <w:vAlign w:val="bottom"/>
          </w:tcPr>
          <w:p w14:paraId="73663CA1" w14:textId="77777777" w:rsidR="00ED3D1B" w:rsidRDefault="00ED3D1B" w:rsidP="00A57C82">
            <w:pPr>
              <w:pStyle w:val="MeasureTableDataRightAlignedwith2ptsspacing"/>
              <w:keepNext/>
            </w:pPr>
            <w:r>
              <w:t>14.1</w:t>
            </w:r>
          </w:p>
        </w:tc>
        <w:tc>
          <w:tcPr>
            <w:tcW w:w="1043" w:type="dxa"/>
            <w:tcBorders>
              <w:top w:val="single" w:sz="2" w:space="0" w:color="auto"/>
              <w:bottom w:val="single" w:sz="2" w:space="0" w:color="auto"/>
            </w:tcBorders>
            <w:vAlign w:val="bottom"/>
          </w:tcPr>
          <w:p w14:paraId="3430F4DC" w14:textId="77777777" w:rsidR="00ED3D1B" w:rsidRDefault="00ED3D1B" w:rsidP="00A57C82">
            <w:pPr>
              <w:pStyle w:val="MeasureTableDataRightAlignedwith2ptsspacing"/>
              <w:keepNext/>
            </w:pPr>
            <w:r>
              <w:t>14.4</w:t>
            </w:r>
          </w:p>
        </w:tc>
      </w:tr>
      <w:tr w:rsidR="00ED3D1B" w14:paraId="273CA713" w14:textId="77777777" w:rsidTr="00CD119D">
        <w:tblPrEx>
          <w:tblBorders>
            <w:top w:val="none" w:sz="0" w:space="0" w:color="auto"/>
          </w:tblBorders>
        </w:tblPrEx>
        <w:tc>
          <w:tcPr>
            <w:tcW w:w="2495" w:type="dxa"/>
            <w:tcBorders>
              <w:top w:val="single" w:sz="2" w:space="0" w:color="auto"/>
              <w:bottom w:val="single" w:sz="2" w:space="0" w:color="auto"/>
            </w:tcBorders>
          </w:tcPr>
          <w:p w14:paraId="700726ED" w14:textId="77777777" w:rsidR="00ED3D1B" w:rsidRDefault="00ED3D1B" w:rsidP="00A57C82">
            <w:pPr>
              <w:pStyle w:val="MeasureTableHeadingleftalignedwith2ptsspacing"/>
              <w:keepNext/>
            </w:pPr>
            <w:r>
              <w:t>Great Barrier Reef Marine Park Authority</w:t>
            </w:r>
          </w:p>
        </w:tc>
        <w:tc>
          <w:tcPr>
            <w:tcW w:w="1043" w:type="dxa"/>
            <w:tcBorders>
              <w:top w:val="single" w:sz="2" w:space="0" w:color="auto"/>
              <w:bottom w:val="single" w:sz="2" w:space="0" w:color="auto"/>
            </w:tcBorders>
            <w:vAlign w:val="bottom"/>
          </w:tcPr>
          <w:p w14:paraId="5D6D4928" w14:textId="24B1821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49C757F" w14:textId="77777777" w:rsidR="00ED3D1B" w:rsidRDefault="00ED3D1B" w:rsidP="00A57C82">
            <w:pPr>
              <w:pStyle w:val="MeasureTableDataRightAlignedwith2ptsspacing"/>
              <w:keepNext/>
            </w:pPr>
            <w:r>
              <w:t>0.7</w:t>
            </w:r>
          </w:p>
        </w:tc>
        <w:tc>
          <w:tcPr>
            <w:tcW w:w="1043" w:type="dxa"/>
            <w:tcBorders>
              <w:top w:val="single" w:sz="2" w:space="0" w:color="auto"/>
              <w:bottom w:val="single" w:sz="2" w:space="0" w:color="auto"/>
            </w:tcBorders>
            <w:vAlign w:val="bottom"/>
          </w:tcPr>
          <w:p w14:paraId="41546D8A" w14:textId="77777777" w:rsidR="00ED3D1B" w:rsidRDefault="00ED3D1B" w:rsidP="00A57C82">
            <w:pPr>
              <w:pStyle w:val="MeasureTableDataRightAlignedwith2ptsspacing"/>
              <w:keepNext/>
            </w:pPr>
            <w:r>
              <w:t>3.3</w:t>
            </w:r>
          </w:p>
        </w:tc>
        <w:tc>
          <w:tcPr>
            <w:tcW w:w="1043" w:type="dxa"/>
            <w:tcBorders>
              <w:top w:val="single" w:sz="2" w:space="0" w:color="auto"/>
              <w:bottom w:val="single" w:sz="2" w:space="0" w:color="auto"/>
            </w:tcBorders>
            <w:vAlign w:val="bottom"/>
          </w:tcPr>
          <w:p w14:paraId="5EFB3041" w14:textId="77777777" w:rsidR="00ED3D1B" w:rsidRDefault="00ED3D1B" w:rsidP="00A57C82">
            <w:pPr>
              <w:pStyle w:val="MeasureTableDataRightAlignedwith2ptsspacing"/>
              <w:keepNext/>
            </w:pPr>
            <w:r>
              <w:t>12.4</w:t>
            </w:r>
          </w:p>
        </w:tc>
        <w:tc>
          <w:tcPr>
            <w:tcW w:w="1043" w:type="dxa"/>
            <w:tcBorders>
              <w:top w:val="single" w:sz="2" w:space="0" w:color="auto"/>
              <w:bottom w:val="single" w:sz="2" w:space="0" w:color="auto"/>
            </w:tcBorders>
            <w:vAlign w:val="bottom"/>
          </w:tcPr>
          <w:p w14:paraId="657727BF" w14:textId="77777777" w:rsidR="00ED3D1B" w:rsidRDefault="00ED3D1B" w:rsidP="00A57C82">
            <w:pPr>
              <w:pStyle w:val="MeasureTableDataRightAlignedwith2ptsspacing"/>
              <w:keepNext/>
            </w:pPr>
            <w:r>
              <w:t>14.0</w:t>
            </w:r>
          </w:p>
        </w:tc>
      </w:tr>
      <w:tr w:rsidR="00ED3D1B" w14:paraId="53EB373E" w14:textId="77777777" w:rsidTr="00CD119D">
        <w:tblPrEx>
          <w:tblBorders>
            <w:top w:val="none" w:sz="0" w:space="0" w:color="auto"/>
          </w:tblBorders>
        </w:tblPrEx>
        <w:tc>
          <w:tcPr>
            <w:tcW w:w="2495" w:type="dxa"/>
            <w:tcBorders>
              <w:top w:val="single" w:sz="2" w:space="0" w:color="auto"/>
              <w:bottom w:val="single" w:sz="2" w:space="0" w:color="auto"/>
            </w:tcBorders>
          </w:tcPr>
          <w:p w14:paraId="5CE251D4"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716A0841" w14:textId="24AC811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BCBA871" w14:textId="77777777" w:rsidR="00ED3D1B" w:rsidRDefault="00ED3D1B" w:rsidP="00A57C82">
            <w:pPr>
              <w:pStyle w:val="MeasureTableDataRightAlignedwith2ptsspacing"/>
              <w:keepNext/>
            </w:pPr>
            <w:r>
              <w:t>0.4</w:t>
            </w:r>
          </w:p>
        </w:tc>
        <w:tc>
          <w:tcPr>
            <w:tcW w:w="1043" w:type="dxa"/>
            <w:tcBorders>
              <w:top w:val="single" w:sz="2" w:space="0" w:color="auto"/>
              <w:bottom w:val="single" w:sz="2" w:space="0" w:color="auto"/>
            </w:tcBorders>
            <w:vAlign w:val="bottom"/>
          </w:tcPr>
          <w:p w14:paraId="1F09B013" w14:textId="77777777" w:rsidR="00ED3D1B" w:rsidRDefault="00ED3D1B" w:rsidP="00A57C82">
            <w:pPr>
              <w:pStyle w:val="MeasureTableDataRightAlignedwith2ptsspacing"/>
              <w:keepNext/>
            </w:pPr>
            <w:r>
              <w:t>1.9</w:t>
            </w:r>
          </w:p>
        </w:tc>
        <w:tc>
          <w:tcPr>
            <w:tcW w:w="1043" w:type="dxa"/>
            <w:tcBorders>
              <w:top w:val="single" w:sz="2" w:space="0" w:color="auto"/>
              <w:bottom w:val="single" w:sz="2" w:space="0" w:color="auto"/>
            </w:tcBorders>
            <w:vAlign w:val="bottom"/>
          </w:tcPr>
          <w:p w14:paraId="51B48525" w14:textId="77777777" w:rsidR="00ED3D1B" w:rsidRDefault="00ED3D1B" w:rsidP="00A57C82">
            <w:pPr>
              <w:pStyle w:val="MeasureTableDataRightAlignedwith2ptsspacing"/>
              <w:keepNext/>
            </w:pPr>
            <w:r>
              <w:t>2.6</w:t>
            </w:r>
          </w:p>
        </w:tc>
        <w:tc>
          <w:tcPr>
            <w:tcW w:w="1043" w:type="dxa"/>
            <w:tcBorders>
              <w:top w:val="single" w:sz="2" w:space="0" w:color="auto"/>
              <w:bottom w:val="single" w:sz="2" w:space="0" w:color="auto"/>
            </w:tcBorders>
            <w:vAlign w:val="bottom"/>
          </w:tcPr>
          <w:p w14:paraId="1564B7C8" w14:textId="77777777" w:rsidR="00ED3D1B" w:rsidRDefault="00ED3D1B" w:rsidP="00A57C82">
            <w:pPr>
              <w:pStyle w:val="MeasureTableDataRightAlignedwith2ptsspacing"/>
              <w:keepNext/>
            </w:pPr>
            <w:r>
              <w:t>1.7</w:t>
            </w:r>
          </w:p>
        </w:tc>
      </w:tr>
      <w:tr w:rsidR="00ED3D1B" w14:paraId="4EFC49E9" w14:textId="77777777" w:rsidTr="00CD119D">
        <w:tblPrEx>
          <w:tblBorders>
            <w:top w:val="none" w:sz="0" w:space="0" w:color="auto"/>
          </w:tblBorders>
        </w:tblPrEx>
        <w:tc>
          <w:tcPr>
            <w:tcW w:w="2500" w:type="dxa"/>
            <w:tcBorders>
              <w:top w:val="single" w:sz="2" w:space="0" w:color="auto"/>
              <w:bottom w:val="single" w:sz="2" w:space="0" w:color="auto"/>
            </w:tcBorders>
          </w:tcPr>
          <w:p w14:paraId="01B31939" w14:textId="77777777" w:rsidR="00ED3D1B" w:rsidRDefault="00ED3D1B" w:rsidP="00A57C82">
            <w:pPr>
              <w:pStyle w:val="MeasureTableHeadingleftalignedwith2ptsspacing"/>
              <w:keepNext/>
            </w:pPr>
            <w:bookmarkStart w:id="294" w:name="X1009254E"/>
            <w:bookmarkStart w:id="295" w:name="X1009254R"/>
            <w:bookmarkStart w:id="296" w:name="X1009254C"/>
            <w:bookmarkEnd w:id="294"/>
            <w:bookmarkEnd w:id="295"/>
            <w:bookmarkEnd w:id="296"/>
            <w:r>
              <w:t>Department of the Environment and Energy</w:t>
            </w:r>
          </w:p>
        </w:tc>
        <w:tc>
          <w:tcPr>
            <w:tcW w:w="1043" w:type="dxa"/>
            <w:tcBorders>
              <w:top w:val="single" w:sz="2" w:space="0" w:color="auto"/>
              <w:bottom w:val="single" w:sz="2" w:space="0" w:color="auto"/>
            </w:tcBorders>
            <w:vAlign w:val="bottom"/>
          </w:tcPr>
          <w:p w14:paraId="4EDB4F10" w14:textId="6A53D86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E74EADC" w14:textId="2D2A4492" w:rsidR="00ED3D1B" w:rsidRDefault="00A57C82" w:rsidP="00A57C82">
            <w:pPr>
              <w:pStyle w:val="MeasureTableDataRightAlignedwith2ptsspacing"/>
              <w:keepNext/>
            </w:pPr>
            <w:r>
              <w:noBreakHyphen/>
            </w:r>
            <w:r w:rsidR="00ED3D1B">
              <w:t>9.3</w:t>
            </w:r>
          </w:p>
        </w:tc>
        <w:tc>
          <w:tcPr>
            <w:tcW w:w="1043" w:type="dxa"/>
            <w:tcBorders>
              <w:top w:val="single" w:sz="2" w:space="0" w:color="auto"/>
              <w:bottom w:val="single" w:sz="2" w:space="0" w:color="auto"/>
            </w:tcBorders>
            <w:vAlign w:val="bottom"/>
          </w:tcPr>
          <w:p w14:paraId="7662E6CA" w14:textId="01A6A3A0" w:rsidR="00ED3D1B" w:rsidRDefault="00A57C82" w:rsidP="00A57C82">
            <w:pPr>
              <w:pStyle w:val="MeasureTableDataRightAlignedwith2ptsspacing"/>
              <w:keepNext/>
            </w:pPr>
            <w:r>
              <w:noBreakHyphen/>
            </w:r>
            <w:r w:rsidR="00ED3D1B">
              <w:t>33.7</w:t>
            </w:r>
          </w:p>
        </w:tc>
        <w:tc>
          <w:tcPr>
            <w:tcW w:w="1043" w:type="dxa"/>
            <w:tcBorders>
              <w:top w:val="single" w:sz="2" w:space="0" w:color="auto"/>
              <w:bottom w:val="single" w:sz="2" w:space="0" w:color="auto"/>
            </w:tcBorders>
            <w:vAlign w:val="bottom"/>
          </w:tcPr>
          <w:p w14:paraId="4B3CD0AA" w14:textId="58B37538" w:rsidR="00ED3D1B" w:rsidRDefault="00A57C82" w:rsidP="00A57C82">
            <w:pPr>
              <w:pStyle w:val="MeasureTableDataRightAlignedwith2ptsspacing"/>
              <w:keepNext/>
            </w:pPr>
            <w:r>
              <w:noBreakHyphen/>
            </w:r>
            <w:r w:rsidR="00ED3D1B">
              <w:t>58.8</w:t>
            </w:r>
          </w:p>
        </w:tc>
        <w:tc>
          <w:tcPr>
            <w:tcW w:w="1043" w:type="dxa"/>
            <w:tcBorders>
              <w:top w:val="single" w:sz="2" w:space="0" w:color="auto"/>
              <w:bottom w:val="single" w:sz="2" w:space="0" w:color="auto"/>
            </w:tcBorders>
            <w:vAlign w:val="bottom"/>
          </w:tcPr>
          <w:p w14:paraId="771DD834" w14:textId="09F05597" w:rsidR="00ED3D1B" w:rsidRDefault="00A57C82" w:rsidP="00A57C82">
            <w:pPr>
              <w:pStyle w:val="MeasureTableDataRightAlignedwith2ptsspacing"/>
              <w:keepNext/>
            </w:pPr>
            <w:r>
              <w:noBreakHyphen/>
            </w:r>
            <w:r w:rsidR="00ED3D1B">
              <w:t>69.6</w:t>
            </w:r>
          </w:p>
        </w:tc>
      </w:tr>
      <w:tr w:rsidR="00ED3D1B" w:rsidRPr="00352C95" w14:paraId="3FE88E61" w14:textId="77777777" w:rsidTr="00CD119D">
        <w:tblPrEx>
          <w:tblBorders>
            <w:top w:val="none" w:sz="0" w:space="0" w:color="auto"/>
          </w:tblBorders>
        </w:tblPrEx>
        <w:tc>
          <w:tcPr>
            <w:tcW w:w="2495" w:type="dxa"/>
            <w:tcBorders>
              <w:bottom w:val="single" w:sz="2" w:space="0" w:color="auto"/>
            </w:tcBorders>
          </w:tcPr>
          <w:p w14:paraId="3FAC559F" w14:textId="42AD11A3"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515D96C4" w14:textId="5CACD19E" w:rsidR="00ED3D1B" w:rsidRPr="00352C95" w:rsidRDefault="00A57C82" w:rsidP="00A57C82">
            <w:pPr>
              <w:pStyle w:val="Totaldatarowrightaligned"/>
              <w:keepNext/>
            </w:pPr>
            <w:r>
              <w:noBreakHyphen/>
            </w:r>
          </w:p>
        </w:tc>
        <w:tc>
          <w:tcPr>
            <w:tcW w:w="1043" w:type="dxa"/>
            <w:tcBorders>
              <w:bottom w:val="single" w:sz="2" w:space="0" w:color="auto"/>
            </w:tcBorders>
          </w:tcPr>
          <w:p w14:paraId="0E6DCD86" w14:textId="3072AB04" w:rsidR="00ED3D1B" w:rsidRPr="00352C95" w:rsidRDefault="00A57C82" w:rsidP="00A57C82">
            <w:pPr>
              <w:pStyle w:val="Totaldatarowrightaligned"/>
              <w:keepNext/>
            </w:pPr>
            <w:r>
              <w:noBreakHyphen/>
            </w:r>
            <w:r w:rsidR="00ED3D1B">
              <w:t>6.0</w:t>
            </w:r>
          </w:p>
        </w:tc>
        <w:tc>
          <w:tcPr>
            <w:tcW w:w="1043" w:type="dxa"/>
            <w:tcBorders>
              <w:bottom w:val="single" w:sz="2" w:space="0" w:color="auto"/>
            </w:tcBorders>
          </w:tcPr>
          <w:p w14:paraId="25724BDF" w14:textId="35E99232" w:rsidR="00ED3D1B" w:rsidRPr="00352C95" w:rsidRDefault="00A57C82" w:rsidP="00A57C82">
            <w:pPr>
              <w:pStyle w:val="Totaldatarowrightaligned"/>
              <w:keepNext/>
            </w:pPr>
            <w:r>
              <w:noBreakHyphen/>
            </w:r>
            <w:r w:rsidR="00ED3D1B">
              <w:t>18.3</w:t>
            </w:r>
          </w:p>
        </w:tc>
        <w:tc>
          <w:tcPr>
            <w:tcW w:w="1043" w:type="dxa"/>
            <w:tcBorders>
              <w:bottom w:val="single" w:sz="2" w:space="0" w:color="auto"/>
            </w:tcBorders>
          </w:tcPr>
          <w:p w14:paraId="2CD57AB6" w14:textId="263EF99C" w:rsidR="00ED3D1B" w:rsidRPr="00352C95" w:rsidRDefault="00A57C82" w:rsidP="00A57C82">
            <w:pPr>
              <w:pStyle w:val="Totaldatarowrightaligned"/>
              <w:keepNext/>
            </w:pPr>
            <w:r>
              <w:noBreakHyphen/>
            </w:r>
            <w:r w:rsidR="00ED3D1B">
              <w:t>29.6</w:t>
            </w:r>
          </w:p>
        </w:tc>
        <w:tc>
          <w:tcPr>
            <w:tcW w:w="1043" w:type="dxa"/>
            <w:tcBorders>
              <w:bottom w:val="single" w:sz="2" w:space="0" w:color="auto"/>
            </w:tcBorders>
          </w:tcPr>
          <w:p w14:paraId="14D163A6" w14:textId="235D0F93" w:rsidR="00ED3D1B" w:rsidRPr="00352C95" w:rsidRDefault="00A57C82" w:rsidP="00A57C82">
            <w:pPr>
              <w:pStyle w:val="Totaldatarowrightaligned"/>
              <w:keepNext/>
            </w:pPr>
            <w:r>
              <w:noBreakHyphen/>
            </w:r>
            <w:r w:rsidR="00ED3D1B">
              <w:t>39.4</w:t>
            </w:r>
          </w:p>
        </w:tc>
      </w:tr>
      <w:tr w:rsidR="00ED3D1B" w:rsidRPr="00352C95" w14:paraId="59C7B432" w14:textId="77777777" w:rsidTr="00CD119D">
        <w:tblPrEx>
          <w:tblBorders>
            <w:top w:val="none" w:sz="0" w:space="0" w:color="auto"/>
            <w:bottom w:val="none" w:sz="0" w:space="0" w:color="auto"/>
          </w:tblBorders>
        </w:tblPrEx>
        <w:tc>
          <w:tcPr>
            <w:tcW w:w="2495" w:type="dxa"/>
            <w:tcBorders>
              <w:top w:val="single" w:sz="2" w:space="0" w:color="auto"/>
            </w:tcBorders>
          </w:tcPr>
          <w:p w14:paraId="57AAE61F"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524B06A8" w14:textId="77777777" w:rsidR="00ED3D1B" w:rsidRPr="00352C95" w:rsidRDefault="00ED3D1B" w:rsidP="00A57C82">
            <w:pPr>
              <w:pStyle w:val="Measuretabledatarightaligneditalics"/>
              <w:keepNext/>
            </w:pPr>
          </w:p>
        </w:tc>
        <w:tc>
          <w:tcPr>
            <w:tcW w:w="1043" w:type="dxa"/>
            <w:tcBorders>
              <w:top w:val="single" w:sz="2" w:space="0" w:color="auto"/>
            </w:tcBorders>
          </w:tcPr>
          <w:p w14:paraId="234B3B3E" w14:textId="77777777" w:rsidR="00ED3D1B" w:rsidRPr="00352C95" w:rsidRDefault="00ED3D1B" w:rsidP="00A57C82">
            <w:pPr>
              <w:pStyle w:val="Measuretabledatarightaligneditalics"/>
              <w:keepNext/>
            </w:pPr>
          </w:p>
        </w:tc>
        <w:tc>
          <w:tcPr>
            <w:tcW w:w="1043" w:type="dxa"/>
            <w:tcBorders>
              <w:top w:val="single" w:sz="2" w:space="0" w:color="auto"/>
            </w:tcBorders>
          </w:tcPr>
          <w:p w14:paraId="182C75B2" w14:textId="77777777" w:rsidR="00ED3D1B" w:rsidRPr="00352C95" w:rsidRDefault="00ED3D1B" w:rsidP="00A57C82">
            <w:pPr>
              <w:pStyle w:val="Measuretabledatarightaligneditalics"/>
              <w:keepNext/>
            </w:pPr>
          </w:p>
        </w:tc>
        <w:tc>
          <w:tcPr>
            <w:tcW w:w="1043" w:type="dxa"/>
            <w:tcBorders>
              <w:top w:val="single" w:sz="2" w:space="0" w:color="auto"/>
            </w:tcBorders>
          </w:tcPr>
          <w:p w14:paraId="7CABDBAB" w14:textId="77777777" w:rsidR="00ED3D1B" w:rsidRPr="00352C95" w:rsidRDefault="00ED3D1B" w:rsidP="00A57C82">
            <w:pPr>
              <w:pStyle w:val="Measuretabledatarightaligneditalics"/>
              <w:keepNext/>
            </w:pPr>
          </w:p>
        </w:tc>
        <w:tc>
          <w:tcPr>
            <w:tcW w:w="1043" w:type="dxa"/>
            <w:tcBorders>
              <w:top w:val="single" w:sz="2" w:space="0" w:color="auto"/>
            </w:tcBorders>
          </w:tcPr>
          <w:p w14:paraId="68171D30" w14:textId="77777777" w:rsidR="00ED3D1B" w:rsidRPr="00352C95" w:rsidRDefault="00ED3D1B" w:rsidP="00A57C82">
            <w:pPr>
              <w:pStyle w:val="Measuretabledatarightaligneditalics"/>
              <w:keepNext/>
            </w:pPr>
          </w:p>
        </w:tc>
      </w:tr>
      <w:tr w:rsidR="00ED3D1B" w:rsidRPr="00352C95" w14:paraId="38A70179" w14:textId="77777777" w:rsidTr="00CD119D">
        <w:tblPrEx>
          <w:tblBorders>
            <w:top w:val="none" w:sz="0" w:space="0" w:color="auto"/>
          </w:tblBorders>
        </w:tblPrEx>
        <w:tc>
          <w:tcPr>
            <w:tcW w:w="2495" w:type="dxa"/>
            <w:tcBorders>
              <w:bottom w:val="single" w:sz="2" w:space="0" w:color="auto"/>
            </w:tcBorders>
          </w:tcPr>
          <w:p w14:paraId="5D58C25F" w14:textId="77777777" w:rsidR="00ED3D1B" w:rsidRPr="00352C95" w:rsidRDefault="00ED3D1B" w:rsidP="00A57C82">
            <w:pPr>
              <w:pStyle w:val="AgencyNamewith2ptsspacing"/>
              <w:keepNext/>
            </w:pPr>
            <w:r>
              <w:t>Department of the Environment and Energy</w:t>
            </w:r>
          </w:p>
        </w:tc>
        <w:tc>
          <w:tcPr>
            <w:tcW w:w="1043" w:type="dxa"/>
            <w:tcBorders>
              <w:bottom w:val="single" w:sz="2" w:space="0" w:color="auto"/>
            </w:tcBorders>
            <w:vAlign w:val="bottom"/>
          </w:tcPr>
          <w:p w14:paraId="3125990B" w14:textId="4BB3728F"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A6D0F5E" w14:textId="77777777" w:rsidR="00ED3D1B" w:rsidRPr="00352C95" w:rsidRDefault="00ED3D1B" w:rsidP="00A57C82">
            <w:pPr>
              <w:pStyle w:val="Measuretabledatarightaligneditalics"/>
              <w:keepNext/>
            </w:pPr>
            <w:proofErr w:type="spellStart"/>
            <w:r>
              <w:t>nfp</w:t>
            </w:r>
            <w:proofErr w:type="spellEnd"/>
          </w:p>
        </w:tc>
        <w:tc>
          <w:tcPr>
            <w:tcW w:w="1043" w:type="dxa"/>
            <w:tcBorders>
              <w:bottom w:val="single" w:sz="2" w:space="0" w:color="auto"/>
            </w:tcBorders>
            <w:vAlign w:val="bottom"/>
          </w:tcPr>
          <w:p w14:paraId="14F350DC" w14:textId="77777777" w:rsidR="00ED3D1B" w:rsidRPr="00352C95" w:rsidRDefault="00ED3D1B" w:rsidP="00A57C82">
            <w:pPr>
              <w:pStyle w:val="Measuretabledatarightaligneditalics"/>
              <w:keepNext/>
            </w:pPr>
            <w:proofErr w:type="spellStart"/>
            <w:r>
              <w:t>nfp</w:t>
            </w:r>
            <w:proofErr w:type="spellEnd"/>
          </w:p>
        </w:tc>
        <w:tc>
          <w:tcPr>
            <w:tcW w:w="1043" w:type="dxa"/>
            <w:tcBorders>
              <w:bottom w:val="single" w:sz="2" w:space="0" w:color="auto"/>
            </w:tcBorders>
            <w:vAlign w:val="bottom"/>
          </w:tcPr>
          <w:p w14:paraId="5571B4E1" w14:textId="77777777" w:rsidR="00ED3D1B" w:rsidRPr="00352C95" w:rsidRDefault="00ED3D1B" w:rsidP="00A57C82">
            <w:pPr>
              <w:pStyle w:val="Measuretabledatarightaligneditalics"/>
              <w:keepNext/>
            </w:pPr>
            <w:proofErr w:type="spellStart"/>
            <w:r>
              <w:t>nfp</w:t>
            </w:r>
            <w:proofErr w:type="spellEnd"/>
          </w:p>
        </w:tc>
        <w:tc>
          <w:tcPr>
            <w:tcW w:w="1043" w:type="dxa"/>
            <w:tcBorders>
              <w:bottom w:val="single" w:sz="2" w:space="0" w:color="auto"/>
            </w:tcBorders>
            <w:vAlign w:val="bottom"/>
          </w:tcPr>
          <w:p w14:paraId="0634F4FB" w14:textId="079BD406" w:rsidR="00ED3D1B" w:rsidRPr="00352C95" w:rsidRDefault="00A57C82" w:rsidP="00A57C82">
            <w:pPr>
              <w:pStyle w:val="Measuretabledatarightaligneditalics"/>
              <w:keepNext/>
            </w:pPr>
            <w:r>
              <w:noBreakHyphen/>
            </w:r>
          </w:p>
        </w:tc>
      </w:tr>
      <w:tr w:rsidR="00ED3D1B" w:rsidRPr="00352C95" w14:paraId="0E1AE820" w14:textId="77777777" w:rsidTr="00CD119D">
        <w:tblPrEx>
          <w:tblBorders>
            <w:top w:val="none" w:sz="0" w:space="0" w:color="auto"/>
            <w:bottom w:val="none" w:sz="0" w:space="0" w:color="auto"/>
          </w:tblBorders>
        </w:tblPrEx>
        <w:tc>
          <w:tcPr>
            <w:tcW w:w="2495" w:type="dxa"/>
            <w:tcBorders>
              <w:top w:val="single" w:sz="2" w:space="0" w:color="auto"/>
            </w:tcBorders>
          </w:tcPr>
          <w:p w14:paraId="79F052F3"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13AB25DF" w14:textId="77777777" w:rsidR="00ED3D1B" w:rsidRPr="00352C95" w:rsidRDefault="00ED3D1B" w:rsidP="00A57C82">
            <w:pPr>
              <w:pStyle w:val="Measuretabledatarightaligneditalics"/>
              <w:keepNext/>
            </w:pPr>
          </w:p>
        </w:tc>
        <w:tc>
          <w:tcPr>
            <w:tcW w:w="1043" w:type="dxa"/>
            <w:tcBorders>
              <w:top w:val="single" w:sz="2" w:space="0" w:color="auto"/>
            </w:tcBorders>
          </w:tcPr>
          <w:p w14:paraId="27D89D93" w14:textId="77777777" w:rsidR="00ED3D1B" w:rsidRPr="00352C95" w:rsidRDefault="00ED3D1B" w:rsidP="00A57C82">
            <w:pPr>
              <w:pStyle w:val="Measuretabledatarightaligneditalics"/>
              <w:keepNext/>
            </w:pPr>
          </w:p>
        </w:tc>
        <w:tc>
          <w:tcPr>
            <w:tcW w:w="1043" w:type="dxa"/>
            <w:tcBorders>
              <w:top w:val="single" w:sz="2" w:space="0" w:color="auto"/>
            </w:tcBorders>
          </w:tcPr>
          <w:p w14:paraId="3C21E7C5" w14:textId="77777777" w:rsidR="00ED3D1B" w:rsidRPr="00352C95" w:rsidRDefault="00ED3D1B" w:rsidP="00A57C82">
            <w:pPr>
              <w:pStyle w:val="Measuretabledatarightaligneditalics"/>
              <w:keepNext/>
            </w:pPr>
          </w:p>
        </w:tc>
        <w:tc>
          <w:tcPr>
            <w:tcW w:w="1043" w:type="dxa"/>
            <w:tcBorders>
              <w:top w:val="single" w:sz="2" w:space="0" w:color="auto"/>
            </w:tcBorders>
          </w:tcPr>
          <w:p w14:paraId="7BC54276" w14:textId="77777777" w:rsidR="00ED3D1B" w:rsidRPr="00352C95" w:rsidRDefault="00ED3D1B" w:rsidP="00A57C82">
            <w:pPr>
              <w:pStyle w:val="Measuretabledatarightaligneditalics"/>
              <w:keepNext/>
            </w:pPr>
          </w:p>
        </w:tc>
        <w:tc>
          <w:tcPr>
            <w:tcW w:w="1043" w:type="dxa"/>
            <w:tcBorders>
              <w:top w:val="single" w:sz="2" w:space="0" w:color="auto"/>
            </w:tcBorders>
          </w:tcPr>
          <w:p w14:paraId="59939729" w14:textId="77777777" w:rsidR="00ED3D1B" w:rsidRPr="00352C95" w:rsidRDefault="00ED3D1B" w:rsidP="00A57C82">
            <w:pPr>
              <w:pStyle w:val="Measuretabledatarightaligneditalics"/>
              <w:keepNext/>
            </w:pPr>
          </w:p>
        </w:tc>
      </w:tr>
      <w:tr w:rsidR="00ED3D1B" w:rsidRPr="00352C95" w14:paraId="1116BF11" w14:textId="77777777" w:rsidTr="00CD119D">
        <w:tblPrEx>
          <w:tblBorders>
            <w:top w:val="none" w:sz="0" w:space="0" w:color="auto"/>
          </w:tblBorders>
        </w:tblPrEx>
        <w:tc>
          <w:tcPr>
            <w:tcW w:w="2495" w:type="dxa"/>
            <w:tcBorders>
              <w:bottom w:val="single" w:sz="2" w:space="0" w:color="auto"/>
            </w:tcBorders>
          </w:tcPr>
          <w:p w14:paraId="3947BA24" w14:textId="77777777" w:rsidR="00ED3D1B" w:rsidRPr="00352C95" w:rsidRDefault="00ED3D1B" w:rsidP="00A57C82">
            <w:pPr>
              <w:pStyle w:val="AgencyNamewith2ptsspacing"/>
              <w:keepNext/>
            </w:pPr>
            <w:r>
              <w:t>Great Barrier Reef Marine Park Authority</w:t>
            </w:r>
          </w:p>
        </w:tc>
        <w:tc>
          <w:tcPr>
            <w:tcW w:w="1043" w:type="dxa"/>
            <w:tcBorders>
              <w:bottom w:val="single" w:sz="2" w:space="0" w:color="auto"/>
            </w:tcBorders>
            <w:vAlign w:val="bottom"/>
          </w:tcPr>
          <w:p w14:paraId="0FBCB87E" w14:textId="22C15DB1"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5FE8334" w14:textId="77777777" w:rsidR="00ED3D1B" w:rsidRPr="00352C95" w:rsidRDefault="00ED3D1B" w:rsidP="00A57C82">
            <w:pPr>
              <w:pStyle w:val="Measuretabledatarightaligneditalics"/>
              <w:keepNext/>
            </w:pPr>
            <w:r>
              <w:t>0.3</w:t>
            </w:r>
          </w:p>
        </w:tc>
        <w:tc>
          <w:tcPr>
            <w:tcW w:w="1043" w:type="dxa"/>
            <w:tcBorders>
              <w:bottom w:val="single" w:sz="2" w:space="0" w:color="auto"/>
            </w:tcBorders>
            <w:vAlign w:val="bottom"/>
          </w:tcPr>
          <w:p w14:paraId="1FFC3C08" w14:textId="77777777" w:rsidR="00ED3D1B" w:rsidRPr="00352C95" w:rsidRDefault="00ED3D1B" w:rsidP="00A57C82">
            <w:pPr>
              <w:pStyle w:val="Measuretabledatarightaligneditalics"/>
              <w:keepNext/>
            </w:pPr>
            <w:r>
              <w:t>1.0</w:t>
            </w:r>
          </w:p>
        </w:tc>
        <w:tc>
          <w:tcPr>
            <w:tcW w:w="1043" w:type="dxa"/>
            <w:tcBorders>
              <w:bottom w:val="single" w:sz="2" w:space="0" w:color="auto"/>
            </w:tcBorders>
            <w:vAlign w:val="bottom"/>
          </w:tcPr>
          <w:p w14:paraId="2A97C617" w14:textId="77777777" w:rsidR="00ED3D1B" w:rsidRPr="00352C95" w:rsidRDefault="00ED3D1B" w:rsidP="00A57C82">
            <w:pPr>
              <w:pStyle w:val="Measuretabledatarightaligneditalics"/>
              <w:keepNext/>
            </w:pPr>
            <w:r>
              <w:t>1.3</w:t>
            </w:r>
          </w:p>
        </w:tc>
        <w:tc>
          <w:tcPr>
            <w:tcW w:w="1043" w:type="dxa"/>
            <w:tcBorders>
              <w:bottom w:val="single" w:sz="2" w:space="0" w:color="auto"/>
            </w:tcBorders>
            <w:vAlign w:val="bottom"/>
          </w:tcPr>
          <w:p w14:paraId="1B972943" w14:textId="77777777" w:rsidR="00ED3D1B" w:rsidRPr="00352C95" w:rsidRDefault="00ED3D1B" w:rsidP="00A57C82">
            <w:pPr>
              <w:pStyle w:val="Measuretabledatarightaligneditalics"/>
              <w:keepNext/>
            </w:pPr>
            <w:r>
              <w:t>1.0</w:t>
            </w:r>
          </w:p>
        </w:tc>
      </w:tr>
      <w:tr w:rsidR="00ED3D1B" w:rsidRPr="00352C95" w14:paraId="2BEBFFC4" w14:textId="77777777" w:rsidTr="00CD119D">
        <w:tblPrEx>
          <w:tblBorders>
            <w:top w:val="none" w:sz="0" w:space="0" w:color="auto"/>
          </w:tblBorders>
        </w:tblPrEx>
        <w:tc>
          <w:tcPr>
            <w:tcW w:w="2495" w:type="dxa"/>
            <w:tcBorders>
              <w:bottom w:val="single" w:sz="2" w:space="0" w:color="auto"/>
            </w:tcBorders>
          </w:tcPr>
          <w:p w14:paraId="30ACACD8" w14:textId="77777777" w:rsidR="00ED3D1B" w:rsidRPr="00352C95" w:rsidRDefault="00ED3D1B" w:rsidP="00A57C82">
            <w:pPr>
              <w:pStyle w:val="AgencyNamewith2ptsspacing"/>
              <w:keepNext/>
            </w:pPr>
            <w:r>
              <w:t>Department of the Environment and Energy</w:t>
            </w:r>
          </w:p>
        </w:tc>
        <w:tc>
          <w:tcPr>
            <w:tcW w:w="1043" w:type="dxa"/>
            <w:tcBorders>
              <w:bottom w:val="single" w:sz="2" w:space="0" w:color="auto"/>
            </w:tcBorders>
            <w:vAlign w:val="bottom"/>
          </w:tcPr>
          <w:p w14:paraId="6B6FA0C0" w14:textId="3ACB5BCC"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476CE20" w14:textId="1D594673"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CCE7C83" w14:textId="77777777" w:rsidR="00ED3D1B" w:rsidRPr="00352C95" w:rsidRDefault="00ED3D1B" w:rsidP="00A57C82">
            <w:pPr>
              <w:pStyle w:val="Measuretabledatarightaligneditalics"/>
              <w:keepNext/>
            </w:pPr>
            <w:r>
              <w:t>4.4</w:t>
            </w:r>
          </w:p>
        </w:tc>
        <w:tc>
          <w:tcPr>
            <w:tcW w:w="1043" w:type="dxa"/>
            <w:tcBorders>
              <w:bottom w:val="single" w:sz="2" w:space="0" w:color="auto"/>
            </w:tcBorders>
            <w:vAlign w:val="bottom"/>
          </w:tcPr>
          <w:p w14:paraId="288B9418" w14:textId="77777777" w:rsidR="00ED3D1B" w:rsidRPr="00352C95" w:rsidRDefault="00ED3D1B" w:rsidP="00A57C82">
            <w:pPr>
              <w:pStyle w:val="Measuretabledatarightaligneditalics"/>
              <w:keepNext/>
            </w:pPr>
            <w:r>
              <w:t>11.7</w:t>
            </w:r>
          </w:p>
        </w:tc>
        <w:tc>
          <w:tcPr>
            <w:tcW w:w="1043" w:type="dxa"/>
            <w:tcBorders>
              <w:bottom w:val="single" w:sz="2" w:space="0" w:color="auto"/>
            </w:tcBorders>
            <w:vAlign w:val="bottom"/>
          </w:tcPr>
          <w:p w14:paraId="0DBD22C8" w14:textId="77777777" w:rsidR="00ED3D1B" w:rsidRPr="00352C95" w:rsidRDefault="00ED3D1B" w:rsidP="00A57C82">
            <w:pPr>
              <w:pStyle w:val="Measuretabledatarightaligneditalics"/>
              <w:keepNext/>
            </w:pPr>
            <w:r>
              <w:t>10.1</w:t>
            </w:r>
          </w:p>
        </w:tc>
      </w:tr>
      <w:tr w:rsidR="00ED3D1B" w:rsidRPr="000B5F29" w14:paraId="60FCC1BB" w14:textId="77777777" w:rsidTr="00CD119D">
        <w:tblPrEx>
          <w:tblBorders>
            <w:top w:val="none" w:sz="0" w:space="0" w:color="auto"/>
          </w:tblBorders>
        </w:tblPrEx>
        <w:tc>
          <w:tcPr>
            <w:tcW w:w="2495" w:type="dxa"/>
            <w:tcBorders>
              <w:bottom w:val="single" w:sz="2" w:space="0" w:color="auto"/>
            </w:tcBorders>
          </w:tcPr>
          <w:p w14:paraId="17BFC305" w14:textId="4C06301A" w:rsidR="00ED3D1B" w:rsidRPr="000B5F29" w:rsidRDefault="00ED3D1B" w:rsidP="00A57C82">
            <w:pPr>
              <w:pStyle w:val="Totalrowitalicsleftaligned"/>
              <w:keepNext/>
            </w:pPr>
            <w:r>
              <w:t>Total</w:t>
            </w:r>
            <w:r w:rsidR="00A57C82">
              <w:t xml:space="preserve"> — </w:t>
            </w:r>
            <w:r>
              <w:t>Capital</w:t>
            </w:r>
          </w:p>
        </w:tc>
        <w:tc>
          <w:tcPr>
            <w:tcW w:w="1043" w:type="dxa"/>
            <w:tcBorders>
              <w:bottom w:val="single" w:sz="2" w:space="0" w:color="auto"/>
            </w:tcBorders>
          </w:tcPr>
          <w:p w14:paraId="32A94EDD" w14:textId="1891A61C" w:rsidR="00ED3D1B" w:rsidRPr="000B5F29" w:rsidRDefault="00A57C82" w:rsidP="00A57C82">
            <w:pPr>
              <w:pStyle w:val="Totalrowitalicsrightaligned"/>
              <w:keepNext/>
            </w:pPr>
            <w:r>
              <w:noBreakHyphen/>
            </w:r>
          </w:p>
        </w:tc>
        <w:tc>
          <w:tcPr>
            <w:tcW w:w="1043" w:type="dxa"/>
            <w:tcBorders>
              <w:bottom w:val="single" w:sz="2" w:space="0" w:color="auto"/>
            </w:tcBorders>
          </w:tcPr>
          <w:p w14:paraId="24434908" w14:textId="77777777" w:rsidR="00ED3D1B" w:rsidRPr="000B5F29" w:rsidRDefault="00ED3D1B" w:rsidP="00A57C82">
            <w:pPr>
              <w:pStyle w:val="Totalrowitalicsrightaligned"/>
              <w:keepNext/>
            </w:pPr>
            <w:r>
              <w:t>0.3</w:t>
            </w:r>
          </w:p>
        </w:tc>
        <w:tc>
          <w:tcPr>
            <w:tcW w:w="1043" w:type="dxa"/>
            <w:tcBorders>
              <w:bottom w:val="single" w:sz="2" w:space="0" w:color="auto"/>
            </w:tcBorders>
          </w:tcPr>
          <w:p w14:paraId="44557C17" w14:textId="77777777" w:rsidR="00ED3D1B" w:rsidRPr="000B5F29" w:rsidRDefault="00ED3D1B" w:rsidP="00A57C82">
            <w:pPr>
              <w:pStyle w:val="Totalrowitalicsrightaligned"/>
              <w:keepNext/>
            </w:pPr>
            <w:r>
              <w:t>5.5</w:t>
            </w:r>
          </w:p>
        </w:tc>
        <w:tc>
          <w:tcPr>
            <w:tcW w:w="1043" w:type="dxa"/>
            <w:tcBorders>
              <w:bottom w:val="single" w:sz="2" w:space="0" w:color="auto"/>
            </w:tcBorders>
          </w:tcPr>
          <w:p w14:paraId="1E866370" w14:textId="77777777" w:rsidR="00ED3D1B" w:rsidRPr="000B5F29" w:rsidRDefault="00ED3D1B" w:rsidP="00A57C82">
            <w:pPr>
              <w:pStyle w:val="Totalrowitalicsrightaligned"/>
              <w:keepNext/>
            </w:pPr>
            <w:r>
              <w:t>13.0</w:t>
            </w:r>
          </w:p>
        </w:tc>
        <w:tc>
          <w:tcPr>
            <w:tcW w:w="1043" w:type="dxa"/>
            <w:tcBorders>
              <w:bottom w:val="single" w:sz="2" w:space="0" w:color="auto"/>
            </w:tcBorders>
          </w:tcPr>
          <w:p w14:paraId="24A17470" w14:textId="77777777" w:rsidR="00ED3D1B" w:rsidRPr="000B5F29" w:rsidRDefault="00ED3D1B" w:rsidP="00A57C82">
            <w:pPr>
              <w:pStyle w:val="Totalrowitalicsrightaligned"/>
              <w:keepNext/>
            </w:pPr>
            <w:r>
              <w:t>11.1</w:t>
            </w:r>
          </w:p>
        </w:tc>
      </w:tr>
    </w:tbl>
    <w:p w14:paraId="5BA102FE" w14:textId="77777777" w:rsidR="00ED3D1B" w:rsidRPr="005D11F6" w:rsidRDefault="00ED3D1B" w:rsidP="00A57C82">
      <w:pPr>
        <w:pStyle w:val="SingleParagraph"/>
      </w:pPr>
    </w:p>
    <w:p w14:paraId="4AFC9EDE" w14:textId="1FF6648C" w:rsidR="00ED3D1B" w:rsidRPr="009A3DDB" w:rsidRDefault="00ED3D1B" w:rsidP="00CD119D">
      <w:pPr>
        <w:spacing w:after="0" w:line="240" w:lineRule="auto"/>
        <w:jc w:val="left"/>
        <w:rPr>
          <w:lang w:eastAsia="ja-JP"/>
        </w:rPr>
      </w:pPr>
      <w:r w:rsidRPr="009A3DDB">
        <w:rPr>
          <w:lang w:eastAsia="ja-JP"/>
        </w:rPr>
        <w:t>The Government will achieve savings of $224.7 million over four years from 2016</w:t>
      </w:r>
      <w:r w:rsidR="00A57C82">
        <w:rPr>
          <w:lang w:eastAsia="ja-JP"/>
        </w:rPr>
        <w:noBreakHyphen/>
      </w:r>
      <w:r w:rsidRPr="009A3DDB">
        <w:rPr>
          <w:lang w:eastAsia="ja-JP"/>
        </w:rPr>
        <w:t xml:space="preserve">17 by terminating the </w:t>
      </w:r>
      <w:r w:rsidRPr="009A3DDB">
        <w:rPr>
          <w:i/>
          <w:lang w:eastAsia="ja-JP"/>
        </w:rPr>
        <w:t>Green Army</w:t>
      </w:r>
      <w:r w:rsidRPr="009A3DDB">
        <w:rPr>
          <w:lang w:eastAsia="ja-JP"/>
        </w:rPr>
        <w:t xml:space="preserve"> program. </w:t>
      </w:r>
    </w:p>
    <w:p w14:paraId="58678742" w14:textId="77777777" w:rsidR="00ED3D1B" w:rsidRPr="009A3DDB" w:rsidRDefault="00ED3D1B" w:rsidP="00CD119D">
      <w:pPr>
        <w:spacing w:after="0" w:line="240" w:lineRule="auto"/>
        <w:jc w:val="left"/>
        <w:rPr>
          <w:lang w:eastAsia="ja-JP"/>
        </w:rPr>
      </w:pPr>
    </w:p>
    <w:p w14:paraId="16BCDC4D" w14:textId="259A12B6" w:rsidR="00ED3D1B" w:rsidRPr="009A3DDB" w:rsidRDefault="00ED3D1B" w:rsidP="00CD119D">
      <w:pPr>
        <w:spacing w:after="0" w:line="240" w:lineRule="auto"/>
        <w:jc w:val="left"/>
        <w:rPr>
          <w:lang w:eastAsia="ja-JP"/>
        </w:rPr>
      </w:pPr>
      <w:r w:rsidRPr="009A3DDB">
        <w:rPr>
          <w:lang w:eastAsia="ja-JP"/>
        </w:rPr>
        <w:t>Existing contracts under the program will continue to be funded and $21.4 million will be provided over two years from 2016</w:t>
      </w:r>
      <w:r w:rsidR="00A57C82">
        <w:rPr>
          <w:lang w:eastAsia="ja-JP"/>
        </w:rPr>
        <w:noBreakHyphen/>
      </w:r>
      <w:r w:rsidRPr="009A3DDB">
        <w:rPr>
          <w:lang w:eastAsia="ja-JP"/>
        </w:rPr>
        <w:t xml:space="preserve">17 for 119 </w:t>
      </w:r>
      <w:r w:rsidRPr="009A3DDB">
        <w:rPr>
          <w:i/>
          <w:lang w:eastAsia="ja-JP"/>
        </w:rPr>
        <w:t>Green Army</w:t>
      </w:r>
      <w:r w:rsidRPr="009A3DDB">
        <w:rPr>
          <w:lang w:eastAsia="ja-JP"/>
        </w:rPr>
        <w:t xml:space="preserve"> projects to deliver on the Government</w:t>
      </w:r>
      <w:r w:rsidR="00A57C82">
        <w:rPr>
          <w:lang w:eastAsia="ja-JP"/>
        </w:rPr>
        <w:t>’</w:t>
      </w:r>
      <w:r w:rsidRPr="009A3DDB">
        <w:rPr>
          <w:lang w:eastAsia="ja-JP"/>
        </w:rPr>
        <w:t xml:space="preserve">s election commitments. </w:t>
      </w:r>
    </w:p>
    <w:p w14:paraId="665C29F9" w14:textId="77777777" w:rsidR="00ED3D1B" w:rsidRPr="009A3DDB" w:rsidRDefault="00ED3D1B" w:rsidP="00CD119D">
      <w:pPr>
        <w:spacing w:after="0" w:line="240" w:lineRule="auto"/>
        <w:jc w:val="left"/>
        <w:rPr>
          <w:lang w:eastAsia="ja-JP"/>
        </w:rPr>
      </w:pPr>
      <w:r w:rsidRPr="009A3DDB">
        <w:rPr>
          <w:lang w:eastAsia="ja-JP"/>
        </w:rPr>
        <w:t xml:space="preserve"> </w:t>
      </w:r>
    </w:p>
    <w:p w14:paraId="78C3118A" w14:textId="77777777" w:rsidR="00ED3D1B" w:rsidRPr="009A3DDB" w:rsidRDefault="00ED3D1B" w:rsidP="00CD119D">
      <w:pPr>
        <w:spacing w:after="0" w:line="240" w:lineRule="auto"/>
        <w:jc w:val="left"/>
        <w:rPr>
          <w:lang w:eastAsia="ja-JP"/>
        </w:rPr>
      </w:pPr>
      <w:r w:rsidRPr="009A3DDB">
        <w:rPr>
          <w:lang w:eastAsia="ja-JP"/>
        </w:rPr>
        <w:t>The Government will redirect funding from this measure to repair the Budget and fund policy priorities, including:</w:t>
      </w:r>
    </w:p>
    <w:p w14:paraId="6E84E466" w14:textId="77777777" w:rsidR="00ED3D1B" w:rsidRPr="009A3DDB" w:rsidRDefault="00ED3D1B" w:rsidP="00CD119D">
      <w:pPr>
        <w:spacing w:after="0" w:line="240" w:lineRule="auto"/>
        <w:jc w:val="left"/>
        <w:rPr>
          <w:lang w:eastAsia="ja-JP"/>
        </w:rPr>
      </w:pPr>
      <w:r w:rsidRPr="009A3DDB">
        <w:rPr>
          <w:lang w:eastAsia="ja-JP"/>
        </w:rPr>
        <w:t xml:space="preserve"> </w:t>
      </w:r>
    </w:p>
    <w:p w14:paraId="7B3B1443" w14:textId="18C74A79" w:rsidR="00ED3D1B" w:rsidRPr="009A3DDB" w:rsidRDefault="00ED3D1B" w:rsidP="00CD119D">
      <w:pPr>
        <w:pStyle w:val="Bullet"/>
      </w:pPr>
      <w:r w:rsidRPr="009A3DDB">
        <w:t>$100.0 million over four years from 2016</w:t>
      </w:r>
      <w:r w:rsidR="00A57C82">
        <w:noBreakHyphen/>
      </w:r>
      <w:r w:rsidRPr="009A3DDB">
        <w:t>17 (including $5.0 million in 2016</w:t>
      </w:r>
      <w:r w:rsidR="00A57C82">
        <w:noBreakHyphen/>
      </w:r>
      <w:r w:rsidRPr="009A3DDB">
        <w:t>17, $35.0</w:t>
      </w:r>
      <w:r>
        <w:t> </w:t>
      </w:r>
      <w:r w:rsidRPr="009A3DDB">
        <w:t>million in 2017</w:t>
      </w:r>
      <w:r w:rsidR="00A57C82">
        <w:noBreakHyphen/>
      </w:r>
      <w:r w:rsidRPr="009A3DDB">
        <w:t>18 and 2018</w:t>
      </w:r>
      <w:r w:rsidR="00A57C82">
        <w:noBreakHyphen/>
      </w:r>
      <w:r w:rsidRPr="009A3DDB">
        <w:t>19 and $25.0 million in 2019</w:t>
      </w:r>
      <w:r w:rsidR="00A57C82">
        <w:noBreakHyphen/>
      </w:r>
      <w:r w:rsidRPr="009A3DDB">
        <w:t xml:space="preserve">20) to the </w:t>
      </w:r>
      <w:r w:rsidRPr="009A3DDB">
        <w:rPr>
          <w:i/>
        </w:rPr>
        <w:t>National Landcare Program</w:t>
      </w:r>
      <w:r w:rsidR="00C752B5">
        <w:rPr>
          <w:i/>
        </w:rPr>
        <w:t>me</w:t>
      </w:r>
      <w:r w:rsidRPr="009A3DDB">
        <w:t xml:space="preserve">; </w:t>
      </w:r>
    </w:p>
    <w:p w14:paraId="24854E3F" w14:textId="7920D430" w:rsidR="00ED3D1B" w:rsidRPr="009A3DDB" w:rsidRDefault="00ED3D1B" w:rsidP="00CD119D">
      <w:pPr>
        <w:pStyle w:val="Bullet"/>
      </w:pPr>
      <w:r w:rsidRPr="009A3DDB">
        <w:t>$34.1 million over four years from 2016</w:t>
      </w:r>
      <w:r w:rsidR="00A57C82">
        <w:noBreakHyphen/>
      </w:r>
      <w:r w:rsidRPr="009A3DDB">
        <w:t>17 (and $15.0 million ongoing each year from 2020</w:t>
      </w:r>
      <w:r w:rsidR="00A57C82">
        <w:noBreakHyphen/>
      </w:r>
      <w:r w:rsidRPr="009A3DDB">
        <w:t>21) to provide additional funding for the Great Barrier Reef Marine Park Authority;</w:t>
      </w:r>
    </w:p>
    <w:p w14:paraId="29177CC3" w14:textId="5898F0FB" w:rsidR="00ED3D1B" w:rsidRPr="009A3DDB" w:rsidRDefault="00ED3D1B" w:rsidP="00ED3D1B">
      <w:pPr>
        <w:pStyle w:val="Bullet"/>
        <w:keepLines w:val="0"/>
      </w:pPr>
      <w:r w:rsidRPr="009A3DDB">
        <w:t>$27.2 million over four years from 2016</w:t>
      </w:r>
      <w:r w:rsidR="00A57C82">
        <w:noBreakHyphen/>
      </w:r>
      <w:r w:rsidRPr="009A3DDB">
        <w:t>17 (and up to $50.0 million over 11</w:t>
      </w:r>
      <w:r>
        <w:t> </w:t>
      </w:r>
      <w:r w:rsidRPr="0051451F">
        <w:t xml:space="preserve">years </w:t>
      </w:r>
      <w:r w:rsidRPr="000110C1">
        <w:t>from</w:t>
      </w:r>
      <w:r w:rsidRPr="009A3DDB">
        <w:t xml:space="preserve"> 2016</w:t>
      </w:r>
      <w:r w:rsidR="00A57C82">
        <w:noBreakHyphen/>
      </w:r>
      <w:r w:rsidRPr="009A3DDB">
        <w:t>17) to construct new facilities at the Macquarie Island Research Station; and</w:t>
      </w:r>
    </w:p>
    <w:p w14:paraId="051A0F53" w14:textId="3080B855" w:rsidR="00ED3D1B" w:rsidRPr="009A3DDB" w:rsidRDefault="00ED3D1B" w:rsidP="00CD119D">
      <w:pPr>
        <w:pStyle w:val="Bullet"/>
      </w:pPr>
      <w:proofErr w:type="gramStart"/>
      <w:r>
        <w:t>n</w:t>
      </w:r>
      <w:r w:rsidRPr="009A3DDB">
        <w:t>ot</w:t>
      </w:r>
      <w:proofErr w:type="gramEnd"/>
      <w:r w:rsidRPr="009A3DDB">
        <w:t xml:space="preserve"> proceeding with the </w:t>
      </w:r>
      <w:r w:rsidRPr="009A3DDB">
        <w:rPr>
          <w:i/>
        </w:rPr>
        <w:t>Antarctic Corporate Partnership — establishment</w:t>
      </w:r>
      <w:r w:rsidRPr="009A3DDB">
        <w:t xml:space="preserve"> measure announced in the 2016 Pre</w:t>
      </w:r>
      <w:r w:rsidR="00A57C82">
        <w:noBreakHyphen/>
      </w:r>
      <w:r w:rsidRPr="009A3DDB">
        <w:t>election Economic Fiscal Outlook.</w:t>
      </w:r>
    </w:p>
    <w:p w14:paraId="53CA8565" w14:textId="77777777" w:rsidR="00ED3D1B" w:rsidRDefault="00ED3D1B" w:rsidP="00A57C82">
      <w:pPr>
        <w:pStyle w:val="MeasureTitle"/>
      </w:pPr>
      <w:r>
        <w:lastRenderedPageBreak/>
        <w:t>Invest in Our Great Barrier Reef</w:t>
      </w:r>
    </w:p>
    <w:p w14:paraId="1B6C4DE8"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0C5A3275" w14:textId="77777777" w:rsidTr="00CD119D">
        <w:tc>
          <w:tcPr>
            <w:tcW w:w="2495" w:type="dxa"/>
            <w:tcBorders>
              <w:top w:val="single" w:sz="2" w:space="0" w:color="auto"/>
              <w:bottom w:val="single" w:sz="2" w:space="0" w:color="auto"/>
            </w:tcBorders>
          </w:tcPr>
          <w:p w14:paraId="24F58B6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AF2E61B" w14:textId="731A6BD7"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3729045" w14:textId="63FDF81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D1587A6" w14:textId="10A955F2"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E01CA50" w14:textId="42CBB6F1"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5BB4530" w14:textId="62388AFD" w:rsidR="00ED3D1B" w:rsidRDefault="00ED3D1B" w:rsidP="00A57C82">
            <w:pPr>
              <w:pStyle w:val="MeasureTableYearHeadings"/>
              <w:keepNext/>
            </w:pPr>
            <w:r>
              <w:t>2019</w:t>
            </w:r>
            <w:r w:rsidR="00A57C82">
              <w:noBreakHyphen/>
            </w:r>
            <w:r>
              <w:t>20</w:t>
            </w:r>
          </w:p>
        </w:tc>
      </w:tr>
      <w:tr w:rsidR="00ED3D1B" w14:paraId="7F5210B4" w14:textId="77777777" w:rsidTr="00CD119D">
        <w:tblPrEx>
          <w:tblBorders>
            <w:top w:val="none" w:sz="0" w:space="0" w:color="auto"/>
          </w:tblBorders>
        </w:tblPrEx>
        <w:tc>
          <w:tcPr>
            <w:tcW w:w="2495" w:type="dxa"/>
            <w:tcBorders>
              <w:top w:val="single" w:sz="2" w:space="0" w:color="auto"/>
              <w:bottom w:val="single" w:sz="2" w:space="0" w:color="auto"/>
            </w:tcBorders>
          </w:tcPr>
          <w:p w14:paraId="7B4E7B2E" w14:textId="77777777" w:rsidR="00ED3D1B" w:rsidRDefault="00ED3D1B" w:rsidP="00A57C82">
            <w:pPr>
              <w:pStyle w:val="MeasureTableHeadingleftalignedwith2ptsspacing"/>
              <w:keepNext/>
            </w:pPr>
            <w:r>
              <w:t>Great Barrier Reef Marine Park Authority</w:t>
            </w:r>
          </w:p>
        </w:tc>
        <w:tc>
          <w:tcPr>
            <w:tcW w:w="1043" w:type="dxa"/>
            <w:tcBorders>
              <w:top w:val="single" w:sz="2" w:space="0" w:color="auto"/>
              <w:bottom w:val="single" w:sz="2" w:space="0" w:color="auto"/>
            </w:tcBorders>
            <w:vAlign w:val="bottom"/>
          </w:tcPr>
          <w:p w14:paraId="0CD89B42" w14:textId="5B9B7CD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CC8FD14" w14:textId="77777777" w:rsidR="00ED3D1B" w:rsidRDefault="00ED3D1B" w:rsidP="00A57C82">
            <w:pPr>
              <w:pStyle w:val="MeasureTableDataRightAlignedwith2ptsspacing"/>
              <w:keepNext/>
            </w:pPr>
            <w:r>
              <w:t>1.2</w:t>
            </w:r>
          </w:p>
        </w:tc>
        <w:tc>
          <w:tcPr>
            <w:tcW w:w="1043" w:type="dxa"/>
            <w:tcBorders>
              <w:top w:val="single" w:sz="2" w:space="0" w:color="auto"/>
              <w:bottom w:val="single" w:sz="2" w:space="0" w:color="auto"/>
            </w:tcBorders>
            <w:vAlign w:val="bottom"/>
          </w:tcPr>
          <w:p w14:paraId="75A1DAC1" w14:textId="77777777" w:rsidR="00ED3D1B" w:rsidRDefault="00ED3D1B" w:rsidP="00A57C82">
            <w:pPr>
              <w:pStyle w:val="MeasureTableDataRightAlignedwith2ptsspacing"/>
              <w:keepNext/>
            </w:pPr>
            <w:r>
              <w:t>4.7</w:t>
            </w:r>
          </w:p>
        </w:tc>
        <w:tc>
          <w:tcPr>
            <w:tcW w:w="1043" w:type="dxa"/>
            <w:tcBorders>
              <w:top w:val="single" w:sz="2" w:space="0" w:color="auto"/>
              <w:bottom w:val="single" w:sz="2" w:space="0" w:color="auto"/>
            </w:tcBorders>
            <w:vAlign w:val="bottom"/>
          </w:tcPr>
          <w:p w14:paraId="5D520CEE"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2FC6F92D" w14:textId="657D4CAE" w:rsidR="00ED3D1B" w:rsidRDefault="00A57C82" w:rsidP="00A57C82">
            <w:pPr>
              <w:pStyle w:val="MeasureTableDataRightAlignedwith2ptsspacing"/>
              <w:keepNext/>
            </w:pPr>
            <w:r>
              <w:noBreakHyphen/>
            </w:r>
          </w:p>
        </w:tc>
      </w:tr>
      <w:tr w:rsidR="00ED3D1B" w14:paraId="760414B5" w14:textId="77777777" w:rsidTr="00CD119D">
        <w:tblPrEx>
          <w:tblBorders>
            <w:top w:val="none" w:sz="0" w:space="0" w:color="auto"/>
          </w:tblBorders>
        </w:tblPrEx>
        <w:tc>
          <w:tcPr>
            <w:tcW w:w="2495" w:type="dxa"/>
            <w:tcBorders>
              <w:top w:val="single" w:sz="2" w:space="0" w:color="auto"/>
              <w:bottom w:val="single" w:sz="2" w:space="0" w:color="auto"/>
            </w:tcBorders>
          </w:tcPr>
          <w:p w14:paraId="0A57D609" w14:textId="77777777" w:rsidR="00ED3D1B" w:rsidRDefault="00ED3D1B" w:rsidP="00A57C82">
            <w:pPr>
              <w:pStyle w:val="MeasureTableHeadingleftalignedwith2ptsspacing"/>
              <w:keepNext/>
            </w:pPr>
            <w:r>
              <w:t>Department of the Prime Minister and Cabinet</w:t>
            </w:r>
          </w:p>
        </w:tc>
        <w:tc>
          <w:tcPr>
            <w:tcW w:w="1043" w:type="dxa"/>
            <w:tcBorders>
              <w:top w:val="single" w:sz="2" w:space="0" w:color="auto"/>
              <w:bottom w:val="single" w:sz="2" w:space="0" w:color="auto"/>
            </w:tcBorders>
            <w:vAlign w:val="bottom"/>
          </w:tcPr>
          <w:p w14:paraId="66BAC87F" w14:textId="27E29B1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6AA96F1"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796D571E" w14:textId="77777777" w:rsidR="00ED3D1B" w:rsidRDefault="00ED3D1B" w:rsidP="00A57C82">
            <w:pPr>
              <w:pStyle w:val="MeasureTableDataRightAlignedwith2ptsspacing"/>
              <w:keepNext/>
            </w:pPr>
            <w:r>
              <w:t>0.2</w:t>
            </w:r>
          </w:p>
        </w:tc>
        <w:tc>
          <w:tcPr>
            <w:tcW w:w="1043" w:type="dxa"/>
            <w:tcBorders>
              <w:top w:val="single" w:sz="2" w:space="0" w:color="auto"/>
              <w:bottom w:val="single" w:sz="2" w:space="0" w:color="auto"/>
            </w:tcBorders>
            <w:vAlign w:val="bottom"/>
          </w:tcPr>
          <w:p w14:paraId="72B4033F" w14:textId="2670397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EED708F" w14:textId="744EF28B" w:rsidR="00ED3D1B" w:rsidRDefault="00A57C82" w:rsidP="00A57C82">
            <w:pPr>
              <w:pStyle w:val="MeasureTableDataRightAlignedwith2ptsspacing"/>
              <w:keepNext/>
            </w:pPr>
            <w:r>
              <w:noBreakHyphen/>
            </w:r>
          </w:p>
        </w:tc>
      </w:tr>
      <w:tr w:rsidR="00ED3D1B" w14:paraId="71D8966D" w14:textId="77777777" w:rsidTr="00CD119D">
        <w:tblPrEx>
          <w:tblBorders>
            <w:top w:val="none" w:sz="0" w:space="0" w:color="auto"/>
          </w:tblBorders>
        </w:tblPrEx>
        <w:tc>
          <w:tcPr>
            <w:tcW w:w="2500" w:type="dxa"/>
            <w:tcBorders>
              <w:top w:val="single" w:sz="2" w:space="0" w:color="auto"/>
              <w:bottom w:val="single" w:sz="2" w:space="0" w:color="auto"/>
            </w:tcBorders>
          </w:tcPr>
          <w:p w14:paraId="159B6036" w14:textId="77777777" w:rsidR="00ED3D1B" w:rsidRDefault="00ED3D1B" w:rsidP="00A57C82">
            <w:pPr>
              <w:pStyle w:val="MeasureTableHeadingleftalignedwith2ptsspacing"/>
              <w:keepNext/>
            </w:pPr>
            <w:bookmarkStart w:id="297" w:name="X992149E"/>
            <w:bookmarkEnd w:id="297"/>
            <w:r>
              <w:t>Department of the Environment and Energy</w:t>
            </w:r>
          </w:p>
        </w:tc>
        <w:tc>
          <w:tcPr>
            <w:tcW w:w="1043" w:type="dxa"/>
            <w:tcBorders>
              <w:top w:val="single" w:sz="2" w:space="0" w:color="auto"/>
              <w:bottom w:val="single" w:sz="2" w:space="0" w:color="auto"/>
            </w:tcBorders>
            <w:vAlign w:val="bottom"/>
          </w:tcPr>
          <w:p w14:paraId="04C6C639" w14:textId="22A1410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8AF1A93" w14:textId="2E5D541D" w:rsidR="00ED3D1B" w:rsidRDefault="00A57C82" w:rsidP="00A57C82">
            <w:pPr>
              <w:pStyle w:val="MeasureTableDataRightAlignedwith2ptsspacing"/>
              <w:keepNext/>
            </w:pPr>
            <w:r>
              <w:noBreakHyphen/>
            </w:r>
            <w:r w:rsidR="00ED3D1B">
              <w:t>1.3</w:t>
            </w:r>
          </w:p>
        </w:tc>
        <w:tc>
          <w:tcPr>
            <w:tcW w:w="1043" w:type="dxa"/>
            <w:tcBorders>
              <w:top w:val="single" w:sz="2" w:space="0" w:color="auto"/>
              <w:bottom w:val="single" w:sz="2" w:space="0" w:color="auto"/>
            </w:tcBorders>
            <w:vAlign w:val="bottom"/>
          </w:tcPr>
          <w:p w14:paraId="509B5723" w14:textId="74CCD82E" w:rsidR="00ED3D1B" w:rsidRDefault="00A57C82" w:rsidP="00A57C82">
            <w:pPr>
              <w:pStyle w:val="MeasureTableDataRightAlignedwith2ptsspacing"/>
              <w:keepNext/>
            </w:pPr>
            <w:r>
              <w:noBreakHyphen/>
            </w:r>
            <w:r w:rsidR="00ED3D1B">
              <w:t>4.9</w:t>
            </w:r>
          </w:p>
        </w:tc>
        <w:tc>
          <w:tcPr>
            <w:tcW w:w="1043" w:type="dxa"/>
            <w:tcBorders>
              <w:top w:val="single" w:sz="2" w:space="0" w:color="auto"/>
              <w:bottom w:val="single" w:sz="2" w:space="0" w:color="auto"/>
            </w:tcBorders>
            <w:vAlign w:val="bottom"/>
          </w:tcPr>
          <w:p w14:paraId="726ABC78" w14:textId="793CA078" w:rsidR="00ED3D1B" w:rsidRDefault="00A57C82" w:rsidP="00A57C82">
            <w:pPr>
              <w:pStyle w:val="MeasureTableDataRightAlignedwith2ptsspacing"/>
              <w:keepNext/>
            </w:pPr>
            <w:r>
              <w:noBreakHyphen/>
            </w:r>
            <w:r w:rsidR="00ED3D1B">
              <w:t>0.1</w:t>
            </w:r>
          </w:p>
        </w:tc>
        <w:tc>
          <w:tcPr>
            <w:tcW w:w="1043" w:type="dxa"/>
            <w:tcBorders>
              <w:top w:val="single" w:sz="2" w:space="0" w:color="auto"/>
              <w:bottom w:val="single" w:sz="2" w:space="0" w:color="auto"/>
            </w:tcBorders>
            <w:vAlign w:val="bottom"/>
          </w:tcPr>
          <w:p w14:paraId="03CD30DF" w14:textId="5DA81E0D" w:rsidR="00ED3D1B" w:rsidRDefault="00A57C82" w:rsidP="00A57C82">
            <w:pPr>
              <w:pStyle w:val="MeasureTableDataRightAlignedwith2ptsspacing"/>
              <w:keepNext/>
            </w:pPr>
            <w:r>
              <w:noBreakHyphen/>
            </w:r>
          </w:p>
        </w:tc>
      </w:tr>
      <w:tr w:rsidR="00ED3D1B" w:rsidRPr="00352C95" w14:paraId="5CAA0A82" w14:textId="77777777" w:rsidTr="00CD119D">
        <w:tblPrEx>
          <w:tblBorders>
            <w:top w:val="none" w:sz="0" w:space="0" w:color="auto"/>
          </w:tblBorders>
        </w:tblPrEx>
        <w:tc>
          <w:tcPr>
            <w:tcW w:w="2495" w:type="dxa"/>
            <w:tcBorders>
              <w:bottom w:val="single" w:sz="2" w:space="0" w:color="auto"/>
            </w:tcBorders>
          </w:tcPr>
          <w:p w14:paraId="1D0FD560" w14:textId="00A7601E"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03798E6F" w14:textId="2B37ECC1" w:rsidR="00ED3D1B" w:rsidRPr="00352C95" w:rsidRDefault="00A57C82" w:rsidP="00A57C82">
            <w:pPr>
              <w:pStyle w:val="Totaldatarowrightaligned"/>
              <w:keepNext/>
            </w:pPr>
            <w:r>
              <w:noBreakHyphen/>
            </w:r>
          </w:p>
        </w:tc>
        <w:tc>
          <w:tcPr>
            <w:tcW w:w="1043" w:type="dxa"/>
            <w:tcBorders>
              <w:bottom w:val="single" w:sz="2" w:space="0" w:color="auto"/>
            </w:tcBorders>
          </w:tcPr>
          <w:p w14:paraId="6959E188" w14:textId="246F7CB7" w:rsidR="00ED3D1B" w:rsidRPr="00352C95" w:rsidRDefault="00C752B5" w:rsidP="00A57C82">
            <w:pPr>
              <w:pStyle w:val="Totaldatarowrightaligned"/>
              <w:keepNext/>
            </w:pPr>
            <w:r>
              <w:t>-</w:t>
            </w:r>
          </w:p>
        </w:tc>
        <w:tc>
          <w:tcPr>
            <w:tcW w:w="1043" w:type="dxa"/>
            <w:tcBorders>
              <w:bottom w:val="single" w:sz="2" w:space="0" w:color="auto"/>
            </w:tcBorders>
          </w:tcPr>
          <w:p w14:paraId="382E1ADD" w14:textId="74BE0D7B" w:rsidR="00ED3D1B" w:rsidRPr="00352C95" w:rsidRDefault="00A57C82" w:rsidP="00A57C82">
            <w:pPr>
              <w:pStyle w:val="Totaldatarowrightaligned"/>
              <w:keepNext/>
            </w:pPr>
            <w:r>
              <w:noBreakHyphen/>
            </w:r>
          </w:p>
        </w:tc>
        <w:tc>
          <w:tcPr>
            <w:tcW w:w="1043" w:type="dxa"/>
            <w:tcBorders>
              <w:bottom w:val="single" w:sz="2" w:space="0" w:color="auto"/>
            </w:tcBorders>
          </w:tcPr>
          <w:p w14:paraId="5BC95ECF" w14:textId="47F08CFA" w:rsidR="00ED3D1B" w:rsidRPr="00352C95" w:rsidRDefault="00A57C82" w:rsidP="00A57C82">
            <w:pPr>
              <w:pStyle w:val="Totaldatarowrightaligned"/>
              <w:keepNext/>
            </w:pPr>
            <w:r>
              <w:noBreakHyphen/>
            </w:r>
          </w:p>
        </w:tc>
        <w:tc>
          <w:tcPr>
            <w:tcW w:w="1043" w:type="dxa"/>
            <w:tcBorders>
              <w:bottom w:val="single" w:sz="2" w:space="0" w:color="auto"/>
            </w:tcBorders>
          </w:tcPr>
          <w:p w14:paraId="574712D3" w14:textId="7DDA264B" w:rsidR="00ED3D1B" w:rsidRPr="00352C95" w:rsidRDefault="00A57C82" w:rsidP="00A57C82">
            <w:pPr>
              <w:pStyle w:val="Totaldatarowrightaligned"/>
              <w:keepNext/>
            </w:pPr>
            <w:r>
              <w:noBreakHyphen/>
            </w:r>
          </w:p>
        </w:tc>
      </w:tr>
    </w:tbl>
    <w:p w14:paraId="0261FF9D" w14:textId="77777777" w:rsidR="00ED3D1B" w:rsidRPr="005D11F6" w:rsidRDefault="00ED3D1B" w:rsidP="00A57C82">
      <w:pPr>
        <w:pStyle w:val="SingleParagraph"/>
      </w:pPr>
    </w:p>
    <w:p w14:paraId="0497CA1C" w14:textId="0C786DA6" w:rsidR="00ED3D1B" w:rsidRPr="004118E7" w:rsidRDefault="00ED3D1B" w:rsidP="00CD119D">
      <w:r>
        <w:t>The Government will provide $1.0 billion over 10 years from 2016</w:t>
      </w:r>
      <w:r w:rsidR="00A57C82">
        <w:noBreakHyphen/>
      </w:r>
      <w:r>
        <w:t xml:space="preserve">17 to help address the impact of climate change and improve water quality on the Great Barrier Reef. </w:t>
      </w:r>
      <w:r w:rsidR="00C752B5">
        <w:t>This</w:t>
      </w:r>
      <w:r>
        <w:t xml:space="preserve"> measure includes:</w:t>
      </w:r>
    </w:p>
    <w:p w14:paraId="4E313DC2" w14:textId="6A8B3D30" w:rsidR="00ED3D1B" w:rsidRPr="004118E7" w:rsidRDefault="00ED3D1B" w:rsidP="00CD119D">
      <w:pPr>
        <w:pStyle w:val="Bullet"/>
      </w:pPr>
      <w:r w:rsidRPr="004118E7">
        <w:t>$1.0 billion over 10 years in a new Reef Fund to be managed by the Clean Energy Finance Corporation, for clean energy projects located in the Great Barrier Reef catchment region. Projects will deliver clean energy outcomes and have co</w:t>
      </w:r>
      <w:r w:rsidR="00A57C82">
        <w:noBreakHyphen/>
      </w:r>
      <w:r w:rsidRPr="004118E7">
        <w:t>benefits to the Great Barrier Reef by addressing climate change, improving water quality or both;</w:t>
      </w:r>
    </w:p>
    <w:p w14:paraId="521B250C" w14:textId="6290EBA0" w:rsidR="00ED3D1B" w:rsidRPr="004118E7" w:rsidRDefault="00ED3D1B" w:rsidP="00CD119D">
      <w:pPr>
        <w:pStyle w:val="Bullet"/>
      </w:pPr>
      <w:r w:rsidRPr="004118E7">
        <w:t>$0.4 million over four years from 2016</w:t>
      </w:r>
      <w:r w:rsidR="00A57C82">
        <w:noBreakHyphen/>
      </w:r>
      <w:r w:rsidRPr="004118E7">
        <w:t xml:space="preserve">17 to continue funding the </w:t>
      </w:r>
      <w:r w:rsidRPr="004A7EDF">
        <w:rPr>
          <w:i/>
        </w:rPr>
        <w:t>Emerging Science and Community Partnerships</w:t>
      </w:r>
      <w:r w:rsidRPr="004118E7">
        <w:t xml:space="preserve"> through the Independent Expert Panel of </w:t>
      </w:r>
      <w:r>
        <w:t>s</w:t>
      </w:r>
      <w:r w:rsidRPr="004118E7">
        <w:t xml:space="preserve">cientists and the Regional Advisory Committees supporting the Reef Trust; </w:t>
      </w:r>
    </w:p>
    <w:p w14:paraId="76690CEE" w14:textId="28061E8E" w:rsidR="00ED3D1B" w:rsidRPr="004118E7" w:rsidRDefault="00ED3D1B" w:rsidP="00CD119D">
      <w:pPr>
        <w:pStyle w:val="Bullet"/>
      </w:pPr>
      <w:r w:rsidRPr="004118E7">
        <w:t>$0.3 million over three years from 2016</w:t>
      </w:r>
      <w:r w:rsidR="00A57C82">
        <w:noBreakHyphen/>
      </w:r>
      <w:r w:rsidRPr="004118E7">
        <w:t xml:space="preserve">17 for </w:t>
      </w:r>
      <w:r w:rsidRPr="004A7EDF">
        <w:rPr>
          <w:i/>
        </w:rPr>
        <w:t xml:space="preserve">Working with Traditional Owners </w:t>
      </w:r>
      <w:r w:rsidRPr="004118E7">
        <w:t xml:space="preserve">(and the Yarrabah community) for compliance vessels to implement the Traditional </w:t>
      </w:r>
      <w:r>
        <w:t xml:space="preserve">Use </w:t>
      </w:r>
      <w:r w:rsidRPr="004118E7">
        <w:t xml:space="preserve">Marine Resource Agreement; and </w:t>
      </w:r>
    </w:p>
    <w:p w14:paraId="372202EB" w14:textId="6BD82722" w:rsidR="00ED3D1B" w:rsidRPr="004118E7" w:rsidRDefault="00ED3D1B" w:rsidP="00CD119D">
      <w:pPr>
        <w:pStyle w:val="Bullet"/>
      </w:pPr>
      <w:r w:rsidRPr="004118E7">
        <w:t>$6.0 million over three years from 2016</w:t>
      </w:r>
      <w:r w:rsidR="00A57C82">
        <w:noBreakHyphen/>
      </w:r>
      <w:r w:rsidRPr="004118E7">
        <w:t xml:space="preserve">17 for a new </w:t>
      </w:r>
      <w:r w:rsidRPr="004A7EDF">
        <w:rPr>
          <w:i/>
        </w:rPr>
        <w:t>Southern Reef Ranger</w:t>
      </w:r>
      <w:r w:rsidRPr="004118E7">
        <w:t>, a new vessel to provide a third platform for crown</w:t>
      </w:r>
      <w:r w:rsidR="00A57C82">
        <w:noBreakHyphen/>
      </w:r>
      <w:r w:rsidRPr="004118E7">
        <w:t>of</w:t>
      </w:r>
      <w:r w:rsidR="00A57C82">
        <w:noBreakHyphen/>
      </w:r>
      <w:r w:rsidRPr="004118E7">
        <w:t>thorns starfish eradication and assist in policing the Great Barrier Reef Marine Park, including against illegal</w:t>
      </w:r>
      <w:r>
        <w:t> </w:t>
      </w:r>
      <w:r w:rsidRPr="004118E7">
        <w:t>fishing.</w:t>
      </w:r>
    </w:p>
    <w:p w14:paraId="2ED6BFF9" w14:textId="77777777" w:rsidR="00ED3D1B" w:rsidRDefault="00ED3D1B" w:rsidP="00A57C82">
      <w:pPr>
        <w:rPr>
          <w:rFonts w:eastAsiaTheme="minorEastAsia"/>
        </w:rPr>
      </w:pPr>
      <w:r w:rsidRPr="004118E7">
        <w:t xml:space="preserve">The costs of the </w:t>
      </w:r>
      <w:r w:rsidRPr="00A57C82">
        <w:rPr>
          <w:i/>
        </w:rPr>
        <w:t>Emerging Science and Community Partnerships</w:t>
      </w:r>
      <w:r>
        <w:t xml:space="preserve">, </w:t>
      </w:r>
      <w:r w:rsidRPr="00A57C82">
        <w:rPr>
          <w:i/>
        </w:rPr>
        <w:t>Working with Traditional Owners</w:t>
      </w:r>
      <w:r>
        <w:t xml:space="preserve"> and the </w:t>
      </w:r>
      <w:r w:rsidRPr="00A57C82">
        <w:rPr>
          <w:i/>
        </w:rPr>
        <w:t>Southern Reef Ranger</w:t>
      </w:r>
      <w:r>
        <w:t xml:space="preserve"> components will be met from within the existing resources of the </w:t>
      </w:r>
      <w:r w:rsidRPr="00C752B5">
        <w:rPr>
          <w:i/>
        </w:rPr>
        <w:t>Reef 2050 Plan</w:t>
      </w:r>
      <w:r>
        <w:t>. Provision for the Reef Fund has already been included in the forward estimates.</w:t>
      </w:r>
    </w:p>
    <w:p w14:paraId="7F8F7BAF" w14:textId="1C7C3D66" w:rsidR="00ED3D1B" w:rsidRDefault="00ED3D1B" w:rsidP="00CD119D">
      <w:r>
        <w:t>This measure delivers on the Government</w:t>
      </w:r>
      <w:r w:rsidR="00A57C82">
        <w:t>’</w:t>
      </w:r>
      <w:r>
        <w:t>s election commitment.</w:t>
      </w:r>
    </w:p>
    <w:p w14:paraId="3E88ECAC" w14:textId="77777777" w:rsidR="00ED3D1B" w:rsidRDefault="00ED3D1B">
      <w:pPr>
        <w:spacing w:after="0" w:line="240" w:lineRule="auto"/>
        <w:jc w:val="left"/>
      </w:pPr>
      <w:r>
        <w:br w:type="page"/>
      </w:r>
    </w:p>
    <w:p w14:paraId="25EC6551" w14:textId="77777777" w:rsidR="00ED3D1B" w:rsidRDefault="00ED3D1B" w:rsidP="00A57C82">
      <w:pPr>
        <w:pStyle w:val="MeasureTitle"/>
      </w:pPr>
      <w:r>
        <w:lastRenderedPageBreak/>
        <w:t>Support Your Local Parks and Environment</w:t>
      </w:r>
    </w:p>
    <w:p w14:paraId="78F79E4D"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F63D746" w14:textId="77777777" w:rsidTr="00CD119D">
        <w:tc>
          <w:tcPr>
            <w:tcW w:w="2495" w:type="dxa"/>
            <w:tcBorders>
              <w:top w:val="single" w:sz="2" w:space="0" w:color="auto"/>
              <w:bottom w:val="single" w:sz="2" w:space="0" w:color="auto"/>
            </w:tcBorders>
          </w:tcPr>
          <w:p w14:paraId="4E80F3EC"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41A79A1" w14:textId="7967C01B"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46B8E79C" w14:textId="24D1AE87"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E9A2882" w14:textId="6659BC3F"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B10DF17" w14:textId="2574E198"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114B435C" w14:textId="4D6D14CF" w:rsidR="00ED3D1B" w:rsidRDefault="00ED3D1B" w:rsidP="00A57C82">
            <w:pPr>
              <w:pStyle w:val="MeasureTableYearHeadings"/>
              <w:keepNext/>
            </w:pPr>
            <w:r>
              <w:t>2019</w:t>
            </w:r>
            <w:r w:rsidR="00A57C82">
              <w:noBreakHyphen/>
            </w:r>
            <w:r>
              <w:t>20</w:t>
            </w:r>
          </w:p>
        </w:tc>
      </w:tr>
      <w:tr w:rsidR="00ED3D1B" w14:paraId="6645EED0" w14:textId="77777777" w:rsidTr="00CD119D">
        <w:tblPrEx>
          <w:tblBorders>
            <w:top w:val="none" w:sz="0" w:space="0" w:color="auto"/>
          </w:tblBorders>
        </w:tblPrEx>
        <w:tc>
          <w:tcPr>
            <w:tcW w:w="2495" w:type="dxa"/>
            <w:tcBorders>
              <w:top w:val="single" w:sz="2" w:space="0" w:color="auto"/>
              <w:bottom w:val="single" w:sz="2" w:space="0" w:color="auto"/>
            </w:tcBorders>
          </w:tcPr>
          <w:p w14:paraId="04464A69" w14:textId="77777777" w:rsidR="00ED3D1B" w:rsidRDefault="00ED3D1B" w:rsidP="00A57C82">
            <w:pPr>
              <w:pStyle w:val="MeasureTableHeadingleftalignedwith2ptsspacing"/>
              <w:keepNext/>
            </w:pPr>
            <w:bookmarkStart w:id="298" w:name="X992135E"/>
            <w:bookmarkEnd w:id="298"/>
            <w:r>
              <w:t>Department of the Environment and Energy</w:t>
            </w:r>
          </w:p>
        </w:tc>
        <w:tc>
          <w:tcPr>
            <w:tcW w:w="1043" w:type="dxa"/>
            <w:tcBorders>
              <w:top w:val="single" w:sz="2" w:space="0" w:color="auto"/>
              <w:bottom w:val="single" w:sz="2" w:space="0" w:color="auto"/>
            </w:tcBorders>
            <w:vAlign w:val="bottom"/>
          </w:tcPr>
          <w:p w14:paraId="17A1578B" w14:textId="3CD1592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3A82838" w14:textId="77777777" w:rsidR="00ED3D1B" w:rsidRDefault="00ED3D1B" w:rsidP="00A57C82">
            <w:pPr>
              <w:pStyle w:val="MeasureTableDataRightAlignedwith2ptsspacing"/>
              <w:keepNext/>
            </w:pPr>
            <w:r>
              <w:t>4.0</w:t>
            </w:r>
          </w:p>
        </w:tc>
        <w:tc>
          <w:tcPr>
            <w:tcW w:w="1043" w:type="dxa"/>
            <w:tcBorders>
              <w:top w:val="single" w:sz="2" w:space="0" w:color="auto"/>
              <w:bottom w:val="single" w:sz="2" w:space="0" w:color="auto"/>
            </w:tcBorders>
            <w:vAlign w:val="bottom"/>
          </w:tcPr>
          <w:p w14:paraId="051BB314" w14:textId="77777777" w:rsidR="00ED3D1B" w:rsidRDefault="00ED3D1B" w:rsidP="00A57C82">
            <w:pPr>
              <w:pStyle w:val="MeasureTableDataRightAlignedwith2ptsspacing"/>
              <w:keepNext/>
            </w:pPr>
            <w:r>
              <w:t>10.4</w:t>
            </w:r>
          </w:p>
        </w:tc>
        <w:tc>
          <w:tcPr>
            <w:tcW w:w="1043" w:type="dxa"/>
            <w:tcBorders>
              <w:top w:val="single" w:sz="2" w:space="0" w:color="auto"/>
              <w:bottom w:val="single" w:sz="2" w:space="0" w:color="auto"/>
            </w:tcBorders>
            <w:vAlign w:val="bottom"/>
          </w:tcPr>
          <w:p w14:paraId="12B1CBBA" w14:textId="77777777" w:rsidR="00ED3D1B" w:rsidRDefault="00ED3D1B" w:rsidP="00A57C82">
            <w:pPr>
              <w:pStyle w:val="MeasureTableDataRightAlignedwith2ptsspacing"/>
              <w:keepNext/>
            </w:pPr>
            <w:r>
              <w:t>6.5</w:t>
            </w:r>
          </w:p>
        </w:tc>
        <w:tc>
          <w:tcPr>
            <w:tcW w:w="1043" w:type="dxa"/>
            <w:tcBorders>
              <w:top w:val="single" w:sz="2" w:space="0" w:color="auto"/>
              <w:bottom w:val="single" w:sz="2" w:space="0" w:color="auto"/>
            </w:tcBorders>
            <w:vAlign w:val="bottom"/>
          </w:tcPr>
          <w:p w14:paraId="49E160A8" w14:textId="77777777" w:rsidR="00ED3D1B" w:rsidRDefault="00ED3D1B" w:rsidP="00A57C82">
            <w:pPr>
              <w:pStyle w:val="MeasureTableDataRightAlignedwith2ptsspacing"/>
              <w:keepNext/>
            </w:pPr>
            <w:r>
              <w:t>2.6</w:t>
            </w:r>
          </w:p>
        </w:tc>
      </w:tr>
    </w:tbl>
    <w:p w14:paraId="23E77CFA" w14:textId="77777777" w:rsidR="00ED3D1B" w:rsidRPr="005D11F6" w:rsidRDefault="00ED3D1B" w:rsidP="00A57C82">
      <w:pPr>
        <w:pStyle w:val="SingleParagraph"/>
      </w:pPr>
    </w:p>
    <w:p w14:paraId="02B24D61" w14:textId="0C834265" w:rsidR="00ED3D1B" w:rsidRPr="008F7188" w:rsidRDefault="00ED3D1B" w:rsidP="00CD119D">
      <w:r>
        <w:t>The Government will provide $30.0 million over four years from 2016</w:t>
      </w:r>
      <w:r w:rsidR="00A57C82">
        <w:noBreakHyphen/>
      </w:r>
      <w:r>
        <w:t>17 to support local parks and the environment through grants to local councils, community and environmental groups to maintain, manage and improve local parks. Grants will also be provided to community groups to invest in solar projects and to Surf Life Saving Australia clubs to upgrade to cleaner outboard engines. The measure includes:</w:t>
      </w:r>
    </w:p>
    <w:p w14:paraId="0D4F2B74" w14:textId="0D80A186" w:rsidR="00ED3D1B" w:rsidRPr="008F7188" w:rsidRDefault="00ED3D1B" w:rsidP="00CD119D">
      <w:pPr>
        <w:pStyle w:val="Bullet"/>
      </w:pPr>
      <w:r w:rsidRPr="008F7188">
        <w:t>$22.8 million over four years from 2016</w:t>
      </w:r>
      <w:r w:rsidR="00A57C82">
        <w:noBreakHyphen/>
      </w:r>
      <w:r w:rsidRPr="008F7188">
        <w:t xml:space="preserve">17 for the </w:t>
      </w:r>
      <w:r w:rsidRPr="00003F8E">
        <w:rPr>
          <w:i/>
        </w:rPr>
        <w:t>Improving Your Local Parks and Environment Program</w:t>
      </w:r>
      <w:r w:rsidRPr="00C752B5">
        <w:t>;</w:t>
      </w:r>
    </w:p>
    <w:p w14:paraId="3142B0E0" w14:textId="02676E24" w:rsidR="00ED3D1B" w:rsidRPr="008F7188" w:rsidRDefault="00ED3D1B" w:rsidP="00CD119D">
      <w:pPr>
        <w:pStyle w:val="Bullet"/>
      </w:pPr>
      <w:r w:rsidRPr="008F7188">
        <w:t>$6.2 million over three years from 2016</w:t>
      </w:r>
      <w:r w:rsidR="00A57C82">
        <w:noBreakHyphen/>
      </w:r>
      <w:r w:rsidRPr="008F7188">
        <w:t xml:space="preserve">17 for </w:t>
      </w:r>
      <w:r w:rsidRPr="00003F8E">
        <w:rPr>
          <w:i/>
        </w:rPr>
        <w:t>Solar Programs</w:t>
      </w:r>
      <w:r w:rsidRPr="00C752B5">
        <w:t>;</w:t>
      </w:r>
      <w:r w:rsidRPr="008F7188">
        <w:t xml:space="preserve"> and</w:t>
      </w:r>
    </w:p>
    <w:p w14:paraId="66884087" w14:textId="7023811B" w:rsidR="00ED3D1B" w:rsidRPr="008F7188" w:rsidRDefault="00ED3D1B" w:rsidP="00CD119D">
      <w:pPr>
        <w:pStyle w:val="Bullet"/>
      </w:pPr>
      <w:r w:rsidRPr="008F7188">
        <w:t>$1.0 million over four years from 2016</w:t>
      </w:r>
      <w:r w:rsidR="00A57C82">
        <w:noBreakHyphen/>
      </w:r>
      <w:r w:rsidRPr="008F7188">
        <w:t xml:space="preserve">17 for the </w:t>
      </w:r>
      <w:r w:rsidRPr="00003F8E">
        <w:rPr>
          <w:i/>
        </w:rPr>
        <w:t>Surf Life Saving Cleaner Outboard Engines Scheme</w:t>
      </w:r>
      <w:r w:rsidRPr="00C752B5">
        <w:t>.</w:t>
      </w:r>
    </w:p>
    <w:p w14:paraId="142070B9" w14:textId="031323F1" w:rsidR="00ED3D1B" w:rsidRDefault="00ED3D1B" w:rsidP="00A57C82">
      <w:pPr>
        <w:rPr>
          <w:rFonts w:eastAsiaTheme="minorEastAsia"/>
        </w:rPr>
      </w:pPr>
      <w:r w:rsidRPr="008F7188">
        <w:t>$6.5 million of this funding will be met from within</w:t>
      </w:r>
      <w:r>
        <w:t xml:space="preserve"> the existing resources of the </w:t>
      </w:r>
      <w:r w:rsidRPr="00A57C82">
        <w:rPr>
          <w:i/>
        </w:rPr>
        <w:t>National Landcare Program</w:t>
      </w:r>
      <w:r w:rsidR="00C752B5">
        <w:rPr>
          <w:i/>
        </w:rPr>
        <w:t>me</w:t>
      </w:r>
      <w:r w:rsidR="00A57C82" w:rsidRPr="00A57C82">
        <w:rPr>
          <w:i/>
        </w:rPr>
        <w:t xml:space="preserve"> — </w:t>
      </w:r>
      <w:r w:rsidRPr="00A57C82">
        <w:rPr>
          <w:i/>
        </w:rPr>
        <w:t>Emerging Priorities</w:t>
      </w:r>
      <w:r>
        <w:t xml:space="preserve"> and has already been included in the forward estimates.</w:t>
      </w:r>
    </w:p>
    <w:p w14:paraId="3B9113C4" w14:textId="38E35A91" w:rsidR="00ED3D1B" w:rsidRDefault="00ED3D1B" w:rsidP="00CD119D">
      <w:r>
        <w:t>This measure delivers on the Government</w:t>
      </w:r>
      <w:r w:rsidR="00A57C82">
        <w:t>’</w:t>
      </w:r>
      <w:r>
        <w:t>s election commitment.</w:t>
      </w:r>
    </w:p>
    <w:p w14:paraId="47B026A3" w14:textId="77777777" w:rsidR="00ED3D1B" w:rsidRPr="0059355A" w:rsidRDefault="00ED3D1B">
      <w:pPr>
        <w:pStyle w:val="PortfolioName"/>
      </w:pPr>
      <w:r>
        <w:lastRenderedPageBreak/>
        <w:t>Finance</w:t>
      </w:r>
    </w:p>
    <w:p w14:paraId="4BC70C49" w14:textId="77777777" w:rsidR="00ED3D1B" w:rsidRDefault="00ED3D1B" w:rsidP="00A57C82">
      <w:pPr>
        <w:pStyle w:val="MeasureTitle"/>
      </w:pPr>
      <w:r>
        <w:t>Asset Recycling Fund — not proceeding</w:t>
      </w:r>
    </w:p>
    <w:p w14:paraId="2E2F3AE4"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16BCBE1" w14:textId="77777777" w:rsidTr="00CD119D">
        <w:tc>
          <w:tcPr>
            <w:tcW w:w="2495" w:type="dxa"/>
            <w:tcBorders>
              <w:top w:val="single" w:sz="2" w:space="0" w:color="auto"/>
              <w:bottom w:val="single" w:sz="2" w:space="0" w:color="auto"/>
            </w:tcBorders>
          </w:tcPr>
          <w:p w14:paraId="64F305A8"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A2CED26" w14:textId="75C2B0B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892B2F5" w14:textId="4E86D3A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EE826E9" w14:textId="0F0B35F2"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B29A48B" w14:textId="6448E5CC"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79A318C" w14:textId="5687780B" w:rsidR="00ED3D1B" w:rsidRDefault="00ED3D1B" w:rsidP="00A57C82">
            <w:pPr>
              <w:pStyle w:val="MeasureTableYearHeadings"/>
              <w:keepNext/>
            </w:pPr>
            <w:r>
              <w:t>2019</w:t>
            </w:r>
            <w:r w:rsidR="00A57C82">
              <w:noBreakHyphen/>
            </w:r>
            <w:r>
              <w:t>20</w:t>
            </w:r>
          </w:p>
        </w:tc>
      </w:tr>
      <w:tr w:rsidR="00ED3D1B" w14:paraId="7D7B3922" w14:textId="77777777" w:rsidTr="00CD119D">
        <w:tblPrEx>
          <w:tblBorders>
            <w:top w:val="none" w:sz="0" w:space="0" w:color="auto"/>
          </w:tblBorders>
        </w:tblPrEx>
        <w:tc>
          <w:tcPr>
            <w:tcW w:w="2495" w:type="dxa"/>
            <w:tcBorders>
              <w:top w:val="single" w:sz="2" w:space="0" w:color="auto"/>
              <w:bottom w:val="single" w:sz="2" w:space="0" w:color="auto"/>
            </w:tcBorders>
          </w:tcPr>
          <w:p w14:paraId="4F7978E3" w14:textId="77777777" w:rsidR="00ED3D1B" w:rsidRDefault="00ED3D1B" w:rsidP="00A57C82">
            <w:pPr>
              <w:pStyle w:val="MeasureTableHeadingleftalignedwith2ptsspacing"/>
              <w:keepNext/>
            </w:pPr>
            <w:r>
              <w:t>Department of Finance</w:t>
            </w:r>
          </w:p>
        </w:tc>
        <w:tc>
          <w:tcPr>
            <w:tcW w:w="1043" w:type="dxa"/>
            <w:tcBorders>
              <w:top w:val="single" w:sz="2" w:space="0" w:color="auto"/>
              <w:bottom w:val="single" w:sz="2" w:space="0" w:color="auto"/>
            </w:tcBorders>
            <w:vAlign w:val="bottom"/>
          </w:tcPr>
          <w:p w14:paraId="021F89F0" w14:textId="10F5AD4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EFB7E21" w14:textId="414FDB7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1226578" w14:textId="1FE81FE2" w:rsidR="00ED3D1B" w:rsidRDefault="00A57C82" w:rsidP="00A57C82">
            <w:pPr>
              <w:pStyle w:val="MeasureTableDataRightAlignedwith2ptsspacing"/>
              <w:keepNext/>
            </w:pPr>
            <w:r>
              <w:noBreakHyphen/>
            </w:r>
            <w:r w:rsidR="00ED3D1B">
              <w:t>7.5</w:t>
            </w:r>
          </w:p>
        </w:tc>
        <w:tc>
          <w:tcPr>
            <w:tcW w:w="1043" w:type="dxa"/>
            <w:tcBorders>
              <w:top w:val="single" w:sz="2" w:space="0" w:color="auto"/>
              <w:bottom w:val="single" w:sz="2" w:space="0" w:color="auto"/>
            </w:tcBorders>
            <w:vAlign w:val="bottom"/>
          </w:tcPr>
          <w:p w14:paraId="7F9BA73F" w14:textId="74FB7DCD" w:rsidR="00ED3D1B" w:rsidRDefault="00A57C82" w:rsidP="00A57C82">
            <w:pPr>
              <w:pStyle w:val="MeasureTableDataRightAlignedwith2ptsspacing"/>
              <w:keepNext/>
            </w:pPr>
            <w:r>
              <w:noBreakHyphen/>
            </w:r>
            <w:r w:rsidR="00ED3D1B">
              <w:t>9.6</w:t>
            </w:r>
          </w:p>
        </w:tc>
        <w:tc>
          <w:tcPr>
            <w:tcW w:w="1043" w:type="dxa"/>
            <w:tcBorders>
              <w:top w:val="single" w:sz="2" w:space="0" w:color="auto"/>
              <w:bottom w:val="single" w:sz="2" w:space="0" w:color="auto"/>
            </w:tcBorders>
            <w:vAlign w:val="bottom"/>
          </w:tcPr>
          <w:p w14:paraId="116C295B" w14:textId="3D872D7F" w:rsidR="00ED3D1B" w:rsidRDefault="00A57C82" w:rsidP="00A57C82">
            <w:pPr>
              <w:pStyle w:val="MeasureTableDataRightAlignedwith2ptsspacing"/>
              <w:keepNext/>
            </w:pPr>
            <w:r>
              <w:noBreakHyphen/>
            </w:r>
            <w:r w:rsidR="00ED3D1B">
              <w:t>9.4</w:t>
            </w:r>
          </w:p>
        </w:tc>
      </w:tr>
      <w:tr w:rsidR="00ED3D1B" w14:paraId="0696907A" w14:textId="77777777" w:rsidTr="00CD119D">
        <w:tblPrEx>
          <w:tblBorders>
            <w:top w:val="none" w:sz="0" w:space="0" w:color="auto"/>
          </w:tblBorders>
        </w:tblPrEx>
        <w:tc>
          <w:tcPr>
            <w:tcW w:w="2495" w:type="dxa"/>
            <w:tcBorders>
              <w:top w:val="single" w:sz="2" w:space="0" w:color="auto"/>
              <w:bottom w:val="single" w:sz="2" w:space="0" w:color="auto"/>
            </w:tcBorders>
          </w:tcPr>
          <w:p w14:paraId="7B4BCC94" w14:textId="77777777" w:rsidR="00ED3D1B" w:rsidRDefault="00ED3D1B" w:rsidP="00A57C82">
            <w:pPr>
              <w:pStyle w:val="MeasureTableHeadingleftalignedwith2ptsspacing"/>
              <w:keepNext/>
            </w:pPr>
            <w:bookmarkStart w:id="299" w:name="X1009506E"/>
            <w:bookmarkStart w:id="300" w:name="X1009506R"/>
            <w:bookmarkEnd w:id="299"/>
            <w:bookmarkEnd w:id="300"/>
            <w:r>
              <w:t>Australian Office of Financial Management</w:t>
            </w:r>
          </w:p>
        </w:tc>
        <w:tc>
          <w:tcPr>
            <w:tcW w:w="1043" w:type="dxa"/>
            <w:tcBorders>
              <w:top w:val="single" w:sz="2" w:space="0" w:color="auto"/>
              <w:bottom w:val="single" w:sz="2" w:space="0" w:color="auto"/>
            </w:tcBorders>
            <w:vAlign w:val="bottom"/>
          </w:tcPr>
          <w:p w14:paraId="25F433F1" w14:textId="5F155FA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47966DD" w14:textId="79F02A5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06BFC9B" w14:textId="5D88B244" w:rsidR="00ED3D1B" w:rsidRDefault="00A57C82" w:rsidP="00A57C82">
            <w:pPr>
              <w:pStyle w:val="MeasureTableDataRightAlignedwith2ptsspacing"/>
              <w:keepNext/>
            </w:pPr>
            <w:r>
              <w:noBreakHyphen/>
            </w:r>
            <w:r w:rsidR="00ED3D1B">
              <w:t>199.2</w:t>
            </w:r>
          </w:p>
        </w:tc>
        <w:tc>
          <w:tcPr>
            <w:tcW w:w="1043" w:type="dxa"/>
            <w:tcBorders>
              <w:top w:val="single" w:sz="2" w:space="0" w:color="auto"/>
              <w:bottom w:val="single" w:sz="2" w:space="0" w:color="auto"/>
            </w:tcBorders>
            <w:vAlign w:val="bottom"/>
          </w:tcPr>
          <w:p w14:paraId="29C6BBB9" w14:textId="0A188EE2" w:rsidR="00ED3D1B" w:rsidRDefault="00A57C82" w:rsidP="00A57C82">
            <w:pPr>
              <w:pStyle w:val="MeasureTableDataRightAlignedwith2ptsspacing"/>
              <w:keepNext/>
            </w:pPr>
            <w:r>
              <w:noBreakHyphen/>
            </w:r>
            <w:r w:rsidR="00ED3D1B">
              <w:t>254.0</w:t>
            </w:r>
          </w:p>
        </w:tc>
        <w:tc>
          <w:tcPr>
            <w:tcW w:w="1043" w:type="dxa"/>
            <w:tcBorders>
              <w:top w:val="single" w:sz="2" w:space="0" w:color="auto"/>
              <w:bottom w:val="single" w:sz="2" w:space="0" w:color="auto"/>
            </w:tcBorders>
            <w:vAlign w:val="bottom"/>
          </w:tcPr>
          <w:p w14:paraId="481C73E2" w14:textId="668B7519" w:rsidR="00ED3D1B" w:rsidRDefault="00A57C82" w:rsidP="00A57C82">
            <w:pPr>
              <w:pStyle w:val="MeasureTableDataRightAlignedwith2ptsspacing"/>
              <w:keepNext/>
            </w:pPr>
            <w:r>
              <w:noBreakHyphen/>
            </w:r>
            <w:r w:rsidR="00ED3D1B">
              <w:t>248.0</w:t>
            </w:r>
          </w:p>
        </w:tc>
      </w:tr>
      <w:tr w:rsidR="00ED3D1B" w:rsidRPr="00352C95" w14:paraId="718F7012" w14:textId="77777777" w:rsidTr="00CD119D">
        <w:tblPrEx>
          <w:tblBorders>
            <w:top w:val="none" w:sz="0" w:space="0" w:color="auto"/>
          </w:tblBorders>
        </w:tblPrEx>
        <w:tc>
          <w:tcPr>
            <w:tcW w:w="2495" w:type="dxa"/>
            <w:tcBorders>
              <w:bottom w:val="single" w:sz="2" w:space="0" w:color="auto"/>
            </w:tcBorders>
          </w:tcPr>
          <w:p w14:paraId="593156F6" w14:textId="30114114"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54E1EF83" w14:textId="2C2E32D2" w:rsidR="00ED3D1B" w:rsidRPr="00352C95" w:rsidRDefault="00A57C82" w:rsidP="00A57C82">
            <w:pPr>
              <w:pStyle w:val="Totaldatarowrightaligned"/>
              <w:keepNext/>
            </w:pPr>
            <w:r>
              <w:noBreakHyphen/>
            </w:r>
          </w:p>
        </w:tc>
        <w:tc>
          <w:tcPr>
            <w:tcW w:w="1043" w:type="dxa"/>
            <w:tcBorders>
              <w:bottom w:val="single" w:sz="2" w:space="0" w:color="auto"/>
            </w:tcBorders>
          </w:tcPr>
          <w:p w14:paraId="7AAE4DC0" w14:textId="23F4B8CA" w:rsidR="00ED3D1B" w:rsidRPr="00352C95" w:rsidRDefault="00A57C82" w:rsidP="00A57C82">
            <w:pPr>
              <w:pStyle w:val="Totaldatarowrightaligned"/>
              <w:keepNext/>
            </w:pPr>
            <w:r>
              <w:noBreakHyphen/>
            </w:r>
          </w:p>
        </w:tc>
        <w:tc>
          <w:tcPr>
            <w:tcW w:w="1043" w:type="dxa"/>
            <w:tcBorders>
              <w:bottom w:val="single" w:sz="2" w:space="0" w:color="auto"/>
            </w:tcBorders>
          </w:tcPr>
          <w:p w14:paraId="0BE9C4CD" w14:textId="0A70CFC5" w:rsidR="00ED3D1B" w:rsidRPr="00352C95" w:rsidRDefault="00A57C82" w:rsidP="00A57C82">
            <w:pPr>
              <w:pStyle w:val="Totaldatarowrightaligned"/>
              <w:keepNext/>
            </w:pPr>
            <w:r>
              <w:noBreakHyphen/>
            </w:r>
            <w:r w:rsidR="00ED3D1B">
              <w:t>206.7</w:t>
            </w:r>
          </w:p>
        </w:tc>
        <w:tc>
          <w:tcPr>
            <w:tcW w:w="1043" w:type="dxa"/>
            <w:tcBorders>
              <w:bottom w:val="single" w:sz="2" w:space="0" w:color="auto"/>
            </w:tcBorders>
          </w:tcPr>
          <w:p w14:paraId="222F9E4D" w14:textId="293DFF4F" w:rsidR="00ED3D1B" w:rsidRPr="00352C95" w:rsidRDefault="00A57C82" w:rsidP="00A57C82">
            <w:pPr>
              <w:pStyle w:val="Totaldatarowrightaligned"/>
              <w:keepNext/>
            </w:pPr>
            <w:r>
              <w:noBreakHyphen/>
            </w:r>
            <w:r w:rsidR="00ED3D1B">
              <w:t>263.6</w:t>
            </w:r>
          </w:p>
        </w:tc>
        <w:tc>
          <w:tcPr>
            <w:tcW w:w="1043" w:type="dxa"/>
            <w:tcBorders>
              <w:bottom w:val="single" w:sz="2" w:space="0" w:color="auto"/>
            </w:tcBorders>
          </w:tcPr>
          <w:p w14:paraId="17D8C1CC" w14:textId="032FBD92" w:rsidR="00ED3D1B" w:rsidRPr="00352C95" w:rsidRDefault="00A57C82" w:rsidP="00A57C82">
            <w:pPr>
              <w:pStyle w:val="Totaldatarowrightaligned"/>
              <w:keepNext/>
            </w:pPr>
            <w:r>
              <w:noBreakHyphen/>
            </w:r>
            <w:r w:rsidR="00ED3D1B">
              <w:t>257.4</w:t>
            </w:r>
          </w:p>
        </w:tc>
      </w:tr>
      <w:tr w:rsidR="00ED3D1B" w:rsidRPr="00352C95" w14:paraId="022523E0" w14:textId="77777777" w:rsidTr="00CD119D">
        <w:tblPrEx>
          <w:tblBorders>
            <w:top w:val="none" w:sz="0" w:space="0" w:color="auto"/>
            <w:bottom w:val="none" w:sz="0" w:space="0" w:color="auto"/>
          </w:tblBorders>
        </w:tblPrEx>
        <w:tc>
          <w:tcPr>
            <w:tcW w:w="2495" w:type="dxa"/>
            <w:tcBorders>
              <w:top w:val="single" w:sz="2" w:space="0" w:color="auto"/>
            </w:tcBorders>
          </w:tcPr>
          <w:p w14:paraId="26CB4EE3"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609E26F7" w14:textId="77777777" w:rsidR="00ED3D1B" w:rsidRPr="00352C95" w:rsidRDefault="00ED3D1B" w:rsidP="00A57C82">
            <w:pPr>
              <w:pStyle w:val="Measuretabledatarightaligneditalics"/>
              <w:keepNext/>
            </w:pPr>
          </w:p>
        </w:tc>
        <w:tc>
          <w:tcPr>
            <w:tcW w:w="1043" w:type="dxa"/>
            <w:tcBorders>
              <w:top w:val="single" w:sz="2" w:space="0" w:color="auto"/>
            </w:tcBorders>
          </w:tcPr>
          <w:p w14:paraId="2E49BD07" w14:textId="77777777" w:rsidR="00ED3D1B" w:rsidRPr="00352C95" w:rsidRDefault="00ED3D1B" w:rsidP="00A57C82">
            <w:pPr>
              <w:pStyle w:val="Measuretabledatarightaligneditalics"/>
              <w:keepNext/>
            </w:pPr>
          </w:p>
        </w:tc>
        <w:tc>
          <w:tcPr>
            <w:tcW w:w="1043" w:type="dxa"/>
            <w:tcBorders>
              <w:top w:val="single" w:sz="2" w:space="0" w:color="auto"/>
            </w:tcBorders>
          </w:tcPr>
          <w:p w14:paraId="5DE59394" w14:textId="77777777" w:rsidR="00ED3D1B" w:rsidRPr="00352C95" w:rsidRDefault="00ED3D1B" w:rsidP="00A57C82">
            <w:pPr>
              <w:pStyle w:val="Measuretabledatarightaligneditalics"/>
              <w:keepNext/>
            </w:pPr>
          </w:p>
        </w:tc>
        <w:tc>
          <w:tcPr>
            <w:tcW w:w="1043" w:type="dxa"/>
            <w:tcBorders>
              <w:top w:val="single" w:sz="2" w:space="0" w:color="auto"/>
            </w:tcBorders>
          </w:tcPr>
          <w:p w14:paraId="4B5B6D08" w14:textId="77777777" w:rsidR="00ED3D1B" w:rsidRPr="00352C95" w:rsidRDefault="00ED3D1B" w:rsidP="00A57C82">
            <w:pPr>
              <w:pStyle w:val="Measuretabledatarightaligneditalics"/>
              <w:keepNext/>
            </w:pPr>
          </w:p>
        </w:tc>
        <w:tc>
          <w:tcPr>
            <w:tcW w:w="1043" w:type="dxa"/>
            <w:tcBorders>
              <w:top w:val="single" w:sz="2" w:space="0" w:color="auto"/>
            </w:tcBorders>
          </w:tcPr>
          <w:p w14:paraId="0D72A4B3" w14:textId="77777777" w:rsidR="00ED3D1B" w:rsidRPr="00352C95" w:rsidRDefault="00ED3D1B" w:rsidP="00A57C82">
            <w:pPr>
              <w:pStyle w:val="Measuretabledatarightaligneditalics"/>
              <w:keepNext/>
            </w:pPr>
          </w:p>
        </w:tc>
      </w:tr>
      <w:tr w:rsidR="00ED3D1B" w:rsidRPr="00352C95" w14:paraId="7D32DEBB" w14:textId="77777777" w:rsidTr="00CD119D">
        <w:tblPrEx>
          <w:tblBorders>
            <w:top w:val="none" w:sz="0" w:space="0" w:color="auto"/>
          </w:tblBorders>
        </w:tblPrEx>
        <w:tc>
          <w:tcPr>
            <w:tcW w:w="2495" w:type="dxa"/>
            <w:tcBorders>
              <w:bottom w:val="single" w:sz="2" w:space="0" w:color="auto"/>
            </w:tcBorders>
          </w:tcPr>
          <w:p w14:paraId="65DDE85E" w14:textId="77777777" w:rsidR="00ED3D1B" w:rsidRPr="00352C95" w:rsidRDefault="00ED3D1B" w:rsidP="00A57C82">
            <w:pPr>
              <w:pStyle w:val="AgencyNamewith2ptsspacing"/>
              <w:keepNext/>
            </w:pPr>
            <w:r>
              <w:t>Department of Finance</w:t>
            </w:r>
          </w:p>
        </w:tc>
        <w:tc>
          <w:tcPr>
            <w:tcW w:w="1043" w:type="dxa"/>
            <w:tcBorders>
              <w:bottom w:val="single" w:sz="2" w:space="0" w:color="auto"/>
            </w:tcBorders>
            <w:vAlign w:val="bottom"/>
          </w:tcPr>
          <w:p w14:paraId="0D284D7F" w14:textId="5A11899C"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E31C878" w14:textId="3B0B1C87"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6E47A70" w14:textId="5056C961" w:rsidR="00ED3D1B" w:rsidRPr="00352C95" w:rsidRDefault="00A57C82" w:rsidP="00A57C82">
            <w:pPr>
              <w:pStyle w:val="Measuretabledatarightaligneditalics"/>
              <w:keepNext/>
            </w:pPr>
            <w:r>
              <w:noBreakHyphen/>
            </w:r>
            <w:r w:rsidR="00ED3D1B">
              <w:t>184.1</w:t>
            </w:r>
          </w:p>
        </w:tc>
        <w:tc>
          <w:tcPr>
            <w:tcW w:w="1043" w:type="dxa"/>
            <w:tcBorders>
              <w:bottom w:val="single" w:sz="2" w:space="0" w:color="auto"/>
            </w:tcBorders>
            <w:vAlign w:val="bottom"/>
          </w:tcPr>
          <w:p w14:paraId="7639E22B" w14:textId="23B907DE" w:rsidR="00ED3D1B" w:rsidRPr="00352C95" w:rsidRDefault="00A57C82" w:rsidP="00A57C82">
            <w:pPr>
              <w:pStyle w:val="Measuretabledatarightaligneditalics"/>
              <w:keepNext/>
            </w:pPr>
            <w:r>
              <w:noBreakHyphen/>
            </w:r>
            <w:r w:rsidR="00ED3D1B">
              <w:t>234.6</w:t>
            </w:r>
          </w:p>
        </w:tc>
        <w:tc>
          <w:tcPr>
            <w:tcW w:w="1043" w:type="dxa"/>
            <w:tcBorders>
              <w:bottom w:val="single" w:sz="2" w:space="0" w:color="auto"/>
            </w:tcBorders>
            <w:vAlign w:val="bottom"/>
          </w:tcPr>
          <w:p w14:paraId="25A67067" w14:textId="31AC3EC2" w:rsidR="00ED3D1B" w:rsidRPr="00352C95" w:rsidRDefault="00A57C82" w:rsidP="00A57C82">
            <w:pPr>
              <w:pStyle w:val="Measuretabledatarightaligneditalics"/>
              <w:keepNext/>
            </w:pPr>
            <w:r>
              <w:noBreakHyphen/>
            </w:r>
            <w:r w:rsidR="00ED3D1B">
              <w:t>228.9</w:t>
            </w:r>
          </w:p>
        </w:tc>
      </w:tr>
    </w:tbl>
    <w:p w14:paraId="2397986F" w14:textId="77777777" w:rsidR="00ED3D1B" w:rsidRPr="005D11F6" w:rsidRDefault="00ED3D1B" w:rsidP="00A57C82">
      <w:pPr>
        <w:pStyle w:val="SingleParagraph"/>
      </w:pPr>
    </w:p>
    <w:p w14:paraId="09BF8E67" w14:textId="1B957F2C" w:rsidR="00ED3D1B" w:rsidRDefault="00ED3D1B" w:rsidP="00CD119D">
      <w:r>
        <w:t>The Government will not proceed with the establishment of an Asset Recycling Fund (ARF) as announced in the 2014</w:t>
      </w:r>
      <w:r w:rsidR="00A57C82">
        <w:noBreakHyphen/>
      </w:r>
      <w:r>
        <w:t xml:space="preserve">15 Budget measure titled </w:t>
      </w:r>
      <w:r w:rsidRPr="0014118B">
        <w:rPr>
          <w:i/>
        </w:rPr>
        <w:t>Infrastructure Growth Package — Asset Recycling Fund</w:t>
      </w:r>
      <w:r>
        <w:t xml:space="preserve">. The ARF was intended to contain initial contributions from uncommitted funds in the Building Australia Fund (BAF) and Education Investment Fund (EIF) and proceeds from the sale of </w:t>
      </w:r>
      <w:proofErr w:type="spellStart"/>
      <w:r>
        <w:t>Medibank</w:t>
      </w:r>
      <w:proofErr w:type="spellEnd"/>
      <w:r>
        <w:t xml:space="preserve"> Private. </w:t>
      </w:r>
    </w:p>
    <w:p w14:paraId="14C6C21D" w14:textId="77777777" w:rsidR="00ED3D1B" w:rsidRDefault="00ED3D1B" w:rsidP="00CD119D">
      <w:r>
        <w:t>Given that the ARF is not required to deliver on infrastructure commitments made under the Asset Recycling Initiative, the Government has taken the decision to no longer proceed with its establishment. The Government will continue to progress the closure of the BAF and the EIF.</w:t>
      </w:r>
    </w:p>
    <w:p w14:paraId="28118AF5" w14:textId="631478E0" w:rsidR="00ED3D1B" w:rsidRDefault="00ED3D1B" w:rsidP="00CD119D">
      <w:r>
        <w:t>The uncommitted funds intended for the ARF, including those from the BAF and EIF, will instead be credited to the National Disability Insurance Scheme Special Account and used to reduce the Commonwealth</w:t>
      </w:r>
      <w:r w:rsidR="00A57C82">
        <w:t>’</w:t>
      </w:r>
      <w:r>
        <w:t>s debt and future borrowing requirements. This decision will not affect the Government</w:t>
      </w:r>
      <w:r w:rsidR="00A57C82">
        <w:t>’</w:t>
      </w:r>
      <w:r>
        <w:t>s existing spending commitments in infrastructure provision or other areas.</w:t>
      </w:r>
    </w:p>
    <w:p w14:paraId="440CAA3A" w14:textId="77777777" w:rsidR="00ED3D1B" w:rsidRDefault="00ED3D1B" w:rsidP="00CD119D">
      <w:r>
        <w:t>The reduction in expected earnings from the ARF will be more than offset by reduced management fees and Public Debt Interest costs.</w:t>
      </w:r>
    </w:p>
    <w:p w14:paraId="757DB3A5" w14:textId="77777777" w:rsidR="00145193" w:rsidRDefault="00ED3D1B" w:rsidP="00145193">
      <w:r>
        <w:t>This decision is projected to reduce gross debt by more than $10.0 billion by 2019</w:t>
      </w:r>
      <w:r w:rsidR="00A57C82">
        <w:noBreakHyphen/>
      </w:r>
      <w:r>
        <w:t>20.</w:t>
      </w:r>
    </w:p>
    <w:p w14:paraId="2BB7148E" w14:textId="77777777" w:rsidR="00145193" w:rsidRDefault="00145193">
      <w:pPr>
        <w:keepLines w:val="0"/>
        <w:spacing w:after="0" w:line="240" w:lineRule="auto"/>
        <w:jc w:val="left"/>
      </w:pPr>
      <w:r>
        <w:br w:type="page"/>
      </w:r>
    </w:p>
    <w:p w14:paraId="415CDF0B" w14:textId="7261C45D" w:rsidR="00ED3D1B" w:rsidRDefault="00ED3D1B" w:rsidP="00145193">
      <w:pPr>
        <w:pStyle w:val="MeasureTitle"/>
      </w:pPr>
      <w:r>
        <w:lastRenderedPageBreak/>
        <w:t>Australian Security and Investments Commission Registry — not proceeding</w:t>
      </w:r>
    </w:p>
    <w:p w14:paraId="22E57281"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FCAB1B9" w14:textId="77777777" w:rsidTr="00CD119D">
        <w:tc>
          <w:tcPr>
            <w:tcW w:w="2495" w:type="dxa"/>
            <w:tcBorders>
              <w:top w:val="single" w:sz="2" w:space="0" w:color="auto"/>
              <w:bottom w:val="single" w:sz="2" w:space="0" w:color="auto"/>
            </w:tcBorders>
          </w:tcPr>
          <w:p w14:paraId="5766799B"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15418BC" w14:textId="5BE67532"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245AD93" w14:textId="0E41082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620D2F8" w14:textId="34B32853"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44A4384" w14:textId="323F8560"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00D0D79" w14:textId="133EF492" w:rsidR="00ED3D1B" w:rsidRDefault="00ED3D1B" w:rsidP="00A57C82">
            <w:pPr>
              <w:pStyle w:val="MeasureTableYearHeadings"/>
              <w:keepNext/>
            </w:pPr>
            <w:r>
              <w:t>2019</w:t>
            </w:r>
            <w:r w:rsidR="00A57C82">
              <w:noBreakHyphen/>
            </w:r>
            <w:r>
              <w:t>20</w:t>
            </w:r>
          </w:p>
        </w:tc>
      </w:tr>
      <w:tr w:rsidR="00ED3D1B" w14:paraId="7FD9444A" w14:textId="77777777" w:rsidTr="00CD119D">
        <w:tblPrEx>
          <w:tblBorders>
            <w:top w:val="none" w:sz="0" w:space="0" w:color="auto"/>
          </w:tblBorders>
        </w:tblPrEx>
        <w:tc>
          <w:tcPr>
            <w:tcW w:w="2495" w:type="dxa"/>
            <w:tcBorders>
              <w:top w:val="single" w:sz="2" w:space="0" w:color="auto"/>
              <w:bottom w:val="single" w:sz="2" w:space="0" w:color="auto"/>
            </w:tcBorders>
          </w:tcPr>
          <w:p w14:paraId="2E10ED16" w14:textId="77777777" w:rsidR="00ED3D1B" w:rsidRDefault="00ED3D1B" w:rsidP="00A57C82">
            <w:pPr>
              <w:pStyle w:val="MeasureTableHeadingleftalignedwith2ptsspacing"/>
              <w:keepNext/>
            </w:pPr>
            <w:r>
              <w:t>Department of Finance</w:t>
            </w:r>
          </w:p>
        </w:tc>
        <w:tc>
          <w:tcPr>
            <w:tcW w:w="1043" w:type="dxa"/>
            <w:tcBorders>
              <w:top w:val="single" w:sz="2" w:space="0" w:color="auto"/>
              <w:bottom w:val="single" w:sz="2" w:space="0" w:color="auto"/>
            </w:tcBorders>
            <w:vAlign w:val="bottom"/>
          </w:tcPr>
          <w:p w14:paraId="5A642787" w14:textId="3A4E3C3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F4D4B45" w14:textId="76CCC58C" w:rsidR="00ED3D1B" w:rsidRDefault="00A57C82" w:rsidP="00A57C82">
            <w:pPr>
              <w:pStyle w:val="MeasureTableDataRightAlignedwith2ptsspacing"/>
              <w:keepNext/>
            </w:pPr>
            <w:r>
              <w:noBreakHyphen/>
            </w:r>
            <w:r w:rsidR="00ED3D1B">
              <w:t>0.6</w:t>
            </w:r>
          </w:p>
        </w:tc>
        <w:tc>
          <w:tcPr>
            <w:tcW w:w="1043" w:type="dxa"/>
            <w:tcBorders>
              <w:top w:val="single" w:sz="2" w:space="0" w:color="auto"/>
              <w:bottom w:val="single" w:sz="2" w:space="0" w:color="auto"/>
            </w:tcBorders>
            <w:vAlign w:val="bottom"/>
          </w:tcPr>
          <w:p w14:paraId="634D7F1D" w14:textId="71CCC8F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F126EB4" w14:textId="1553926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12DA9D5" w14:textId="2F82A584" w:rsidR="00ED3D1B" w:rsidRDefault="00A57C82" w:rsidP="00A57C82">
            <w:pPr>
              <w:pStyle w:val="MeasureTableDataRightAlignedwith2ptsspacing"/>
              <w:keepNext/>
            </w:pPr>
            <w:r>
              <w:noBreakHyphen/>
            </w:r>
          </w:p>
        </w:tc>
      </w:tr>
      <w:tr w:rsidR="00ED3D1B" w14:paraId="3B92004D" w14:textId="77777777" w:rsidTr="00CD119D">
        <w:tblPrEx>
          <w:tblBorders>
            <w:top w:val="none" w:sz="0" w:space="0" w:color="auto"/>
          </w:tblBorders>
        </w:tblPrEx>
        <w:tc>
          <w:tcPr>
            <w:tcW w:w="2495" w:type="dxa"/>
            <w:tcBorders>
              <w:top w:val="single" w:sz="2" w:space="0" w:color="auto"/>
              <w:bottom w:val="single" w:sz="2" w:space="0" w:color="auto"/>
            </w:tcBorders>
          </w:tcPr>
          <w:p w14:paraId="4D1DCB16" w14:textId="77777777" w:rsidR="00ED3D1B" w:rsidRDefault="00ED3D1B" w:rsidP="00A57C82">
            <w:pPr>
              <w:pStyle w:val="MeasureTableHeadingleftalignedwith2ptsspacing"/>
              <w:keepNext/>
            </w:pPr>
            <w:bookmarkStart w:id="301" w:name="X1012934E"/>
            <w:bookmarkEnd w:id="301"/>
            <w:r>
              <w:t>Australian Securities and Investments Commission</w:t>
            </w:r>
          </w:p>
        </w:tc>
        <w:tc>
          <w:tcPr>
            <w:tcW w:w="1043" w:type="dxa"/>
            <w:tcBorders>
              <w:top w:val="single" w:sz="2" w:space="0" w:color="auto"/>
              <w:bottom w:val="single" w:sz="2" w:space="0" w:color="auto"/>
            </w:tcBorders>
            <w:vAlign w:val="bottom"/>
          </w:tcPr>
          <w:p w14:paraId="0B04DCBE" w14:textId="284DBE9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4951F04" w14:textId="66379D45" w:rsidR="00ED3D1B" w:rsidRDefault="00A57C82" w:rsidP="00A57C82">
            <w:pPr>
              <w:pStyle w:val="MeasureTableDataRightAlignedwith2ptsspacing"/>
              <w:keepNext/>
            </w:pPr>
            <w:r>
              <w:noBreakHyphen/>
            </w:r>
            <w:r w:rsidR="00ED3D1B">
              <w:t>3.9</w:t>
            </w:r>
          </w:p>
        </w:tc>
        <w:tc>
          <w:tcPr>
            <w:tcW w:w="1043" w:type="dxa"/>
            <w:tcBorders>
              <w:top w:val="single" w:sz="2" w:space="0" w:color="auto"/>
              <w:bottom w:val="single" w:sz="2" w:space="0" w:color="auto"/>
            </w:tcBorders>
            <w:vAlign w:val="bottom"/>
          </w:tcPr>
          <w:p w14:paraId="77D3CCEB" w14:textId="57AE26A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36945DD" w14:textId="0B79D3B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8A9F7BE" w14:textId="33E7E0E7" w:rsidR="00ED3D1B" w:rsidRDefault="00A57C82" w:rsidP="00A57C82">
            <w:pPr>
              <w:pStyle w:val="MeasureTableDataRightAlignedwith2ptsspacing"/>
              <w:keepNext/>
            </w:pPr>
            <w:r>
              <w:noBreakHyphen/>
            </w:r>
          </w:p>
        </w:tc>
      </w:tr>
      <w:tr w:rsidR="00ED3D1B" w:rsidRPr="00352C95" w14:paraId="109D4075" w14:textId="77777777" w:rsidTr="00CD119D">
        <w:tblPrEx>
          <w:tblBorders>
            <w:top w:val="none" w:sz="0" w:space="0" w:color="auto"/>
          </w:tblBorders>
        </w:tblPrEx>
        <w:tc>
          <w:tcPr>
            <w:tcW w:w="2495" w:type="dxa"/>
            <w:tcBorders>
              <w:bottom w:val="single" w:sz="2" w:space="0" w:color="auto"/>
            </w:tcBorders>
          </w:tcPr>
          <w:p w14:paraId="6B22605D" w14:textId="43652D7C"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20D7BA30" w14:textId="16CC12CF" w:rsidR="00ED3D1B" w:rsidRPr="00352C95" w:rsidRDefault="00A57C82" w:rsidP="00A57C82">
            <w:pPr>
              <w:pStyle w:val="Totaldatarowrightaligned"/>
              <w:keepNext/>
            </w:pPr>
            <w:r>
              <w:noBreakHyphen/>
            </w:r>
          </w:p>
        </w:tc>
        <w:tc>
          <w:tcPr>
            <w:tcW w:w="1043" w:type="dxa"/>
            <w:tcBorders>
              <w:bottom w:val="single" w:sz="2" w:space="0" w:color="auto"/>
            </w:tcBorders>
          </w:tcPr>
          <w:p w14:paraId="0F0E7438" w14:textId="76AE6391" w:rsidR="00ED3D1B" w:rsidRPr="00352C95" w:rsidRDefault="00A57C82" w:rsidP="00A57C82">
            <w:pPr>
              <w:pStyle w:val="Totaldatarowrightaligned"/>
              <w:keepNext/>
            </w:pPr>
            <w:r>
              <w:noBreakHyphen/>
            </w:r>
            <w:r w:rsidR="00ED3D1B">
              <w:t>4.5</w:t>
            </w:r>
          </w:p>
        </w:tc>
        <w:tc>
          <w:tcPr>
            <w:tcW w:w="1043" w:type="dxa"/>
            <w:tcBorders>
              <w:bottom w:val="single" w:sz="2" w:space="0" w:color="auto"/>
            </w:tcBorders>
          </w:tcPr>
          <w:p w14:paraId="388D4556" w14:textId="670971E6" w:rsidR="00ED3D1B" w:rsidRPr="00352C95" w:rsidRDefault="00A57C82" w:rsidP="00A57C82">
            <w:pPr>
              <w:pStyle w:val="Totaldatarowrightaligned"/>
              <w:keepNext/>
            </w:pPr>
            <w:r>
              <w:noBreakHyphen/>
            </w:r>
          </w:p>
        </w:tc>
        <w:tc>
          <w:tcPr>
            <w:tcW w:w="1043" w:type="dxa"/>
            <w:tcBorders>
              <w:bottom w:val="single" w:sz="2" w:space="0" w:color="auto"/>
            </w:tcBorders>
          </w:tcPr>
          <w:p w14:paraId="1EA9C88A" w14:textId="34957BE6" w:rsidR="00ED3D1B" w:rsidRPr="00352C95" w:rsidRDefault="00A57C82" w:rsidP="00A57C82">
            <w:pPr>
              <w:pStyle w:val="Totaldatarowrightaligned"/>
              <w:keepNext/>
            </w:pPr>
            <w:r>
              <w:noBreakHyphen/>
            </w:r>
          </w:p>
        </w:tc>
        <w:tc>
          <w:tcPr>
            <w:tcW w:w="1043" w:type="dxa"/>
            <w:tcBorders>
              <w:bottom w:val="single" w:sz="2" w:space="0" w:color="auto"/>
            </w:tcBorders>
          </w:tcPr>
          <w:p w14:paraId="727F16DE" w14:textId="6C1A2D61" w:rsidR="00ED3D1B" w:rsidRPr="00352C95" w:rsidRDefault="00A57C82" w:rsidP="00A57C82">
            <w:pPr>
              <w:pStyle w:val="Totaldatarowrightaligned"/>
              <w:keepNext/>
            </w:pPr>
            <w:r>
              <w:noBreakHyphen/>
            </w:r>
          </w:p>
        </w:tc>
      </w:tr>
    </w:tbl>
    <w:p w14:paraId="7BBE7B14" w14:textId="77777777" w:rsidR="00ED3D1B" w:rsidRPr="005D11F6" w:rsidRDefault="00ED3D1B" w:rsidP="00A57C82">
      <w:pPr>
        <w:pStyle w:val="SingleParagraph"/>
      </w:pPr>
    </w:p>
    <w:p w14:paraId="55849F68" w14:textId="77777777" w:rsidR="00ED3D1B" w:rsidRDefault="00ED3D1B" w:rsidP="00145193">
      <w:pPr>
        <w:spacing w:after="200"/>
      </w:pPr>
      <w:r>
        <w:t>Following an evaluation process, the Government has decided not to proceed with the commercialisation of the Australian Securities and Investments Commission (ASIC) Registry functions given final bids received did not deliver a net financial benefit for the Commonwealth.</w:t>
      </w:r>
    </w:p>
    <w:p w14:paraId="5BE43D42" w14:textId="4C8F1099" w:rsidR="00ED3D1B" w:rsidRDefault="00ED3D1B" w:rsidP="00145193">
      <w:pPr>
        <w:spacing w:after="200"/>
      </w:pPr>
      <w:r>
        <w:t>$4.5 million will be returned to budget in 2016</w:t>
      </w:r>
      <w:r w:rsidR="00A57C82">
        <w:noBreakHyphen/>
      </w:r>
      <w:r>
        <w:t>17 from concluding the ASIC Registry competitive tender process.</w:t>
      </w:r>
    </w:p>
    <w:p w14:paraId="5E0EFD11" w14:textId="77777777" w:rsidR="00ED3D1B" w:rsidRDefault="00ED3D1B" w:rsidP="00A57C82">
      <w:pPr>
        <w:pStyle w:val="MeasureTitle"/>
      </w:pPr>
      <w:r>
        <w:t>Parliamentary Staff — additional support for crossbench, opposition, Greens and Government</w:t>
      </w:r>
    </w:p>
    <w:p w14:paraId="000F6B31"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E3966DF" w14:textId="77777777" w:rsidTr="00CD119D">
        <w:tc>
          <w:tcPr>
            <w:tcW w:w="2495" w:type="dxa"/>
            <w:tcBorders>
              <w:top w:val="single" w:sz="2" w:space="0" w:color="auto"/>
              <w:bottom w:val="single" w:sz="2" w:space="0" w:color="auto"/>
            </w:tcBorders>
          </w:tcPr>
          <w:p w14:paraId="6A8FED7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E9711E8" w14:textId="70F80558"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496C08D" w14:textId="5F29B1E8"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665E82B" w14:textId="1D293FB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E8898B5" w14:textId="27B6EE15"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9571E7C" w14:textId="1D39589D" w:rsidR="00ED3D1B" w:rsidRDefault="00ED3D1B" w:rsidP="00A57C82">
            <w:pPr>
              <w:pStyle w:val="MeasureTableYearHeadings"/>
              <w:keepNext/>
            </w:pPr>
            <w:r>
              <w:t>2019</w:t>
            </w:r>
            <w:r w:rsidR="00A57C82">
              <w:noBreakHyphen/>
            </w:r>
            <w:r>
              <w:t>20</w:t>
            </w:r>
          </w:p>
        </w:tc>
      </w:tr>
      <w:tr w:rsidR="00ED3D1B" w14:paraId="2C1FEE99" w14:textId="77777777" w:rsidTr="00CD119D">
        <w:tblPrEx>
          <w:tblBorders>
            <w:top w:val="none" w:sz="0" w:space="0" w:color="auto"/>
          </w:tblBorders>
        </w:tblPrEx>
        <w:tc>
          <w:tcPr>
            <w:tcW w:w="2495" w:type="dxa"/>
            <w:tcBorders>
              <w:top w:val="single" w:sz="2" w:space="0" w:color="auto"/>
              <w:bottom w:val="single" w:sz="2" w:space="0" w:color="auto"/>
            </w:tcBorders>
          </w:tcPr>
          <w:p w14:paraId="1B2C3B2D" w14:textId="77777777" w:rsidR="00ED3D1B" w:rsidRDefault="00ED3D1B" w:rsidP="00A57C82">
            <w:pPr>
              <w:pStyle w:val="MeasureTableHeadingleftalignedwith2ptsspacing"/>
              <w:keepNext/>
            </w:pPr>
            <w:bookmarkStart w:id="302" w:name="X999366E"/>
            <w:bookmarkEnd w:id="302"/>
            <w:r>
              <w:t>Department of Finance</w:t>
            </w:r>
          </w:p>
        </w:tc>
        <w:tc>
          <w:tcPr>
            <w:tcW w:w="1043" w:type="dxa"/>
            <w:tcBorders>
              <w:top w:val="single" w:sz="2" w:space="0" w:color="auto"/>
              <w:bottom w:val="single" w:sz="2" w:space="0" w:color="auto"/>
            </w:tcBorders>
            <w:vAlign w:val="bottom"/>
          </w:tcPr>
          <w:p w14:paraId="0AE6EFBD" w14:textId="4B3C36B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887D696" w14:textId="77777777" w:rsidR="00ED3D1B" w:rsidRDefault="00ED3D1B" w:rsidP="00A57C82">
            <w:pPr>
              <w:pStyle w:val="MeasureTableDataRightAlignedwith2ptsspacing"/>
              <w:keepNext/>
            </w:pPr>
            <w:r>
              <w:t>8.5</w:t>
            </w:r>
          </w:p>
        </w:tc>
        <w:tc>
          <w:tcPr>
            <w:tcW w:w="1043" w:type="dxa"/>
            <w:tcBorders>
              <w:top w:val="single" w:sz="2" w:space="0" w:color="auto"/>
              <w:bottom w:val="single" w:sz="2" w:space="0" w:color="auto"/>
            </w:tcBorders>
            <w:vAlign w:val="bottom"/>
          </w:tcPr>
          <w:p w14:paraId="6E4029C8" w14:textId="77777777" w:rsidR="00ED3D1B" w:rsidRDefault="00ED3D1B" w:rsidP="00A57C82">
            <w:pPr>
              <w:pStyle w:val="MeasureTableDataRightAlignedwith2ptsspacing"/>
              <w:keepNext/>
            </w:pPr>
            <w:r>
              <w:t>9.1</w:t>
            </w:r>
          </w:p>
        </w:tc>
        <w:tc>
          <w:tcPr>
            <w:tcW w:w="1043" w:type="dxa"/>
            <w:tcBorders>
              <w:top w:val="single" w:sz="2" w:space="0" w:color="auto"/>
              <w:bottom w:val="single" w:sz="2" w:space="0" w:color="auto"/>
            </w:tcBorders>
            <w:vAlign w:val="bottom"/>
          </w:tcPr>
          <w:p w14:paraId="2E8FD013" w14:textId="77777777" w:rsidR="00ED3D1B" w:rsidRDefault="00ED3D1B" w:rsidP="00A57C82">
            <w:pPr>
              <w:pStyle w:val="MeasureTableDataRightAlignedwith2ptsspacing"/>
              <w:keepNext/>
            </w:pPr>
            <w:r>
              <w:t>9.1</w:t>
            </w:r>
          </w:p>
        </w:tc>
        <w:tc>
          <w:tcPr>
            <w:tcW w:w="1043" w:type="dxa"/>
            <w:tcBorders>
              <w:top w:val="single" w:sz="2" w:space="0" w:color="auto"/>
              <w:bottom w:val="single" w:sz="2" w:space="0" w:color="auto"/>
            </w:tcBorders>
            <w:vAlign w:val="bottom"/>
          </w:tcPr>
          <w:p w14:paraId="5E2E2A77" w14:textId="77777777" w:rsidR="00ED3D1B" w:rsidRDefault="00ED3D1B" w:rsidP="00A57C82">
            <w:pPr>
              <w:pStyle w:val="MeasureTableDataRightAlignedwith2ptsspacing"/>
              <w:keepNext/>
            </w:pPr>
            <w:r>
              <w:t>9.1</w:t>
            </w:r>
          </w:p>
        </w:tc>
      </w:tr>
    </w:tbl>
    <w:p w14:paraId="6011357A" w14:textId="77777777" w:rsidR="00ED3D1B" w:rsidRPr="005D11F6" w:rsidRDefault="00ED3D1B" w:rsidP="00A57C82">
      <w:pPr>
        <w:pStyle w:val="SingleParagraph"/>
      </w:pPr>
    </w:p>
    <w:p w14:paraId="0F3D779E" w14:textId="4E9FEC95" w:rsidR="00ED3D1B" w:rsidRDefault="00ED3D1B" w:rsidP="00145193">
      <w:pPr>
        <w:spacing w:after="200" w:line="240" w:lineRule="exact"/>
      </w:pPr>
      <w:r>
        <w:t>The Government will provide $35.8 million over four years from 2016</w:t>
      </w:r>
      <w:r w:rsidR="00A57C82">
        <w:noBreakHyphen/>
      </w:r>
      <w:r>
        <w:t>17 to increase the personal staffing allocations to crossbench, opposition, Greens and Government Parliamentarians by a total of 33 positions and to change the classification profile of some existing positions.</w:t>
      </w:r>
    </w:p>
    <w:p w14:paraId="4422AA43" w14:textId="77777777" w:rsidR="00ED3D1B" w:rsidRDefault="00ED3D1B" w:rsidP="00145193">
      <w:pPr>
        <w:spacing w:after="200" w:line="240" w:lineRule="exact"/>
      </w:pPr>
      <w:r>
        <w:t>This will allow Parliamentarians to more effectively manage their workload and represent the interests of their constituents.</w:t>
      </w:r>
    </w:p>
    <w:p w14:paraId="00EA9938" w14:textId="120BCE68" w:rsidR="00ED3D1B" w:rsidRDefault="00ED3D1B" w:rsidP="00A57C82">
      <w:pPr>
        <w:pStyle w:val="MeasureTitle"/>
      </w:pPr>
      <w:r>
        <w:t>Same</w:t>
      </w:r>
      <w:r w:rsidR="00A57C82">
        <w:noBreakHyphen/>
      </w:r>
      <w:r>
        <w:t>Sex Marriage Plebiscite — not proceeding</w:t>
      </w:r>
    </w:p>
    <w:p w14:paraId="4304BAC2"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2428C904" w14:textId="77777777" w:rsidTr="00CD119D">
        <w:tc>
          <w:tcPr>
            <w:tcW w:w="2495" w:type="dxa"/>
            <w:tcBorders>
              <w:top w:val="single" w:sz="2" w:space="0" w:color="auto"/>
              <w:bottom w:val="single" w:sz="2" w:space="0" w:color="auto"/>
            </w:tcBorders>
          </w:tcPr>
          <w:p w14:paraId="277D6DE9"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1EE42E3" w14:textId="3A070A3D"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C88BDA0" w14:textId="6B56CC5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4DFA80D" w14:textId="3367D1E8"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33EB70B" w14:textId="7C0F8809"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800DCF1" w14:textId="684D4EE4" w:rsidR="00ED3D1B" w:rsidRDefault="00ED3D1B" w:rsidP="00A57C82">
            <w:pPr>
              <w:pStyle w:val="MeasureTableYearHeadings"/>
              <w:keepNext/>
            </w:pPr>
            <w:r>
              <w:t>2019</w:t>
            </w:r>
            <w:r w:rsidR="00A57C82">
              <w:noBreakHyphen/>
            </w:r>
            <w:r>
              <w:t>20</w:t>
            </w:r>
          </w:p>
        </w:tc>
      </w:tr>
      <w:tr w:rsidR="00ED3D1B" w14:paraId="6FE8EBAD" w14:textId="77777777" w:rsidTr="00CD119D">
        <w:tblPrEx>
          <w:tblBorders>
            <w:top w:val="none" w:sz="0" w:space="0" w:color="auto"/>
          </w:tblBorders>
        </w:tblPrEx>
        <w:tc>
          <w:tcPr>
            <w:tcW w:w="2495" w:type="dxa"/>
            <w:tcBorders>
              <w:top w:val="single" w:sz="2" w:space="0" w:color="auto"/>
              <w:bottom w:val="single" w:sz="2" w:space="0" w:color="auto"/>
            </w:tcBorders>
          </w:tcPr>
          <w:p w14:paraId="4BB47286" w14:textId="77777777" w:rsidR="00ED3D1B" w:rsidRDefault="00ED3D1B" w:rsidP="00A57C82">
            <w:pPr>
              <w:pStyle w:val="MeasureTableHeadingleftalignedwith2ptsspacing"/>
              <w:keepNext/>
            </w:pPr>
            <w:bookmarkStart w:id="303" w:name="X990708E"/>
            <w:bookmarkEnd w:id="303"/>
            <w:r>
              <w:t>Australian Electoral Commission</w:t>
            </w:r>
          </w:p>
        </w:tc>
        <w:tc>
          <w:tcPr>
            <w:tcW w:w="1043" w:type="dxa"/>
            <w:tcBorders>
              <w:top w:val="single" w:sz="2" w:space="0" w:color="auto"/>
              <w:bottom w:val="single" w:sz="2" w:space="0" w:color="auto"/>
            </w:tcBorders>
            <w:vAlign w:val="bottom"/>
          </w:tcPr>
          <w:p w14:paraId="649A50E0" w14:textId="22F2379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F1D852F" w14:textId="6020BE49" w:rsidR="00ED3D1B" w:rsidRDefault="00A57C82" w:rsidP="00A57C82">
            <w:pPr>
              <w:pStyle w:val="MeasureTableDataRightAlignedwith2ptsspacing"/>
              <w:keepNext/>
            </w:pPr>
            <w:r>
              <w:noBreakHyphen/>
            </w:r>
            <w:r w:rsidR="00ED3D1B">
              <w:t>154.0</w:t>
            </w:r>
          </w:p>
        </w:tc>
        <w:tc>
          <w:tcPr>
            <w:tcW w:w="1043" w:type="dxa"/>
            <w:tcBorders>
              <w:top w:val="single" w:sz="2" w:space="0" w:color="auto"/>
              <w:bottom w:val="single" w:sz="2" w:space="0" w:color="auto"/>
            </w:tcBorders>
            <w:vAlign w:val="bottom"/>
          </w:tcPr>
          <w:p w14:paraId="7A8B0D73" w14:textId="6414DB5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38FE984" w14:textId="071B662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2FE46A5" w14:textId="05D44CC4" w:rsidR="00ED3D1B" w:rsidRDefault="00A57C82" w:rsidP="00A57C82">
            <w:pPr>
              <w:pStyle w:val="MeasureTableDataRightAlignedwith2ptsspacing"/>
              <w:keepNext/>
            </w:pPr>
            <w:r>
              <w:noBreakHyphen/>
            </w:r>
          </w:p>
        </w:tc>
      </w:tr>
    </w:tbl>
    <w:p w14:paraId="55A62D7B" w14:textId="77777777" w:rsidR="00ED3D1B" w:rsidRPr="005D11F6" w:rsidRDefault="00ED3D1B" w:rsidP="00A57C82">
      <w:pPr>
        <w:pStyle w:val="SingleParagraph"/>
      </w:pPr>
    </w:p>
    <w:p w14:paraId="632BAC29" w14:textId="645E2399" w:rsidR="00ED3D1B" w:rsidRDefault="00ED3D1B" w:rsidP="00145193">
      <w:pPr>
        <w:spacing w:after="200" w:line="240" w:lineRule="exact"/>
      </w:pPr>
      <w:r>
        <w:t>The Government will not proceed with funding of $154.0 million in 2016</w:t>
      </w:r>
      <w:r w:rsidR="00A57C82">
        <w:noBreakHyphen/>
      </w:r>
      <w:r>
        <w:t>17 to conduct a plebiscite on same</w:t>
      </w:r>
      <w:r w:rsidR="00A57C82">
        <w:noBreakHyphen/>
      </w:r>
      <w:r>
        <w:t xml:space="preserve">sex marriage in February 2017, as a Bill to conduct the plebiscite was not passed by the Parliament. </w:t>
      </w:r>
    </w:p>
    <w:p w14:paraId="1D7890FD" w14:textId="69F083CC" w:rsidR="00ED3D1B" w:rsidRDefault="00ED3D1B" w:rsidP="00145193">
      <w:pPr>
        <w:spacing w:after="200" w:line="240" w:lineRule="exact"/>
      </w:pPr>
      <w:r>
        <w:t>At the 2016 Pre</w:t>
      </w:r>
      <w:r w:rsidR="00A57C82">
        <w:noBreakHyphen/>
      </w:r>
      <w:r w:rsidR="005664B4">
        <w:t>e</w:t>
      </w:r>
      <w:r>
        <w:t>lection</w:t>
      </w:r>
      <w:r w:rsidR="005664B4">
        <w:t xml:space="preserve"> Economic</w:t>
      </w:r>
      <w:r>
        <w:t xml:space="preserve"> Fiscal Outlook, an allocation of $160.0 million to conduct the plebiscite was disclosed. An additional $10.0 million was announced prior to the introduction of the Bill into Parliament. The Australian Electoral Commission</w:t>
      </w:r>
      <w:r w:rsidR="005664B4">
        <w:t xml:space="preserve"> (AEC)</w:t>
      </w:r>
      <w:r>
        <w:t xml:space="preserve"> has committed $6.0 million of expenditure in 2016</w:t>
      </w:r>
      <w:r w:rsidR="00A57C82">
        <w:noBreakHyphen/>
      </w:r>
      <w:r>
        <w:t>17, some of which can be redirected to future activities of the AEC.</w:t>
      </w:r>
    </w:p>
    <w:p w14:paraId="4AFD232B" w14:textId="1DD44CCD" w:rsidR="005664B4" w:rsidRDefault="005664B4" w:rsidP="00145193">
      <w:pPr>
        <w:spacing w:after="200" w:line="240" w:lineRule="exact"/>
      </w:pPr>
      <w:r>
        <w:lastRenderedPageBreak/>
        <w:t xml:space="preserve">If the Parliament passes legislation for a plebiscite </w:t>
      </w:r>
      <w:r w:rsidR="00DC4CC6">
        <w:t>on</w:t>
      </w:r>
      <w:r>
        <w:t xml:space="preserve"> same-sex marriage in the future the Government will allocate the necessary funding at that point. This is reflected as a fiscal risk in Appendix C: Statement of Risks.</w:t>
      </w:r>
    </w:p>
    <w:p w14:paraId="19FE9003" w14:textId="6194466C" w:rsidR="00ED3D1B" w:rsidRDefault="00ED3D1B" w:rsidP="00145193">
      <w:pPr>
        <w:spacing w:after="200" w:line="240" w:lineRule="exact"/>
        <w:rPr>
          <w:rFonts w:ascii="Arial" w:hAnsi="Arial"/>
          <w:b/>
          <w:color w:val="000000"/>
        </w:rPr>
      </w:pPr>
      <w:r>
        <w:t>The savings from this measure will be redirected by the Government to repair the Budget.</w:t>
      </w:r>
      <w:r w:rsidR="00145193">
        <w:t xml:space="preserve"> </w:t>
      </w:r>
    </w:p>
    <w:p w14:paraId="55E78D7E" w14:textId="536EEDC0" w:rsidR="00ED3D1B" w:rsidRPr="00145193" w:rsidRDefault="00ED3D1B" w:rsidP="00145193">
      <w:pPr>
        <w:pStyle w:val="MeasureTitle"/>
      </w:pPr>
      <w:r w:rsidRPr="00145193">
        <w:t>Supporting Australia</w:t>
      </w:r>
      <w:r w:rsidR="00A57C82" w:rsidRPr="00145193">
        <w:t>’</w:t>
      </w:r>
      <w:r w:rsidRPr="00145193">
        <w:t>s Future Shipbuilding Capability — ASC Pty Ltd structural changes</w:t>
      </w:r>
    </w:p>
    <w:p w14:paraId="2F2C02C6"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2A8CD40D" w14:textId="77777777" w:rsidTr="00CD119D">
        <w:tc>
          <w:tcPr>
            <w:tcW w:w="2495" w:type="dxa"/>
            <w:tcBorders>
              <w:top w:val="single" w:sz="2" w:space="0" w:color="auto"/>
              <w:bottom w:val="single" w:sz="2" w:space="0" w:color="auto"/>
            </w:tcBorders>
          </w:tcPr>
          <w:p w14:paraId="46734444"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F0EB27A" w14:textId="18C371DE"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1E1E0FE" w14:textId="5CE1FB57"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1812E9D" w14:textId="57C5C51D"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3E61BAC" w14:textId="682B2CC4"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DC06FC7" w14:textId="3DA99CBC" w:rsidR="00ED3D1B" w:rsidRDefault="00ED3D1B" w:rsidP="00A57C82">
            <w:pPr>
              <w:pStyle w:val="MeasureTableYearHeadings"/>
              <w:keepNext/>
            </w:pPr>
            <w:r>
              <w:t>2019</w:t>
            </w:r>
            <w:r w:rsidR="00A57C82">
              <w:noBreakHyphen/>
            </w:r>
            <w:r>
              <w:t>20</w:t>
            </w:r>
          </w:p>
        </w:tc>
      </w:tr>
      <w:tr w:rsidR="00ED3D1B" w14:paraId="45073269" w14:textId="77777777" w:rsidTr="00CD119D">
        <w:tblPrEx>
          <w:tblBorders>
            <w:top w:val="none" w:sz="0" w:space="0" w:color="auto"/>
          </w:tblBorders>
        </w:tblPrEx>
        <w:tc>
          <w:tcPr>
            <w:tcW w:w="2495" w:type="dxa"/>
            <w:tcBorders>
              <w:top w:val="single" w:sz="2" w:space="0" w:color="auto"/>
              <w:bottom w:val="single" w:sz="2" w:space="0" w:color="auto"/>
            </w:tcBorders>
          </w:tcPr>
          <w:p w14:paraId="77AFB762" w14:textId="77777777" w:rsidR="00ED3D1B" w:rsidRDefault="00ED3D1B" w:rsidP="00A57C82">
            <w:pPr>
              <w:pStyle w:val="MeasureTableHeadingleftalignedwith2ptsspacing"/>
              <w:keepNext/>
            </w:pPr>
            <w:bookmarkStart w:id="304" w:name="X1006300E"/>
            <w:bookmarkStart w:id="305" w:name="X1006300R"/>
            <w:bookmarkEnd w:id="304"/>
            <w:bookmarkEnd w:id="305"/>
            <w:r>
              <w:t>Department of Finance</w:t>
            </w:r>
          </w:p>
        </w:tc>
        <w:tc>
          <w:tcPr>
            <w:tcW w:w="1043" w:type="dxa"/>
            <w:tcBorders>
              <w:top w:val="single" w:sz="2" w:space="0" w:color="auto"/>
              <w:bottom w:val="single" w:sz="2" w:space="0" w:color="auto"/>
            </w:tcBorders>
            <w:vAlign w:val="bottom"/>
          </w:tcPr>
          <w:p w14:paraId="2B1B2170" w14:textId="14F8889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ADEA2AC" w14:textId="77777777" w:rsidR="00ED3D1B" w:rsidRDefault="00ED3D1B" w:rsidP="00A57C82">
            <w:pPr>
              <w:pStyle w:val="MeasureTableDataRightAlignedwith2ptsspacing"/>
              <w:keepNext/>
            </w:pPr>
            <w:r>
              <w:t>3.2</w:t>
            </w:r>
          </w:p>
        </w:tc>
        <w:tc>
          <w:tcPr>
            <w:tcW w:w="1043" w:type="dxa"/>
            <w:tcBorders>
              <w:top w:val="single" w:sz="2" w:space="0" w:color="auto"/>
              <w:bottom w:val="single" w:sz="2" w:space="0" w:color="auto"/>
            </w:tcBorders>
            <w:vAlign w:val="bottom"/>
          </w:tcPr>
          <w:p w14:paraId="5A138A48" w14:textId="77777777" w:rsidR="00ED3D1B" w:rsidRDefault="00ED3D1B" w:rsidP="00A57C82">
            <w:pPr>
              <w:pStyle w:val="MeasureTableDataRightAlignedwith2ptsspacing"/>
              <w:keepNext/>
            </w:pPr>
            <w:r>
              <w:t>0.3</w:t>
            </w:r>
          </w:p>
        </w:tc>
        <w:tc>
          <w:tcPr>
            <w:tcW w:w="1043" w:type="dxa"/>
            <w:tcBorders>
              <w:top w:val="single" w:sz="2" w:space="0" w:color="auto"/>
              <w:bottom w:val="single" w:sz="2" w:space="0" w:color="auto"/>
            </w:tcBorders>
            <w:vAlign w:val="bottom"/>
          </w:tcPr>
          <w:p w14:paraId="3AACD847" w14:textId="481097F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3F1F9C2" w14:textId="7601D3B2" w:rsidR="00ED3D1B" w:rsidRDefault="00A57C82" w:rsidP="00A57C82">
            <w:pPr>
              <w:pStyle w:val="MeasureTableDataRightAlignedwith2ptsspacing"/>
              <w:keepNext/>
            </w:pPr>
            <w:r>
              <w:noBreakHyphen/>
            </w:r>
          </w:p>
        </w:tc>
      </w:tr>
      <w:tr w:rsidR="00ED3D1B" w:rsidRPr="00352C95" w14:paraId="5FBE4E30" w14:textId="77777777" w:rsidTr="00CD119D">
        <w:tblPrEx>
          <w:tblBorders>
            <w:top w:val="none" w:sz="0" w:space="0" w:color="auto"/>
            <w:bottom w:val="none" w:sz="0" w:space="0" w:color="auto"/>
          </w:tblBorders>
        </w:tblPrEx>
        <w:tc>
          <w:tcPr>
            <w:tcW w:w="2495" w:type="dxa"/>
            <w:tcBorders>
              <w:top w:val="single" w:sz="2" w:space="0" w:color="auto"/>
            </w:tcBorders>
          </w:tcPr>
          <w:p w14:paraId="4025C30E"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03B8D2EC" w14:textId="77777777" w:rsidR="00ED3D1B" w:rsidRPr="00352C95" w:rsidRDefault="00ED3D1B" w:rsidP="00A57C82">
            <w:pPr>
              <w:pStyle w:val="Measuretabledatarightaligneditalics"/>
              <w:keepNext/>
            </w:pPr>
          </w:p>
        </w:tc>
        <w:tc>
          <w:tcPr>
            <w:tcW w:w="1043" w:type="dxa"/>
            <w:tcBorders>
              <w:top w:val="single" w:sz="2" w:space="0" w:color="auto"/>
            </w:tcBorders>
          </w:tcPr>
          <w:p w14:paraId="64804B40" w14:textId="77777777" w:rsidR="00ED3D1B" w:rsidRPr="00352C95" w:rsidRDefault="00ED3D1B" w:rsidP="00A57C82">
            <w:pPr>
              <w:pStyle w:val="Measuretabledatarightaligneditalics"/>
              <w:keepNext/>
            </w:pPr>
          </w:p>
        </w:tc>
        <w:tc>
          <w:tcPr>
            <w:tcW w:w="1043" w:type="dxa"/>
            <w:tcBorders>
              <w:top w:val="single" w:sz="2" w:space="0" w:color="auto"/>
            </w:tcBorders>
          </w:tcPr>
          <w:p w14:paraId="28D3B3D6" w14:textId="77777777" w:rsidR="00ED3D1B" w:rsidRPr="00352C95" w:rsidRDefault="00ED3D1B" w:rsidP="00A57C82">
            <w:pPr>
              <w:pStyle w:val="Measuretabledatarightaligneditalics"/>
              <w:keepNext/>
            </w:pPr>
          </w:p>
        </w:tc>
        <w:tc>
          <w:tcPr>
            <w:tcW w:w="1043" w:type="dxa"/>
            <w:tcBorders>
              <w:top w:val="single" w:sz="2" w:space="0" w:color="auto"/>
            </w:tcBorders>
          </w:tcPr>
          <w:p w14:paraId="5CA6ED8F" w14:textId="77777777" w:rsidR="00ED3D1B" w:rsidRPr="00352C95" w:rsidRDefault="00ED3D1B" w:rsidP="00A57C82">
            <w:pPr>
              <w:pStyle w:val="Measuretabledatarightaligneditalics"/>
              <w:keepNext/>
            </w:pPr>
          </w:p>
        </w:tc>
        <w:tc>
          <w:tcPr>
            <w:tcW w:w="1043" w:type="dxa"/>
            <w:tcBorders>
              <w:top w:val="single" w:sz="2" w:space="0" w:color="auto"/>
            </w:tcBorders>
          </w:tcPr>
          <w:p w14:paraId="0AF47878" w14:textId="77777777" w:rsidR="00ED3D1B" w:rsidRPr="00352C95" w:rsidRDefault="00ED3D1B" w:rsidP="00A57C82">
            <w:pPr>
              <w:pStyle w:val="Measuretabledatarightaligneditalics"/>
              <w:keepNext/>
            </w:pPr>
          </w:p>
        </w:tc>
      </w:tr>
      <w:tr w:rsidR="00ED3D1B" w:rsidRPr="00352C95" w14:paraId="340387DE" w14:textId="77777777" w:rsidTr="00CD119D">
        <w:tblPrEx>
          <w:tblBorders>
            <w:top w:val="none" w:sz="0" w:space="0" w:color="auto"/>
          </w:tblBorders>
        </w:tblPrEx>
        <w:tc>
          <w:tcPr>
            <w:tcW w:w="2495" w:type="dxa"/>
            <w:tcBorders>
              <w:bottom w:val="single" w:sz="2" w:space="0" w:color="auto"/>
            </w:tcBorders>
          </w:tcPr>
          <w:p w14:paraId="22CA62ED" w14:textId="77777777" w:rsidR="00ED3D1B" w:rsidRPr="00352C95" w:rsidRDefault="00ED3D1B" w:rsidP="00A57C82">
            <w:pPr>
              <w:pStyle w:val="AgencyNamewith2ptsspacing"/>
              <w:keepNext/>
            </w:pPr>
            <w:r>
              <w:t>Department of Finance</w:t>
            </w:r>
          </w:p>
        </w:tc>
        <w:tc>
          <w:tcPr>
            <w:tcW w:w="1043" w:type="dxa"/>
            <w:tcBorders>
              <w:bottom w:val="single" w:sz="2" w:space="0" w:color="auto"/>
            </w:tcBorders>
            <w:vAlign w:val="bottom"/>
          </w:tcPr>
          <w:p w14:paraId="4941EF9F" w14:textId="484149CF"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1927238" w14:textId="77777777" w:rsidR="00ED3D1B" w:rsidRPr="00352C95" w:rsidRDefault="00ED3D1B" w:rsidP="00A57C82">
            <w:pPr>
              <w:pStyle w:val="Measuretabledatarightaligneditalics"/>
              <w:keepNext/>
            </w:pPr>
            <w:r>
              <w:t>3.5</w:t>
            </w:r>
          </w:p>
        </w:tc>
        <w:tc>
          <w:tcPr>
            <w:tcW w:w="1043" w:type="dxa"/>
            <w:tcBorders>
              <w:bottom w:val="single" w:sz="2" w:space="0" w:color="auto"/>
            </w:tcBorders>
            <w:vAlign w:val="bottom"/>
          </w:tcPr>
          <w:p w14:paraId="6A347E72" w14:textId="6505A55C"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7AE3CCC7" w14:textId="01D361E2"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033F325" w14:textId="40EB7828" w:rsidR="00ED3D1B" w:rsidRPr="00352C95" w:rsidRDefault="00A57C82" w:rsidP="00A57C82">
            <w:pPr>
              <w:pStyle w:val="Measuretabledatarightaligneditalics"/>
              <w:keepNext/>
            </w:pPr>
            <w:r>
              <w:noBreakHyphen/>
            </w:r>
          </w:p>
        </w:tc>
      </w:tr>
    </w:tbl>
    <w:p w14:paraId="068016AF" w14:textId="77777777" w:rsidR="00ED3D1B" w:rsidRDefault="00ED3D1B" w:rsidP="00A57C82">
      <w:pPr>
        <w:pStyle w:val="SingleParagraph"/>
      </w:pPr>
    </w:p>
    <w:p w14:paraId="7AF2F28A" w14:textId="168E953D" w:rsidR="00ED3D1B" w:rsidRDefault="00ED3D1B" w:rsidP="00CD119D">
      <w:r>
        <w:t>The Government will provide $3.5 million over two years from 2016</w:t>
      </w:r>
      <w:r w:rsidR="00A57C82">
        <w:noBreakHyphen/>
      </w:r>
      <w:r>
        <w:t>17 to support the structural separation of ASC Pty Ltd (ASC) into three individual Government</w:t>
      </w:r>
      <w:r w:rsidR="00A57C82">
        <w:noBreakHyphen/>
      </w:r>
      <w:r>
        <w:t>owned companies during 2017.</w:t>
      </w:r>
    </w:p>
    <w:p w14:paraId="554F9676" w14:textId="77777777" w:rsidR="00ED3D1B" w:rsidRDefault="00ED3D1B" w:rsidP="00CD119D">
      <w:r>
        <w:t xml:space="preserve">The three new companies will support the key capabilities of shipbuilding, submarine sustainment and infrastructure. The separation of ASC will deliver a more flexible approach to managing the investment required in shipbuilding infrastructure. </w:t>
      </w:r>
    </w:p>
    <w:p w14:paraId="694C1025" w14:textId="77777777" w:rsidR="00ED3D1B" w:rsidRDefault="00ED3D1B" w:rsidP="00CD119D">
      <w:r>
        <w:t>The cost of this measure will be offset by a special dividend payment from ASC.</w:t>
      </w:r>
    </w:p>
    <w:p w14:paraId="26144F22" w14:textId="77777777" w:rsidR="00ED3D1B" w:rsidRDefault="00ED3D1B" w:rsidP="00CD119D">
      <w:r>
        <w:t>Further information can be found in the joint press release of 11 October 2016 by the Minister for Finance, the Minister for Defence and the Minister for Defence Industry.</w:t>
      </w:r>
    </w:p>
    <w:p w14:paraId="742C9035" w14:textId="77777777" w:rsidR="00ED3D1B" w:rsidRDefault="00ED3D1B" w:rsidP="00A57C82">
      <w:pPr>
        <w:pStyle w:val="MeasureTitle"/>
      </w:pPr>
      <w:r>
        <w:t>Third Electorate Office for Large Electorates</w:t>
      </w:r>
    </w:p>
    <w:p w14:paraId="6CA53EAE"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2953EBC2" w14:textId="77777777" w:rsidTr="00CD119D">
        <w:tc>
          <w:tcPr>
            <w:tcW w:w="2495" w:type="dxa"/>
            <w:tcBorders>
              <w:top w:val="single" w:sz="2" w:space="0" w:color="auto"/>
              <w:bottom w:val="single" w:sz="2" w:space="0" w:color="auto"/>
            </w:tcBorders>
          </w:tcPr>
          <w:p w14:paraId="1A629BF7"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40604DB" w14:textId="54CFD87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5F53342" w14:textId="0E31AC5B"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ABC1B75" w14:textId="7FEBB507"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D761EFD" w14:textId="026DC4C7"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78F8E54" w14:textId="78F55873" w:rsidR="00ED3D1B" w:rsidRDefault="00ED3D1B" w:rsidP="00A57C82">
            <w:pPr>
              <w:pStyle w:val="MeasureTableYearHeadings"/>
              <w:keepNext/>
            </w:pPr>
            <w:r>
              <w:t>2019</w:t>
            </w:r>
            <w:r w:rsidR="00A57C82">
              <w:noBreakHyphen/>
            </w:r>
            <w:r>
              <w:t>20</w:t>
            </w:r>
          </w:p>
        </w:tc>
      </w:tr>
      <w:tr w:rsidR="00ED3D1B" w14:paraId="5590DC0A" w14:textId="77777777" w:rsidTr="00CD119D">
        <w:tblPrEx>
          <w:tblBorders>
            <w:top w:val="none" w:sz="0" w:space="0" w:color="auto"/>
          </w:tblBorders>
        </w:tblPrEx>
        <w:tc>
          <w:tcPr>
            <w:tcW w:w="2495" w:type="dxa"/>
            <w:tcBorders>
              <w:top w:val="single" w:sz="2" w:space="0" w:color="auto"/>
              <w:bottom w:val="single" w:sz="2" w:space="0" w:color="auto"/>
            </w:tcBorders>
          </w:tcPr>
          <w:p w14:paraId="138830A5" w14:textId="77777777" w:rsidR="00ED3D1B" w:rsidRDefault="00ED3D1B" w:rsidP="00A57C82">
            <w:pPr>
              <w:pStyle w:val="MeasureTableHeadingleftalignedwith2ptsspacing"/>
              <w:keepNext/>
            </w:pPr>
            <w:bookmarkStart w:id="306" w:name="X989814E"/>
            <w:bookmarkStart w:id="307" w:name="X989814C"/>
            <w:bookmarkEnd w:id="306"/>
            <w:bookmarkEnd w:id="307"/>
            <w:r>
              <w:t>Department of Finance</w:t>
            </w:r>
          </w:p>
        </w:tc>
        <w:tc>
          <w:tcPr>
            <w:tcW w:w="1043" w:type="dxa"/>
            <w:tcBorders>
              <w:top w:val="single" w:sz="2" w:space="0" w:color="auto"/>
              <w:bottom w:val="single" w:sz="2" w:space="0" w:color="auto"/>
            </w:tcBorders>
            <w:vAlign w:val="bottom"/>
          </w:tcPr>
          <w:p w14:paraId="6ABEE223" w14:textId="356A2BD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7F63B65" w14:textId="77777777" w:rsidR="00ED3D1B" w:rsidRDefault="00ED3D1B" w:rsidP="00A57C82">
            <w:pPr>
              <w:pStyle w:val="MeasureTableDataRightAlignedwith2ptsspacing"/>
              <w:keepNext/>
            </w:pPr>
            <w:r>
              <w:t>1.6</w:t>
            </w:r>
          </w:p>
        </w:tc>
        <w:tc>
          <w:tcPr>
            <w:tcW w:w="1043" w:type="dxa"/>
            <w:tcBorders>
              <w:top w:val="single" w:sz="2" w:space="0" w:color="auto"/>
              <w:bottom w:val="single" w:sz="2" w:space="0" w:color="auto"/>
            </w:tcBorders>
            <w:vAlign w:val="bottom"/>
          </w:tcPr>
          <w:p w14:paraId="7C5173FE" w14:textId="77777777" w:rsidR="00ED3D1B" w:rsidRDefault="00ED3D1B" w:rsidP="00A57C82">
            <w:pPr>
              <w:pStyle w:val="MeasureTableDataRightAlignedwith2ptsspacing"/>
              <w:keepNext/>
            </w:pPr>
            <w:r>
              <w:t>1.4</w:t>
            </w:r>
          </w:p>
        </w:tc>
        <w:tc>
          <w:tcPr>
            <w:tcW w:w="1043" w:type="dxa"/>
            <w:tcBorders>
              <w:top w:val="single" w:sz="2" w:space="0" w:color="auto"/>
              <w:bottom w:val="single" w:sz="2" w:space="0" w:color="auto"/>
            </w:tcBorders>
            <w:vAlign w:val="bottom"/>
          </w:tcPr>
          <w:p w14:paraId="5BDBE377" w14:textId="77777777" w:rsidR="00ED3D1B" w:rsidRDefault="00ED3D1B" w:rsidP="00A57C82">
            <w:pPr>
              <w:pStyle w:val="MeasureTableDataRightAlignedwith2ptsspacing"/>
              <w:keepNext/>
            </w:pPr>
            <w:r>
              <w:t>1.4</w:t>
            </w:r>
          </w:p>
        </w:tc>
        <w:tc>
          <w:tcPr>
            <w:tcW w:w="1043" w:type="dxa"/>
            <w:tcBorders>
              <w:top w:val="single" w:sz="2" w:space="0" w:color="auto"/>
              <w:bottom w:val="single" w:sz="2" w:space="0" w:color="auto"/>
            </w:tcBorders>
            <w:vAlign w:val="bottom"/>
          </w:tcPr>
          <w:p w14:paraId="1DB22061" w14:textId="77777777" w:rsidR="00ED3D1B" w:rsidRDefault="00ED3D1B" w:rsidP="00A57C82">
            <w:pPr>
              <w:pStyle w:val="MeasureTableDataRightAlignedwith2ptsspacing"/>
              <w:keepNext/>
            </w:pPr>
            <w:r>
              <w:t>1.4</w:t>
            </w:r>
          </w:p>
        </w:tc>
      </w:tr>
      <w:tr w:rsidR="00ED3D1B" w:rsidRPr="00352C95" w14:paraId="19E1AD1D" w14:textId="77777777" w:rsidTr="00CD119D">
        <w:tblPrEx>
          <w:tblBorders>
            <w:top w:val="none" w:sz="0" w:space="0" w:color="auto"/>
            <w:bottom w:val="none" w:sz="0" w:space="0" w:color="auto"/>
          </w:tblBorders>
        </w:tblPrEx>
        <w:tc>
          <w:tcPr>
            <w:tcW w:w="2495" w:type="dxa"/>
            <w:tcBorders>
              <w:top w:val="single" w:sz="2" w:space="0" w:color="auto"/>
            </w:tcBorders>
          </w:tcPr>
          <w:p w14:paraId="31564B51"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56943A8A" w14:textId="77777777" w:rsidR="00ED3D1B" w:rsidRPr="00352C95" w:rsidRDefault="00ED3D1B" w:rsidP="00A57C82">
            <w:pPr>
              <w:pStyle w:val="Measuretabledatarightaligneditalics"/>
              <w:keepNext/>
            </w:pPr>
          </w:p>
        </w:tc>
        <w:tc>
          <w:tcPr>
            <w:tcW w:w="1043" w:type="dxa"/>
            <w:tcBorders>
              <w:top w:val="single" w:sz="2" w:space="0" w:color="auto"/>
            </w:tcBorders>
          </w:tcPr>
          <w:p w14:paraId="0F96B15A" w14:textId="77777777" w:rsidR="00ED3D1B" w:rsidRPr="00352C95" w:rsidRDefault="00ED3D1B" w:rsidP="00A57C82">
            <w:pPr>
              <w:pStyle w:val="Measuretabledatarightaligneditalics"/>
              <w:keepNext/>
            </w:pPr>
          </w:p>
        </w:tc>
        <w:tc>
          <w:tcPr>
            <w:tcW w:w="1043" w:type="dxa"/>
            <w:tcBorders>
              <w:top w:val="single" w:sz="2" w:space="0" w:color="auto"/>
            </w:tcBorders>
          </w:tcPr>
          <w:p w14:paraId="231E8EC8" w14:textId="77777777" w:rsidR="00ED3D1B" w:rsidRPr="00352C95" w:rsidRDefault="00ED3D1B" w:rsidP="00A57C82">
            <w:pPr>
              <w:pStyle w:val="Measuretabledatarightaligneditalics"/>
              <w:keepNext/>
            </w:pPr>
          </w:p>
        </w:tc>
        <w:tc>
          <w:tcPr>
            <w:tcW w:w="1043" w:type="dxa"/>
            <w:tcBorders>
              <w:top w:val="single" w:sz="2" w:space="0" w:color="auto"/>
            </w:tcBorders>
          </w:tcPr>
          <w:p w14:paraId="66585443" w14:textId="77777777" w:rsidR="00ED3D1B" w:rsidRPr="00352C95" w:rsidRDefault="00ED3D1B" w:rsidP="00A57C82">
            <w:pPr>
              <w:pStyle w:val="Measuretabledatarightaligneditalics"/>
              <w:keepNext/>
            </w:pPr>
          </w:p>
        </w:tc>
        <w:tc>
          <w:tcPr>
            <w:tcW w:w="1043" w:type="dxa"/>
            <w:tcBorders>
              <w:top w:val="single" w:sz="2" w:space="0" w:color="auto"/>
            </w:tcBorders>
          </w:tcPr>
          <w:p w14:paraId="65A584B9" w14:textId="77777777" w:rsidR="00ED3D1B" w:rsidRPr="00352C95" w:rsidRDefault="00ED3D1B" w:rsidP="00A57C82">
            <w:pPr>
              <w:pStyle w:val="Measuretabledatarightaligneditalics"/>
              <w:keepNext/>
            </w:pPr>
          </w:p>
        </w:tc>
      </w:tr>
      <w:tr w:rsidR="00ED3D1B" w:rsidRPr="00352C95" w14:paraId="56B66243" w14:textId="77777777" w:rsidTr="00CD119D">
        <w:tblPrEx>
          <w:tblBorders>
            <w:top w:val="none" w:sz="0" w:space="0" w:color="auto"/>
          </w:tblBorders>
        </w:tblPrEx>
        <w:tc>
          <w:tcPr>
            <w:tcW w:w="2495" w:type="dxa"/>
            <w:tcBorders>
              <w:bottom w:val="single" w:sz="2" w:space="0" w:color="auto"/>
            </w:tcBorders>
          </w:tcPr>
          <w:p w14:paraId="01BAE756" w14:textId="77777777" w:rsidR="00ED3D1B" w:rsidRPr="00352C95" w:rsidRDefault="00ED3D1B" w:rsidP="00A57C82">
            <w:pPr>
              <w:pStyle w:val="AgencyNamewith2ptsspacing"/>
              <w:keepNext/>
            </w:pPr>
            <w:r>
              <w:t>Department of Finance</w:t>
            </w:r>
          </w:p>
        </w:tc>
        <w:tc>
          <w:tcPr>
            <w:tcW w:w="1043" w:type="dxa"/>
            <w:tcBorders>
              <w:bottom w:val="single" w:sz="2" w:space="0" w:color="auto"/>
            </w:tcBorders>
            <w:vAlign w:val="bottom"/>
          </w:tcPr>
          <w:p w14:paraId="7A4991C0" w14:textId="16C01115"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736965D7" w14:textId="77777777" w:rsidR="00ED3D1B" w:rsidRPr="00352C95" w:rsidRDefault="00ED3D1B" w:rsidP="00A57C82">
            <w:pPr>
              <w:pStyle w:val="Measuretabledatarightaligneditalics"/>
              <w:keepNext/>
            </w:pPr>
            <w:r>
              <w:t>2.4</w:t>
            </w:r>
          </w:p>
        </w:tc>
        <w:tc>
          <w:tcPr>
            <w:tcW w:w="1043" w:type="dxa"/>
            <w:tcBorders>
              <w:bottom w:val="single" w:sz="2" w:space="0" w:color="auto"/>
            </w:tcBorders>
            <w:vAlign w:val="bottom"/>
          </w:tcPr>
          <w:p w14:paraId="2D74D9E0" w14:textId="248AF2A7"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76D72816" w14:textId="673B990E"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729B94C" w14:textId="6215A980" w:rsidR="00ED3D1B" w:rsidRPr="00352C95" w:rsidRDefault="00A57C82" w:rsidP="00A57C82">
            <w:pPr>
              <w:pStyle w:val="Measuretabledatarightaligneditalics"/>
              <w:keepNext/>
            </w:pPr>
            <w:r>
              <w:noBreakHyphen/>
            </w:r>
          </w:p>
        </w:tc>
      </w:tr>
    </w:tbl>
    <w:p w14:paraId="2DE49363" w14:textId="77777777" w:rsidR="00ED3D1B" w:rsidRPr="005D11F6" w:rsidRDefault="00ED3D1B" w:rsidP="00A57C82">
      <w:pPr>
        <w:pStyle w:val="SingleParagraph"/>
      </w:pPr>
    </w:p>
    <w:p w14:paraId="34F6F7C9" w14:textId="145CBACD" w:rsidR="00ED3D1B" w:rsidRDefault="00ED3D1B" w:rsidP="00CD119D">
      <w:r>
        <w:t>The Government will provide $8.1 million over four years from 2016</w:t>
      </w:r>
      <w:r w:rsidR="00A57C82">
        <w:noBreakHyphen/>
      </w:r>
      <w:r>
        <w:t>17 (including $2.4 million in capital in 2016</w:t>
      </w:r>
      <w:r w:rsidR="00A57C82">
        <w:noBreakHyphen/>
      </w:r>
      <w:r>
        <w:t>17) to provide a third staffed electorate office for electorates larger than 350,000 square kilometres.</w:t>
      </w:r>
    </w:p>
    <w:p w14:paraId="018CA40E" w14:textId="5F551CE4" w:rsidR="00ED3D1B" w:rsidRDefault="00ED3D1B">
      <w:r>
        <w:t xml:space="preserve">The provision of a third electorate office reflects a recommendation of the </w:t>
      </w:r>
      <w:r w:rsidRPr="005664B4">
        <w:rPr>
          <w:i/>
        </w:rPr>
        <w:t>Independent</w:t>
      </w:r>
      <w:r>
        <w:t xml:space="preserve"> </w:t>
      </w:r>
      <w:r w:rsidRPr="005664B4">
        <w:rPr>
          <w:i/>
        </w:rPr>
        <w:t>Parliamentary Entitlements System Review</w:t>
      </w:r>
      <w:r>
        <w:t xml:space="preserve"> and will assist Members of Parliament in representing the interests of constituents in Australia</w:t>
      </w:r>
      <w:r w:rsidR="00A57C82">
        <w:t>’</w:t>
      </w:r>
      <w:r>
        <w:t>s largest electorates.</w:t>
      </w:r>
    </w:p>
    <w:p w14:paraId="0B7E4BE3" w14:textId="77777777" w:rsidR="00ED3D1B" w:rsidRPr="0059355A" w:rsidRDefault="00ED3D1B">
      <w:pPr>
        <w:pStyle w:val="PortfolioName"/>
      </w:pPr>
      <w:r>
        <w:lastRenderedPageBreak/>
        <w:t>Foreign Affairs and Trade</w:t>
      </w:r>
    </w:p>
    <w:p w14:paraId="0731E9AF" w14:textId="77777777" w:rsidR="00ED3D1B" w:rsidRDefault="00ED3D1B" w:rsidP="00A57C82">
      <w:pPr>
        <w:pStyle w:val="MeasureTitle"/>
      </w:pPr>
      <w:r>
        <w:t>Interim Kyiv Embassy — extension</w:t>
      </w:r>
    </w:p>
    <w:p w14:paraId="20DE8F9E"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F46B77A" w14:textId="77777777" w:rsidTr="00CD119D">
        <w:tc>
          <w:tcPr>
            <w:tcW w:w="2495" w:type="dxa"/>
            <w:tcBorders>
              <w:top w:val="single" w:sz="2" w:space="0" w:color="auto"/>
              <w:bottom w:val="single" w:sz="2" w:space="0" w:color="auto"/>
            </w:tcBorders>
          </w:tcPr>
          <w:p w14:paraId="1538629A"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F2B60A3" w14:textId="249A1DB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E270F44" w14:textId="0EE094B4"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B816ED2" w14:textId="468C25BB"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F853895" w14:textId="7FFED308"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4D8767F" w14:textId="15C65707" w:rsidR="00ED3D1B" w:rsidRDefault="00ED3D1B" w:rsidP="00A57C82">
            <w:pPr>
              <w:pStyle w:val="MeasureTableYearHeadings"/>
              <w:keepNext/>
            </w:pPr>
            <w:r>
              <w:t>2019</w:t>
            </w:r>
            <w:r w:rsidR="00A57C82">
              <w:noBreakHyphen/>
            </w:r>
            <w:r>
              <w:t>20</w:t>
            </w:r>
          </w:p>
        </w:tc>
      </w:tr>
      <w:tr w:rsidR="00ED3D1B" w14:paraId="2D134838" w14:textId="77777777" w:rsidTr="00CD119D">
        <w:tblPrEx>
          <w:tblBorders>
            <w:top w:val="none" w:sz="0" w:space="0" w:color="auto"/>
          </w:tblBorders>
        </w:tblPrEx>
        <w:tc>
          <w:tcPr>
            <w:tcW w:w="2495" w:type="dxa"/>
            <w:tcBorders>
              <w:top w:val="single" w:sz="2" w:space="0" w:color="auto"/>
              <w:bottom w:val="single" w:sz="2" w:space="0" w:color="auto"/>
            </w:tcBorders>
          </w:tcPr>
          <w:p w14:paraId="26F96A36" w14:textId="77777777" w:rsidR="00ED3D1B" w:rsidRDefault="00ED3D1B" w:rsidP="00A57C82">
            <w:pPr>
              <w:pStyle w:val="MeasureTableHeadingleftalignedwith2ptsspacing"/>
              <w:keepNext/>
            </w:pPr>
            <w:bookmarkStart w:id="308" w:name="X997765E"/>
            <w:bookmarkEnd w:id="308"/>
            <w:r>
              <w:t>Department of Foreign Affairs and Trade</w:t>
            </w:r>
          </w:p>
        </w:tc>
        <w:tc>
          <w:tcPr>
            <w:tcW w:w="1043" w:type="dxa"/>
            <w:tcBorders>
              <w:top w:val="single" w:sz="2" w:space="0" w:color="auto"/>
              <w:bottom w:val="single" w:sz="2" w:space="0" w:color="auto"/>
            </w:tcBorders>
            <w:vAlign w:val="bottom"/>
          </w:tcPr>
          <w:p w14:paraId="496C5782" w14:textId="6D5E73F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C65F16A" w14:textId="7E0EB08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DEB4B85" w14:textId="7C3F365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6BD0941" w14:textId="4DA864B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D18D795" w14:textId="742D41CF" w:rsidR="00ED3D1B" w:rsidRDefault="00A57C82" w:rsidP="00A57C82">
            <w:pPr>
              <w:pStyle w:val="MeasureTableDataRightAlignedwith2ptsspacing"/>
              <w:keepNext/>
            </w:pPr>
            <w:r>
              <w:noBreakHyphen/>
            </w:r>
          </w:p>
        </w:tc>
      </w:tr>
    </w:tbl>
    <w:p w14:paraId="57C6650F" w14:textId="77777777" w:rsidR="00ED3D1B" w:rsidRPr="005D11F6" w:rsidRDefault="00ED3D1B" w:rsidP="00A57C82">
      <w:pPr>
        <w:pStyle w:val="SingleParagraph"/>
      </w:pPr>
    </w:p>
    <w:p w14:paraId="711FCCAF" w14:textId="22E43503" w:rsidR="00ED3D1B" w:rsidRDefault="00ED3D1B" w:rsidP="00CD119D">
      <w:r>
        <w:t>The Government will provide $5.1 million over two years from 2016</w:t>
      </w:r>
      <w:r w:rsidR="00A57C82">
        <w:noBreakHyphen/>
      </w:r>
      <w:r>
        <w:t xml:space="preserve">17 to continue the operation of the interim embassy in Kyiv, Ukraine. </w:t>
      </w:r>
    </w:p>
    <w:p w14:paraId="6BFC466A" w14:textId="77777777" w:rsidR="00ED3D1B" w:rsidRDefault="00ED3D1B" w:rsidP="00CD119D">
      <w:r>
        <w:t>The interim embassy will continue to provide diplomatic services and support efforts to address the consequences of the downing of Malaysia Airlines Flight MH17.</w:t>
      </w:r>
    </w:p>
    <w:p w14:paraId="48263F7A" w14:textId="77777777" w:rsidR="00ED3D1B" w:rsidRDefault="00ED3D1B" w:rsidP="00CD119D">
      <w:r>
        <w:t>The cost of this measure will be met from within the existing resources of the Department of Foreign Affairs and Trade.</w:t>
      </w:r>
    </w:p>
    <w:p w14:paraId="7E5E059B" w14:textId="77777777" w:rsidR="00ED3D1B" w:rsidRDefault="00ED3D1B" w:rsidP="00A57C82">
      <w:pPr>
        <w:pStyle w:val="MeasureTitle"/>
      </w:pPr>
      <w:r>
        <w:t xml:space="preserve">Loan to </w:t>
      </w:r>
      <w:proofErr w:type="spellStart"/>
      <w:r>
        <w:t>Arrium</w:t>
      </w:r>
      <w:proofErr w:type="spellEnd"/>
      <w:r>
        <w:t xml:space="preserve"> Group</w:t>
      </w:r>
    </w:p>
    <w:p w14:paraId="780A06C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6CF1D36" w14:textId="77777777" w:rsidTr="00CD119D">
        <w:tc>
          <w:tcPr>
            <w:tcW w:w="2495" w:type="dxa"/>
            <w:tcBorders>
              <w:top w:val="single" w:sz="2" w:space="0" w:color="auto"/>
              <w:bottom w:val="single" w:sz="2" w:space="0" w:color="auto"/>
            </w:tcBorders>
          </w:tcPr>
          <w:p w14:paraId="33B35A69"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2A03EB2" w14:textId="53429924"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891F041" w14:textId="59183AF6"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1BAD34A" w14:textId="7CE6083D"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748C162" w14:textId="161C5351"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2D2F9E0D" w14:textId="564F2F26" w:rsidR="00ED3D1B" w:rsidRDefault="00ED3D1B" w:rsidP="00A57C82">
            <w:pPr>
              <w:pStyle w:val="MeasureTableYearHeadings"/>
              <w:keepNext/>
            </w:pPr>
            <w:r>
              <w:t>2019</w:t>
            </w:r>
            <w:r w:rsidR="00A57C82">
              <w:noBreakHyphen/>
            </w:r>
            <w:r>
              <w:t>20</w:t>
            </w:r>
          </w:p>
        </w:tc>
      </w:tr>
      <w:tr w:rsidR="00ED3D1B" w14:paraId="74629069" w14:textId="77777777" w:rsidTr="00CD119D">
        <w:tblPrEx>
          <w:tblBorders>
            <w:top w:val="none" w:sz="0" w:space="0" w:color="auto"/>
          </w:tblBorders>
        </w:tblPrEx>
        <w:tc>
          <w:tcPr>
            <w:tcW w:w="2495" w:type="dxa"/>
            <w:tcBorders>
              <w:top w:val="single" w:sz="2" w:space="0" w:color="auto"/>
              <w:bottom w:val="single" w:sz="2" w:space="0" w:color="auto"/>
            </w:tcBorders>
          </w:tcPr>
          <w:p w14:paraId="22A054D8" w14:textId="77777777" w:rsidR="00ED3D1B" w:rsidRDefault="00ED3D1B" w:rsidP="00A57C82">
            <w:pPr>
              <w:pStyle w:val="MeasureTableHeadingleftalignedwith2ptsspacing"/>
              <w:keepNext/>
            </w:pPr>
            <w:bookmarkStart w:id="309" w:name="X989706E"/>
            <w:bookmarkEnd w:id="309"/>
            <w:r>
              <w:t>Export Finance and Insurance Corporation (National Interest component)</w:t>
            </w:r>
          </w:p>
        </w:tc>
        <w:tc>
          <w:tcPr>
            <w:tcW w:w="1043" w:type="dxa"/>
            <w:tcBorders>
              <w:top w:val="single" w:sz="2" w:space="0" w:color="auto"/>
              <w:bottom w:val="single" w:sz="2" w:space="0" w:color="auto"/>
            </w:tcBorders>
            <w:vAlign w:val="bottom"/>
          </w:tcPr>
          <w:p w14:paraId="7BE3AD18" w14:textId="7D3A87E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8746E9F" w14:textId="77777777" w:rsidR="00ED3D1B" w:rsidRDefault="00ED3D1B" w:rsidP="00A57C82">
            <w:pPr>
              <w:pStyle w:val="MeasureTableDataRightAlignedwith2ptsspacing"/>
              <w:keepNext/>
            </w:pPr>
            <w:proofErr w:type="spellStart"/>
            <w:r>
              <w:t>nfp</w:t>
            </w:r>
            <w:proofErr w:type="spellEnd"/>
          </w:p>
        </w:tc>
        <w:tc>
          <w:tcPr>
            <w:tcW w:w="1043" w:type="dxa"/>
            <w:tcBorders>
              <w:top w:val="single" w:sz="2" w:space="0" w:color="auto"/>
              <w:bottom w:val="single" w:sz="2" w:space="0" w:color="auto"/>
            </w:tcBorders>
            <w:vAlign w:val="bottom"/>
          </w:tcPr>
          <w:p w14:paraId="55C4C22C" w14:textId="77777777" w:rsidR="00ED3D1B" w:rsidRDefault="00ED3D1B" w:rsidP="00A57C82">
            <w:pPr>
              <w:pStyle w:val="MeasureTableDataRightAlignedwith2ptsspacing"/>
              <w:keepNext/>
            </w:pPr>
            <w:proofErr w:type="spellStart"/>
            <w:r>
              <w:t>nfp</w:t>
            </w:r>
            <w:proofErr w:type="spellEnd"/>
          </w:p>
        </w:tc>
        <w:tc>
          <w:tcPr>
            <w:tcW w:w="1043" w:type="dxa"/>
            <w:tcBorders>
              <w:top w:val="single" w:sz="2" w:space="0" w:color="auto"/>
              <w:bottom w:val="single" w:sz="2" w:space="0" w:color="auto"/>
            </w:tcBorders>
            <w:vAlign w:val="bottom"/>
          </w:tcPr>
          <w:p w14:paraId="7859E7D9" w14:textId="77777777" w:rsidR="00ED3D1B" w:rsidRDefault="00ED3D1B" w:rsidP="00A57C82">
            <w:pPr>
              <w:pStyle w:val="MeasureTableDataRightAlignedwith2ptsspacing"/>
              <w:keepNext/>
            </w:pPr>
            <w:proofErr w:type="spellStart"/>
            <w:r>
              <w:t>nfp</w:t>
            </w:r>
            <w:proofErr w:type="spellEnd"/>
          </w:p>
        </w:tc>
        <w:tc>
          <w:tcPr>
            <w:tcW w:w="1043" w:type="dxa"/>
            <w:tcBorders>
              <w:top w:val="single" w:sz="2" w:space="0" w:color="auto"/>
              <w:bottom w:val="single" w:sz="2" w:space="0" w:color="auto"/>
            </w:tcBorders>
            <w:vAlign w:val="bottom"/>
          </w:tcPr>
          <w:p w14:paraId="2C20762E" w14:textId="77777777" w:rsidR="00ED3D1B" w:rsidRDefault="00ED3D1B" w:rsidP="00A57C82">
            <w:pPr>
              <w:pStyle w:val="MeasureTableDataRightAlignedwith2ptsspacing"/>
              <w:keepNext/>
            </w:pPr>
            <w:proofErr w:type="spellStart"/>
            <w:r>
              <w:t>nfp</w:t>
            </w:r>
            <w:proofErr w:type="spellEnd"/>
          </w:p>
        </w:tc>
      </w:tr>
    </w:tbl>
    <w:p w14:paraId="044AF3D9" w14:textId="77777777" w:rsidR="00ED3D1B" w:rsidRPr="005D11F6" w:rsidRDefault="00ED3D1B" w:rsidP="00A57C82">
      <w:pPr>
        <w:pStyle w:val="SingleParagraph"/>
      </w:pPr>
    </w:p>
    <w:p w14:paraId="4A798E4B" w14:textId="0AB651C3" w:rsidR="00ED3D1B" w:rsidRDefault="00ED3D1B" w:rsidP="00CD119D">
      <w:r>
        <w:t>The Government provided a $49.2 million loan in 2016</w:t>
      </w:r>
      <w:r w:rsidR="00A57C82">
        <w:noBreakHyphen/>
      </w:r>
      <w:r>
        <w:t xml:space="preserve">17 to the </w:t>
      </w:r>
      <w:proofErr w:type="spellStart"/>
      <w:r>
        <w:t>Arrium</w:t>
      </w:r>
      <w:proofErr w:type="spellEnd"/>
      <w:r>
        <w:t xml:space="preserve"> Group for new machinery at the Iron Knob and Iron Baron mines. This loan will enable </w:t>
      </w:r>
      <w:proofErr w:type="spellStart"/>
      <w:r>
        <w:t>Arrium</w:t>
      </w:r>
      <w:r w:rsidR="00A57C82">
        <w:t>’</w:t>
      </w:r>
      <w:r>
        <w:t>s</w:t>
      </w:r>
      <w:proofErr w:type="spellEnd"/>
      <w:r>
        <w:t xml:space="preserve"> Whyalla business to process iron ore to export quality.</w:t>
      </w:r>
    </w:p>
    <w:p w14:paraId="3454B182" w14:textId="77777777" w:rsidR="00ED3D1B" w:rsidRDefault="00ED3D1B" w:rsidP="00CD119D">
      <w:r>
        <w:t>The Export Finance and Insurance Corporation provided the loan under the National Interest Account.</w:t>
      </w:r>
    </w:p>
    <w:p w14:paraId="302A8F09" w14:textId="77777777" w:rsidR="00ED3D1B" w:rsidRDefault="00ED3D1B" w:rsidP="00CD119D">
      <w:r>
        <w:t>The budget impact for this measure is not for publication (</w:t>
      </w:r>
      <w:proofErr w:type="spellStart"/>
      <w:r>
        <w:t>nfp</w:t>
      </w:r>
      <w:proofErr w:type="spellEnd"/>
      <w:r>
        <w:t>) due to commercial sensitivities.</w:t>
      </w:r>
    </w:p>
    <w:p w14:paraId="6BBE18B2" w14:textId="2265A016" w:rsidR="00ED3D1B" w:rsidRDefault="00ED3D1B" w:rsidP="00CD119D">
      <w:r>
        <w:t>This measure delivers on the Government</w:t>
      </w:r>
      <w:r w:rsidR="00A57C82">
        <w:t>’</w:t>
      </w:r>
      <w:r>
        <w:t>s election commitment.</w:t>
      </w:r>
    </w:p>
    <w:p w14:paraId="76C648FD" w14:textId="55F6EFA1" w:rsidR="00ED3D1B" w:rsidRDefault="00ED3D1B">
      <w:r>
        <w:t>Further information can be found in the joint press release of 22 July 2016 issued by the Prime Minister, the Minister for Industry, Innovation and Science and the Minister for Trade, Tourism and Investment.</w:t>
      </w:r>
    </w:p>
    <w:p w14:paraId="2FEB1A81" w14:textId="77777777" w:rsidR="00ED3D1B" w:rsidRDefault="00ED3D1B">
      <w:pPr>
        <w:spacing w:after="0" w:line="240" w:lineRule="auto"/>
        <w:jc w:val="left"/>
        <w:rPr>
          <w:rFonts w:ascii="Arial" w:hAnsi="Arial"/>
          <w:b/>
          <w:color w:val="000000"/>
        </w:rPr>
      </w:pPr>
      <w:r>
        <w:br w:type="page"/>
      </w:r>
    </w:p>
    <w:p w14:paraId="6964A5CC" w14:textId="77777777" w:rsidR="00ED3D1B" w:rsidRDefault="00ED3D1B" w:rsidP="00A57C82">
      <w:pPr>
        <w:pStyle w:val="MeasureTitle"/>
      </w:pPr>
      <w:r>
        <w:lastRenderedPageBreak/>
        <w:t>Pacific Women Mentoring Program</w:t>
      </w:r>
    </w:p>
    <w:p w14:paraId="55396244"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12F9FC0" w14:textId="77777777" w:rsidTr="00CD119D">
        <w:tc>
          <w:tcPr>
            <w:tcW w:w="2495" w:type="dxa"/>
            <w:tcBorders>
              <w:top w:val="single" w:sz="2" w:space="0" w:color="auto"/>
              <w:bottom w:val="single" w:sz="2" w:space="0" w:color="auto"/>
            </w:tcBorders>
          </w:tcPr>
          <w:p w14:paraId="157BBEC5"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7524CE7" w14:textId="401B99BE"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B5D22BE" w14:textId="7719C52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F0AB148" w14:textId="5B6C8AD8"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8400453" w14:textId="10B3FD17"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2AF2D705" w14:textId="190D02C2" w:rsidR="00ED3D1B" w:rsidRDefault="00ED3D1B" w:rsidP="00A57C82">
            <w:pPr>
              <w:pStyle w:val="MeasureTableYearHeadings"/>
              <w:keepNext/>
            </w:pPr>
            <w:r>
              <w:t>2019</w:t>
            </w:r>
            <w:r w:rsidR="00A57C82">
              <w:noBreakHyphen/>
            </w:r>
            <w:r>
              <w:t>20</w:t>
            </w:r>
          </w:p>
        </w:tc>
      </w:tr>
      <w:tr w:rsidR="00ED3D1B" w14:paraId="59874183" w14:textId="77777777" w:rsidTr="00CD119D">
        <w:tblPrEx>
          <w:tblBorders>
            <w:top w:val="none" w:sz="0" w:space="0" w:color="auto"/>
          </w:tblBorders>
        </w:tblPrEx>
        <w:tc>
          <w:tcPr>
            <w:tcW w:w="2495" w:type="dxa"/>
            <w:tcBorders>
              <w:top w:val="single" w:sz="2" w:space="0" w:color="auto"/>
              <w:bottom w:val="single" w:sz="2" w:space="0" w:color="auto"/>
            </w:tcBorders>
          </w:tcPr>
          <w:p w14:paraId="5B1066C9" w14:textId="77777777" w:rsidR="00ED3D1B" w:rsidRDefault="00ED3D1B" w:rsidP="00A57C82">
            <w:pPr>
              <w:pStyle w:val="MeasureTableHeadingleftalignedwith2ptsspacing"/>
              <w:keepNext/>
            </w:pPr>
            <w:bookmarkStart w:id="310" w:name="X989953E"/>
            <w:bookmarkEnd w:id="310"/>
            <w:r>
              <w:t>Department of Foreign Affairs and Trade</w:t>
            </w:r>
          </w:p>
        </w:tc>
        <w:tc>
          <w:tcPr>
            <w:tcW w:w="1043" w:type="dxa"/>
            <w:tcBorders>
              <w:top w:val="single" w:sz="2" w:space="0" w:color="auto"/>
              <w:bottom w:val="single" w:sz="2" w:space="0" w:color="auto"/>
            </w:tcBorders>
            <w:vAlign w:val="bottom"/>
          </w:tcPr>
          <w:p w14:paraId="1F44054A" w14:textId="72E7674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F8B9A50" w14:textId="05560A7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9ABABE7" w14:textId="4917A61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9EEA9A3" w14:textId="002785F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3EEC1A2" w14:textId="550ABD44" w:rsidR="00ED3D1B" w:rsidRDefault="00A57C82" w:rsidP="00A57C82">
            <w:pPr>
              <w:pStyle w:val="MeasureTableDataRightAlignedwith2ptsspacing"/>
              <w:keepNext/>
            </w:pPr>
            <w:r>
              <w:noBreakHyphen/>
            </w:r>
          </w:p>
        </w:tc>
      </w:tr>
    </w:tbl>
    <w:p w14:paraId="7D53D498" w14:textId="77777777" w:rsidR="005664B4" w:rsidRDefault="005664B4" w:rsidP="005664B4">
      <w:pPr>
        <w:pStyle w:val="SingleParagraph"/>
      </w:pPr>
    </w:p>
    <w:p w14:paraId="34E91A61" w14:textId="16D0502E" w:rsidR="00ED3D1B" w:rsidRDefault="00ED3D1B" w:rsidP="00A57C82">
      <w:pPr>
        <w:keepNext/>
      </w:pPr>
      <w:r>
        <w:t>The Government will provide $5.4 million over five years from 2016</w:t>
      </w:r>
      <w:r w:rsidR="00A57C82">
        <w:noBreakHyphen/>
      </w:r>
      <w:r>
        <w:t>17 to support a mentoring program to connect female leaders in Australia with emerging women leaders in the Pacific region.</w:t>
      </w:r>
    </w:p>
    <w:p w14:paraId="6DA5C245" w14:textId="77777777" w:rsidR="00ED3D1B" w:rsidRDefault="00ED3D1B" w:rsidP="00A57C82">
      <w:r>
        <w:t xml:space="preserve">The cost of this measure will be met from within existing </w:t>
      </w:r>
      <w:r w:rsidRPr="00A57C82">
        <w:rPr>
          <w:i/>
        </w:rPr>
        <w:t>Official Development Assistance</w:t>
      </w:r>
      <w:r>
        <w:t xml:space="preserve"> funding.</w:t>
      </w:r>
    </w:p>
    <w:p w14:paraId="0B1AB267" w14:textId="3A22FFB6" w:rsidR="00ED3D1B" w:rsidRDefault="00ED3D1B" w:rsidP="00CD119D">
      <w:r>
        <w:t>This measure delivers on the Government</w:t>
      </w:r>
      <w:r w:rsidR="00A57C82">
        <w:t>’</w:t>
      </w:r>
      <w:r>
        <w:t>s election commitment.</w:t>
      </w:r>
    </w:p>
    <w:p w14:paraId="1A3ACB19" w14:textId="77777777" w:rsidR="00ED3D1B" w:rsidRDefault="00ED3D1B">
      <w:r>
        <w:t>Further information can be found in the press release of 23 June 2016 issued by the Minister for Foreign Affairs.</w:t>
      </w:r>
    </w:p>
    <w:p w14:paraId="5C8E41F7" w14:textId="77777777" w:rsidR="00ED3D1B" w:rsidRDefault="00ED3D1B" w:rsidP="00A57C82">
      <w:pPr>
        <w:pStyle w:val="MeasureTitle"/>
      </w:pPr>
      <w:r>
        <w:t>Promoting Trade and Investment</w:t>
      </w:r>
    </w:p>
    <w:p w14:paraId="5885904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EBE96F8" w14:textId="77777777" w:rsidTr="00CD119D">
        <w:tc>
          <w:tcPr>
            <w:tcW w:w="2495" w:type="dxa"/>
            <w:tcBorders>
              <w:top w:val="single" w:sz="2" w:space="0" w:color="auto"/>
              <w:bottom w:val="single" w:sz="2" w:space="0" w:color="auto"/>
            </w:tcBorders>
          </w:tcPr>
          <w:p w14:paraId="16FD9F36"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AD187CD" w14:textId="417D4749"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3538B40" w14:textId="5DD8CCB4"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71216E6" w14:textId="54E42E65"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C05711D" w14:textId="0E473540"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7D12D2B" w14:textId="13B776B6" w:rsidR="00ED3D1B" w:rsidRDefault="00ED3D1B" w:rsidP="00A57C82">
            <w:pPr>
              <w:pStyle w:val="MeasureTableYearHeadings"/>
              <w:keepNext/>
            </w:pPr>
            <w:r>
              <w:t>2019</w:t>
            </w:r>
            <w:r w:rsidR="00A57C82">
              <w:noBreakHyphen/>
            </w:r>
            <w:r>
              <w:t>20</w:t>
            </w:r>
          </w:p>
        </w:tc>
      </w:tr>
      <w:tr w:rsidR="00ED3D1B" w14:paraId="3D886D14" w14:textId="77777777" w:rsidTr="00CD119D">
        <w:tblPrEx>
          <w:tblBorders>
            <w:top w:val="none" w:sz="0" w:space="0" w:color="auto"/>
          </w:tblBorders>
        </w:tblPrEx>
        <w:tc>
          <w:tcPr>
            <w:tcW w:w="2495" w:type="dxa"/>
            <w:tcBorders>
              <w:top w:val="single" w:sz="2" w:space="0" w:color="auto"/>
              <w:bottom w:val="single" w:sz="2" w:space="0" w:color="auto"/>
            </w:tcBorders>
          </w:tcPr>
          <w:p w14:paraId="20B2ABD2" w14:textId="77777777" w:rsidR="00ED3D1B" w:rsidRDefault="00ED3D1B" w:rsidP="00A57C82">
            <w:pPr>
              <w:pStyle w:val="MeasureTableHeadingleftalignedwith2ptsspacing"/>
              <w:keepNext/>
            </w:pPr>
            <w:r>
              <w:t>Department of Foreign Affairs and Trade</w:t>
            </w:r>
          </w:p>
        </w:tc>
        <w:tc>
          <w:tcPr>
            <w:tcW w:w="1043" w:type="dxa"/>
            <w:tcBorders>
              <w:top w:val="single" w:sz="2" w:space="0" w:color="auto"/>
              <w:bottom w:val="single" w:sz="2" w:space="0" w:color="auto"/>
            </w:tcBorders>
            <w:vAlign w:val="bottom"/>
          </w:tcPr>
          <w:p w14:paraId="01765735" w14:textId="60D99C1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3FC3D68" w14:textId="77777777" w:rsidR="00ED3D1B" w:rsidRDefault="00ED3D1B" w:rsidP="00A57C82">
            <w:pPr>
              <w:pStyle w:val="MeasureTableDataRightAlignedwith2ptsspacing"/>
              <w:keepNext/>
            </w:pPr>
            <w:r>
              <w:t>1.2</w:t>
            </w:r>
          </w:p>
        </w:tc>
        <w:tc>
          <w:tcPr>
            <w:tcW w:w="1043" w:type="dxa"/>
            <w:tcBorders>
              <w:top w:val="single" w:sz="2" w:space="0" w:color="auto"/>
              <w:bottom w:val="single" w:sz="2" w:space="0" w:color="auto"/>
            </w:tcBorders>
            <w:vAlign w:val="bottom"/>
          </w:tcPr>
          <w:p w14:paraId="6ECC9E9D" w14:textId="77777777" w:rsidR="00ED3D1B" w:rsidRDefault="00ED3D1B" w:rsidP="00A57C82">
            <w:pPr>
              <w:pStyle w:val="MeasureTableDataRightAlignedwith2ptsspacing"/>
              <w:keepNext/>
            </w:pPr>
            <w:r>
              <w:t>1.9</w:t>
            </w:r>
          </w:p>
        </w:tc>
        <w:tc>
          <w:tcPr>
            <w:tcW w:w="1043" w:type="dxa"/>
            <w:tcBorders>
              <w:top w:val="single" w:sz="2" w:space="0" w:color="auto"/>
              <w:bottom w:val="single" w:sz="2" w:space="0" w:color="auto"/>
            </w:tcBorders>
            <w:vAlign w:val="bottom"/>
          </w:tcPr>
          <w:p w14:paraId="3AEDDE97" w14:textId="77777777" w:rsidR="00ED3D1B" w:rsidRDefault="00ED3D1B" w:rsidP="00A57C82">
            <w:pPr>
              <w:pStyle w:val="MeasureTableDataRightAlignedwith2ptsspacing"/>
              <w:keepNext/>
            </w:pPr>
            <w:r>
              <w:t>1.7</w:t>
            </w:r>
          </w:p>
        </w:tc>
        <w:tc>
          <w:tcPr>
            <w:tcW w:w="1043" w:type="dxa"/>
            <w:tcBorders>
              <w:top w:val="single" w:sz="2" w:space="0" w:color="auto"/>
              <w:bottom w:val="single" w:sz="2" w:space="0" w:color="auto"/>
            </w:tcBorders>
            <w:vAlign w:val="bottom"/>
          </w:tcPr>
          <w:p w14:paraId="52811827" w14:textId="77777777" w:rsidR="00ED3D1B" w:rsidRDefault="00ED3D1B" w:rsidP="00A57C82">
            <w:pPr>
              <w:pStyle w:val="MeasureTableDataRightAlignedwith2ptsspacing"/>
              <w:keepNext/>
            </w:pPr>
            <w:r>
              <w:t>1.1</w:t>
            </w:r>
          </w:p>
        </w:tc>
      </w:tr>
      <w:tr w:rsidR="00ED3D1B" w14:paraId="575A2F6B" w14:textId="77777777" w:rsidTr="00CD119D">
        <w:tblPrEx>
          <w:tblBorders>
            <w:top w:val="none" w:sz="0" w:space="0" w:color="auto"/>
          </w:tblBorders>
        </w:tblPrEx>
        <w:tc>
          <w:tcPr>
            <w:tcW w:w="2495" w:type="dxa"/>
            <w:tcBorders>
              <w:top w:val="single" w:sz="2" w:space="0" w:color="auto"/>
              <w:bottom w:val="single" w:sz="2" w:space="0" w:color="auto"/>
            </w:tcBorders>
          </w:tcPr>
          <w:p w14:paraId="35CD7B19" w14:textId="77777777" w:rsidR="00ED3D1B" w:rsidRDefault="00ED3D1B" w:rsidP="00A57C82">
            <w:pPr>
              <w:pStyle w:val="MeasureTableHeadingleftalignedwith2ptsspacing"/>
              <w:keepNext/>
            </w:pPr>
            <w:bookmarkStart w:id="311" w:name="X989879E"/>
            <w:bookmarkEnd w:id="311"/>
            <w:r>
              <w:t>Australian Trade and Investment Commission</w:t>
            </w:r>
          </w:p>
        </w:tc>
        <w:tc>
          <w:tcPr>
            <w:tcW w:w="1043" w:type="dxa"/>
            <w:tcBorders>
              <w:top w:val="single" w:sz="2" w:space="0" w:color="auto"/>
              <w:bottom w:val="single" w:sz="2" w:space="0" w:color="auto"/>
            </w:tcBorders>
            <w:vAlign w:val="bottom"/>
          </w:tcPr>
          <w:p w14:paraId="26F837F7" w14:textId="7956E54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B87B5F5"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405C2676" w14:textId="77777777" w:rsidR="00ED3D1B" w:rsidRDefault="00ED3D1B" w:rsidP="00A57C82">
            <w:pPr>
              <w:pStyle w:val="MeasureTableDataRightAlignedwith2ptsspacing"/>
              <w:keepNext/>
            </w:pPr>
            <w:r>
              <w:t>3.2</w:t>
            </w:r>
          </w:p>
        </w:tc>
        <w:tc>
          <w:tcPr>
            <w:tcW w:w="1043" w:type="dxa"/>
            <w:tcBorders>
              <w:top w:val="single" w:sz="2" w:space="0" w:color="auto"/>
              <w:bottom w:val="single" w:sz="2" w:space="0" w:color="auto"/>
            </w:tcBorders>
            <w:vAlign w:val="bottom"/>
          </w:tcPr>
          <w:p w14:paraId="2A3C4806" w14:textId="77777777" w:rsidR="00ED3D1B" w:rsidRDefault="00ED3D1B" w:rsidP="00A57C82">
            <w:pPr>
              <w:pStyle w:val="MeasureTableDataRightAlignedwith2ptsspacing"/>
              <w:keepNext/>
            </w:pPr>
            <w:r>
              <w:t>3.2</w:t>
            </w:r>
          </w:p>
        </w:tc>
        <w:tc>
          <w:tcPr>
            <w:tcW w:w="1043" w:type="dxa"/>
            <w:tcBorders>
              <w:top w:val="single" w:sz="2" w:space="0" w:color="auto"/>
              <w:bottom w:val="single" w:sz="2" w:space="0" w:color="auto"/>
            </w:tcBorders>
            <w:vAlign w:val="bottom"/>
          </w:tcPr>
          <w:p w14:paraId="65A3C8C6" w14:textId="77777777" w:rsidR="00ED3D1B" w:rsidRDefault="00ED3D1B" w:rsidP="00A57C82">
            <w:pPr>
              <w:pStyle w:val="MeasureTableDataRightAlignedwith2ptsspacing"/>
              <w:keepNext/>
            </w:pPr>
            <w:r>
              <w:t>3.2</w:t>
            </w:r>
          </w:p>
        </w:tc>
      </w:tr>
      <w:tr w:rsidR="00ED3D1B" w:rsidRPr="00352C95" w14:paraId="3B4E95E0" w14:textId="77777777" w:rsidTr="00CD119D">
        <w:tblPrEx>
          <w:tblBorders>
            <w:top w:val="none" w:sz="0" w:space="0" w:color="auto"/>
          </w:tblBorders>
        </w:tblPrEx>
        <w:tc>
          <w:tcPr>
            <w:tcW w:w="2495" w:type="dxa"/>
            <w:tcBorders>
              <w:bottom w:val="single" w:sz="2" w:space="0" w:color="auto"/>
            </w:tcBorders>
          </w:tcPr>
          <w:p w14:paraId="39D9ED65" w14:textId="5078C705"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78750724" w14:textId="2313AE98" w:rsidR="00ED3D1B" w:rsidRPr="00352C95" w:rsidRDefault="00A57C82" w:rsidP="00A57C82">
            <w:pPr>
              <w:pStyle w:val="Totaldatarowrightaligned"/>
              <w:keepNext/>
            </w:pPr>
            <w:r>
              <w:noBreakHyphen/>
            </w:r>
          </w:p>
        </w:tc>
        <w:tc>
          <w:tcPr>
            <w:tcW w:w="1043" w:type="dxa"/>
            <w:tcBorders>
              <w:bottom w:val="single" w:sz="2" w:space="0" w:color="auto"/>
            </w:tcBorders>
          </w:tcPr>
          <w:p w14:paraId="3C9FECE9" w14:textId="77777777" w:rsidR="00ED3D1B" w:rsidRPr="00352C95" w:rsidRDefault="00ED3D1B" w:rsidP="00A57C82">
            <w:pPr>
              <w:pStyle w:val="Totaldatarowrightaligned"/>
              <w:keepNext/>
            </w:pPr>
            <w:r>
              <w:t>2.2</w:t>
            </w:r>
          </w:p>
        </w:tc>
        <w:tc>
          <w:tcPr>
            <w:tcW w:w="1043" w:type="dxa"/>
            <w:tcBorders>
              <w:bottom w:val="single" w:sz="2" w:space="0" w:color="auto"/>
            </w:tcBorders>
          </w:tcPr>
          <w:p w14:paraId="5E5071A5" w14:textId="77777777" w:rsidR="00ED3D1B" w:rsidRPr="00352C95" w:rsidRDefault="00ED3D1B" w:rsidP="00A57C82">
            <w:pPr>
              <w:pStyle w:val="Totaldatarowrightaligned"/>
              <w:keepNext/>
            </w:pPr>
            <w:r>
              <w:t>5.2</w:t>
            </w:r>
          </w:p>
        </w:tc>
        <w:tc>
          <w:tcPr>
            <w:tcW w:w="1043" w:type="dxa"/>
            <w:tcBorders>
              <w:bottom w:val="single" w:sz="2" w:space="0" w:color="auto"/>
            </w:tcBorders>
          </w:tcPr>
          <w:p w14:paraId="4F24C053" w14:textId="77777777" w:rsidR="00ED3D1B" w:rsidRPr="00352C95" w:rsidRDefault="00ED3D1B" w:rsidP="00A57C82">
            <w:pPr>
              <w:pStyle w:val="Totaldatarowrightaligned"/>
              <w:keepNext/>
            </w:pPr>
            <w:r>
              <w:t>4.9</w:t>
            </w:r>
          </w:p>
        </w:tc>
        <w:tc>
          <w:tcPr>
            <w:tcW w:w="1043" w:type="dxa"/>
            <w:tcBorders>
              <w:bottom w:val="single" w:sz="2" w:space="0" w:color="auto"/>
            </w:tcBorders>
          </w:tcPr>
          <w:p w14:paraId="4FF313E2" w14:textId="77777777" w:rsidR="00ED3D1B" w:rsidRPr="00352C95" w:rsidRDefault="00ED3D1B" w:rsidP="00A57C82">
            <w:pPr>
              <w:pStyle w:val="Totaldatarowrightaligned"/>
              <w:keepNext/>
            </w:pPr>
            <w:r>
              <w:t>4.4</w:t>
            </w:r>
          </w:p>
        </w:tc>
      </w:tr>
    </w:tbl>
    <w:p w14:paraId="50D884DF" w14:textId="77777777" w:rsidR="00ED3D1B" w:rsidRPr="005D11F6" w:rsidRDefault="00ED3D1B" w:rsidP="00A57C82">
      <w:pPr>
        <w:pStyle w:val="SingleParagraph"/>
      </w:pPr>
    </w:p>
    <w:p w14:paraId="1D6E3854" w14:textId="205AFF77" w:rsidR="00ED3D1B" w:rsidRDefault="00ED3D1B" w:rsidP="00CD119D">
      <w:r>
        <w:t>The Government will provide $16.6 million over four years from 2016</w:t>
      </w:r>
      <w:r w:rsidR="00A57C82">
        <w:noBreakHyphen/>
      </w:r>
      <w:r>
        <w:t>17 to promote international trade and investment.</w:t>
      </w:r>
    </w:p>
    <w:p w14:paraId="2873B5C6" w14:textId="77777777" w:rsidR="00ED3D1B" w:rsidRDefault="00ED3D1B" w:rsidP="00A57C82">
      <w:r>
        <w:t xml:space="preserve">The funding will support seminars for small and medium sized enterprises and an expanded online portal to promote awareness of the business opportunities available under free trade agreements. The Government will commence the development of a streamlined process for submission of export documentation (a single window) to complement the </w:t>
      </w:r>
      <w:r w:rsidRPr="00A57C82">
        <w:rPr>
          <w:i/>
        </w:rPr>
        <w:t>Australian Trusted Trader Programme.</w:t>
      </w:r>
      <w:r>
        <w:t xml:space="preserve"> The Government will establish a Professional Services Mutual Recognition Unit to promote recognition of Australian professional qualifications overseas and will also fund additional business roundtables to encourage investment.</w:t>
      </w:r>
    </w:p>
    <w:p w14:paraId="7A113CCD" w14:textId="2B7AB2E6" w:rsidR="00ED3D1B" w:rsidRDefault="00ED3D1B">
      <w:r>
        <w:t>This measure delivers on the Government</w:t>
      </w:r>
      <w:r w:rsidR="00A57C82">
        <w:t>’</w:t>
      </w:r>
      <w:r>
        <w:t>s election commitment.</w:t>
      </w:r>
    </w:p>
    <w:p w14:paraId="02567671" w14:textId="77777777" w:rsidR="00ED3D1B" w:rsidRDefault="00ED3D1B">
      <w:pPr>
        <w:spacing w:after="0" w:line="240" w:lineRule="auto"/>
        <w:jc w:val="left"/>
        <w:rPr>
          <w:rFonts w:ascii="Arial" w:hAnsi="Arial"/>
          <w:b/>
          <w:color w:val="000000"/>
        </w:rPr>
      </w:pPr>
      <w:r>
        <w:br w:type="page"/>
      </w:r>
    </w:p>
    <w:p w14:paraId="4A0A8B2B" w14:textId="77777777" w:rsidR="00ED3D1B" w:rsidRDefault="00ED3D1B" w:rsidP="00A57C82">
      <w:pPr>
        <w:pStyle w:val="MeasureTitle"/>
      </w:pPr>
      <w:r>
        <w:lastRenderedPageBreak/>
        <w:t>Regional Health Security Partnership Fund — establishment</w:t>
      </w:r>
    </w:p>
    <w:p w14:paraId="1189BA5B"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7113F69" w14:textId="77777777" w:rsidTr="00CD119D">
        <w:tc>
          <w:tcPr>
            <w:tcW w:w="2495" w:type="dxa"/>
            <w:tcBorders>
              <w:top w:val="single" w:sz="2" w:space="0" w:color="auto"/>
              <w:bottom w:val="single" w:sz="2" w:space="0" w:color="auto"/>
            </w:tcBorders>
          </w:tcPr>
          <w:p w14:paraId="6BBEF558"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7D72B54" w14:textId="57CAC66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4A600D2" w14:textId="78875008"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F7A40D1" w14:textId="41F1482A"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0158B88" w14:textId="696D0621"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596D90B" w14:textId="58700AC4" w:rsidR="00ED3D1B" w:rsidRDefault="00ED3D1B" w:rsidP="00A57C82">
            <w:pPr>
              <w:pStyle w:val="MeasureTableYearHeadings"/>
              <w:keepNext/>
            </w:pPr>
            <w:r>
              <w:t>2019</w:t>
            </w:r>
            <w:r w:rsidR="00A57C82">
              <w:noBreakHyphen/>
            </w:r>
            <w:r>
              <w:t>20</w:t>
            </w:r>
          </w:p>
        </w:tc>
      </w:tr>
      <w:tr w:rsidR="00ED3D1B" w14:paraId="1D06FCF5" w14:textId="77777777" w:rsidTr="00CD119D">
        <w:tblPrEx>
          <w:tblBorders>
            <w:top w:val="none" w:sz="0" w:space="0" w:color="auto"/>
          </w:tblBorders>
        </w:tblPrEx>
        <w:tc>
          <w:tcPr>
            <w:tcW w:w="2495" w:type="dxa"/>
            <w:tcBorders>
              <w:top w:val="single" w:sz="2" w:space="0" w:color="auto"/>
              <w:bottom w:val="single" w:sz="2" w:space="0" w:color="auto"/>
            </w:tcBorders>
          </w:tcPr>
          <w:p w14:paraId="3BBA4C67" w14:textId="77777777" w:rsidR="00ED3D1B" w:rsidRDefault="00ED3D1B" w:rsidP="00A57C82">
            <w:pPr>
              <w:pStyle w:val="MeasureTableHeadingleftalignedwith2ptsspacing"/>
              <w:keepNext/>
            </w:pPr>
            <w:bookmarkStart w:id="312" w:name="X989943E"/>
            <w:bookmarkEnd w:id="312"/>
            <w:r>
              <w:t>Department of Foreign Affairs and Trade</w:t>
            </w:r>
          </w:p>
        </w:tc>
        <w:tc>
          <w:tcPr>
            <w:tcW w:w="1043" w:type="dxa"/>
            <w:tcBorders>
              <w:top w:val="single" w:sz="2" w:space="0" w:color="auto"/>
              <w:bottom w:val="single" w:sz="2" w:space="0" w:color="auto"/>
            </w:tcBorders>
            <w:vAlign w:val="bottom"/>
          </w:tcPr>
          <w:p w14:paraId="7511DA2A" w14:textId="5B91028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8EB79CA" w14:textId="53AA214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CAC0FE1" w14:textId="7FAA2F3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FE9E7E1" w14:textId="675D27E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B7184F9" w14:textId="2B85CA27" w:rsidR="00ED3D1B" w:rsidRDefault="00A57C82" w:rsidP="00A57C82">
            <w:pPr>
              <w:pStyle w:val="MeasureTableDataRightAlignedwith2ptsspacing"/>
              <w:keepNext/>
            </w:pPr>
            <w:r>
              <w:noBreakHyphen/>
            </w:r>
          </w:p>
        </w:tc>
      </w:tr>
    </w:tbl>
    <w:p w14:paraId="3022F4D5" w14:textId="77777777" w:rsidR="00ED3D1B" w:rsidRPr="005D11F6" w:rsidRDefault="00ED3D1B" w:rsidP="00A57C82">
      <w:pPr>
        <w:pStyle w:val="SingleParagraph"/>
      </w:pPr>
    </w:p>
    <w:p w14:paraId="48176133" w14:textId="77A87F10" w:rsidR="00ED3D1B" w:rsidRDefault="00ED3D1B" w:rsidP="00CD119D">
      <w:r>
        <w:t>The Government will provide $100.0 million over five years from 2016</w:t>
      </w:r>
      <w:r w:rsidR="00A57C82">
        <w:noBreakHyphen/>
      </w:r>
      <w:r>
        <w:t xml:space="preserve">17 to establish a </w:t>
      </w:r>
      <w:r w:rsidRPr="005664B4">
        <w:rPr>
          <w:i/>
        </w:rPr>
        <w:t>Regional Health Security Partnership Fund</w:t>
      </w:r>
      <w:r>
        <w:t>. The Fund will sponsor partnerships and support placements with academic, private sector, non</w:t>
      </w:r>
      <w:r w:rsidR="00A57C82">
        <w:noBreakHyphen/>
      </w:r>
      <w:r>
        <w:t>government and medical institutions to tackle emerging health security risks in the Indo</w:t>
      </w:r>
      <w:r w:rsidR="00A57C82">
        <w:noBreakHyphen/>
      </w:r>
      <w:r>
        <w:t>Pacific region.</w:t>
      </w:r>
    </w:p>
    <w:p w14:paraId="43F8C8DB" w14:textId="77777777" w:rsidR="00ED3D1B" w:rsidRDefault="00ED3D1B" w:rsidP="00CD119D">
      <w:r>
        <w:t>The cost of this measure will be met from within the existing resources of the Department of Foreign Affairs and Trade.</w:t>
      </w:r>
    </w:p>
    <w:p w14:paraId="3A3E3F8B" w14:textId="0765AB20" w:rsidR="00ED3D1B" w:rsidRDefault="00ED3D1B" w:rsidP="00CD119D">
      <w:r>
        <w:t>This measure delivers on the Government</w:t>
      </w:r>
      <w:r w:rsidR="00A57C82">
        <w:t>’</w:t>
      </w:r>
      <w:r>
        <w:t>s election commitment.</w:t>
      </w:r>
    </w:p>
    <w:p w14:paraId="01188401" w14:textId="77777777" w:rsidR="00ED3D1B" w:rsidRDefault="00ED3D1B">
      <w:r>
        <w:t>Further information can be found in the press release of 23 June 2016 issued by the Minister for Foreign Affairs.</w:t>
      </w:r>
    </w:p>
    <w:p w14:paraId="248CB8F0" w14:textId="77777777" w:rsidR="00ED3D1B" w:rsidRPr="0059355A" w:rsidRDefault="00ED3D1B">
      <w:pPr>
        <w:pStyle w:val="PortfolioName"/>
      </w:pPr>
      <w:r>
        <w:lastRenderedPageBreak/>
        <w:t>Health</w:t>
      </w:r>
    </w:p>
    <w:p w14:paraId="459F86DC" w14:textId="77777777" w:rsidR="00ED3D1B" w:rsidRDefault="00ED3D1B" w:rsidP="00A57C82">
      <w:pPr>
        <w:pStyle w:val="MeasureTitle"/>
      </w:pPr>
      <w:r>
        <w:t>Aged Care Provider Funding — addressing growth in residential aged care</w:t>
      </w:r>
    </w:p>
    <w:p w14:paraId="140589B1"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24784142" w14:textId="77777777" w:rsidTr="00CD119D">
        <w:tc>
          <w:tcPr>
            <w:tcW w:w="2495" w:type="dxa"/>
            <w:tcBorders>
              <w:top w:val="single" w:sz="2" w:space="0" w:color="auto"/>
              <w:bottom w:val="single" w:sz="2" w:space="0" w:color="auto"/>
            </w:tcBorders>
          </w:tcPr>
          <w:p w14:paraId="33800C6A"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269126D" w14:textId="50C18841"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3F4CA39" w14:textId="0EF62CD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0FEB265" w14:textId="1238F87B"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60E7D52" w14:textId="7D7FC330"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4EA8836" w14:textId="49B4F100" w:rsidR="00ED3D1B" w:rsidRDefault="00ED3D1B" w:rsidP="00A57C82">
            <w:pPr>
              <w:pStyle w:val="MeasureTableYearHeadings"/>
              <w:keepNext/>
            </w:pPr>
            <w:r>
              <w:t>2019</w:t>
            </w:r>
            <w:r w:rsidR="00A57C82">
              <w:noBreakHyphen/>
            </w:r>
            <w:r>
              <w:t>20</w:t>
            </w:r>
          </w:p>
        </w:tc>
      </w:tr>
      <w:tr w:rsidR="00ED3D1B" w14:paraId="3E2370D7" w14:textId="77777777" w:rsidTr="00CD119D">
        <w:tblPrEx>
          <w:tblBorders>
            <w:top w:val="none" w:sz="0" w:space="0" w:color="auto"/>
          </w:tblBorders>
        </w:tblPrEx>
        <w:tc>
          <w:tcPr>
            <w:tcW w:w="2495" w:type="dxa"/>
            <w:tcBorders>
              <w:top w:val="single" w:sz="2" w:space="0" w:color="auto"/>
              <w:bottom w:val="single" w:sz="2" w:space="0" w:color="auto"/>
            </w:tcBorders>
          </w:tcPr>
          <w:p w14:paraId="346C38F3"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36D1900E" w14:textId="1BA470E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0903165" w14:textId="77777777" w:rsidR="00ED3D1B" w:rsidRDefault="00ED3D1B" w:rsidP="00A57C82">
            <w:pPr>
              <w:pStyle w:val="MeasureTableDataRightAlignedwith2ptsspacing"/>
              <w:keepNext/>
            </w:pPr>
            <w:r>
              <w:t>1.6</w:t>
            </w:r>
          </w:p>
        </w:tc>
        <w:tc>
          <w:tcPr>
            <w:tcW w:w="1043" w:type="dxa"/>
            <w:tcBorders>
              <w:top w:val="single" w:sz="2" w:space="0" w:color="auto"/>
              <w:bottom w:val="single" w:sz="2" w:space="0" w:color="auto"/>
            </w:tcBorders>
            <w:vAlign w:val="bottom"/>
          </w:tcPr>
          <w:p w14:paraId="56C3AE08" w14:textId="77777777" w:rsidR="00ED3D1B" w:rsidRDefault="00ED3D1B" w:rsidP="00A57C82">
            <w:pPr>
              <w:pStyle w:val="MeasureTableDataRightAlignedwith2ptsspacing"/>
              <w:keepNext/>
            </w:pPr>
            <w:r>
              <w:t>0.2</w:t>
            </w:r>
          </w:p>
        </w:tc>
        <w:tc>
          <w:tcPr>
            <w:tcW w:w="1043" w:type="dxa"/>
            <w:tcBorders>
              <w:top w:val="single" w:sz="2" w:space="0" w:color="auto"/>
              <w:bottom w:val="single" w:sz="2" w:space="0" w:color="auto"/>
            </w:tcBorders>
            <w:vAlign w:val="bottom"/>
          </w:tcPr>
          <w:p w14:paraId="2BF8478B"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6EDD62C7" w14:textId="77777777" w:rsidR="00ED3D1B" w:rsidRDefault="00ED3D1B" w:rsidP="00A57C82">
            <w:pPr>
              <w:pStyle w:val="MeasureTableDataRightAlignedwith2ptsspacing"/>
              <w:keepNext/>
            </w:pPr>
            <w:r>
              <w:t>0.1</w:t>
            </w:r>
          </w:p>
        </w:tc>
      </w:tr>
      <w:tr w:rsidR="00ED3D1B" w14:paraId="74753284" w14:textId="77777777" w:rsidTr="00CD119D">
        <w:tblPrEx>
          <w:tblBorders>
            <w:top w:val="none" w:sz="0" w:space="0" w:color="auto"/>
          </w:tblBorders>
        </w:tblPrEx>
        <w:tc>
          <w:tcPr>
            <w:tcW w:w="2495" w:type="dxa"/>
            <w:tcBorders>
              <w:top w:val="single" w:sz="2" w:space="0" w:color="auto"/>
              <w:bottom w:val="single" w:sz="2" w:space="0" w:color="auto"/>
            </w:tcBorders>
          </w:tcPr>
          <w:p w14:paraId="70ACCE61" w14:textId="7ED64067" w:rsidR="00ED3D1B" w:rsidRDefault="00ED3D1B" w:rsidP="00A57C82">
            <w:pPr>
              <w:pStyle w:val="MeasureTableHeadingleftalignedwith2ptsspacing"/>
              <w:keepNext/>
            </w:pPr>
            <w:r>
              <w:t>Department of Veterans</w:t>
            </w:r>
            <w:r w:rsidR="00A57C82">
              <w:t>’</w:t>
            </w:r>
            <w:r>
              <w:t xml:space="preserve"> Affairs</w:t>
            </w:r>
          </w:p>
        </w:tc>
        <w:tc>
          <w:tcPr>
            <w:tcW w:w="1043" w:type="dxa"/>
            <w:tcBorders>
              <w:top w:val="single" w:sz="2" w:space="0" w:color="auto"/>
              <w:bottom w:val="single" w:sz="2" w:space="0" w:color="auto"/>
            </w:tcBorders>
            <w:vAlign w:val="bottom"/>
          </w:tcPr>
          <w:p w14:paraId="30765D1E" w14:textId="504ED08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7DF27BB" w14:textId="6804E816" w:rsidR="00ED3D1B" w:rsidRDefault="00A57C82" w:rsidP="00A57C82">
            <w:pPr>
              <w:pStyle w:val="MeasureTableDataRightAlignedwith2ptsspacing"/>
              <w:keepNext/>
            </w:pPr>
            <w:r>
              <w:noBreakHyphen/>
            </w:r>
            <w:r w:rsidR="00ED3D1B">
              <w:t>2.2</w:t>
            </w:r>
          </w:p>
        </w:tc>
        <w:tc>
          <w:tcPr>
            <w:tcW w:w="1043" w:type="dxa"/>
            <w:tcBorders>
              <w:top w:val="single" w:sz="2" w:space="0" w:color="auto"/>
              <w:bottom w:val="single" w:sz="2" w:space="0" w:color="auto"/>
            </w:tcBorders>
            <w:vAlign w:val="bottom"/>
          </w:tcPr>
          <w:p w14:paraId="570416FC" w14:textId="3D1CA2D7" w:rsidR="00ED3D1B" w:rsidRDefault="00A57C82" w:rsidP="00A57C82">
            <w:pPr>
              <w:pStyle w:val="MeasureTableDataRightAlignedwith2ptsspacing"/>
              <w:keepNext/>
            </w:pPr>
            <w:r>
              <w:noBreakHyphen/>
            </w:r>
            <w:r w:rsidR="00ED3D1B">
              <w:t>2.1</w:t>
            </w:r>
          </w:p>
        </w:tc>
        <w:tc>
          <w:tcPr>
            <w:tcW w:w="1043" w:type="dxa"/>
            <w:tcBorders>
              <w:top w:val="single" w:sz="2" w:space="0" w:color="auto"/>
              <w:bottom w:val="single" w:sz="2" w:space="0" w:color="auto"/>
            </w:tcBorders>
            <w:vAlign w:val="bottom"/>
          </w:tcPr>
          <w:p w14:paraId="52F2AA85" w14:textId="2500D90F" w:rsidR="00ED3D1B" w:rsidRDefault="00A57C82" w:rsidP="00A57C82">
            <w:pPr>
              <w:pStyle w:val="MeasureTableDataRightAlignedwith2ptsspacing"/>
              <w:keepNext/>
            </w:pPr>
            <w:r>
              <w:noBreakHyphen/>
            </w:r>
            <w:r w:rsidR="00ED3D1B">
              <w:t>0.5</w:t>
            </w:r>
          </w:p>
        </w:tc>
        <w:tc>
          <w:tcPr>
            <w:tcW w:w="1043" w:type="dxa"/>
            <w:tcBorders>
              <w:top w:val="single" w:sz="2" w:space="0" w:color="auto"/>
              <w:bottom w:val="single" w:sz="2" w:space="0" w:color="auto"/>
            </w:tcBorders>
            <w:vAlign w:val="bottom"/>
          </w:tcPr>
          <w:p w14:paraId="42849C83" w14:textId="77777777" w:rsidR="00ED3D1B" w:rsidRDefault="00ED3D1B" w:rsidP="00A57C82">
            <w:pPr>
              <w:pStyle w:val="MeasureTableDataRightAlignedwith2ptsspacing"/>
              <w:keepNext/>
            </w:pPr>
            <w:r>
              <w:t>3.1</w:t>
            </w:r>
          </w:p>
        </w:tc>
      </w:tr>
      <w:tr w:rsidR="00ED3D1B" w14:paraId="48C7540C" w14:textId="77777777" w:rsidTr="00CD119D">
        <w:tblPrEx>
          <w:tblBorders>
            <w:top w:val="none" w:sz="0" w:space="0" w:color="auto"/>
          </w:tblBorders>
        </w:tblPrEx>
        <w:tc>
          <w:tcPr>
            <w:tcW w:w="2500" w:type="dxa"/>
            <w:tcBorders>
              <w:top w:val="single" w:sz="2" w:space="0" w:color="auto"/>
              <w:bottom w:val="single" w:sz="2" w:space="0" w:color="auto"/>
            </w:tcBorders>
          </w:tcPr>
          <w:p w14:paraId="4F1FE57E" w14:textId="77777777" w:rsidR="00ED3D1B" w:rsidRDefault="00ED3D1B" w:rsidP="00A57C82">
            <w:pPr>
              <w:pStyle w:val="MeasureTableHeadingleftalignedwith2ptsspacing"/>
              <w:keepNext/>
            </w:pPr>
            <w:bookmarkStart w:id="313" w:name="X1008200E"/>
            <w:bookmarkStart w:id="314" w:name="X1008200R"/>
            <w:bookmarkStart w:id="315" w:name="X1008200C"/>
            <w:bookmarkEnd w:id="313"/>
            <w:bookmarkEnd w:id="314"/>
            <w:bookmarkEnd w:id="315"/>
            <w:r>
              <w:t>Department of Health</w:t>
            </w:r>
          </w:p>
        </w:tc>
        <w:tc>
          <w:tcPr>
            <w:tcW w:w="1043" w:type="dxa"/>
            <w:tcBorders>
              <w:top w:val="single" w:sz="2" w:space="0" w:color="auto"/>
              <w:bottom w:val="single" w:sz="2" w:space="0" w:color="auto"/>
            </w:tcBorders>
            <w:vAlign w:val="bottom"/>
          </w:tcPr>
          <w:p w14:paraId="15B3F010" w14:textId="3E078E2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30D4EC2" w14:textId="6885686D" w:rsidR="00ED3D1B" w:rsidRDefault="00A57C82" w:rsidP="00A57C82">
            <w:pPr>
              <w:pStyle w:val="MeasureTableDataRightAlignedwith2ptsspacing"/>
              <w:keepNext/>
            </w:pPr>
            <w:r>
              <w:noBreakHyphen/>
            </w:r>
            <w:r w:rsidR="00ED3D1B">
              <w:t>15.5</w:t>
            </w:r>
          </w:p>
        </w:tc>
        <w:tc>
          <w:tcPr>
            <w:tcW w:w="1043" w:type="dxa"/>
            <w:tcBorders>
              <w:top w:val="single" w:sz="2" w:space="0" w:color="auto"/>
              <w:bottom w:val="single" w:sz="2" w:space="0" w:color="auto"/>
            </w:tcBorders>
            <w:vAlign w:val="bottom"/>
          </w:tcPr>
          <w:p w14:paraId="2093441E" w14:textId="7299B9F1" w:rsidR="00ED3D1B" w:rsidRDefault="00A57C82" w:rsidP="00A57C82">
            <w:pPr>
              <w:pStyle w:val="MeasureTableDataRightAlignedwith2ptsspacing"/>
              <w:keepNext/>
            </w:pPr>
            <w:r>
              <w:noBreakHyphen/>
            </w:r>
            <w:r w:rsidR="00ED3D1B">
              <w:t>29.0</w:t>
            </w:r>
          </w:p>
        </w:tc>
        <w:tc>
          <w:tcPr>
            <w:tcW w:w="1043" w:type="dxa"/>
            <w:tcBorders>
              <w:top w:val="single" w:sz="2" w:space="0" w:color="auto"/>
              <w:bottom w:val="single" w:sz="2" w:space="0" w:color="auto"/>
            </w:tcBorders>
            <w:vAlign w:val="bottom"/>
          </w:tcPr>
          <w:p w14:paraId="4CA8EBFE" w14:textId="4112FBD9" w:rsidR="00ED3D1B" w:rsidRDefault="00A57C82" w:rsidP="00A57C82">
            <w:pPr>
              <w:pStyle w:val="MeasureTableDataRightAlignedwith2ptsspacing"/>
              <w:keepNext/>
            </w:pPr>
            <w:r>
              <w:noBreakHyphen/>
            </w:r>
            <w:r w:rsidR="00ED3D1B">
              <w:t>14.9</w:t>
            </w:r>
          </w:p>
        </w:tc>
        <w:tc>
          <w:tcPr>
            <w:tcW w:w="1043" w:type="dxa"/>
            <w:tcBorders>
              <w:top w:val="single" w:sz="2" w:space="0" w:color="auto"/>
              <w:bottom w:val="single" w:sz="2" w:space="0" w:color="auto"/>
            </w:tcBorders>
            <w:vAlign w:val="bottom"/>
          </w:tcPr>
          <w:p w14:paraId="077258DA" w14:textId="77777777" w:rsidR="00ED3D1B" w:rsidRDefault="00ED3D1B" w:rsidP="00A57C82">
            <w:pPr>
              <w:pStyle w:val="MeasureTableDataRightAlignedwith2ptsspacing"/>
              <w:keepNext/>
            </w:pPr>
            <w:r>
              <w:t>25.6</w:t>
            </w:r>
          </w:p>
        </w:tc>
      </w:tr>
      <w:tr w:rsidR="00ED3D1B" w:rsidRPr="00352C95" w14:paraId="74E4B934" w14:textId="77777777" w:rsidTr="00CD119D">
        <w:tblPrEx>
          <w:tblBorders>
            <w:top w:val="none" w:sz="0" w:space="0" w:color="auto"/>
          </w:tblBorders>
        </w:tblPrEx>
        <w:tc>
          <w:tcPr>
            <w:tcW w:w="2495" w:type="dxa"/>
            <w:tcBorders>
              <w:bottom w:val="single" w:sz="2" w:space="0" w:color="auto"/>
            </w:tcBorders>
          </w:tcPr>
          <w:p w14:paraId="21F03AAF" w14:textId="4A4347E5"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18081BC0" w14:textId="18D419C0" w:rsidR="00ED3D1B" w:rsidRPr="00352C95" w:rsidRDefault="00A57C82" w:rsidP="00A57C82">
            <w:pPr>
              <w:pStyle w:val="Totaldatarowrightaligned"/>
              <w:keepNext/>
            </w:pPr>
            <w:r>
              <w:noBreakHyphen/>
            </w:r>
          </w:p>
        </w:tc>
        <w:tc>
          <w:tcPr>
            <w:tcW w:w="1043" w:type="dxa"/>
            <w:tcBorders>
              <w:bottom w:val="single" w:sz="2" w:space="0" w:color="auto"/>
            </w:tcBorders>
          </w:tcPr>
          <w:p w14:paraId="0A1D55DE" w14:textId="603B14A9" w:rsidR="00ED3D1B" w:rsidRPr="00352C95" w:rsidRDefault="00A57C82" w:rsidP="00A57C82">
            <w:pPr>
              <w:pStyle w:val="Totaldatarowrightaligned"/>
              <w:keepNext/>
            </w:pPr>
            <w:r>
              <w:noBreakHyphen/>
            </w:r>
            <w:r w:rsidR="00ED3D1B">
              <w:t>16.1</w:t>
            </w:r>
          </w:p>
        </w:tc>
        <w:tc>
          <w:tcPr>
            <w:tcW w:w="1043" w:type="dxa"/>
            <w:tcBorders>
              <w:bottom w:val="single" w:sz="2" w:space="0" w:color="auto"/>
            </w:tcBorders>
          </w:tcPr>
          <w:p w14:paraId="2273D335" w14:textId="3AE2BB4E" w:rsidR="00ED3D1B" w:rsidRPr="00352C95" w:rsidRDefault="00A57C82" w:rsidP="00A57C82">
            <w:pPr>
              <w:pStyle w:val="Totaldatarowrightaligned"/>
              <w:keepNext/>
            </w:pPr>
            <w:r>
              <w:noBreakHyphen/>
            </w:r>
            <w:r w:rsidR="00ED3D1B">
              <w:t>30.9</w:t>
            </w:r>
          </w:p>
        </w:tc>
        <w:tc>
          <w:tcPr>
            <w:tcW w:w="1043" w:type="dxa"/>
            <w:tcBorders>
              <w:bottom w:val="single" w:sz="2" w:space="0" w:color="auto"/>
            </w:tcBorders>
          </w:tcPr>
          <w:p w14:paraId="507A5C83" w14:textId="3CAD2399" w:rsidR="00ED3D1B" w:rsidRPr="00352C95" w:rsidRDefault="00A57C82" w:rsidP="00A57C82">
            <w:pPr>
              <w:pStyle w:val="Totaldatarowrightaligned"/>
              <w:keepNext/>
            </w:pPr>
            <w:r>
              <w:noBreakHyphen/>
            </w:r>
            <w:r w:rsidR="00ED3D1B">
              <w:t>15.2</w:t>
            </w:r>
          </w:p>
        </w:tc>
        <w:tc>
          <w:tcPr>
            <w:tcW w:w="1043" w:type="dxa"/>
            <w:tcBorders>
              <w:bottom w:val="single" w:sz="2" w:space="0" w:color="auto"/>
            </w:tcBorders>
          </w:tcPr>
          <w:p w14:paraId="013BF9A4" w14:textId="77777777" w:rsidR="00ED3D1B" w:rsidRPr="00352C95" w:rsidRDefault="00ED3D1B" w:rsidP="00A57C82">
            <w:pPr>
              <w:pStyle w:val="Totaldatarowrightaligned"/>
              <w:keepNext/>
            </w:pPr>
            <w:r>
              <w:t>28.8</w:t>
            </w:r>
          </w:p>
        </w:tc>
      </w:tr>
      <w:tr w:rsidR="00ED3D1B" w:rsidRPr="00352C95" w14:paraId="2332EAF6" w14:textId="77777777" w:rsidTr="00CD119D">
        <w:tblPrEx>
          <w:tblBorders>
            <w:top w:val="none" w:sz="0" w:space="0" w:color="auto"/>
            <w:bottom w:val="none" w:sz="0" w:space="0" w:color="auto"/>
          </w:tblBorders>
        </w:tblPrEx>
        <w:tc>
          <w:tcPr>
            <w:tcW w:w="2495" w:type="dxa"/>
            <w:tcBorders>
              <w:top w:val="single" w:sz="2" w:space="0" w:color="auto"/>
            </w:tcBorders>
          </w:tcPr>
          <w:p w14:paraId="05A1FBAD"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3240DD90" w14:textId="77777777" w:rsidR="00ED3D1B" w:rsidRPr="00352C95" w:rsidRDefault="00ED3D1B" w:rsidP="00A57C82">
            <w:pPr>
              <w:pStyle w:val="Measuretabledatarightaligneditalics"/>
              <w:keepNext/>
            </w:pPr>
          </w:p>
        </w:tc>
        <w:tc>
          <w:tcPr>
            <w:tcW w:w="1043" w:type="dxa"/>
            <w:tcBorders>
              <w:top w:val="single" w:sz="2" w:space="0" w:color="auto"/>
            </w:tcBorders>
          </w:tcPr>
          <w:p w14:paraId="7D809C40" w14:textId="77777777" w:rsidR="00ED3D1B" w:rsidRPr="00352C95" w:rsidRDefault="00ED3D1B" w:rsidP="00A57C82">
            <w:pPr>
              <w:pStyle w:val="Measuretabledatarightaligneditalics"/>
              <w:keepNext/>
            </w:pPr>
          </w:p>
        </w:tc>
        <w:tc>
          <w:tcPr>
            <w:tcW w:w="1043" w:type="dxa"/>
            <w:tcBorders>
              <w:top w:val="single" w:sz="2" w:space="0" w:color="auto"/>
            </w:tcBorders>
          </w:tcPr>
          <w:p w14:paraId="49F73344" w14:textId="77777777" w:rsidR="00ED3D1B" w:rsidRPr="00352C95" w:rsidRDefault="00ED3D1B" w:rsidP="00A57C82">
            <w:pPr>
              <w:pStyle w:val="Measuretabledatarightaligneditalics"/>
              <w:keepNext/>
            </w:pPr>
          </w:p>
        </w:tc>
        <w:tc>
          <w:tcPr>
            <w:tcW w:w="1043" w:type="dxa"/>
            <w:tcBorders>
              <w:top w:val="single" w:sz="2" w:space="0" w:color="auto"/>
            </w:tcBorders>
          </w:tcPr>
          <w:p w14:paraId="2B76A6D3" w14:textId="77777777" w:rsidR="00ED3D1B" w:rsidRPr="00352C95" w:rsidRDefault="00ED3D1B" w:rsidP="00A57C82">
            <w:pPr>
              <w:pStyle w:val="Measuretabledatarightaligneditalics"/>
              <w:keepNext/>
            </w:pPr>
          </w:p>
        </w:tc>
        <w:tc>
          <w:tcPr>
            <w:tcW w:w="1043" w:type="dxa"/>
            <w:tcBorders>
              <w:top w:val="single" w:sz="2" w:space="0" w:color="auto"/>
            </w:tcBorders>
          </w:tcPr>
          <w:p w14:paraId="01EAAE72" w14:textId="77777777" w:rsidR="00ED3D1B" w:rsidRPr="00352C95" w:rsidRDefault="00ED3D1B" w:rsidP="00A57C82">
            <w:pPr>
              <w:pStyle w:val="Measuretabledatarightaligneditalics"/>
              <w:keepNext/>
            </w:pPr>
          </w:p>
        </w:tc>
      </w:tr>
      <w:tr w:rsidR="00ED3D1B" w:rsidRPr="00352C95" w14:paraId="4422E0B6" w14:textId="77777777" w:rsidTr="00CD119D">
        <w:tblPrEx>
          <w:tblBorders>
            <w:top w:val="none" w:sz="0" w:space="0" w:color="auto"/>
          </w:tblBorders>
        </w:tblPrEx>
        <w:tc>
          <w:tcPr>
            <w:tcW w:w="2495" w:type="dxa"/>
            <w:tcBorders>
              <w:bottom w:val="single" w:sz="2" w:space="0" w:color="auto"/>
            </w:tcBorders>
          </w:tcPr>
          <w:p w14:paraId="736CA4E6" w14:textId="77777777" w:rsidR="00ED3D1B" w:rsidRPr="00352C95" w:rsidRDefault="00ED3D1B" w:rsidP="00A57C82">
            <w:pPr>
              <w:pStyle w:val="AgencyNamewith2ptsspacing"/>
              <w:keepNext/>
            </w:pPr>
            <w:r>
              <w:t>Australian Aged Care Quality Agency</w:t>
            </w:r>
          </w:p>
        </w:tc>
        <w:tc>
          <w:tcPr>
            <w:tcW w:w="1043" w:type="dxa"/>
            <w:tcBorders>
              <w:bottom w:val="single" w:sz="2" w:space="0" w:color="auto"/>
            </w:tcBorders>
            <w:vAlign w:val="bottom"/>
          </w:tcPr>
          <w:p w14:paraId="29FF11FA" w14:textId="595133B5"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961786A" w14:textId="0B9C0FA4"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6B55571E" w14:textId="04236F41" w:rsidR="00ED3D1B" w:rsidRPr="00352C95" w:rsidRDefault="00A57C82" w:rsidP="00A57C82">
            <w:pPr>
              <w:pStyle w:val="Measuretabledatarightaligneditalics"/>
              <w:keepNext/>
            </w:pPr>
            <w:r>
              <w:noBreakHyphen/>
            </w:r>
            <w:r w:rsidR="00ED3D1B">
              <w:t>10.8</w:t>
            </w:r>
          </w:p>
        </w:tc>
        <w:tc>
          <w:tcPr>
            <w:tcW w:w="1043" w:type="dxa"/>
            <w:tcBorders>
              <w:bottom w:val="single" w:sz="2" w:space="0" w:color="auto"/>
            </w:tcBorders>
            <w:vAlign w:val="bottom"/>
          </w:tcPr>
          <w:p w14:paraId="43FC0738" w14:textId="02C7E0C1"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6ADC9C8" w14:textId="042B6C8E" w:rsidR="00ED3D1B" w:rsidRPr="00352C95" w:rsidRDefault="00A57C82" w:rsidP="00A57C82">
            <w:pPr>
              <w:pStyle w:val="Measuretabledatarightaligneditalics"/>
              <w:keepNext/>
            </w:pPr>
            <w:r>
              <w:noBreakHyphen/>
            </w:r>
          </w:p>
        </w:tc>
      </w:tr>
      <w:tr w:rsidR="00ED3D1B" w:rsidRPr="00352C95" w14:paraId="5854215D" w14:textId="77777777" w:rsidTr="00CD119D">
        <w:tblPrEx>
          <w:tblBorders>
            <w:top w:val="none" w:sz="0" w:space="0" w:color="auto"/>
            <w:bottom w:val="none" w:sz="0" w:space="0" w:color="auto"/>
          </w:tblBorders>
        </w:tblPrEx>
        <w:tc>
          <w:tcPr>
            <w:tcW w:w="2495" w:type="dxa"/>
            <w:tcBorders>
              <w:top w:val="single" w:sz="2" w:space="0" w:color="auto"/>
            </w:tcBorders>
          </w:tcPr>
          <w:p w14:paraId="091384E8"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4CDE6324" w14:textId="77777777" w:rsidR="00ED3D1B" w:rsidRPr="00352C95" w:rsidRDefault="00ED3D1B" w:rsidP="00A57C82">
            <w:pPr>
              <w:pStyle w:val="Measuretabledatarightaligneditalics"/>
              <w:keepNext/>
            </w:pPr>
          </w:p>
        </w:tc>
        <w:tc>
          <w:tcPr>
            <w:tcW w:w="1043" w:type="dxa"/>
            <w:tcBorders>
              <w:top w:val="single" w:sz="2" w:space="0" w:color="auto"/>
            </w:tcBorders>
          </w:tcPr>
          <w:p w14:paraId="0A8E3206" w14:textId="77777777" w:rsidR="00ED3D1B" w:rsidRPr="00352C95" w:rsidRDefault="00ED3D1B" w:rsidP="00A57C82">
            <w:pPr>
              <w:pStyle w:val="Measuretabledatarightaligneditalics"/>
              <w:keepNext/>
            </w:pPr>
          </w:p>
        </w:tc>
        <w:tc>
          <w:tcPr>
            <w:tcW w:w="1043" w:type="dxa"/>
            <w:tcBorders>
              <w:top w:val="single" w:sz="2" w:space="0" w:color="auto"/>
            </w:tcBorders>
          </w:tcPr>
          <w:p w14:paraId="0C21D0C5" w14:textId="77777777" w:rsidR="00ED3D1B" w:rsidRPr="00352C95" w:rsidRDefault="00ED3D1B" w:rsidP="00A57C82">
            <w:pPr>
              <w:pStyle w:val="Measuretabledatarightaligneditalics"/>
              <w:keepNext/>
            </w:pPr>
          </w:p>
        </w:tc>
        <w:tc>
          <w:tcPr>
            <w:tcW w:w="1043" w:type="dxa"/>
            <w:tcBorders>
              <w:top w:val="single" w:sz="2" w:space="0" w:color="auto"/>
            </w:tcBorders>
          </w:tcPr>
          <w:p w14:paraId="0852DF13" w14:textId="77777777" w:rsidR="00ED3D1B" w:rsidRPr="00352C95" w:rsidRDefault="00ED3D1B" w:rsidP="00A57C82">
            <w:pPr>
              <w:pStyle w:val="Measuretabledatarightaligneditalics"/>
              <w:keepNext/>
            </w:pPr>
          </w:p>
        </w:tc>
        <w:tc>
          <w:tcPr>
            <w:tcW w:w="1043" w:type="dxa"/>
            <w:tcBorders>
              <w:top w:val="single" w:sz="2" w:space="0" w:color="auto"/>
            </w:tcBorders>
          </w:tcPr>
          <w:p w14:paraId="6E4496A5" w14:textId="77777777" w:rsidR="00ED3D1B" w:rsidRPr="00352C95" w:rsidRDefault="00ED3D1B" w:rsidP="00A57C82">
            <w:pPr>
              <w:pStyle w:val="Measuretabledatarightaligneditalics"/>
              <w:keepNext/>
            </w:pPr>
          </w:p>
        </w:tc>
      </w:tr>
      <w:tr w:rsidR="00ED3D1B" w:rsidRPr="00352C95" w14:paraId="6E239AF8" w14:textId="77777777" w:rsidTr="00CD119D">
        <w:tblPrEx>
          <w:tblBorders>
            <w:top w:val="none" w:sz="0" w:space="0" w:color="auto"/>
          </w:tblBorders>
        </w:tblPrEx>
        <w:tc>
          <w:tcPr>
            <w:tcW w:w="2495" w:type="dxa"/>
            <w:tcBorders>
              <w:bottom w:val="single" w:sz="2" w:space="0" w:color="auto"/>
            </w:tcBorders>
          </w:tcPr>
          <w:p w14:paraId="2E90DC81" w14:textId="77777777" w:rsidR="00ED3D1B" w:rsidRPr="00352C95" w:rsidRDefault="00ED3D1B" w:rsidP="00A57C82">
            <w:pPr>
              <w:pStyle w:val="AgencyNamewith2ptsspacing"/>
              <w:keepNext/>
            </w:pPr>
            <w:r>
              <w:t>Department of Health</w:t>
            </w:r>
          </w:p>
        </w:tc>
        <w:tc>
          <w:tcPr>
            <w:tcW w:w="1043" w:type="dxa"/>
            <w:tcBorders>
              <w:bottom w:val="single" w:sz="2" w:space="0" w:color="auto"/>
            </w:tcBorders>
            <w:vAlign w:val="bottom"/>
          </w:tcPr>
          <w:p w14:paraId="0668140A" w14:textId="68D0E5C0"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61D56892" w14:textId="77777777" w:rsidR="00ED3D1B" w:rsidRPr="00352C95" w:rsidRDefault="00ED3D1B" w:rsidP="00A57C82">
            <w:pPr>
              <w:pStyle w:val="Measuretabledatarightaligneditalics"/>
              <w:keepNext/>
            </w:pPr>
            <w:r>
              <w:t>0.1</w:t>
            </w:r>
          </w:p>
        </w:tc>
        <w:tc>
          <w:tcPr>
            <w:tcW w:w="1043" w:type="dxa"/>
            <w:tcBorders>
              <w:bottom w:val="single" w:sz="2" w:space="0" w:color="auto"/>
            </w:tcBorders>
            <w:vAlign w:val="bottom"/>
          </w:tcPr>
          <w:p w14:paraId="531997EF" w14:textId="0CA820B4"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7E67F13" w14:textId="4D89BDC2"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0A5A7D1" w14:textId="4682FC2D" w:rsidR="00ED3D1B" w:rsidRPr="00352C95" w:rsidRDefault="00A57C82" w:rsidP="00A57C82">
            <w:pPr>
              <w:pStyle w:val="Measuretabledatarightaligneditalics"/>
              <w:keepNext/>
            </w:pPr>
            <w:r>
              <w:noBreakHyphen/>
            </w:r>
          </w:p>
        </w:tc>
      </w:tr>
    </w:tbl>
    <w:p w14:paraId="66FD1613" w14:textId="77777777" w:rsidR="00ED3D1B" w:rsidRPr="005D11F6" w:rsidRDefault="00ED3D1B" w:rsidP="00A57C82">
      <w:pPr>
        <w:pStyle w:val="SingleParagraph"/>
      </w:pPr>
    </w:p>
    <w:p w14:paraId="1644D78F" w14:textId="2D6321C8" w:rsidR="00ED3D1B" w:rsidRDefault="00ED3D1B" w:rsidP="00A57C82">
      <w:r>
        <w:t>The Government will amend the 2016</w:t>
      </w:r>
      <w:r w:rsidR="00A57C82">
        <w:noBreakHyphen/>
      </w:r>
      <w:r>
        <w:t xml:space="preserve">17 Budget measure titled </w:t>
      </w:r>
      <w:r w:rsidRPr="00A57C82">
        <w:rPr>
          <w:i/>
        </w:rPr>
        <w:t xml:space="preserve">Aged Care Provider Funding </w:t>
      </w:r>
      <w:r w:rsidR="005664B4">
        <w:rPr>
          <w:i/>
        </w:rPr>
        <w:t>—</w:t>
      </w:r>
      <w:r w:rsidRPr="00A57C82">
        <w:rPr>
          <w:i/>
        </w:rPr>
        <w:t xml:space="preserve"> further revision of the Aged Care Funding Instrument</w:t>
      </w:r>
      <w:r w:rsidRPr="005664B4">
        <w:t>,</w:t>
      </w:r>
      <w:r>
        <w:t xml:space="preserve"> by adjusting or reversing some of the announced changes to the Aged Care Funding Instrument (ACFI) following consultations. The Government will achieve a similar level of savings by pausing indexation of all domains of the ACFI in 2017</w:t>
      </w:r>
      <w:r w:rsidR="00A57C82">
        <w:noBreakHyphen/>
      </w:r>
      <w:r>
        <w:t>18, and reducing indexation of the Complex Health Care Domain component of the ACFI by 50 per cent in 2018</w:t>
      </w:r>
      <w:r w:rsidR="00A57C82">
        <w:noBreakHyphen/>
      </w:r>
      <w:r>
        <w:t>19.</w:t>
      </w:r>
    </w:p>
    <w:p w14:paraId="6A0E37B4" w14:textId="77777777" w:rsidR="00ED3D1B" w:rsidRPr="00394896" w:rsidRDefault="00ED3D1B" w:rsidP="00CD119D">
      <w:r>
        <w:t xml:space="preserve">The revised arrangements will also: </w:t>
      </w:r>
    </w:p>
    <w:p w14:paraId="3E7BDB6B" w14:textId="77777777" w:rsidR="00ED3D1B" w:rsidRPr="00394896" w:rsidRDefault="00ED3D1B" w:rsidP="00CD119D">
      <w:pPr>
        <w:pStyle w:val="Bullet"/>
      </w:pPr>
      <w:r w:rsidRPr="00394896">
        <w:t>increase the viability supplement for eligible rural, remote and specialty services, funded from a partial redirection of the Transitional Assistance Fund;</w:t>
      </w:r>
    </w:p>
    <w:p w14:paraId="309D6858" w14:textId="71AFAAC0" w:rsidR="00ED3D1B" w:rsidRPr="00394896" w:rsidRDefault="00ED3D1B" w:rsidP="00CD119D">
      <w:pPr>
        <w:pStyle w:val="Bullet"/>
      </w:pPr>
      <w:r w:rsidRPr="00394896">
        <w:t>defer cost recovery for unannounced compliance site visits by the Australian Aged Care Quality Agency for one year in 20</w:t>
      </w:r>
      <w:r>
        <w:t>17</w:t>
      </w:r>
      <w:r w:rsidR="00A57C82">
        <w:noBreakHyphen/>
      </w:r>
      <w:r>
        <w:t>18</w:t>
      </w:r>
      <w:r w:rsidRPr="00394896">
        <w:t>;</w:t>
      </w:r>
    </w:p>
    <w:p w14:paraId="21B8D4F5" w14:textId="77777777" w:rsidR="00ED3D1B" w:rsidRPr="00394896" w:rsidRDefault="00ED3D1B" w:rsidP="00CD119D">
      <w:pPr>
        <w:pStyle w:val="Bullet"/>
      </w:pPr>
      <w:r w:rsidRPr="00394896">
        <w:t xml:space="preserve">further enhance ACFI compliance systems; and </w:t>
      </w:r>
    </w:p>
    <w:p w14:paraId="4ACE7E70" w14:textId="77777777" w:rsidR="00ED3D1B" w:rsidRPr="00394896" w:rsidRDefault="00ED3D1B" w:rsidP="00CD119D">
      <w:pPr>
        <w:pStyle w:val="Bullet"/>
      </w:pPr>
      <w:proofErr w:type="gramStart"/>
      <w:r w:rsidRPr="00394896">
        <w:t>develop</w:t>
      </w:r>
      <w:proofErr w:type="gramEnd"/>
      <w:r w:rsidRPr="00394896">
        <w:t xml:space="preserve"> and trial options to reform the ACFI in order to address continued unexpected growth in residential aged care funding.</w:t>
      </w:r>
    </w:p>
    <w:p w14:paraId="6ED57ACE" w14:textId="43DE65E6" w:rsidR="00ED3D1B" w:rsidRDefault="00ED3D1B" w:rsidP="00CD119D">
      <w:r w:rsidRPr="00394896">
        <w:t>The revised funding arrangements will ensure the aged care sector is funded</w:t>
      </w:r>
      <w:r>
        <w:t xml:space="preserve"> and sustainable</w:t>
      </w:r>
      <w:r w:rsidR="005664B4">
        <w:t>,</w:t>
      </w:r>
      <w:r>
        <w:t xml:space="preserve"> and result</w:t>
      </w:r>
      <w:r w:rsidR="005664B4">
        <w:t>s</w:t>
      </w:r>
      <w:r>
        <w:t xml:space="preserve"> in a net budget improvement of $22.5 million over four years from 2016</w:t>
      </w:r>
      <w:r w:rsidR="00A57C82">
        <w:noBreakHyphen/>
      </w:r>
      <w:r>
        <w:t>17.</w:t>
      </w:r>
    </w:p>
    <w:p w14:paraId="0ED5352A" w14:textId="77777777" w:rsidR="00ED3D1B" w:rsidRDefault="00ED3D1B" w:rsidP="00CD119D">
      <w:pPr>
        <w:rPr>
          <w:rFonts w:eastAsiaTheme="minorEastAsia"/>
        </w:rPr>
      </w:pPr>
      <w:r>
        <w:t>Further information can be found in the press release of 6 December 2016 issued by the Assistant Minister for Health and Aged Care.</w:t>
      </w:r>
    </w:p>
    <w:p w14:paraId="24653732" w14:textId="77777777" w:rsidR="00ED3D1B" w:rsidRDefault="00ED3D1B">
      <w:pPr>
        <w:spacing w:after="0" w:line="240" w:lineRule="auto"/>
        <w:jc w:val="left"/>
        <w:rPr>
          <w:rFonts w:ascii="Arial" w:hAnsi="Arial"/>
          <w:b/>
          <w:color w:val="000000"/>
        </w:rPr>
      </w:pPr>
      <w:r>
        <w:br w:type="page"/>
      </w:r>
    </w:p>
    <w:p w14:paraId="5A032FB6" w14:textId="77777777" w:rsidR="00ED3D1B" w:rsidRDefault="00ED3D1B" w:rsidP="00A57C82">
      <w:pPr>
        <w:pStyle w:val="MeasureTitle"/>
      </w:pPr>
      <w:r>
        <w:lastRenderedPageBreak/>
        <w:t>Ban on Cosmetic Testing on Animals</w:t>
      </w:r>
    </w:p>
    <w:p w14:paraId="474A3BF3"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F990546" w14:textId="77777777" w:rsidTr="00CD119D">
        <w:tc>
          <w:tcPr>
            <w:tcW w:w="2495" w:type="dxa"/>
            <w:tcBorders>
              <w:top w:val="single" w:sz="2" w:space="0" w:color="auto"/>
              <w:bottom w:val="single" w:sz="2" w:space="0" w:color="auto"/>
            </w:tcBorders>
          </w:tcPr>
          <w:p w14:paraId="05EAA329"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582131F" w14:textId="2BE2F40F"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A243AB8" w14:textId="3D322AF6"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1AED7000" w14:textId="45E1B863"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1EE6A99" w14:textId="5AFDDEBD"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27C24B5" w14:textId="19B8DD6E" w:rsidR="00ED3D1B" w:rsidRDefault="00ED3D1B" w:rsidP="00A57C82">
            <w:pPr>
              <w:pStyle w:val="MeasureTableYearHeadings"/>
              <w:keepNext/>
            </w:pPr>
            <w:r>
              <w:t>2019</w:t>
            </w:r>
            <w:r w:rsidR="00A57C82">
              <w:noBreakHyphen/>
            </w:r>
            <w:r>
              <w:t>20</w:t>
            </w:r>
          </w:p>
        </w:tc>
      </w:tr>
      <w:tr w:rsidR="00ED3D1B" w14:paraId="6D4A7B50" w14:textId="77777777" w:rsidTr="00CD119D">
        <w:tblPrEx>
          <w:tblBorders>
            <w:top w:val="none" w:sz="0" w:space="0" w:color="auto"/>
          </w:tblBorders>
        </w:tblPrEx>
        <w:tc>
          <w:tcPr>
            <w:tcW w:w="2495" w:type="dxa"/>
            <w:tcBorders>
              <w:top w:val="single" w:sz="2" w:space="0" w:color="auto"/>
              <w:bottom w:val="single" w:sz="2" w:space="0" w:color="auto"/>
            </w:tcBorders>
          </w:tcPr>
          <w:p w14:paraId="2C6C403F" w14:textId="77777777" w:rsidR="00ED3D1B" w:rsidRDefault="00ED3D1B" w:rsidP="00A57C82">
            <w:pPr>
              <w:pStyle w:val="MeasureTableHeadingleftalignedwith2ptsspacing"/>
              <w:keepNext/>
            </w:pPr>
            <w:bookmarkStart w:id="316" w:name="X1001665E"/>
            <w:bookmarkEnd w:id="316"/>
            <w:r>
              <w:t>Department of Health</w:t>
            </w:r>
          </w:p>
        </w:tc>
        <w:tc>
          <w:tcPr>
            <w:tcW w:w="1043" w:type="dxa"/>
            <w:tcBorders>
              <w:top w:val="single" w:sz="2" w:space="0" w:color="auto"/>
              <w:bottom w:val="single" w:sz="2" w:space="0" w:color="auto"/>
            </w:tcBorders>
            <w:vAlign w:val="bottom"/>
          </w:tcPr>
          <w:p w14:paraId="4FE9876E" w14:textId="58F7BE4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CFD58EF" w14:textId="5589432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E4997BA" w14:textId="1734A94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84E784F" w14:textId="401179A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56A6250" w14:textId="28F527A1" w:rsidR="00ED3D1B" w:rsidRDefault="00A57C82" w:rsidP="00A57C82">
            <w:pPr>
              <w:pStyle w:val="MeasureTableDataRightAlignedwith2ptsspacing"/>
              <w:keepNext/>
            </w:pPr>
            <w:r>
              <w:noBreakHyphen/>
            </w:r>
          </w:p>
        </w:tc>
      </w:tr>
    </w:tbl>
    <w:p w14:paraId="5D69AD9D" w14:textId="77777777" w:rsidR="00ED3D1B" w:rsidRPr="005D11F6" w:rsidRDefault="00ED3D1B" w:rsidP="00A57C82">
      <w:pPr>
        <w:pStyle w:val="SingleParagraph"/>
      </w:pPr>
    </w:p>
    <w:p w14:paraId="3A363C1F" w14:textId="2EF4525A" w:rsidR="00ED3D1B" w:rsidRDefault="00ED3D1B" w:rsidP="00CD119D">
      <w:r>
        <w:t>The Government will provide $1.0 million in 2016</w:t>
      </w:r>
      <w:r w:rsidR="00A57C82">
        <w:noBreakHyphen/>
      </w:r>
      <w:r>
        <w:t>17 to develop a phased approach to banning the sale of cosmetic products in Australia that have been tested on animals.</w:t>
      </w:r>
    </w:p>
    <w:p w14:paraId="4DAD542B" w14:textId="77777777" w:rsidR="00ED3D1B" w:rsidRDefault="00ED3D1B" w:rsidP="00CD119D">
      <w:r>
        <w:t>The cost of this measure will be met from within the existing resources of the Department of Health.</w:t>
      </w:r>
    </w:p>
    <w:p w14:paraId="0D82C679" w14:textId="313A2F33" w:rsidR="00ED3D1B" w:rsidRDefault="00ED3D1B" w:rsidP="00CD119D">
      <w:r>
        <w:t>This measure delivers on the Government</w:t>
      </w:r>
      <w:r w:rsidR="00A57C82">
        <w:t>’</w:t>
      </w:r>
      <w:r>
        <w:t>s election commitment.</w:t>
      </w:r>
    </w:p>
    <w:p w14:paraId="6D04C30E" w14:textId="08E79DBC" w:rsidR="00ED3D1B" w:rsidRDefault="00ED3D1B">
      <w:r>
        <w:t>Further information can be found in the press release of 3 June 2016 issued by the Minister for Regional Development, the Assistant Minister for Health and Aged Care</w:t>
      </w:r>
      <w:r w:rsidR="005664B4">
        <w:t>,</w:t>
      </w:r>
      <w:r>
        <w:t xml:space="preserve"> and the Member for Latrobe.</w:t>
      </w:r>
    </w:p>
    <w:p w14:paraId="6ABBEBA4" w14:textId="77777777" w:rsidR="00ED3D1B" w:rsidRDefault="00ED3D1B" w:rsidP="00A57C82">
      <w:pPr>
        <w:pStyle w:val="MeasureTitle"/>
      </w:pPr>
      <w:r>
        <w:t>Changes to Bulk Billing Incentives for Diagnostic Imaging and Pathology Services — further consultation</w:t>
      </w:r>
    </w:p>
    <w:p w14:paraId="464BE0A6"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545586D" w14:textId="77777777" w:rsidTr="00CD119D">
        <w:tc>
          <w:tcPr>
            <w:tcW w:w="2495" w:type="dxa"/>
            <w:tcBorders>
              <w:top w:val="single" w:sz="2" w:space="0" w:color="auto"/>
              <w:bottom w:val="single" w:sz="2" w:space="0" w:color="auto"/>
            </w:tcBorders>
          </w:tcPr>
          <w:p w14:paraId="67F6139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65BBA5D" w14:textId="45C71C9E"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809686F" w14:textId="1196AF2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BF864AF" w14:textId="2C3DB04A"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33B58CE" w14:textId="15EE60FF"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66CA9865" w14:textId="6263948A" w:rsidR="00ED3D1B" w:rsidRDefault="00ED3D1B" w:rsidP="00A57C82">
            <w:pPr>
              <w:pStyle w:val="MeasureTableYearHeadings"/>
              <w:keepNext/>
            </w:pPr>
            <w:r>
              <w:t>2019</w:t>
            </w:r>
            <w:r w:rsidR="00A57C82">
              <w:noBreakHyphen/>
            </w:r>
            <w:r>
              <w:t>20</w:t>
            </w:r>
          </w:p>
        </w:tc>
      </w:tr>
      <w:tr w:rsidR="00ED3D1B" w14:paraId="222802BB" w14:textId="77777777" w:rsidTr="00CD119D">
        <w:tblPrEx>
          <w:tblBorders>
            <w:top w:val="none" w:sz="0" w:space="0" w:color="auto"/>
          </w:tblBorders>
        </w:tblPrEx>
        <w:tc>
          <w:tcPr>
            <w:tcW w:w="2495" w:type="dxa"/>
            <w:tcBorders>
              <w:top w:val="single" w:sz="2" w:space="0" w:color="auto"/>
              <w:bottom w:val="single" w:sz="2" w:space="0" w:color="auto"/>
            </w:tcBorders>
          </w:tcPr>
          <w:p w14:paraId="505DF921" w14:textId="77777777" w:rsidR="00ED3D1B" w:rsidRDefault="00ED3D1B" w:rsidP="00A57C82">
            <w:pPr>
              <w:pStyle w:val="MeasureTableHeadingleftalignedwith2ptsspacing"/>
              <w:keepNext/>
            </w:pPr>
            <w:r>
              <w:t>Department of Health</w:t>
            </w:r>
          </w:p>
        </w:tc>
        <w:tc>
          <w:tcPr>
            <w:tcW w:w="1043" w:type="dxa"/>
            <w:tcBorders>
              <w:top w:val="single" w:sz="2" w:space="0" w:color="auto"/>
              <w:bottom w:val="single" w:sz="2" w:space="0" w:color="auto"/>
            </w:tcBorders>
            <w:vAlign w:val="bottom"/>
          </w:tcPr>
          <w:p w14:paraId="402B5548" w14:textId="22C60B2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9739361" w14:textId="77777777" w:rsidR="00ED3D1B" w:rsidRDefault="00ED3D1B" w:rsidP="00A57C82">
            <w:pPr>
              <w:pStyle w:val="MeasureTableDataRightAlignedwith2ptsspacing"/>
              <w:keepNext/>
            </w:pPr>
            <w:r>
              <w:t>215.8</w:t>
            </w:r>
          </w:p>
        </w:tc>
        <w:tc>
          <w:tcPr>
            <w:tcW w:w="1043" w:type="dxa"/>
            <w:tcBorders>
              <w:top w:val="single" w:sz="2" w:space="0" w:color="auto"/>
              <w:bottom w:val="single" w:sz="2" w:space="0" w:color="auto"/>
            </w:tcBorders>
            <w:vAlign w:val="bottom"/>
          </w:tcPr>
          <w:p w14:paraId="41E9E37A" w14:textId="62CF81E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4C8A719" w14:textId="3B61949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0BF3383" w14:textId="7C0F14C1" w:rsidR="00ED3D1B" w:rsidRDefault="00A57C82" w:rsidP="00A57C82">
            <w:pPr>
              <w:pStyle w:val="MeasureTableDataRightAlignedwith2ptsspacing"/>
              <w:keepNext/>
            </w:pPr>
            <w:r>
              <w:noBreakHyphen/>
            </w:r>
          </w:p>
        </w:tc>
      </w:tr>
      <w:tr w:rsidR="00ED3D1B" w14:paraId="07D7DD7F" w14:textId="77777777" w:rsidTr="00CD119D">
        <w:tblPrEx>
          <w:tblBorders>
            <w:top w:val="none" w:sz="0" w:space="0" w:color="auto"/>
          </w:tblBorders>
        </w:tblPrEx>
        <w:tc>
          <w:tcPr>
            <w:tcW w:w="2495" w:type="dxa"/>
            <w:tcBorders>
              <w:top w:val="single" w:sz="2" w:space="0" w:color="auto"/>
              <w:bottom w:val="single" w:sz="2" w:space="0" w:color="auto"/>
            </w:tcBorders>
          </w:tcPr>
          <w:p w14:paraId="73FD871D" w14:textId="77777777" w:rsidR="00ED3D1B" w:rsidRDefault="00ED3D1B" w:rsidP="00A57C82">
            <w:pPr>
              <w:pStyle w:val="MeasureTableHeadingleftalignedwith2ptsspacing"/>
              <w:keepNext/>
            </w:pPr>
            <w:bookmarkStart w:id="317" w:name="X1009904E"/>
            <w:bookmarkEnd w:id="317"/>
            <w:r>
              <w:t>Department of Human Services</w:t>
            </w:r>
          </w:p>
        </w:tc>
        <w:tc>
          <w:tcPr>
            <w:tcW w:w="1043" w:type="dxa"/>
            <w:tcBorders>
              <w:top w:val="single" w:sz="2" w:space="0" w:color="auto"/>
              <w:bottom w:val="single" w:sz="2" w:space="0" w:color="auto"/>
            </w:tcBorders>
            <w:vAlign w:val="bottom"/>
          </w:tcPr>
          <w:p w14:paraId="603552CD" w14:textId="29F60E2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8B678A2" w14:textId="4412A32A" w:rsidR="00ED3D1B" w:rsidRDefault="00A57C82" w:rsidP="00A57C82">
            <w:pPr>
              <w:pStyle w:val="MeasureTableDataRightAlignedwith2ptsspacing"/>
              <w:keepNext/>
            </w:pPr>
            <w:r>
              <w:noBreakHyphen/>
            </w:r>
            <w:r w:rsidR="00ED3D1B">
              <w:t>7.6</w:t>
            </w:r>
          </w:p>
        </w:tc>
        <w:tc>
          <w:tcPr>
            <w:tcW w:w="1043" w:type="dxa"/>
            <w:tcBorders>
              <w:top w:val="single" w:sz="2" w:space="0" w:color="auto"/>
              <w:bottom w:val="single" w:sz="2" w:space="0" w:color="auto"/>
            </w:tcBorders>
            <w:vAlign w:val="bottom"/>
          </w:tcPr>
          <w:p w14:paraId="0B3EC9DA" w14:textId="77777777" w:rsidR="00ED3D1B" w:rsidRDefault="00ED3D1B" w:rsidP="00A57C82">
            <w:pPr>
              <w:pStyle w:val="MeasureTableDataRightAlignedwith2ptsspacing"/>
              <w:keepNext/>
            </w:pPr>
            <w:r>
              <w:t>0.9</w:t>
            </w:r>
          </w:p>
        </w:tc>
        <w:tc>
          <w:tcPr>
            <w:tcW w:w="1043" w:type="dxa"/>
            <w:tcBorders>
              <w:top w:val="single" w:sz="2" w:space="0" w:color="auto"/>
              <w:bottom w:val="single" w:sz="2" w:space="0" w:color="auto"/>
            </w:tcBorders>
            <w:vAlign w:val="bottom"/>
          </w:tcPr>
          <w:p w14:paraId="02D2725C" w14:textId="77777777" w:rsidR="00ED3D1B" w:rsidRDefault="00ED3D1B" w:rsidP="00A57C82">
            <w:pPr>
              <w:pStyle w:val="MeasureTableDataRightAlignedwith2ptsspacing"/>
              <w:keepNext/>
            </w:pPr>
            <w:r>
              <w:t>1.5</w:t>
            </w:r>
          </w:p>
        </w:tc>
        <w:tc>
          <w:tcPr>
            <w:tcW w:w="1043" w:type="dxa"/>
            <w:tcBorders>
              <w:top w:val="single" w:sz="2" w:space="0" w:color="auto"/>
              <w:bottom w:val="single" w:sz="2" w:space="0" w:color="auto"/>
            </w:tcBorders>
            <w:vAlign w:val="bottom"/>
          </w:tcPr>
          <w:p w14:paraId="5E79F5CF" w14:textId="77777777" w:rsidR="00ED3D1B" w:rsidRDefault="00ED3D1B" w:rsidP="00A57C82">
            <w:pPr>
              <w:pStyle w:val="MeasureTableDataRightAlignedwith2ptsspacing"/>
              <w:keepNext/>
            </w:pPr>
            <w:r>
              <w:t>..</w:t>
            </w:r>
          </w:p>
        </w:tc>
      </w:tr>
      <w:tr w:rsidR="00ED3D1B" w:rsidRPr="00352C95" w14:paraId="5D98FC21" w14:textId="77777777" w:rsidTr="00CD119D">
        <w:tblPrEx>
          <w:tblBorders>
            <w:top w:val="none" w:sz="0" w:space="0" w:color="auto"/>
          </w:tblBorders>
        </w:tblPrEx>
        <w:tc>
          <w:tcPr>
            <w:tcW w:w="2495" w:type="dxa"/>
            <w:tcBorders>
              <w:bottom w:val="single" w:sz="2" w:space="0" w:color="auto"/>
            </w:tcBorders>
          </w:tcPr>
          <w:p w14:paraId="7F590CB4" w14:textId="714BA5FF"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16493EBE" w14:textId="1C3988B6" w:rsidR="00ED3D1B" w:rsidRPr="00352C95" w:rsidRDefault="00A57C82" w:rsidP="00A57C82">
            <w:pPr>
              <w:pStyle w:val="Totaldatarowrightaligned"/>
              <w:keepNext/>
            </w:pPr>
            <w:r>
              <w:noBreakHyphen/>
            </w:r>
          </w:p>
        </w:tc>
        <w:tc>
          <w:tcPr>
            <w:tcW w:w="1043" w:type="dxa"/>
            <w:tcBorders>
              <w:bottom w:val="single" w:sz="2" w:space="0" w:color="auto"/>
            </w:tcBorders>
          </w:tcPr>
          <w:p w14:paraId="12F8C157" w14:textId="77777777" w:rsidR="00ED3D1B" w:rsidRPr="00352C95" w:rsidRDefault="00ED3D1B" w:rsidP="00A57C82">
            <w:pPr>
              <w:pStyle w:val="Totaldatarowrightaligned"/>
              <w:keepNext/>
            </w:pPr>
            <w:r>
              <w:t>208.2</w:t>
            </w:r>
          </w:p>
        </w:tc>
        <w:tc>
          <w:tcPr>
            <w:tcW w:w="1043" w:type="dxa"/>
            <w:tcBorders>
              <w:bottom w:val="single" w:sz="2" w:space="0" w:color="auto"/>
            </w:tcBorders>
          </w:tcPr>
          <w:p w14:paraId="6C1DD090" w14:textId="77777777" w:rsidR="00ED3D1B" w:rsidRPr="00352C95" w:rsidRDefault="00ED3D1B" w:rsidP="00A57C82">
            <w:pPr>
              <w:pStyle w:val="Totaldatarowrightaligned"/>
              <w:keepNext/>
            </w:pPr>
            <w:r>
              <w:t>0.9</w:t>
            </w:r>
          </w:p>
        </w:tc>
        <w:tc>
          <w:tcPr>
            <w:tcW w:w="1043" w:type="dxa"/>
            <w:tcBorders>
              <w:bottom w:val="single" w:sz="2" w:space="0" w:color="auto"/>
            </w:tcBorders>
          </w:tcPr>
          <w:p w14:paraId="4ED719B9" w14:textId="77777777" w:rsidR="00ED3D1B" w:rsidRPr="00352C95" w:rsidRDefault="00ED3D1B" w:rsidP="00A57C82">
            <w:pPr>
              <w:pStyle w:val="Totaldatarowrightaligned"/>
              <w:keepNext/>
            </w:pPr>
            <w:r>
              <w:t>1.5</w:t>
            </w:r>
          </w:p>
        </w:tc>
        <w:tc>
          <w:tcPr>
            <w:tcW w:w="1043" w:type="dxa"/>
            <w:tcBorders>
              <w:bottom w:val="single" w:sz="2" w:space="0" w:color="auto"/>
            </w:tcBorders>
          </w:tcPr>
          <w:p w14:paraId="2D02C053" w14:textId="77777777" w:rsidR="00ED3D1B" w:rsidRPr="00352C95" w:rsidRDefault="00ED3D1B" w:rsidP="00A57C82">
            <w:pPr>
              <w:pStyle w:val="Totaldatarowrightaligned"/>
              <w:keepNext/>
            </w:pPr>
            <w:r>
              <w:t>..</w:t>
            </w:r>
          </w:p>
        </w:tc>
      </w:tr>
    </w:tbl>
    <w:p w14:paraId="510D5EDF" w14:textId="77777777" w:rsidR="00ED3D1B" w:rsidRPr="005D11F6" w:rsidRDefault="00ED3D1B" w:rsidP="00A57C82">
      <w:pPr>
        <w:pStyle w:val="SingleParagraph"/>
      </w:pPr>
    </w:p>
    <w:p w14:paraId="08FD6589" w14:textId="61377FBC" w:rsidR="00ED3D1B" w:rsidRDefault="00ED3D1B" w:rsidP="00A57C82">
      <w:r>
        <w:t>The Government will defer the implementation of the 2015</w:t>
      </w:r>
      <w:r w:rsidR="00A57C82">
        <w:noBreakHyphen/>
      </w:r>
      <w:r>
        <w:t xml:space="preserve">16 MYEFO measure </w:t>
      </w:r>
      <w:r w:rsidR="005664B4">
        <w:t xml:space="preserve">titled </w:t>
      </w:r>
      <w:r w:rsidRPr="00A57C82">
        <w:rPr>
          <w:i/>
        </w:rPr>
        <w:t xml:space="preserve">Medicare Benefits </w:t>
      </w:r>
      <w:r w:rsidRPr="006A0CFF">
        <w:rPr>
          <w:i/>
        </w:rPr>
        <w:t xml:space="preserve">Schedule </w:t>
      </w:r>
      <w:r w:rsidR="005664B4" w:rsidRPr="006A0CFF">
        <w:rPr>
          <w:rFonts w:ascii="Times New Roman" w:hAnsi="Times New Roman"/>
          <w:i/>
        </w:rPr>
        <w:t>—</w:t>
      </w:r>
      <w:r w:rsidRPr="006A0CFF">
        <w:rPr>
          <w:i/>
        </w:rPr>
        <w:t xml:space="preserve"> changes</w:t>
      </w:r>
      <w:r w:rsidRPr="00A57C82">
        <w:rPr>
          <w:i/>
        </w:rPr>
        <w:t xml:space="preserve"> to diagnostic imaging and pathology services bulk</w:t>
      </w:r>
      <w:r w:rsidR="00A57C82" w:rsidRPr="00A57C82">
        <w:rPr>
          <w:i/>
        </w:rPr>
        <w:noBreakHyphen/>
      </w:r>
      <w:r w:rsidRPr="00A57C82">
        <w:rPr>
          <w:i/>
        </w:rPr>
        <w:t>billing incentives</w:t>
      </w:r>
      <w:r>
        <w:t xml:space="preserve"> from 1 July 2016 to 1 July 2017 to allow for further consultation. This will result in additional expenditure of $210.7 million over four years from 2016</w:t>
      </w:r>
      <w:r w:rsidR="00A57C82">
        <w:noBreakHyphen/>
      </w:r>
      <w:r>
        <w:t>17.</w:t>
      </w:r>
    </w:p>
    <w:p w14:paraId="7C2CE80C" w14:textId="77777777" w:rsidR="00ED3D1B" w:rsidRDefault="00ED3D1B" w:rsidP="00A57C82">
      <w:pPr>
        <w:pStyle w:val="MeasureTitle"/>
      </w:pPr>
      <w:r>
        <w:t>Cure4MND Foundation — contribution</w:t>
      </w:r>
    </w:p>
    <w:p w14:paraId="61CF05CD"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5C353B5E" w14:textId="77777777" w:rsidTr="00CD119D">
        <w:tc>
          <w:tcPr>
            <w:tcW w:w="2495" w:type="dxa"/>
            <w:tcBorders>
              <w:top w:val="single" w:sz="2" w:space="0" w:color="auto"/>
              <w:bottom w:val="single" w:sz="2" w:space="0" w:color="auto"/>
            </w:tcBorders>
          </w:tcPr>
          <w:p w14:paraId="5E1E6376"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EDA857A" w14:textId="5E1042C6"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03F6A78" w14:textId="63FDAD0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BE44C92" w14:textId="7A1E9720"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05A41BF" w14:textId="36D192EB"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1992BE2" w14:textId="4BA3DA9E" w:rsidR="00ED3D1B" w:rsidRDefault="00ED3D1B" w:rsidP="00A57C82">
            <w:pPr>
              <w:pStyle w:val="MeasureTableYearHeadings"/>
              <w:keepNext/>
            </w:pPr>
            <w:r>
              <w:t>2019</w:t>
            </w:r>
            <w:r w:rsidR="00A57C82">
              <w:noBreakHyphen/>
            </w:r>
            <w:r>
              <w:t>20</w:t>
            </w:r>
          </w:p>
        </w:tc>
      </w:tr>
      <w:tr w:rsidR="00ED3D1B" w14:paraId="455FA189" w14:textId="77777777" w:rsidTr="00CD119D">
        <w:tblPrEx>
          <w:tblBorders>
            <w:top w:val="none" w:sz="0" w:space="0" w:color="auto"/>
          </w:tblBorders>
        </w:tblPrEx>
        <w:tc>
          <w:tcPr>
            <w:tcW w:w="2495" w:type="dxa"/>
            <w:tcBorders>
              <w:top w:val="single" w:sz="2" w:space="0" w:color="auto"/>
              <w:bottom w:val="single" w:sz="2" w:space="0" w:color="auto"/>
            </w:tcBorders>
          </w:tcPr>
          <w:p w14:paraId="01335CD2" w14:textId="77777777" w:rsidR="00ED3D1B" w:rsidRDefault="00ED3D1B" w:rsidP="00A57C82">
            <w:pPr>
              <w:pStyle w:val="MeasureTableHeadingleftalignedwith2ptsspacing"/>
              <w:keepNext/>
            </w:pPr>
            <w:bookmarkStart w:id="318" w:name="X991441E"/>
            <w:bookmarkEnd w:id="318"/>
            <w:r>
              <w:t>Department of Health</w:t>
            </w:r>
          </w:p>
        </w:tc>
        <w:tc>
          <w:tcPr>
            <w:tcW w:w="1043" w:type="dxa"/>
            <w:tcBorders>
              <w:top w:val="single" w:sz="2" w:space="0" w:color="auto"/>
              <w:bottom w:val="single" w:sz="2" w:space="0" w:color="auto"/>
            </w:tcBorders>
            <w:vAlign w:val="bottom"/>
          </w:tcPr>
          <w:p w14:paraId="2A7C8556" w14:textId="637BFC2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613EBB2" w14:textId="77777777" w:rsidR="00ED3D1B" w:rsidRDefault="00ED3D1B" w:rsidP="00A57C82">
            <w:pPr>
              <w:pStyle w:val="MeasureTableDataRightAlignedwith2ptsspacing"/>
              <w:keepNext/>
            </w:pPr>
            <w:r>
              <w:t>2.8</w:t>
            </w:r>
          </w:p>
        </w:tc>
        <w:tc>
          <w:tcPr>
            <w:tcW w:w="1043" w:type="dxa"/>
            <w:tcBorders>
              <w:top w:val="single" w:sz="2" w:space="0" w:color="auto"/>
              <w:bottom w:val="single" w:sz="2" w:space="0" w:color="auto"/>
            </w:tcBorders>
            <w:vAlign w:val="bottom"/>
          </w:tcPr>
          <w:p w14:paraId="4545B42A" w14:textId="6E5B869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E1D7CB3" w14:textId="1A8D391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C459B31" w14:textId="7D39189A" w:rsidR="00ED3D1B" w:rsidRDefault="00A57C82" w:rsidP="00A57C82">
            <w:pPr>
              <w:pStyle w:val="MeasureTableDataRightAlignedwith2ptsspacing"/>
              <w:keepNext/>
            </w:pPr>
            <w:r>
              <w:noBreakHyphen/>
            </w:r>
          </w:p>
        </w:tc>
      </w:tr>
    </w:tbl>
    <w:p w14:paraId="00C4CC7B" w14:textId="77777777" w:rsidR="00ED3D1B" w:rsidRPr="005D11F6" w:rsidRDefault="00ED3D1B" w:rsidP="00A57C82">
      <w:pPr>
        <w:pStyle w:val="SingleParagraph"/>
      </w:pPr>
    </w:p>
    <w:p w14:paraId="18E537A5" w14:textId="35014CA4" w:rsidR="00ED3D1B" w:rsidRDefault="00ED3D1B" w:rsidP="00CD119D">
      <w:r>
        <w:t>The Government will provide $2.8 million in 2016</w:t>
      </w:r>
      <w:r w:rsidR="00A57C82">
        <w:noBreakHyphen/>
      </w:r>
      <w:r>
        <w:t>17 to the Cure4MND Foundation. This contribution is part of the Government</w:t>
      </w:r>
      <w:r w:rsidR="00A57C82">
        <w:t>’</w:t>
      </w:r>
      <w:r>
        <w:t xml:space="preserve">s commitment to innovation and </w:t>
      </w:r>
      <w:r w:rsidR="006A0CFF">
        <w:t xml:space="preserve">to </w:t>
      </w:r>
      <w:r>
        <w:t>support the country</w:t>
      </w:r>
      <w:r w:rsidR="00A57C82">
        <w:t>’</w:t>
      </w:r>
      <w:r>
        <w:t>s brightest health and medical researchers to help to deliver the next big breakthroughs in medicine. The funding will support motor neurone disease research and assist the Cure4MND Foundation to make more clinical trials available to Australian patients.</w:t>
      </w:r>
    </w:p>
    <w:p w14:paraId="2C9467D2" w14:textId="4AD94BF9" w:rsidR="00ED3D1B" w:rsidRDefault="00ED3D1B" w:rsidP="00CD119D">
      <w:r>
        <w:t>This measure delivers on the Government</w:t>
      </w:r>
      <w:r w:rsidR="00A57C82">
        <w:t>’</w:t>
      </w:r>
      <w:r>
        <w:t>s election commitment.</w:t>
      </w:r>
    </w:p>
    <w:p w14:paraId="545FAF14" w14:textId="77777777" w:rsidR="00ED3D1B" w:rsidRDefault="00ED3D1B">
      <w:r>
        <w:lastRenderedPageBreak/>
        <w:t>Further information can be found in the press release of 14 June 2016 issued by the Minister for Health and Aged Care.</w:t>
      </w:r>
    </w:p>
    <w:p w14:paraId="75CC74E8" w14:textId="153A9244" w:rsidR="00ED3D1B" w:rsidRDefault="00ED3D1B" w:rsidP="00A57C82">
      <w:pPr>
        <w:pStyle w:val="MeasureTitle"/>
      </w:pPr>
      <w:r>
        <w:t>Develop Australia</w:t>
      </w:r>
      <w:r w:rsidR="00A57C82">
        <w:t>’</w:t>
      </w:r>
      <w:r>
        <w:t>s Medical Research Capabilities — zero childhood cancer initiative</w:t>
      </w:r>
    </w:p>
    <w:p w14:paraId="3FADDA53"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D5FD91C" w14:textId="77777777" w:rsidTr="00CD119D">
        <w:tc>
          <w:tcPr>
            <w:tcW w:w="2495" w:type="dxa"/>
            <w:tcBorders>
              <w:top w:val="single" w:sz="2" w:space="0" w:color="auto"/>
              <w:bottom w:val="single" w:sz="2" w:space="0" w:color="auto"/>
            </w:tcBorders>
          </w:tcPr>
          <w:p w14:paraId="0B9D672A"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308B74E6" w14:textId="1623FFCF"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1106FB2" w14:textId="32203C82"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1E99FF32" w14:textId="29DFCAB3"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4DFDA7D" w14:textId="29703DE9"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6ACD9F29" w14:textId="796A5A5B" w:rsidR="00ED3D1B" w:rsidRDefault="00ED3D1B" w:rsidP="00A57C82">
            <w:pPr>
              <w:pStyle w:val="MeasureTableYearHeadings"/>
              <w:keepNext/>
            </w:pPr>
            <w:r>
              <w:t>2019</w:t>
            </w:r>
            <w:r w:rsidR="00A57C82">
              <w:noBreakHyphen/>
            </w:r>
            <w:r>
              <w:t>20</w:t>
            </w:r>
          </w:p>
        </w:tc>
      </w:tr>
      <w:tr w:rsidR="00ED3D1B" w14:paraId="1829D8E6" w14:textId="77777777" w:rsidTr="00CD119D">
        <w:tblPrEx>
          <w:tblBorders>
            <w:top w:val="none" w:sz="0" w:space="0" w:color="auto"/>
          </w:tblBorders>
        </w:tblPrEx>
        <w:tc>
          <w:tcPr>
            <w:tcW w:w="2495" w:type="dxa"/>
            <w:tcBorders>
              <w:top w:val="single" w:sz="2" w:space="0" w:color="auto"/>
              <w:bottom w:val="single" w:sz="2" w:space="0" w:color="auto"/>
            </w:tcBorders>
          </w:tcPr>
          <w:p w14:paraId="1118F2B2" w14:textId="77777777" w:rsidR="00ED3D1B" w:rsidRDefault="00ED3D1B" w:rsidP="00A57C82">
            <w:pPr>
              <w:pStyle w:val="MeasureTableHeadingleftalignedwith2ptsspacing"/>
              <w:keepNext/>
            </w:pPr>
            <w:bookmarkStart w:id="319" w:name="X990345E"/>
            <w:bookmarkEnd w:id="319"/>
            <w:r>
              <w:t>Department of Health</w:t>
            </w:r>
          </w:p>
        </w:tc>
        <w:tc>
          <w:tcPr>
            <w:tcW w:w="1043" w:type="dxa"/>
            <w:tcBorders>
              <w:top w:val="single" w:sz="2" w:space="0" w:color="auto"/>
              <w:bottom w:val="single" w:sz="2" w:space="0" w:color="auto"/>
            </w:tcBorders>
            <w:vAlign w:val="bottom"/>
          </w:tcPr>
          <w:p w14:paraId="05236352" w14:textId="6795355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9A5ED4C" w14:textId="77777777" w:rsidR="00ED3D1B" w:rsidRDefault="00ED3D1B" w:rsidP="00A57C82">
            <w:pPr>
              <w:pStyle w:val="MeasureTableDataRightAlignedwith2ptsspacing"/>
              <w:keepNext/>
            </w:pPr>
            <w:r>
              <w:t>10.0</w:t>
            </w:r>
          </w:p>
        </w:tc>
        <w:tc>
          <w:tcPr>
            <w:tcW w:w="1043" w:type="dxa"/>
            <w:tcBorders>
              <w:top w:val="single" w:sz="2" w:space="0" w:color="auto"/>
              <w:bottom w:val="single" w:sz="2" w:space="0" w:color="auto"/>
            </w:tcBorders>
            <w:vAlign w:val="bottom"/>
          </w:tcPr>
          <w:p w14:paraId="2D8D5267" w14:textId="77777777" w:rsidR="00ED3D1B" w:rsidRDefault="00ED3D1B" w:rsidP="00A57C82">
            <w:pPr>
              <w:pStyle w:val="MeasureTableDataRightAlignedwith2ptsspacing"/>
              <w:keepNext/>
            </w:pPr>
            <w:r>
              <w:t>10.0</w:t>
            </w:r>
          </w:p>
        </w:tc>
        <w:tc>
          <w:tcPr>
            <w:tcW w:w="1043" w:type="dxa"/>
            <w:tcBorders>
              <w:top w:val="single" w:sz="2" w:space="0" w:color="auto"/>
              <w:bottom w:val="single" w:sz="2" w:space="0" w:color="auto"/>
            </w:tcBorders>
            <w:vAlign w:val="bottom"/>
          </w:tcPr>
          <w:p w14:paraId="219F126F" w14:textId="3FAA819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E92FE12" w14:textId="6A9EE5E3" w:rsidR="00ED3D1B" w:rsidRDefault="00A57C82" w:rsidP="00A57C82">
            <w:pPr>
              <w:pStyle w:val="MeasureTableDataRightAlignedwith2ptsspacing"/>
              <w:keepNext/>
            </w:pPr>
            <w:r>
              <w:noBreakHyphen/>
            </w:r>
          </w:p>
        </w:tc>
      </w:tr>
    </w:tbl>
    <w:p w14:paraId="1872B9A9" w14:textId="77777777" w:rsidR="00ED3D1B" w:rsidRPr="005D11F6" w:rsidRDefault="00ED3D1B" w:rsidP="00A57C82">
      <w:pPr>
        <w:pStyle w:val="SingleParagraph"/>
      </w:pPr>
    </w:p>
    <w:p w14:paraId="04495487" w14:textId="52EE3D99" w:rsidR="00ED3D1B" w:rsidRDefault="00ED3D1B" w:rsidP="00CD119D">
      <w:r>
        <w:t>The Government will provide $20.0 million over two years from 2016</w:t>
      </w:r>
      <w:r w:rsidR="00A57C82">
        <w:noBreakHyphen/>
      </w:r>
      <w:r>
        <w:t>17 to support the establishment of a national research network that will focus on improving childhood cancer survival rates by providing personalised treatment through research collaboration.</w:t>
      </w:r>
    </w:p>
    <w:p w14:paraId="0C3C6124" w14:textId="30E616A8" w:rsidR="00ED3D1B" w:rsidRDefault="00ED3D1B" w:rsidP="00CD119D">
      <w:r>
        <w:t>This measure delivers on the Government</w:t>
      </w:r>
      <w:r w:rsidR="00A57C82">
        <w:t>’</w:t>
      </w:r>
      <w:r>
        <w:t>s election commitment.</w:t>
      </w:r>
    </w:p>
    <w:p w14:paraId="036747FF" w14:textId="0DE60334" w:rsidR="00ED3D1B" w:rsidRDefault="00ED3D1B" w:rsidP="00CD119D">
      <w:r>
        <w:t>Further information can be found in the joint press release of 3 November 2016 issued by the Prime Minister and the Minister for Health</w:t>
      </w:r>
      <w:r w:rsidR="006A0CFF">
        <w:t xml:space="preserve"> and Aged Care</w:t>
      </w:r>
      <w:r>
        <w:t>.</w:t>
      </w:r>
    </w:p>
    <w:p w14:paraId="2C41B1AB" w14:textId="77777777" w:rsidR="00ED3D1B" w:rsidRDefault="00ED3D1B" w:rsidP="00A57C82">
      <w:pPr>
        <w:pStyle w:val="MeasureTitle"/>
      </w:pPr>
      <w:r>
        <w:t xml:space="preserve">Digital Mental Health Gateway — </w:t>
      </w:r>
      <w:proofErr w:type="gramStart"/>
      <w:r>
        <w:t>development of a second pass</w:t>
      </w:r>
      <w:proofErr w:type="gramEnd"/>
      <w:r>
        <w:t xml:space="preserve"> business case</w:t>
      </w:r>
    </w:p>
    <w:p w14:paraId="6F49B127"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C9BD31C" w14:textId="77777777" w:rsidTr="00CD119D">
        <w:tc>
          <w:tcPr>
            <w:tcW w:w="2495" w:type="dxa"/>
            <w:tcBorders>
              <w:top w:val="single" w:sz="2" w:space="0" w:color="auto"/>
              <w:bottom w:val="single" w:sz="2" w:space="0" w:color="auto"/>
            </w:tcBorders>
          </w:tcPr>
          <w:p w14:paraId="791E22AB"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42503EB" w14:textId="4CE20CB2"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B140358" w14:textId="0A33067D"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9D130EA" w14:textId="470406CB"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94E7B10" w14:textId="19DB5CBD"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2D410F9" w14:textId="73A88A06" w:rsidR="00ED3D1B" w:rsidRDefault="00ED3D1B" w:rsidP="00A57C82">
            <w:pPr>
              <w:pStyle w:val="MeasureTableYearHeadings"/>
              <w:keepNext/>
            </w:pPr>
            <w:r>
              <w:t>2019</w:t>
            </w:r>
            <w:r w:rsidR="00A57C82">
              <w:noBreakHyphen/>
            </w:r>
            <w:r>
              <w:t>20</w:t>
            </w:r>
          </w:p>
        </w:tc>
      </w:tr>
      <w:tr w:rsidR="00ED3D1B" w14:paraId="20952A9A" w14:textId="77777777" w:rsidTr="00CD119D">
        <w:tblPrEx>
          <w:tblBorders>
            <w:top w:val="none" w:sz="0" w:space="0" w:color="auto"/>
          </w:tblBorders>
        </w:tblPrEx>
        <w:tc>
          <w:tcPr>
            <w:tcW w:w="2495" w:type="dxa"/>
            <w:tcBorders>
              <w:top w:val="single" w:sz="2" w:space="0" w:color="auto"/>
              <w:bottom w:val="single" w:sz="2" w:space="0" w:color="auto"/>
            </w:tcBorders>
          </w:tcPr>
          <w:p w14:paraId="20FEAAEC" w14:textId="77777777" w:rsidR="00ED3D1B" w:rsidRDefault="00ED3D1B" w:rsidP="00A57C82">
            <w:pPr>
              <w:pStyle w:val="MeasureTableHeadingleftalignedwith2ptsspacing"/>
              <w:keepNext/>
            </w:pPr>
            <w:bookmarkStart w:id="320" w:name="X1008466E"/>
            <w:bookmarkEnd w:id="320"/>
            <w:r>
              <w:t>Department of Health</w:t>
            </w:r>
          </w:p>
        </w:tc>
        <w:tc>
          <w:tcPr>
            <w:tcW w:w="1043" w:type="dxa"/>
            <w:tcBorders>
              <w:top w:val="single" w:sz="2" w:space="0" w:color="auto"/>
              <w:bottom w:val="single" w:sz="2" w:space="0" w:color="auto"/>
            </w:tcBorders>
            <w:vAlign w:val="bottom"/>
          </w:tcPr>
          <w:p w14:paraId="64EFF0BB" w14:textId="316745F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3F31D55" w14:textId="77777777" w:rsidR="00ED3D1B" w:rsidRDefault="00ED3D1B" w:rsidP="00A57C82">
            <w:pPr>
              <w:pStyle w:val="MeasureTableDataRightAlignedwith2ptsspacing"/>
              <w:keepNext/>
            </w:pPr>
            <w:r>
              <w:t>2.5</w:t>
            </w:r>
          </w:p>
        </w:tc>
        <w:tc>
          <w:tcPr>
            <w:tcW w:w="1043" w:type="dxa"/>
            <w:tcBorders>
              <w:top w:val="single" w:sz="2" w:space="0" w:color="auto"/>
              <w:bottom w:val="single" w:sz="2" w:space="0" w:color="auto"/>
            </w:tcBorders>
            <w:vAlign w:val="bottom"/>
          </w:tcPr>
          <w:p w14:paraId="00B93933" w14:textId="7453E49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CD3FB8B" w14:textId="25F285C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B65EF2B" w14:textId="4B88B271" w:rsidR="00ED3D1B" w:rsidRDefault="00A57C82" w:rsidP="00A57C82">
            <w:pPr>
              <w:pStyle w:val="MeasureTableDataRightAlignedwith2ptsspacing"/>
              <w:keepNext/>
            </w:pPr>
            <w:r>
              <w:noBreakHyphen/>
            </w:r>
          </w:p>
        </w:tc>
      </w:tr>
    </w:tbl>
    <w:p w14:paraId="15901197" w14:textId="77777777" w:rsidR="00ED3D1B" w:rsidRPr="005D11F6" w:rsidRDefault="00ED3D1B" w:rsidP="00A57C82">
      <w:pPr>
        <w:pStyle w:val="SingleParagraph"/>
      </w:pPr>
    </w:p>
    <w:p w14:paraId="52FF97CF" w14:textId="48331943" w:rsidR="00ED3D1B" w:rsidRDefault="00ED3D1B">
      <w:r>
        <w:t>The Government will provide $2.5 million in 2016</w:t>
      </w:r>
      <w:r w:rsidR="00A57C82">
        <w:noBreakHyphen/>
      </w:r>
      <w:r>
        <w:t>17 for a second pass business case to continue the development of a Digital Mental Health Gateway to improve community access to mental health services. The Gateway will enable users to access evidence</w:t>
      </w:r>
      <w:r w:rsidR="00A57C82">
        <w:noBreakHyphen/>
      </w:r>
      <w:r>
        <w:t>based information and advice and mental health treatment options.</w:t>
      </w:r>
    </w:p>
    <w:p w14:paraId="326FC4C1" w14:textId="77777777" w:rsidR="00ED3D1B" w:rsidRDefault="00ED3D1B" w:rsidP="00A57C82">
      <w:pPr>
        <w:pStyle w:val="MeasureTitle"/>
      </w:pPr>
      <w:r>
        <w:t>Elimination of Trachoma in Indigenous Communities — extension</w:t>
      </w:r>
    </w:p>
    <w:p w14:paraId="04DBF0D1"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AA591CD" w14:textId="77777777" w:rsidTr="00CD119D">
        <w:tc>
          <w:tcPr>
            <w:tcW w:w="2495" w:type="dxa"/>
            <w:tcBorders>
              <w:top w:val="single" w:sz="2" w:space="0" w:color="auto"/>
              <w:bottom w:val="single" w:sz="2" w:space="0" w:color="auto"/>
            </w:tcBorders>
          </w:tcPr>
          <w:p w14:paraId="04B22718"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1927ACB" w14:textId="675D5C1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B7D84A1" w14:textId="71227F36"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955E7E3" w14:textId="1C7505F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FADA94F" w14:textId="323C59E6"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4451E3C" w14:textId="63DFCB19" w:rsidR="00ED3D1B" w:rsidRDefault="00ED3D1B" w:rsidP="00A57C82">
            <w:pPr>
              <w:pStyle w:val="MeasureTableYearHeadings"/>
              <w:keepNext/>
            </w:pPr>
            <w:r>
              <w:t>2019</w:t>
            </w:r>
            <w:r w:rsidR="00A57C82">
              <w:noBreakHyphen/>
            </w:r>
            <w:r>
              <w:t>20</w:t>
            </w:r>
          </w:p>
        </w:tc>
      </w:tr>
      <w:tr w:rsidR="00ED3D1B" w14:paraId="24BBE0C3" w14:textId="77777777" w:rsidTr="00CD119D">
        <w:tblPrEx>
          <w:tblBorders>
            <w:top w:val="none" w:sz="0" w:space="0" w:color="auto"/>
          </w:tblBorders>
        </w:tblPrEx>
        <w:tc>
          <w:tcPr>
            <w:tcW w:w="2495" w:type="dxa"/>
            <w:tcBorders>
              <w:top w:val="single" w:sz="2" w:space="0" w:color="auto"/>
              <w:bottom w:val="single" w:sz="2" w:space="0" w:color="auto"/>
            </w:tcBorders>
          </w:tcPr>
          <w:p w14:paraId="6CD7538A" w14:textId="77777777" w:rsidR="00ED3D1B" w:rsidRDefault="00ED3D1B" w:rsidP="00A57C82">
            <w:pPr>
              <w:pStyle w:val="MeasureTableHeadingleftalignedwith2ptsspacing"/>
              <w:keepNext/>
            </w:pPr>
            <w:r>
              <w:t>Department of the Treasury</w:t>
            </w:r>
          </w:p>
        </w:tc>
        <w:tc>
          <w:tcPr>
            <w:tcW w:w="1043" w:type="dxa"/>
            <w:tcBorders>
              <w:top w:val="single" w:sz="2" w:space="0" w:color="auto"/>
              <w:bottom w:val="single" w:sz="2" w:space="0" w:color="auto"/>
            </w:tcBorders>
            <w:vAlign w:val="bottom"/>
          </w:tcPr>
          <w:p w14:paraId="1BACCED2" w14:textId="041CB3B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F87012A" w14:textId="56F6D8F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9448EEA" w14:textId="77777777" w:rsidR="00ED3D1B" w:rsidRDefault="00ED3D1B" w:rsidP="00A57C82">
            <w:pPr>
              <w:pStyle w:val="MeasureTableDataRightAlignedwith2ptsspacing"/>
              <w:keepNext/>
            </w:pPr>
            <w:r>
              <w:t>0.8</w:t>
            </w:r>
          </w:p>
        </w:tc>
        <w:tc>
          <w:tcPr>
            <w:tcW w:w="1043" w:type="dxa"/>
            <w:tcBorders>
              <w:top w:val="single" w:sz="2" w:space="0" w:color="auto"/>
              <w:bottom w:val="single" w:sz="2" w:space="0" w:color="auto"/>
            </w:tcBorders>
            <w:vAlign w:val="bottom"/>
          </w:tcPr>
          <w:p w14:paraId="262B54A4" w14:textId="77777777" w:rsidR="00ED3D1B" w:rsidRDefault="00ED3D1B" w:rsidP="00A57C82">
            <w:pPr>
              <w:pStyle w:val="MeasureTableDataRightAlignedwith2ptsspacing"/>
              <w:keepNext/>
            </w:pPr>
            <w:r>
              <w:t>0.7</w:t>
            </w:r>
          </w:p>
        </w:tc>
        <w:tc>
          <w:tcPr>
            <w:tcW w:w="1043" w:type="dxa"/>
            <w:tcBorders>
              <w:top w:val="single" w:sz="2" w:space="0" w:color="auto"/>
              <w:bottom w:val="single" w:sz="2" w:space="0" w:color="auto"/>
            </w:tcBorders>
            <w:vAlign w:val="bottom"/>
          </w:tcPr>
          <w:p w14:paraId="675AE2CE" w14:textId="77777777" w:rsidR="00ED3D1B" w:rsidRDefault="00ED3D1B" w:rsidP="00A57C82">
            <w:pPr>
              <w:pStyle w:val="MeasureTableDataRightAlignedwith2ptsspacing"/>
              <w:keepNext/>
            </w:pPr>
            <w:r>
              <w:t>0.7</w:t>
            </w:r>
          </w:p>
        </w:tc>
      </w:tr>
      <w:tr w:rsidR="00ED3D1B" w14:paraId="6CA81FE6" w14:textId="77777777" w:rsidTr="00CD119D">
        <w:tblPrEx>
          <w:tblBorders>
            <w:top w:val="none" w:sz="0" w:space="0" w:color="auto"/>
          </w:tblBorders>
        </w:tblPrEx>
        <w:tc>
          <w:tcPr>
            <w:tcW w:w="2495" w:type="dxa"/>
            <w:tcBorders>
              <w:top w:val="single" w:sz="2" w:space="0" w:color="auto"/>
              <w:bottom w:val="single" w:sz="2" w:space="0" w:color="auto"/>
            </w:tcBorders>
          </w:tcPr>
          <w:p w14:paraId="56AA7035" w14:textId="77777777" w:rsidR="00ED3D1B" w:rsidRDefault="00ED3D1B" w:rsidP="00A57C82">
            <w:pPr>
              <w:pStyle w:val="MeasureTableHeadingleftalignedwith2ptsspacing"/>
              <w:keepNext/>
            </w:pPr>
            <w:bookmarkStart w:id="321" w:name="X1008447E"/>
            <w:bookmarkEnd w:id="321"/>
            <w:r>
              <w:t>Department of Health</w:t>
            </w:r>
          </w:p>
        </w:tc>
        <w:tc>
          <w:tcPr>
            <w:tcW w:w="1043" w:type="dxa"/>
            <w:tcBorders>
              <w:top w:val="single" w:sz="2" w:space="0" w:color="auto"/>
              <w:bottom w:val="single" w:sz="2" w:space="0" w:color="auto"/>
            </w:tcBorders>
            <w:vAlign w:val="bottom"/>
          </w:tcPr>
          <w:p w14:paraId="639F7326" w14:textId="263237E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7116719" w14:textId="306AF23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1AD124E" w14:textId="3BD61FE1" w:rsidR="00ED3D1B" w:rsidRDefault="00A57C82" w:rsidP="00A57C82">
            <w:pPr>
              <w:pStyle w:val="MeasureTableDataRightAlignedwith2ptsspacing"/>
              <w:keepNext/>
            </w:pPr>
            <w:r>
              <w:noBreakHyphen/>
            </w:r>
            <w:r w:rsidR="00ED3D1B">
              <w:t>0.8</w:t>
            </w:r>
          </w:p>
        </w:tc>
        <w:tc>
          <w:tcPr>
            <w:tcW w:w="1043" w:type="dxa"/>
            <w:tcBorders>
              <w:top w:val="single" w:sz="2" w:space="0" w:color="auto"/>
              <w:bottom w:val="single" w:sz="2" w:space="0" w:color="auto"/>
            </w:tcBorders>
            <w:vAlign w:val="bottom"/>
          </w:tcPr>
          <w:p w14:paraId="17A42DA7" w14:textId="1669B9DF" w:rsidR="00ED3D1B" w:rsidRDefault="00A57C82" w:rsidP="00A57C82">
            <w:pPr>
              <w:pStyle w:val="MeasureTableDataRightAlignedwith2ptsspacing"/>
              <w:keepNext/>
            </w:pPr>
            <w:r>
              <w:noBreakHyphen/>
            </w:r>
            <w:r w:rsidR="00ED3D1B">
              <w:t>0.7</w:t>
            </w:r>
          </w:p>
        </w:tc>
        <w:tc>
          <w:tcPr>
            <w:tcW w:w="1043" w:type="dxa"/>
            <w:tcBorders>
              <w:top w:val="single" w:sz="2" w:space="0" w:color="auto"/>
              <w:bottom w:val="single" w:sz="2" w:space="0" w:color="auto"/>
            </w:tcBorders>
            <w:vAlign w:val="bottom"/>
          </w:tcPr>
          <w:p w14:paraId="10782820" w14:textId="01253180" w:rsidR="00ED3D1B" w:rsidRDefault="00A57C82" w:rsidP="00A57C82">
            <w:pPr>
              <w:pStyle w:val="MeasureTableDataRightAlignedwith2ptsspacing"/>
              <w:keepNext/>
            </w:pPr>
            <w:r>
              <w:noBreakHyphen/>
            </w:r>
            <w:r w:rsidR="00ED3D1B">
              <w:t>0.7</w:t>
            </w:r>
          </w:p>
        </w:tc>
      </w:tr>
      <w:tr w:rsidR="00ED3D1B" w:rsidRPr="00352C95" w14:paraId="2A94A0FE" w14:textId="77777777" w:rsidTr="00CD119D">
        <w:tblPrEx>
          <w:tblBorders>
            <w:top w:val="none" w:sz="0" w:space="0" w:color="auto"/>
          </w:tblBorders>
        </w:tblPrEx>
        <w:tc>
          <w:tcPr>
            <w:tcW w:w="2495" w:type="dxa"/>
            <w:tcBorders>
              <w:bottom w:val="single" w:sz="2" w:space="0" w:color="auto"/>
            </w:tcBorders>
          </w:tcPr>
          <w:p w14:paraId="08DCB750" w14:textId="7AAE8691"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16713C2D" w14:textId="1AA1C91A" w:rsidR="00ED3D1B" w:rsidRPr="00352C95" w:rsidRDefault="00A57C82" w:rsidP="00A57C82">
            <w:pPr>
              <w:pStyle w:val="Totaldatarowrightaligned"/>
              <w:keepNext/>
            </w:pPr>
            <w:r>
              <w:noBreakHyphen/>
            </w:r>
          </w:p>
        </w:tc>
        <w:tc>
          <w:tcPr>
            <w:tcW w:w="1043" w:type="dxa"/>
            <w:tcBorders>
              <w:bottom w:val="single" w:sz="2" w:space="0" w:color="auto"/>
            </w:tcBorders>
          </w:tcPr>
          <w:p w14:paraId="111E4219" w14:textId="38C18201" w:rsidR="00ED3D1B" w:rsidRPr="00352C95" w:rsidRDefault="00A57C82" w:rsidP="00A57C82">
            <w:pPr>
              <w:pStyle w:val="Totaldatarowrightaligned"/>
              <w:keepNext/>
            </w:pPr>
            <w:r>
              <w:noBreakHyphen/>
            </w:r>
          </w:p>
        </w:tc>
        <w:tc>
          <w:tcPr>
            <w:tcW w:w="1043" w:type="dxa"/>
            <w:tcBorders>
              <w:bottom w:val="single" w:sz="2" w:space="0" w:color="auto"/>
            </w:tcBorders>
          </w:tcPr>
          <w:p w14:paraId="50DA71F4" w14:textId="48B3A32E" w:rsidR="00ED3D1B" w:rsidRPr="00352C95" w:rsidRDefault="00A57C82" w:rsidP="00A57C82">
            <w:pPr>
              <w:pStyle w:val="Totaldatarowrightaligned"/>
              <w:keepNext/>
            </w:pPr>
            <w:r>
              <w:noBreakHyphen/>
            </w:r>
          </w:p>
        </w:tc>
        <w:tc>
          <w:tcPr>
            <w:tcW w:w="1043" w:type="dxa"/>
            <w:tcBorders>
              <w:bottom w:val="single" w:sz="2" w:space="0" w:color="auto"/>
            </w:tcBorders>
          </w:tcPr>
          <w:p w14:paraId="6752724F" w14:textId="33F79076" w:rsidR="00ED3D1B" w:rsidRPr="00352C95" w:rsidRDefault="00A57C82" w:rsidP="00A57C82">
            <w:pPr>
              <w:pStyle w:val="Totaldatarowrightaligned"/>
              <w:keepNext/>
            </w:pPr>
            <w:r>
              <w:noBreakHyphen/>
            </w:r>
          </w:p>
        </w:tc>
        <w:tc>
          <w:tcPr>
            <w:tcW w:w="1043" w:type="dxa"/>
            <w:tcBorders>
              <w:bottom w:val="single" w:sz="2" w:space="0" w:color="auto"/>
            </w:tcBorders>
          </w:tcPr>
          <w:p w14:paraId="60F82447" w14:textId="7D9006E9" w:rsidR="00ED3D1B" w:rsidRPr="00352C95" w:rsidRDefault="00A57C82" w:rsidP="00A57C82">
            <w:pPr>
              <w:pStyle w:val="Totaldatarowrightaligned"/>
              <w:keepNext/>
            </w:pPr>
            <w:r>
              <w:noBreakHyphen/>
            </w:r>
          </w:p>
        </w:tc>
      </w:tr>
    </w:tbl>
    <w:p w14:paraId="22F10B04" w14:textId="77777777" w:rsidR="00ED3D1B" w:rsidRPr="005D11F6" w:rsidRDefault="00ED3D1B" w:rsidP="00A57C82">
      <w:pPr>
        <w:pStyle w:val="SingleParagraph"/>
      </w:pPr>
    </w:p>
    <w:p w14:paraId="14404AA8" w14:textId="79D770FA" w:rsidR="00ED3D1B" w:rsidRDefault="00ED3D1B" w:rsidP="00CD119D">
      <w:r>
        <w:t>The Government will provide an additional $20.8 million over four years from 2017</w:t>
      </w:r>
      <w:r w:rsidR="00A57C82">
        <w:noBreakHyphen/>
      </w:r>
      <w:r>
        <w:t>18 to continue activities to reduce the incidence of trachoma and improve eye health for Indigenous Australians.</w:t>
      </w:r>
    </w:p>
    <w:p w14:paraId="017CDD56" w14:textId="71669BF5" w:rsidR="00ED3D1B" w:rsidRDefault="00ED3D1B">
      <w:r>
        <w:t xml:space="preserve">Provision for $17.8 million of this funding has already been included in the forward estimates, with the remaining cost to be offset by redirecting funding from within the Health </w:t>
      </w:r>
      <w:r w:rsidR="006A0CFF">
        <w:t>p</w:t>
      </w:r>
      <w:r>
        <w:t>ortfolio.</w:t>
      </w:r>
    </w:p>
    <w:p w14:paraId="2E43D89A" w14:textId="77777777" w:rsidR="00ED3D1B" w:rsidRDefault="00ED3D1B" w:rsidP="00A57C82">
      <w:pPr>
        <w:pStyle w:val="MeasureTitle"/>
      </w:pPr>
      <w:r>
        <w:lastRenderedPageBreak/>
        <w:t>Investing in Medicare — Magnetic Resonance Imaging licences for Frankston and Maroondah Hospitals</w:t>
      </w:r>
    </w:p>
    <w:p w14:paraId="7BD953CD"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2F673367" w14:textId="77777777" w:rsidTr="00CD119D">
        <w:tc>
          <w:tcPr>
            <w:tcW w:w="2495" w:type="dxa"/>
            <w:tcBorders>
              <w:top w:val="single" w:sz="2" w:space="0" w:color="auto"/>
              <w:bottom w:val="single" w:sz="2" w:space="0" w:color="auto"/>
            </w:tcBorders>
          </w:tcPr>
          <w:p w14:paraId="5B70CC3B"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157D31F" w14:textId="406B53CB"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14AFE03" w14:textId="23FDA428"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4FFAA4E" w14:textId="1B4920B0"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F355DDC" w14:textId="12130E2D"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D5E8D7F" w14:textId="0BC9933D" w:rsidR="00ED3D1B" w:rsidRDefault="00ED3D1B" w:rsidP="00A57C82">
            <w:pPr>
              <w:pStyle w:val="MeasureTableYearHeadings"/>
              <w:keepNext/>
            </w:pPr>
            <w:r>
              <w:t>2019</w:t>
            </w:r>
            <w:r w:rsidR="00A57C82">
              <w:noBreakHyphen/>
            </w:r>
            <w:r>
              <w:t>20</w:t>
            </w:r>
          </w:p>
        </w:tc>
      </w:tr>
      <w:tr w:rsidR="00ED3D1B" w14:paraId="26C37F01" w14:textId="77777777" w:rsidTr="00CD119D">
        <w:tblPrEx>
          <w:tblBorders>
            <w:top w:val="none" w:sz="0" w:space="0" w:color="auto"/>
          </w:tblBorders>
        </w:tblPrEx>
        <w:tc>
          <w:tcPr>
            <w:tcW w:w="2495" w:type="dxa"/>
            <w:tcBorders>
              <w:top w:val="single" w:sz="2" w:space="0" w:color="auto"/>
              <w:bottom w:val="single" w:sz="2" w:space="0" w:color="auto"/>
            </w:tcBorders>
          </w:tcPr>
          <w:p w14:paraId="252BD069" w14:textId="77777777" w:rsidR="00ED3D1B" w:rsidRDefault="00ED3D1B" w:rsidP="00A57C82">
            <w:pPr>
              <w:pStyle w:val="MeasureTableHeadingleftalignedwith2ptsspacing"/>
              <w:keepNext/>
            </w:pPr>
            <w:r>
              <w:t>Department of Health</w:t>
            </w:r>
          </w:p>
        </w:tc>
        <w:tc>
          <w:tcPr>
            <w:tcW w:w="1043" w:type="dxa"/>
            <w:tcBorders>
              <w:top w:val="single" w:sz="2" w:space="0" w:color="auto"/>
              <w:bottom w:val="single" w:sz="2" w:space="0" w:color="auto"/>
            </w:tcBorders>
            <w:vAlign w:val="bottom"/>
          </w:tcPr>
          <w:p w14:paraId="1CE70564" w14:textId="6DFDE73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5C69E79" w14:textId="77777777" w:rsidR="00ED3D1B" w:rsidRDefault="00ED3D1B" w:rsidP="00A57C82">
            <w:pPr>
              <w:pStyle w:val="MeasureTableDataRightAlignedwith2ptsspacing"/>
              <w:keepNext/>
            </w:pPr>
            <w:r>
              <w:t>1.8</w:t>
            </w:r>
          </w:p>
        </w:tc>
        <w:tc>
          <w:tcPr>
            <w:tcW w:w="1043" w:type="dxa"/>
            <w:tcBorders>
              <w:top w:val="single" w:sz="2" w:space="0" w:color="auto"/>
              <w:bottom w:val="single" w:sz="2" w:space="0" w:color="auto"/>
            </w:tcBorders>
            <w:vAlign w:val="bottom"/>
          </w:tcPr>
          <w:p w14:paraId="0FBA7D4C" w14:textId="77777777" w:rsidR="00ED3D1B" w:rsidRDefault="00ED3D1B" w:rsidP="00A57C82">
            <w:pPr>
              <w:pStyle w:val="MeasureTableDataRightAlignedwith2ptsspacing"/>
              <w:keepNext/>
            </w:pPr>
            <w:r>
              <w:t>3.6</w:t>
            </w:r>
          </w:p>
        </w:tc>
        <w:tc>
          <w:tcPr>
            <w:tcW w:w="1043" w:type="dxa"/>
            <w:tcBorders>
              <w:top w:val="single" w:sz="2" w:space="0" w:color="auto"/>
              <w:bottom w:val="single" w:sz="2" w:space="0" w:color="auto"/>
            </w:tcBorders>
            <w:vAlign w:val="bottom"/>
          </w:tcPr>
          <w:p w14:paraId="00659153" w14:textId="77777777" w:rsidR="00ED3D1B" w:rsidRDefault="00ED3D1B" w:rsidP="00A57C82">
            <w:pPr>
              <w:pStyle w:val="MeasureTableDataRightAlignedwith2ptsspacing"/>
              <w:keepNext/>
            </w:pPr>
            <w:r>
              <w:t>3.9</w:t>
            </w:r>
          </w:p>
        </w:tc>
        <w:tc>
          <w:tcPr>
            <w:tcW w:w="1043" w:type="dxa"/>
            <w:tcBorders>
              <w:top w:val="single" w:sz="2" w:space="0" w:color="auto"/>
              <w:bottom w:val="single" w:sz="2" w:space="0" w:color="auto"/>
            </w:tcBorders>
            <w:vAlign w:val="bottom"/>
          </w:tcPr>
          <w:p w14:paraId="5384BFEB" w14:textId="77777777" w:rsidR="00ED3D1B" w:rsidRDefault="00ED3D1B" w:rsidP="00A57C82">
            <w:pPr>
              <w:pStyle w:val="MeasureTableDataRightAlignedwith2ptsspacing"/>
              <w:keepNext/>
            </w:pPr>
            <w:r>
              <w:t>4.2</w:t>
            </w:r>
          </w:p>
        </w:tc>
      </w:tr>
      <w:tr w:rsidR="00ED3D1B" w14:paraId="2236C26C" w14:textId="77777777" w:rsidTr="00CD119D">
        <w:tblPrEx>
          <w:tblBorders>
            <w:top w:val="none" w:sz="0" w:space="0" w:color="auto"/>
          </w:tblBorders>
        </w:tblPrEx>
        <w:tc>
          <w:tcPr>
            <w:tcW w:w="2495" w:type="dxa"/>
            <w:tcBorders>
              <w:top w:val="single" w:sz="2" w:space="0" w:color="auto"/>
              <w:bottom w:val="single" w:sz="2" w:space="0" w:color="auto"/>
            </w:tcBorders>
          </w:tcPr>
          <w:p w14:paraId="34EC090E" w14:textId="49718B91" w:rsidR="00ED3D1B" w:rsidRDefault="00ED3D1B" w:rsidP="00A57C82">
            <w:pPr>
              <w:pStyle w:val="MeasureTableHeadingleftalignedwith2ptsspacing"/>
              <w:keepNext/>
            </w:pPr>
            <w:r>
              <w:t>Department of Veterans</w:t>
            </w:r>
            <w:r w:rsidR="00A57C82">
              <w:t>’</w:t>
            </w:r>
            <w:r>
              <w:t xml:space="preserve"> Affairs</w:t>
            </w:r>
          </w:p>
        </w:tc>
        <w:tc>
          <w:tcPr>
            <w:tcW w:w="1043" w:type="dxa"/>
            <w:tcBorders>
              <w:top w:val="single" w:sz="2" w:space="0" w:color="auto"/>
              <w:bottom w:val="single" w:sz="2" w:space="0" w:color="auto"/>
            </w:tcBorders>
            <w:vAlign w:val="bottom"/>
          </w:tcPr>
          <w:p w14:paraId="5E2420B2" w14:textId="590ED6F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B0738DD"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4F1D34DA"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2E815C5F"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33C185CC" w14:textId="77777777" w:rsidR="00ED3D1B" w:rsidRDefault="00ED3D1B" w:rsidP="00A57C82">
            <w:pPr>
              <w:pStyle w:val="MeasureTableDataRightAlignedwith2ptsspacing"/>
              <w:keepNext/>
            </w:pPr>
            <w:r>
              <w:t>..</w:t>
            </w:r>
          </w:p>
        </w:tc>
      </w:tr>
      <w:tr w:rsidR="00ED3D1B" w14:paraId="58B4F9BA" w14:textId="77777777" w:rsidTr="00CD119D">
        <w:tblPrEx>
          <w:tblBorders>
            <w:top w:val="none" w:sz="0" w:space="0" w:color="auto"/>
          </w:tblBorders>
        </w:tblPrEx>
        <w:tc>
          <w:tcPr>
            <w:tcW w:w="2500" w:type="dxa"/>
            <w:tcBorders>
              <w:top w:val="single" w:sz="2" w:space="0" w:color="auto"/>
              <w:bottom w:val="single" w:sz="2" w:space="0" w:color="auto"/>
            </w:tcBorders>
          </w:tcPr>
          <w:p w14:paraId="29CD5E83" w14:textId="77777777" w:rsidR="00ED3D1B" w:rsidRDefault="00ED3D1B" w:rsidP="00A57C82">
            <w:pPr>
              <w:pStyle w:val="MeasureTableHeadingleftalignedwith2ptsspacing"/>
              <w:keepNext/>
            </w:pPr>
            <w:bookmarkStart w:id="322" w:name="X990333E"/>
            <w:bookmarkEnd w:id="322"/>
            <w:r>
              <w:t>Department of Human Services</w:t>
            </w:r>
          </w:p>
        </w:tc>
        <w:tc>
          <w:tcPr>
            <w:tcW w:w="1043" w:type="dxa"/>
            <w:tcBorders>
              <w:top w:val="single" w:sz="2" w:space="0" w:color="auto"/>
              <w:bottom w:val="single" w:sz="2" w:space="0" w:color="auto"/>
            </w:tcBorders>
            <w:vAlign w:val="bottom"/>
          </w:tcPr>
          <w:p w14:paraId="46AF80AF" w14:textId="531E13D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5E8A326"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58C7C005"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021E6A25"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63DAB740" w14:textId="77777777" w:rsidR="00ED3D1B" w:rsidRDefault="00ED3D1B" w:rsidP="00A57C82">
            <w:pPr>
              <w:pStyle w:val="MeasureTableDataRightAlignedwith2ptsspacing"/>
              <w:keepNext/>
            </w:pPr>
            <w:r>
              <w:t>..</w:t>
            </w:r>
          </w:p>
        </w:tc>
      </w:tr>
      <w:tr w:rsidR="00ED3D1B" w:rsidRPr="00352C95" w14:paraId="272A03B8" w14:textId="77777777" w:rsidTr="00CD119D">
        <w:tblPrEx>
          <w:tblBorders>
            <w:top w:val="none" w:sz="0" w:space="0" w:color="auto"/>
          </w:tblBorders>
        </w:tblPrEx>
        <w:tc>
          <w:tcPr>
            <w:tcW w:w="2495" w:type="dxa"/>
            <w:tcBorders>
              <w:bottom w:val="single" w:sz="2" w:space="0" w:color="auto"/>
            </w:tcBorders>
          </w:tcPr>
          <w:p w14:paraId="31DD3F7F" w14:textId="409D3CAE"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0FD9A655" w14:textId="3933C581" w:rsidR="00ED3D1B" w:rsidRPr="00352C95" w:rsidRDefault="00A57C82" w:rsidP="00A57C82">
            <w:pPr>
              <w:pStyle w:val="Totaldatarowrightaligned"/>
              <w:keepNext/>
            </w:pPr>
            <w:r>
              <w:noBreakHyphen/>
            </w:r>
          </w:p>
        </w:tc>
        <w:tc>
          <w:tcPr>
            <w:tcW w:w="1043" w:type="dxa"/>
            <w:tcBorders>
              <w:bottom w:val="single" w:sz="2" w:space="0" w:color="auto"/>
            </w:tcBorders>
          </w:tcPr>
          <w:p w14:paraId="2BCED163" w14:textId="77777777" w:rsidR="00ED3D1B" w:rsidRPr="00352C95" w:rsidRDefault="00ED3D1B" w:rsidP="00A57C82">
            <w:pPr>
              <w:pStyle w:val="Totaldatarowrightaligned"/>
              <w:keepNext/>
            </w:pPr>
            <w:r>
              <w:t>1.8</w:t>
            </w:r>
          </w:p>
        </w:tc>
        <w:tc>
          <w:tcPr>
            <w:tcW w:w="1043" w:type="dxa"/>
            <w:tcBorders>
              <w:bottom w:val="single" w:sz="2" w:space="0" w:color="auto"/>
            </w:tcBorders>
          </w:tcPr>
          <w:p w14:paraId="384399E2" w14:textId="77777777" w:rsidR="00ED3D1B" w:rsidRPr="00352C95" w:rsidRDefault="00ED3D1B" w:rsidP="00A57C82">
            <w:pPr>
              <w:pStyle w:val="Totaldatarowrightaligned"/>
              <w:keepNext/>
            </w:pPr>
            <w:r>
              <w:t>3.7</w:t>
            </w:r>
          </w:p>
        </w:tc>
        <w:tc>
          <w:tcPr>
            <w:tcW w:w="1043" w:type="dxa"/>
            <w:tcBorders>
              <w:bottom w:val="single" w:sz="2" w:space="0" w:color="auto"/>
            </w:tcBorders>
          </w:tcPr>
          <w:p w14:paraId="1473418E" w14:textId="77777777" w:rsidR="00ED3D1B" w:rsidRPr="00352C95" w:rsidRDefault="00ED3D1B" w:rsidP="00A57C82">
            <w:pPr>
              <w:pStyle w:val="Totaldatarowrightaligned"/>
              <w:keepNext/>
            </w:pPr>
            <w:r>
              <w:t>3.9</w:t>
            </w:r>
          </w:p>
        </w:tc>
        <w:tc>
          <w:tcPr>
            <w:tcW w:w="1043" w:type="dxa"/>
            <w:tcBorders>
              <w:bottom w:val="single" w:sz="2" w:space="0" w:color="auto"/>
            </w:tcBorders>
          </w:tcPr>
          <w:p w14:paraId="24A69EE2" w14:textId="77777777" w:rsidR="00ED3D1B" w:rsidRPr="00352C95" w:rsidRDefault="00ED3D1B" w:rsidP="00A57C82">
            <w:pPr>
              <w:pStyle w:val="Totaldatarowrightaligned"/>
              <w:keepNext/>
            </w:pPr>
            <w:r>
              <w:t>4.2</w:t>
            </w:r>
          </w:p>
        </w:tc>
      </w:tr>
    </w:tbl>
    <w:p w14:paraId="11DD657D" w14:textId="77777777" w:rsidR="00ED3D1B" w:rsidRPr="005D11F6" w:rsidRDefault="00ED3D1B" w:rsidP="00A57C82">
      <w:pPr>
        <w:pStyle w:val="SingleParagraph"/>
      </w:pPr>
    </w:p>
    <w:p w14:paraId="758B365D" w14:textId="4BA63880" w:rsidR="00ED3D1B" w:rsidRDefault="00ED3D1B" w:rsidP="00CD119D">
      <w:r>
        <w:t>The Government will provide $13.6 million over four years from 2016</w:t>
      </w:r>
      <w:r w:rsidR="00A57C82">
        <w:noBreakHyphen/>
      </w:r>
      <w:r>
        <w:t xml:space="preserve">17 to fund full Medicare licences for Magnetic Resonance Imaging (MRI) services at the Frankston and Maroondah </w:t>
      </w:r>
      <w:r w:rsidR="006A0CFF">
        <w:t>H</w:t>
      </w:r>
      <w:r>
        <w:t>ospitals, increasing the number of patients who are able to access Medicare rebates for MRI services provided in these hospitals.</w:t>
      </w:r>
    </w:p>
    <w:p w14:paraId="78B17256" w14:textId="4B48224E" w:rsidR="00ED3D1B" w:rsidRDefault="00ED3D1B" w:rsidP="00CD119D">
      <w:r>
        <w:t>This measure delivers on the Government</w:t>
      </w:r>
      <w:r w:rsidR="00A57C82">
        <w:t>’</w:t>
      </w:r>
      <w:r>
        <w:t>s election commitment.</w:t>
      </w:r>
    </w:p>
    <w:p w14:paraId="4A7C444E" w14:textId="44E4A8DF" w:rsidR="00ED3D1B" w:rsidRDefault="00ED3D1B">
      <w:r>
        <w:t>Further information can be found in the</w:t>
      </w:r>
      <w:r w:rsidR="006A0CFF">
        <w:t xml:space="preserve"> joint </w:t>
      </w:r>
      <w:r>
        <w:t>press release of 3 June 2016 issued by the</w:t>
      </w:r>
      <w:r w:rsidR="006A0CFF">
        <w:t xml:space="preserve"> Minister for Health and Aged Care and the</w:t>
      </w:r>
      <w:r>
        <w:t xml:space="preserve"> Member for Deakin.</w:t>
      </w:r>
    </w:p>
    <w:p w14:paraId="1C552FF1" w14:textId="77777777" w:rsidR="00ED3D1B" w:rsidRDefault="00ED3D1B" w:rsidP="00A57C82">
      <w:pPr>
        <w:pStyle w:val="MeasureTitle"/>
      </w:pPr>
      <w:r>
        <w:t>Investing in Medicare — Medicare Benefits Schedule — new and amended listings</w:t>
      </w:r>
    </w:p>
    <w:p w14:paraId="0B1CEE98"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27CF4924" w14:textId="77777777" w:rsidTr="00CD119D">
        <w:tc>
          <w:tcPr>
            <w:tcW w:w="2495" w:type="dxa"/>
            <w:tcBorders>
              <w:top w:val="single" w:sz="2" w:space="0" w:color="auto"/>
              <w:bottom w:val="single" w:sz="2" w:space="0" w:color="auto"/>
            </w:tcBorders>
          </w:tcPr>
          <w:p w14:paraId="6FF9FFFA"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4DE13F4" w14:textId="0A5C2167"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6B05454" w14:textId="64BC61AB"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59FE871" w14:textId="3922677B"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2A50D4C" w14:textId="319B7720"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10FBD2B6" w14:textId="10251B99" w:rsidR="00ED3D1B" w:rsidRDefault="00ED3D1B" w:rsidP="00A57C82">
            <w:pPr>
              <w:pStyle w:val="MeasureTableYearHeadings"/>
              <w:keepNext/>
            </w:pPr>
            <w:r>
              <w:t>2019</w:t>
            </w:r>
            <w:r w:rsidR="00A57C82">
              <w:noBreakHyphen/>
            </w:r>
            <w:r>
              <w:t>20</w:t>
            </w:r>
          </w:p>
        </w:tc>
      </w:tr>
      <w:tr w:rsidR="00ED3D1B" w14:paraId="04370C9B" w14:textId="77777777" w:rsidTr="00CD119D">
        <w:tblPrEx>
          <w:tblBorders>
            <w:top w:val="none" w:sz="0" w:space="0" w:color="auto"/>
          </w:tblBorders>
        </w:tblPrEx>
        <w:tc>
          <w:tcPr>
            <w:tcW w:w="2495" w:type="dxa"/>
            <w:tcBorders>
              <w:top w:val="single" w:sz="2" w:space="0" w:color="auto"/>
              <w:bottom w:val="single" w:sz="2" w:space="0" w:color="auto"/>
            </w:tcBorders>
          </w:tcPr>
          <w:p w14:paraId="5635BD53"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66ACEB6C" w14:textId="78FA757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2D07903" w14:textId="77777777" w:rsidR="00ED3D1B" w:rsidRDefault="00ED3D1B" w:rsidP="00A57C82">
            <w:pPr>
              <w:pStyle w:val="MeasureTableDataRightAlignedwith2ptsspacing"/>
              <w:keepNext/>
            </w:pPr>
            <w:r>
              <w:t>0.3</w:t>
            </w:r>
          </w:p>
        </w:tc>
        <w:tc>
          <w:tcPr>
            <w:tcW w:w="1043" w:type="dxa"/>
            <w:tcBorders>
              <w:top w:val="single" w:sz="2" w:space="0" w:color="auto"/>
              <w:bottom w:val="single" w:sz="2" w:space="0" w:color="auto"/>
            </w:tcBorders>
            <w:vAlign w:val="bottom"/>
          </w:tcPr>
          <w:p w14:paraId="62BF1558" w14:textId="77777777" w:rsidR="00ED3D1B" w:rsidRDefault="00ED3D1B" w:rsidP="00A57C82">
            <w:pPr>
              <w:pStyle w:val="MeasureTableDataRightAlignedwith2ptsspacing"/>
              <w:keepNext/>
            </w:pPr>
            <w:r>
              <w:t>0.4</w:t>
            </w:r>
          </w:p>
        </w:tc>
        <w:tc>
          <w:tcPr>
            <w:tcW w:w="1043" w:type="dxa"/>
            <w:tcBorders>
              <w:top w:val="single" w:sz="2" w:space="0" w:color="auto"/>
              <w:bottom w:val="single" w:sz="2" w:space="0" w:color="auto"/>
            </w:tcBorders>
            <w:vAlign w:val="bottom"/>
          </w:tcPr>
          <w:p w14:paraId="57A2C615"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1A95E9CD" w14:textId="77777777" w:rsidR="00ED3D1B" w:rsidRDefault="00ED3D1B" w:rsidP="00A57C82">
            <w:pPr>
              <w:pStyle w:val="MeasureTableDataRightAlignedwith2ptsspacing"/>
              <w:keepNext/>
            </w:pPr>
            <w:r>
              <w:t>0.1</w:t>
            </w:r>
          </w:p>
        </w:tc>
      </w:tr>
      <w:tr w:rsidR="00ED3D1B" w14:paraId="13A260CD" w14:textId="77777777" w:rsidTr="00CD119D">
        <w:tblPrEx>
          <w:tblBorders>
            <w:top w:val="none" w:sz="0" w:space="0" w:color="auto"/>
          </w:tblBorders>
        </w:tblPrEx>
        <w:tc>
          <w:tcPr>
            <w:tcW w:w="2495" w:type="dxa"/>
            <w:tcBorders>
              <w:top w:val="single" w:sz="2" w:space="0" w:color="auto"/>
              <w:bottom w:val="single" w:sz="2" w:space="0" w:color="auto"/>
            </w:tcBorders>
          </w:tcPr>
          <w:p w14:paraId="4EEB5373" w14:textId="546CAA8B" w:rsidR="00ED3D1B" w:rsidRDefault="00ED3D1B" w:rsidP="00A57C82">
            <w:pPr>
              <w:pStyle w:val="MeasureTableHeadingleftalignedwith2ptsspacing"/>
              <w:keepNext/>
            </w:pPr>
            <w:r>
              <w:t>Department of Veterans</w:t>
            </w:r>
            <w:r w:rsidR="00A57C82">
              <w:t>’</w:t>
            </w:r>
            <w:r>
              <w:t xml:space="preserve"> Affairs</w:t>
            </w:r>
          </w:p>
        </w:tc>
        <w:tc>
          <w:tcPr>
            <w:tcW w:w="1043" w:type="dxa"/>
            <w:tcBorders>
              <w:top w:val="single" w:sz="2" w:space="0" w:color="auto"/>
              <w:bottom w:val="single" w:sz="2" w:space="0" w:color="auto"/>
            </w:tcBorders>
            <w:vAlign w:val="bottom"/>
          </w:tcPr>
          <w:p w14:paraId="34ED4502" w14:textId="4C0C563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D7D3C97"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188A1EAF"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05C7F166"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62849704" w14:textId="77777777" w:rsidR="00ED3D1B" w:rsidRDefault="00ED3D1B" w:rsidP="00A57C82">
            <w:pPr>
              <w:pStyle w:val="MeasureTableDataRightAlignedwith2ptsspacing"/>
              <w:keepNext/>
            </w:pPr>
            <w:r>
              <w:t>..</w:t>
            </w:r>
          </w:p>
        </w:tc>
      </w:tr>
      <w:tr w:rsidR="00ED3D1B" w14:paraId="21099691" w14:textId="77777777" w:rsidTr="00CD119D">
        <w:tblPrEx>
          <w:tblBorders>
            <w:top w:val="none" w:sz="0" w:space="0" w:color="auto"/>
          </w:tblBorders>
        </w:tblPrEx>
        <w:tc>
          <w:tcPr>
            <w:tcW w:w="2500" w:type="dxa"/>
            <w:tcBorders>
              <w:top w:val="single" w:sz="2" w:space="0" w:color="auto"/>
              <w:bottom w:val="single" w:sz="2" w:space="0" w:color="auto"/>
            </w:tcBorders>
          </w:tcPr>
          <w:p w14:paraId="576864F9" w14:textId="77777777" w:rsidR="00ED3D1B" w:rsidRDefault="00ED3D1B" w:rsidP="00A57C82">
            <w:pPr>
              <w:pStyle w:val="MeasureTableHeadingleftalignedwith2ptsspacing"/>
              <w:keepNext/>
            </w:pPr>
            <w:bookmarkStart w:id="323" w:name="X1008182E"/>
            <w:bookmarkEnd w:id="323"/>
            <w:r>
              <w:t>Department of Health</w:t>
            </w:r>
          </w:p>
        </w:tc>
        <w:tc>
          <w:tcPr>
            <w:tcW w:w="1043" w:type="dxa"/>
            <w:tcBorders>
              <w:top w:val="single" w:sz="2" w:space="0" w:color="auto"/>
              <w:bottom w:val="single" w:sz="2" w:space="0" w:color="auto"/>
            </w:tcBorders>
            <w:vAlign w:val="bottom"/>
          </w:tcPr>
          <w:p w14:paraId="5AF68FC1" w14:textId="119AA65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FF5BD26"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51663312" w14:textId="77777777" w:rsidR="00ED3D1B" w:rsidRDefault="00ED3D1B" w:rsidP="00A57C82">
            <w:pPr>
              <w:pStyle w:val="MeasureTableDataRightAlignedwith2ptsspacing"/>
              <w:keepNext/>
            </w:pPr>
            <w:r>
              <w:t>1.9</w:t>
            </w:r>
          </w:p>
        </w:tc>
        <w:tc>
          <w:tcPr>
            <w:tcW w:w="1043" w:type="dxa"/>
            <w:tcBorders>
              <w:top w:val="single" w:sz="2" w:space="0" w:color="auto"/>
              <w:bottom w:val="single" w:sz="2" w:space="0" w:color="auto"/>
            </w:tcBorders>
            <w:vAlign w:val="bottom"/>
          </w:tcPr>
          <w:p w14:paraId="58C21254" w14:textId="77777777" w:rsidR="00ED3D1B" w:rsidRDefault="00ED3D1B" w:rsidP="00A57C82">
            <w:pPr>
              <w:pStyle w:val="MeasureTableDataRightAlignedwith2ptsspacing"/>
              <w:keepNext/>
            </w:pPr>
            <w:r>
              <w:t>2.6</w:t>
            </w:r>
          </w:p>
        </w:tc>
        <w:tc>
          <w:tcPr>
            <w:tcW w:w="1043" w:type="dxa"/>
            <w:tcBorders>
              <w:top w:val="single" w:sz="2" w:space="0" w:color="auto"/>
              <w:bottom w:val="single" w:sz="2" w:space="0" w:color="auto"/>
            </w:tcBorders>
            <w:vAlign w:val="bottom"/>
          </w:tcPr>
          <w:p w14:paraId="284603B9" w14:textId="77777777" w:rsidR="00ED3D1B" w:rsidRDefault="00ED3D1B" w:rsidP="00A57C82">
            <w:pPr>
              <w:pStyle w:val="MeasureTableDataRightAlignedwith2ptsspacing"/>
              <w:keepNext/>
            </w:pPr>
            <w:r>
              <w:t>1.8</w:t>
            </w:r>
          </w:p>
        </w:tc>
      </w:tr>
      <w:tr w:rsidR="00ED3D1B" w:rsidRPr="00352C95" w14:paraId="41493462" w14:textId="77777777" w:rsidTr="00CD119D">
        <w:tblPrEx>
          <w:tblBorders>
            <w:top w:val="none" w:sz="0" w:space="0" w:color="auto"/>
          </w:tblBorders>
        </w:tblPrEx>
        <w:tc>
          <w:tcPr>
            <w:tcW w:w="2495" w:type="dxa"/>
            <w:tcBorders>
              <w:bottom w:val="single" w:sz="2" w:space="0" w:color="auto"/>
            </w:tcBorders>
          </w:tcPr>
          <w:p w14:paraId="07E201A9" w14:textId="5468D629"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046660BA" w14:textId="4451A216" w:rsidR="00ED3D1B" w:rsidRPr="00352C95" w:rsidRDefault="00A57C82" w:rsidP="00A57C82">
            <w:pPr>
              <w:pStyle w:val="Totaldatarowrightaligned"/>
              <w:keepNext/>
            </w:pPr>
            <w:r>
              <w:noBreakHyphen/>
            </w:r>
          </w:p>
        </w:tc>
        <w:tc>
          <w:tcPr>
            <w:tcW w:w="1043" w:type="dxa"/>
            <w:tcBorders>
              <w:bottom w:val="single" w:sz="2" w:space="0" w:color="auto"/>
            </w:tcBorders>
          </w:tcPr>
          <w:p w14:paraId="6699791D" w14:textId="77777777" w:rsidR="00ED3D1B" w:rsidRPr="00352C95" w:rsidRDefault="00ED3D1B" w:rsidP="00A57C82">
            <w:pPr>
              <w:pStyle w:val="Totaldatarowrightaligned"/>
              <w:keepNext/>
            </w:pPr>
            <w:r>
              <w:t>0.3</w:t>
            </w:r>
          </w:p>
        </w:tc>
        <w:tc>
          <w:tcPr>
            <w:tcW w:w="1043" w:type="dxa"/>
            <w:tcBorders>
              <w:bottom w:val="single" w:sz="2" w:space="0" w:color="auto"/>
            </w:tcBorders>
          </w:tcPr>
          <w:p w14:paraId="28C83A8F" w14:textId="77777777" w:rsidR="00ED3D1B" w:rsidRPr="00352C95" w:rsidRDefault="00ED3D1B" w:rsidP="00A57C82">
            <w:pPr>
              <w:pStyle w:val="Totaldatarowrightaligned"/>
              <w:keepNext/>
            </w:pPr>
            <w:r>
              <w:t>2.3</w:t>
            </w:r>
          </w:p>
        </w:tc>
        <w:tc>
          <w:tcPr>
            <w:tcW w:w="1043" w:type="dxa"/>
            <w:tcBorders>
              <w:bottom w:val="single" w:sz="2" w:space="0" w:color="auto"/>
            </w:tcBorders>
          </w:tcPr>
          <w:p w14:paraId="247B3E71" w14:textId="77777777" w:rsidR="00ED3D1B" w:rsidRPr="00352C95" w:rsidRDefault="00ED3D1B" w:rsidP="00A57C82">
            <w:pPr>
              <w:pStyle w:val="Totaldatarowrightaligned"/>
              <w:keepNext/>
            </w:pPr>
            <w:r>
              <w:t>2.7</w:t>
            </w:r>
          </w:p>
        </w:tc>
        <w:tc>
          <w:tcPr>
            <w:tcW w:w="1043" w:type="dxa"/>
            <w:tcBorders>
              <w:bottom w:val="single" w:sz="2" w:space="0" w:color="auto"/>
            </w:tcBorders>
          </w:tcPr>
          <w:p w14:paraId="27173B43" w14:textId="77777777" w:rsidR="00ED3D1B" w:rsidRPr="00352C95" w:rsidRDefault="00ED3D1B" w:rsidP="00A57C82">
            <w:pPr>
              <w:pStyle w:val="Totaldatarowrightaligned"/>
              <w:keepNext/>
            </w:pPr>
            <w:r>
              <w:t>1.9</w:t>
            </w:r>
          </w:p>
        </w:tc>
      </w:tr>
    </w:tbl>
    <w:p w14:paraId="306B7289" w14:textId="77777777" w:rsidR="00ED3D1B" w:rsidRPr="005D11F6" w:rsidRDefault="00ED3D1B" w:rsidP="00A57C82">
      <w:pPr>
        <w:pStyle w:val="SingleParagraph"/>
      </w:pPr>
    </w:p>
    <w:p w14:paraId="2515D0EE" w14:textId="4DFD906C" w:rsidR="00ED3D1B" w:rsidRDefault="00ED3D1B" w:rsidP="00CD119D">
      <w:r>
        <w:t>The Government will provide $7.1 million over four years from 2016</w:t>
      </w:r>
      <w:r w:rsidR="00A57C82">
        <w:noBreakHyphen/>
      </w:r>
      <w:r>
        <w:t>17 for new and amended items on the Medicare Benefits Schedule (MBS) and Veterans</w:t>
      </w:r>
      <w:r w:rsidR="00A57C82">
        <w:t>’</w:t>
      </w:r>
      <w:r>
        <w:t xml:space="preserve"> Benefits following recommendations from the Medical Services Advisory Committee and reviews of clinical practice of the MBS.</w:t>
      </w:r>
    </w:p>
    <w:p w14:paraId="50FD0829" w14:textId="132F3C8F" w:rsidR="00ED3D1B" w:rsidRDefault="00ED3D1B" w:rsidP="00CD119D">
      <w:r>
        <w:t xml:space="preserve">The amendments to the MBS include new items for ovarian repositioning, middle ear implant, radical </w:t>
      </w:r>
      <w:proofErr w:type="spellStart"/>
      <w:r>
        <w:t>orchidectomy</w:t>
      </w:r>
      <w:proofErr w:type="spellEnd"/>
      <w:r>
        <w:t xml:space="preserve">, </w:t>
      </w:r>
      <w:proofErr w:type="spellStart"/>
      <w:r>
        <w:t>transcatheter</w:t>
      </w:r>
      <w:proofErr w:type="spellEnd"/>
      <w:r>
        <w:t xml:space="preserve"> aortic valve implantation and genetic testing for breast and ovarian cancer.</w:t>
      </w:r>
    </w:p>
    <w:p w14:paraId="162EF499" w14:textId="77777777" w:rsidR="00ED3D1B" w:rsidRDefault="00ED3D1B" w:rsidP="00CD119D">
      <w:r>
        <w:t>$0.6 million will be provided to educate practitioners about the new MBS listings and to evaluate the impacts of the new and amended listings on the MBS.</w:t>
      </w:r>
    </w:p>
    <w:p w14:paraId="226A540C" w14:textId="77777777" w:rsidR="00ED3D1B" w:rsidRDefault="00ED3D1B">
      <w:r>
        <w:t>Further information will be available in the summary of changes included in the MBS issued by the Department of Health when the amendments take effect.</w:t>
      </w:r>
    </w:p>
    <w:p w14:paraId="64270841" w14:textId="77777777" w:rsidR="00ED3D1B" w:rsidRDefault="00ED3D1B">
      <w:pPr>
        <w:spacing w:after="0" w:line="240" w:lineRule="auto"/>
        <w:jc w:val="left"/>
        <w:rPr>
          <w:rFonts w:ascii="Arial" w:hAnsi="Arial"/>
          <w:b/>
          <w:color w:val="000000"/>
        </w:rPr>
      </w:pPr>
      <w:r>
        <w:br w:type="page"/>
      </w:r>
    </w:p>
    <w:p w14:paraId="487492C9" w14:textId="77777777" w:rsidR="00ED3D1B" w:rsidRDefault="00ED3D1B" w:rsidP="00A57C82">
      <w:pPr>
        <w:pStyle w:val="MeasureTitle"/>
      </w:pPr>
      <w:r>
        <w:lastRenderedPageBreak/>
        <w:t>Investing in Medicare — modernising health and aged care payments services</w:t>
      </w:r>
    </w:p>
    <w:p w14:paraId="3B2FF572"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33CC6438" w14:textId="77777777" w:rsidTr="00CD119D">
        <w:tc>
          <w:tcPr>
            <w:tcW w:w="2495" w:type="dxa"/>
            <w:tcBorders>
              <w:top w:val="single" w:sz="2" w:space="0" w:color="auto"/>
              <w:bottom w:val="single" w:sz="2" w:space="0" w:color="auto"/>
            </w:tcBorders>
          </w:tcPr>
          <w:p w14:paraId="39E7FABE"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38B2D2F" w14:textId="3FF77F13"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D51159A" w14:textId="762839A9"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AB69143" w14:textId="24B0027D"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8EF626D" w14:textId="61C99C48"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29FB415" w14:textId="7D04A6AB" w:rsidR="00ED3D1B" w:rsidRDefault="00ED3D1B" w:rsidP="00A57C82">
            <w:pPr>
              <w:pStyle w:val="MeasureTableYearHeadings"/>
              <w:keepNext/>
            </w:pPr>
            <w:r>
              <w:t>2019</w:t>
            </w:r>
            <w:r w:rsidR="00A57C82">
              <w:noBreakHyphen/>
            </w:r>
            <w:r>
              <w:t>20</w:t>
            </w:r>
          </w:p>
        </w:tc>
      </w:tr>
      <w:tr w:rsidR="00ED3D1B" w14:paraId="0F031F7C" w14:textId="77777777" w:rsidTr="00CD119D">
        <w:tblPrEx>
          <w:tblBorders>
            <w:top w:val="none" w:sz="0" w:space="0" w:color="auto"/>
          </w:tblBorders>
        </w:tblPrEx>
        <w:tc>
          <w:tcPr>
            <w:tcW w:w="2495" w:type="dxa"/>
            <w:tcBorders>
              <w:top w:val="single" w:sz="2" w:space="0" w:color="auto"/>
              <w:bottom w:val="single" w:sz="2" w:space="0" w:color="auto"/>
            </w:tcBorders>
          </w:tcPr>
          <w:p w14:paraId="432D82F9" w14:textId="77777777" w:rsidR="00ED3D1B" w:rsidRDefault="00ED3D1B" w:rsidP="00A57C82">
            <w:pPr>
              <w:pStyle w:val="MeasureTableHeadingleftalignedwith2ptsspacing"/>
              <w:keepNext/>
            </w:pPr>
            <w:r>
              <w:t>Department of Health</w:t>
            </w:r>
          </w:p>
        </w:tc>
        <w:tc>
          <w:tcPr>
            <w:tcW w:w="1043" w:type="dxa"/>
            <w:tcBorders>
              <w:top w:val="single" w:sz="2" w:space="0" w:color="auto"/>
              <w:bottom w:val="single" w:sz="2" w:space="0" w:color="auto"/>
            </w:tcBorders>
            <w:vAlign w:val="bottom"/>
          </w:tcPr>
          <w:p w14:paraId="44066100" w14:textId="269F861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3C40EF9" w14:textId="77777777" w:rsidR="00ED3D1B" w:rsidRDefault="00ED3D1B" w:rsidP="00A57C82">
            <w:pPr>
              <w:pStyle w:val="MeasureTableDataRightAlignedwith2ptsspacing"/>
              <w:keepNext/>
            </w:pPr>
            <w:r>
              <w:t>29.7</w:t>
            </w:r>
          </w:p>
        </w:tc>
        <w:tc>
          <w:tcPr>
            <w:tcW w:w="1043" w:type="dxa"/>
            <w:tcBorders>
              <w:top w:val="single" w:sz="2" w:space="0" w:color="auto"/>
              <w:bottom w:val="single" w:sz="2" w:space="0" w:color="auto"/>
            </w:tcBorders>
            <w:vAlign w:val="bottom"/>
          </w:tcPr>
          <w:p w14:paraId="537F355B" w14:textId="0704A70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22EC829" w14:textId="62535A0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7C1C082" w14:textId="6174E1AE" w:rsidR="00ED3D1B" w:rsidRDefault="00A57C82" w:rsidP="00A57C82">
            <w:pPr>
              <w:pStyle w:val="MeasureTableDataRightAlignedwith2ptsspacing"/>
              <w:keepNext/>
            </w:pPr>
            <w:r>
              <w:noBreakHyphen/>
            </w:r>
          </w:p>
        </w:tc>
      </w:tr>
      <w:tr w:rsidR="00ED3D1B" w14:paraId="0BB6EB10" w14:textId="77777777" w:rsidTr="00CD119D">
        <w:tblPrEx>
          <w:tblBorders>
            <w:top w:val="none" w:sz="0" w:space="0" w:color="auto"/>
          </w:tblBorders>
        </w:tblPrEx>
        <w:tc>
          <w:tcPr>
            <w:tcW w:w="2495" w:type="dxa"/>
            <w:tcBorders>
              <w:top w:val="single" w:sz="2" w:space="0" w:color="auto"/>
              <w:bottom w:val="single" w:sz="2" w:space="0" w:color="auto"/>
            </w:tcBorders>
          </w:tcPr>
          <w:p w14:paraId="05DB8CE0"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52B82306" w14:textId="6D17685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D24791D" w14:textId="77777777" w:rsidR="00ED3D1B" w:rsidRDefault="00ED3D1B" w:rsidP="00A57C82">
            <w:pPr>
              <w:pStyle w:val="MeasureTableDataRightAlignedwith2ptsspacing"/>
              <w:keepNext/>
            </w:pPr>
            <w:r>
              <w:t>1.7</w:t>
            </w:r>
          </w:p>
        </w:tc>
        <w:tc>
          <w:tcPr>
            <w:tcW w:w="1043" w:type="dxa"/>
            <w:tcBorders>
              <w:top w:val="single" w:sz="2" w:space="0" w:color="auto"/>
              <w:bottom w:val="single" w:sz="2" w:space="0" w:color="auto"/>
            </w:tcBorders>
            <w:vAlign w:val="bottom"/>
          </w:tcPr>
          <w:p w14:paraId="7B4748DD" w14:textId="4A5302D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8C345BC" w14:textId="248D037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6573C72" w14:textId="6E39E17E" w:rsidR="00ED3D1B" w:rsidRDefault="00A57C82" w:rsidP="00A57C82">
            <w:pPr>
              <w:pStyle w:val="MeasureTableDataRightAlignedwith2ptsspacing"/>
              <w:keepNext/>
            </w:pPr>
            <w:r>
              <w:noBreakHyphen/>
            </w:r>
          </w:p>
        </w:tc>
      </w:tr>
      <w:tr w:rsidR="00ED3D1B" w14:paraId="495C4DD5" w14:textId="77777777" w:rsidTr="00CD119D">
        <w:tblPrEx>
          <w:tblBorders>
            <w:top w:val="none" w:sz="0" w:space="0" w:color="auto"/>
          </w:tblBorders>
        </w:tblPrEx>
        <w:tc>
          <w:tcPr>
            <w:tcW w:w="2500" w:type="dxa"/>
            <w:tcBorders>
              <w:top w:val="single" w:sz="2" w:space="0" w:color="auto"/>
              <w:bottom w:val="single" w:sz="2" w:space="0" w:color="auto"/>
            </w:tcBorders>
          </w:tcPr>
          <w:p w14:paraId="03646BDB" w14:textId="77777777" w:rsidR="00ED3D1B" w:rsidRDefault="00ED3D1B" w:rsidP="00A57C82">
            <w:pPr>
              <w:pStyle w:val="MeasureTableHeadingleftalignedwith2ptsspacing"/>
              <w:keepNext/>
            </w:pPr>
            <w:bookmarkStart w:id="324" w:name="X990996E"/>
            <w:bookmarkEnd w:id="324"/>
            <w:r>
              <w:t>Department of Finance</w:t>
            </w:r>
          </w:p>
        </w:tc>
        <w:tc>
          <w:tcPr>
            <w:tcW w:w="1043" w:type="dxa"/>
            <w:tcBorders>
              <w:top w:val="single" w:sz="2" w:space="0" w:color="auto"/>
              <w:bottom w:val="single" w:sz="2" w:space="0" w:color="auto"/>
            </w:tcBorders>
            <w:vAlign w:val="bottom"/>
          </w:tcPr>
          <w:p w14:paraId="3E8A5606" w14:textId="571D6A2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C12F720"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5E9F6362" w14:textId="0496B74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3B4A1DC" w14:textId="496C74A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3B2470B" w14:textId="45B21574" w:rsidR="00ED3D1B" w:rsidRDefault="00A57C82" w:rsidP="00A57C82">
            <w:pPr>
              <w:pStyle w:val="MeasureTableDataRightAlignedwith2ptsspacing"/>
              <w:keepNext/>
            </w:pPr>
            <w:r>
              <w:noBreakHyphen/>
            </w:r>
          </w:p>
        </w:tc>
      </w:tr>
      <w:tr w:rsidR="00ED3D1B" w:rsidRPr="00352C95" w14:paraId="4BAE3741" w14:textId="77777777" w:rsidTr="00CD119D">
        <w:tblPrEx>
          <w:tblBorders>
            <w:top w:val="none" w:sz="0" w:space="0" w:color="auto"/>
          </w:tblBorders>
        </w:tblPrEx>
        <w:tc>
          <w:tcPr>
            <w:tcW w:w="2495" w:type="dxa"/>
            <w:tcBorders>
              <w:bottom w:val="single" w:sz="2" w:space="0" w:color="auto"/>
            </w:tcBorders>
          </w:tcPr>
          <w:p w14:paraId="7522C03D" w14:textId="1AD1B5CC"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5135D886" w14:textId="4FF872B5" w:rsidR="00ED3D1B" w:rsidRPr="00352C95" w:rsidRDefault="00A57C82" w:rsidP="00A57C82">
            <w:pPr>
              <w:pStyle w:val="Totaldatarowrightaligned"/>
              <w:keepNext/>
            </w:pPr>
            <w:r>
              <w:noBreakHyphen/>
            </w:r>
          </w:p>
        </w:tc>
        <w:tc>
          <w:tcPr>
            <w:tcW w:w="1043" w:type="dxa"/>
            <w:tcBorders>
              <w:bottom w:val="single" w:sz="2" w:space="0" w:color="auto"/>
            </w:tcBorders>
          </w:tcPr>
          <w:p w14:paraId="19C069F8" w14:textId="77777777" w:rsidR="00ED3D1B" w:rsidRPr="00352C95" w:rsidRDefault="00ED3D1B" w:rsidP="00A57C82">
            <w:pPr>
              <w:pStyle w:val="Totaldatarowrightaligned"/>
              <w:keepNext/>
            </w:pPr>
            <w:r>
              <w:t>31.5</w:t>
            </w:r>
          </w:p>
        </w:tc>
        <w:tc>
          <w:tcPr>
            <w:tcW w:w="1043" w:type="dxa"/>
            <w:tcBorders>
              <w:bottom w:val="single" w:sz="2" w:space="0" w:color="auto"/>
            </w:tcBorders>
          </w:tcPr>
          <w:p w14:paraId="05AE080B" w14:textId="2D1F6147" w:rsidR="00ED3D1B" w:rsidRPr="00352C95" w:rsidRDefault="00A57C82" w:rsidP="00A57C82">
            <w:pPr>
              <w:pStyle w:val="Totaldatarowrightaligned"/>
              <w:keepNext/>
            </w:pPr>
            <w:r>
              <w:noBreakHyphen/>
            </w:r>
          </w:p>
        </w:tc>
        <w:tc>
          <w:tcPr>
            <w:tcW w:w="1043" w:type="dxa"/>
            <w:tcBorders>
              <w:bottom w:val="single" w:sz="2" w:space="0" w:color="auto"/>
            </w:tcBorders>
          </w:tcPr>
          <w:p w14:paraId="00774346" w14:textId="659E547B" w:rsidR="00ED3D1B" w:rsidRPr="00352C95" w:rsidRDefault="00A57C82" w:rsidP="00A57C82">
            <w:pPr>
              <w:pStyle w:val="Totaldatarowrightaligned"/>
              <w:keepNext/>
            </w:pPr>
            <w:r>
              <w:noBreakHyphen/>
            </w:r>
          </w:p>
        </w:tc>
        <w:tc>
          <w:tcPr>
            <w:tcW w:w="1043" w:type="dxa"/>
            <w:tcBorders>
              <w:bottom w:val="single" w:sz="2" w:space="0" w:color="auto"/>
            </w:tcBorders>
          </w:tcPr>
          <w:p w14:paraId="7A5C8D86" w14:textId="75005126" w:rsidR="00ED3D1B" w:rsidRPr="00352C95" w:rsidRDefault="00A57C82" w:rsidP="00A57C82">
            <w:pPr>
              <w:pStyle w:val="Totaldatarowrightaligned"/>
              <w:keepNext/>
            </w:pPr>
            <w:r>
              <w:noBreakHyphen/>
            </w:r>
          </w:p>
        </w:tc>
      </w:tr>
    </w:tbl>
    <w:p w14:paraId="758A9B4A" w14:textId="77777777" w:rsidR="00ED3D1B" w:rsidRPr="005D11F6" w:rsidRDefault="00ED3D1B" w:rsidP="00A57C82">
      <w:pPr>
        <w:pStyle w:val="SingleParagraph"/>
      </w:pPr>
    </w:p>
    <w:p w14:paraId="61746E8D" w14:textId="267FBB3C" w:rsidR="00ED3D1B" w:rsidRDefault="00ED3D1B" w:rsidP="00CD119D">
      <w:r>
        <w:t>The Government will provide $31.5 million in 2016</w:t>
      </w:r>
      <w:r w:rsidR="00A57C82">
        <w:noBreakHyphen/>
      </w:r>
      <w:r>
        <w:t>17 to commence modernising the information and communication technology systems supporting the health, aged care and related veterans</w:t>
      </w:r>
      <w:r w:rsidR="00A57C82">
        <w:t>’</w:t>
      </w:r>
      <w:r>
        <w:t xml:space="preserve"> payments services, and to conduct public communication and stakeholder consultation on the requirements for the new system.</w:t>
      </w:r>
    </w:p>
    <w:p w14:paraId="4AC1FD0D" w14:textId="77777777" w:rsidR="00ED3D1B" w:rsidRDefault="00ED3D1B" w:rsidP="00CD119D">
      <w:r>
        <w:t xml:space="preserve">Further information can be found in the joint press release of 19 October 2016 issued by the Minister for Health and Aged Care and the Minister for Human Services. </w:t>
      </w:r>
    </w:p>
    <w:p w14:paraId="0F15AFCC" w14:textId="77777777" w:rsidR="00ED3D1B" w:rsidRDefault="00ED3D1B" w:rsidP="00A57C82">
      <w:pPr>
        <w:pStyle w:val="MeasureTitle"/>
      </w:pPr>
      <w:r>
        <w:t>McGrath Foundation Breast Care Nurses — continued funding</w:t>
      </w:r>
    </w:p>
    <w:p w14:paraId="4E05D0F1"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702558D" w14:textId="77777777" w:rsidTr="00CD119D">
        <w:tc>
          <w:tcPr>
            <w:tcW w:w="2495" w:type="dxa"/>
            <w:tcBorders>
              <w:top w:val="single" w:sz="2" w:space="0" w:color="auto"/>
              <w:bottom w:val="single" w:sz="2" w:space="0" w:color="auto"/>
            </w:tcBorders>
          </w:tcPr>
          <w:p w14:paraId="502D915B"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F2E27CC" w14:textId="157F779E"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8B9B1D9" w14:textId="267A252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6E8AB85" w14:textId="5093FD56"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708F76A" w14:textId="0D2D73EB"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E087F25" w14:textId="4CA27B19" w:rsidR="00ED3D1B" w:rsidRDefault="00ED3D1B" w:rsidP="00A57C82">
            <w:pPr>
              <w:pStyle w:val="MeasureTableYearHeadings"/>
              <w:keepNext/>
            </w:pPr>
            <w:r>
              <w:t>2019</w:t>
            </w:r>
            <w:r w:rsidR="00A57C82">
              <w:noBreakHyphen/>
            </w:r>
            <w:r>
              <w:t>20</w:t>
            </w:r>
          </w:p>
        </w:tc>
      </w:tr>
      <w:tr w:rsidR="00ED3D1B" w14:paraId="59258947" w14:textId="77777777" w:rsidTr="00CD119D">
        <w:tblPrEx>
          <w:tblBorders>
            <w:top w:val="none" w:sz="0" w:space="0" w:color="auto"/>
          </w:tblBorders>
        </w:tblPrEx>
        <w:tc>
          <w:tcPr>
            <w:tcW w:w="2495" w:type="dxa"/>
            <w:tcBorders>
              <w:top w:val="single" w:sz="2" w:space="0" w:color="auto"/>
              <w:bottom w:val="single" w:sz="2" w:space="0" w:color="auto"/>
            </w:tcBorders>
          </w:tcPr>
          <w:p w14:paraId="2F98FB62" w14:textId="77777777" w:rsidR="00ED3D1B" w:rsidRDefault="00ED3D1B" w:rsidP="00A57C82">
            <w:pPr>
              <w:pStyle w:val="MeasureTableHeadingleftalignedwith2ptsspacing"/>
              <w:keepNext/>
            </w:pPr>
            <w:bookmarkStart w:id="325" w:name="X1005618E"/>
            <w:bookmarkEnd w:id="325"/>
            <w:r>
              <w:t>Department of Health</w:t>
            </w:r>
          </w:p>
        </w:tc>
        <w:tc>
          <w:tcPr>
            <w:tcW w:w="1043" w:type="dxa"/>
            <w:tcBorders>
              <w:top w:val="single" w:sz="2" w:space="0" w:color="auto"/>
              <w:bottom w:val="single" w:sz="2" w:space="0" w:color="auto"/>
            </w:tcBorders>
            <w:vAlign w:val="bottom"/>
          </w:tcPr>
          <w:p w14:paraId="1AF0AD81" w14:textId="4C319A0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E3CEB9B" w14:textId="4984F3D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2276690" w14:textId="77777777" w:rsidR="00ED3D1B" w:rsidRDefault="00ED3D1B" w:rsidP="00A57C82">
            <w:pPr>
              <w:pStyle w:val="MeasureTableDataRightAlignedwith2ptsspacing"/>
              <w:keepNext/>
            </w:pPr>
            <w:r>
              <w:t>5.0</w:t>
            </w:r>
          </w:p>
        </w:tc>
        <w:tc>
          <w:tcPr>
            <w:tcW w:w="1043" w:type="dxa"/>
            <w:tcBorders>
              <w:top w:val="single" w:sz="2" w:space="0" w:color="auto"/>
              <w:bottom w:val="single" w:sz="2" w:space="0" w:color="auto"/>
            </w:tcBorders>
            <w:vAlign w:val="bottom"/>
          </w:tcPr>
          <w:p w14:paraId="5C966034" w14:textId="77777777" w:rsidR="00ED3D1B" w:rsidRDefault="00ED3D1B" w:rsidP="00A57C82">
            <w:pPr>
              <w:pStyle w:val="MeasureTableDataRightAlignedwith2ptsspacing"/>
              <w:keepNext/>
            </w:pPr>
            <w:r>
              <w:t>5.1</w:t>
            </w:r>
          </w:p>
        </w:tc>
        <w:tc>
          <w:tcPr>
            <w:tcW w:w="1043" w:type="dxa"/>
            <w:tcBorders>
              <w:top w:val="single" w:sz="2" w:space="0" w:color="auto"/>
              <w:bottom w:val="single" w:sz="2" w:space="0" w:color="auto"/>
            </w:tcBorders>
            <w:vAlign w:val="bottom"/>
          </w:tcPr>
          <w:p w14:paraId="0FF58615" w14:textId="77777777" w:rsidR="00ED3D1B" w:rsidRDefault="00ED3D1B" w:rsidP="00A57C82">
            <w:pPr>
              <w:pStyle w:val="MeasureTableDataRightAlignedwith2ptsspacing"/>
              <w:keepNext/>
            </w:pPr>
            <w:r>
              <w:t>5.1</w:t>
            </w:r>
          </w:p>
        </w:tc>
      </w:tr>
    </w:tbl>
    <w:p w14:paraId="101044BC" w14:textId="77777777" w:rsidR="00ED3D1B" w:rsidRPr="005D11F6" w:rsidRDefault="00ED3D1B" w:rsidP="00A57C82">
      <w:pPr>
        <w:pStyle w:val="SingleParagraph"/>
      </w:pPr>
    </w:p>
    <w:p w14:paraId="5B298EE7" w14:textId="61A3EE88" w:rsidR="00ED3D1B" w:rsidRDefault="00ED3D1B" w:rsidP="00CD119D">
      <w:r>
        <w:t>The Government will provide $20.5 million over four years from 2017</w:t>
      </w:r>
      <w:r w:rsidR="00A57C82">
        <w:noBreakHyphen/>
      </w:r>
      <w:r>
        <w:t>18 (including $5.2 million in 2020</w:t>
      </w:r>
      <w:r w:rsidR="00A57C82">
        <w:noBreakHyphen/>
      </w:r>
      <w:r>
        <w:t>21) to continue funding for up to 57 breast care nurse positions through the McGrath Foundation. The breast care nurses will be located in approximately 55 locations across the country, with most working in regional and rural communities.</w:t>
      </w:r>
    </w:p>
    <w:p w14:paraId="645C0D01" w14:textId="77777777" w:rsidR="00ED3D1B" w:rsidRDefault="00ED3D1B" w:rsidP="00CD119D">
      <w:r>
        <w:t>Further information can be found in the joint press release of 4 November 2016 issued by the Prime Minister and the Minister for Health and Aged Care.</w:t>
      </w:r>
    </w:p>
    <w:p w14:paraId="3A6BDE71" w14:textId="77777777" w:rsidR="00ED3D1B" w:rsidRDefault="00ED3D1B" w:rsidP="00A57C82">
      <w:pPr>
        <w:pStyle w:val="MeasureTitle"/>
      </w:pPr>
      <w:r>
        <w:t>More Clinical Trials in Australia</w:t>
      </w:r>
    </w:p>
    <w:p w14:paraId="57417149"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B7C3FA7" w14:textId="77777777" w:rsidTr="00CD119D">
        <w:tc>
          <w:tcPr>
            <w:tcW w:w="2495" w:type="dxa"/>
            <w:tcBorders>
              <w:top w:val="single" w:sz="2" w:space="0" w:color="auto"/>
              <w:bottom w:val="single" w:sz="2" w:space="0" w:color="auto"/>
            </w:tcBorders>
          </w:tcPr>
          <w:p w14:paraId="04A3EE5E"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FFC2E65" w14:textId="2C21F857"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88C8C8B" w14:textId="08EAB06A"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2F87EA6" w14:textId="4967E96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21F6B18" w14:textId="358096BD"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A5C2175" w14:textId="713F576F" w:rsidR="00ED3D1B" w:rsidRDefault="00ED3D1B" w:rsidP="00A57C82">
            <w:pPr>
              <w:pStyle w:val="MeasureTableYearHeadings"/>
              <w:keepNext/>
            </w:pPr>
            <w:r>
              <w:t>2019</w:t>
            </w:r>
            <w:r w:rsidR="00A57C82">
              <w:noBreakHyphen/>
            </w:r>
            <w:r>
              <w:t>20</w:t>
            </w:r>
          </w:p>
        </w:tc>
      </w:tr>
      <w:tr w:rsidR="00ED3D1B" w14:paraId="14FD5F7A" w14:textId="77777777" w:rsidTr="00CD119D">
        <w:tblPrEx>
          <w:tblBorders>
            <w:top w:val="none" w:sz="0" w:space="0" w:color="auto"/>
          </w:tblBorders>
        </w:tblPrEx>
        <w:tc>
          <w:tcPr>
            <w:tcW w:w="2495" w:type="dxa"/>
            <w:tcBorders>
              <w:top w:val="single" w:sz="2" w:space="0" w:color="auto"/>
              <w:bottom w:val="single" w:sz="2" w:space="0" w:color="auto"/>
            </w:tcBorders>
          </w:tcPr>
          <w:p w14:paraId="38A2B257" w14:textId="77777777" w:rsidR="00ED3D1B" w:rsidRDefault="00ED3D1B" w:rsidP="00A57C82">
            <w:pPr>
              <w:pStyle w:val="MeasureTableHeadingleftalignedwith2ptsspacing"/>
              <w:keepNext/>
            </w:pPr>
            <w:r>
              <w:t>Department of the Treasury</w:t>
            </w:r>
          </w:p>
        </w:tc>
        <w:tc>
          <w:tcPr>
            <w:tcW w:w="1043" w:type="dxa"/>
            <w:tcBorders>
              <w:top w:val="single" w:sz="2" w:space="0" w:color="auto"/>
              <w:bottom w:val="single" w:sz="2" w:space="0" w:color="auto"/>
            </w:tcBorders>
            <w:vAlign w:val="bottom"/>
          </w:tcPr>
          <w:p w14:paraId="54A08587" w14:textId="725190E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D2F81C2" w14:textId="18BE7EB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291B0AB" w14:textId="77777777" w:rsidR="00ED3D1B" w:rsidRDefault="00ED3D1B" w:rsidP="00A57C82">
            <w:pPr>
              <w:pStyle w:val="MeasureTableDataRightAlignedwith2ptsspacing"/>
              <w:keepNext/>
            </w:pPr>
            <w:r>
              <w:t>2.5</w:t>
            </w:r>
          </w:p>
        </w:tc>
        <w:tc>
          <w:tcPr>
            <w:tcW w:w="1043" w:type="dxa"/>
            <w:tcBorders>
              <w:top w:val="single" w:sz="2" w:space="0" w:color="auto"/>
              <w:bottom w:val="single" w:sz="2" w:space="0" w:color="auto"/>
            </w:tcBorders>
            <w:vAlign w:val="bottom"/>
          </w:tcPr>
          <w:p w14:paraId="7A3344A5" w14:textId="77777777" w:rsidR="00ED3D1B" w:rsidRDefault="00ED3D1B" w:rsidP="00A57C82">
            <w:pPr>
              <w:pStyle w:val="MeasureTableDataRightAlignedwith2ptsspacing"/>
              <w:keepNext/>
            </w:pPr>
            <w:r>
              <w:t>1.5</w:t>
            </w:r>
          </w:p>
        </w:tc>
        <w:tc>
          <w:tcPr>
            <w:tcW w:w="1043" w:type="dxa"/>
            <w:tcBorders>
              <w:top w:val="single" w:sz="2" w:space="0" w:color="auto"/>
              <w:bottom w:val="single" w:sz="2" w:space="0" w:color="auto"/>
            </w:tcBorders>
            <w:vAlign w:val="bottom"/>
          </w:tcPr>
          <w:p w14:paraId="1BDD5472" w14:textId="77777777" w:rsidR="00ED3D1B" w:rsidRDefault="00ED3D1B" w:rsidP="00A57C82">
            <w:pPr>
              <w:pStyle w:val="MeasureTableDataRightAlignedwith2ptsspacing"/>
              <w:keepNext/>
            </w:pPr>
            <w:r>
              <w:t>1.5</w:t>
            </w:r>
          </w:p>
        </w:tc>
      </w:tr>
      <w:tr w:rsidR="00ED3D1B" w14:paraId="6AA15D09" w14:textId="77777777" w:rsidTr="00CD119D">
        <w:tblPrEx>
          <w:tblBorders>
            <w:top w:val="none" w:sz="0" w:space="0" w:color="auto"/>
          </w:tblBorders>
        </w:tblPrEx>
        <w:tc>
          <w:tcPr>
            <w:tcW w:w="2495" w:type="dxa"/>
            <w:tcBorders>
              <w:top w:val="single" w:sz="2" w:space="0" w:color="auto"/>
              <w:bottom w:val="single" w:sz="2" w:space="0" w:color="auto"/>
            </w:tcBorders>
          </w:tcPr>
          <w:p w14:paraId="5744786D" w14:textId="77777777" w:rsidR="00ED3D1B" w:rsidRDefault="00ED3D1B" w:rsidP="00A57C82">
            <w:pPr>
              <w:pStyle w:val="MeasureTableHeadingleftalignedwith2ptsspacing"/>
              <w:keepNext/>
            </w:pPr>
            <w:bookmarkStart w:id="326" w:name="X1005656E"/>
            <w:bookmarkEnd w:id="326"/>
            <w:r>
              <w:t>Department of Health</w:t>
            </w:r>
          </w:p>
        </w:tc>
        <w:tc>
          <w:tcPr>
            <w:tcW w:w="1043" w:type="dxa"/>
            <w:tcBorders>
              <w:top w:val="single" w:sz="2" w:space="0" w:color="auto"/>
              <w:bottom w:val="single" w:sz="2" w:space="0" w:color="auto"/>
            </w:tcBorders>
            <w:vAlign w:val="bottom"/>
          </w:tcPr>
          <w:p w14:paraId="78CCD4C5" w14:textId="298FBA8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50B8E56" w14:textId="5D87E0A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760745A" w14:textId="5D78152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A5C64E2" w14:textId="1B924D9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596F0D1" w14:textId="67C462B3" w:rsidR="00ED3D1B" w:rsidRDefault="00A57C82" w:rsidP="00A57C82">
            <w:pPr>
              <w:pStyle w:val="MeasureTableDataRightAlignedwith2ptsspacing"/>
              <w:keepNext/>
            </w:pPr>
            <w:r>
              <w:noBreakHyphen/>
            </w:r>
          </w:p>
        </w:tc>
      </w:tr>
      <w:tr w:rsidR="00ED3D1B" w:rsidRPr="00352C95" w14:paraId="2688AC2E" w14:textId="77777777" w:rsidTr="00CD119D">
        <w:tblPrEx>
          <w:tblBorders>
            <w:top w:val="none" w:sz="0" w:space="0" w:color="auto"/>
          </w:tblBorders>
        </w:tblPrEx>
        <w:tc>
          <w:tcPr>
            <w:tcW w:w="2495" w:type="dxa"/>
            <w:tcBorders>
              <w:bottom w:val="single" w:sz="2" w:space="0" w:color="auto"/>
            </w:tcBorders>
          </w:tcPr>
          <w:p w14:paraId="4B7B1DAD" w14:textId="53B4AAE7"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4D2E55E8" w14:textId="717F0F3D" w:rsidR="00ED3D1B" w:rsidRPr="00352C95" w:rsidRDefault="00A57C82" w:rsidP="00A57C82">
            <w:pPr>
              <w:pStyle w:val="Totaldatarowrightaligned"/>
              <w:keepNext/>
            </w:pPr>
            <w:r>
              <w:noBreakHyphen/>
            </w:r>
          </w:p>
        </w:tc>
        <w:tc>
          <w:tcPr>
            <w:tcW w:w="1043" w:type="dxa"/>
            <w:tcBorders>
              <w:bottom w:val="single" w:sz="2" w:space="0" w:color="auto"/>
            </w:tcBorders>
          </w:tcPr>
          <w:p w14:paraId="05A279E1" w14:textId="5456FEEF" w:rsidR="00ED3D1B" w:rsidRPr="00352C95" w:rsidRDefault="00A57C82" w:rsidP="00A57C82">
            <w:pPr>
              <w:pStyle w:val="Totaldatarowrightaligned"/>
              <w:keepNext/>
            </w:pPr>
            <w:r>
              <w:noBreakHyphen/>
            </w:r>
          </w:p>
        </w:tc>
        <w:tc>
          <w:tcPr>
            <w:tcW w:w="1043" w:type="dxa"/>
            <w:tcBorders>
              <w:bottom w:val="single" w:sz="2" w:space="0" w:color="auto"/>
            </w:tcBorders>
          </w:tcPr>
          <w:p w14:paraId="452A62FD" w14:textId="77777777" w:rsidR="00ED3D1B" w:rsidRPr="00352C95" w:rsidRDefault="00ED3D1B" w:rsidP="00A57C82">
            <w:pPr>
              <w:pStyle w:val="Totaldatarowrightaligned"/>
              <w:keepNext/>
            </w:pPr>
            <w:r>
              <w:t>2.5</w:t>
            </w:r>
          </w:p>
        </w:tc>
        <w:tc>
          <w:tcPr>
            <w:tcW w:w="1043" w:type="dxa"/>
            <w:tcBorders>
              <w:bottom w:val="single" w:sz="2" w:space="0" w:color="auto"/>
            </w:tcBorders>
          </w:tcPr>
          <w:p w14:paraId="06244ADF" w14:textId="77777777" w:rsidR="00ED3D1B" w:rsidRPr="00352C95" w:rsidRDefault="00ED3D1B" w:rsidP="00A57C82">
            <w:pPr>
              <w:pStyle w:val="Totaldatarowrightaligned"/>
              <w:keepNext/>
            </w:pPr>
            <w:r>
              <w:t>1.5</w:t>
            </w:r>
          </w:p>
        </w:tc>
        <w:tc>
          <w:tcPr>
            <w:tcW w:w="1043" w:type="dxa"/>
            <w:tcBorders>
              <w:bottom w:val="single" w:sz="2" w:space="0" w:color="auto"/>
            </w:tcBorders>
          </w:tcPr>
          <w:p w14:paraId="39590103" w14:textId="77777777" w:rsidR="00ED3D1B" w:rsidRPr="00352C95" w:rsidRDefault="00ED3D1B" w:rsidP="00A57C82">
            <w:pPr>
              <w:pStyle w:val="Totaldatarowrightaligned"/>
              <w:keepNext/>
            </w:pPr>
            <w:r>
              <w:t>1.5</w:t>
            </w:r>
          </w:p>
        </w:tc>
      </w:tr>
    </w:tbl>
    <w:p w14:paraId="64421D40" w14:textId="77777777" w:rsidR="00ED3D1B" w:rsidRPr="005D11F6" w:rsidRDefault="00ED3D1B" w:rsidP="00A57C82">
      <w:pPr>
        <w:pStyle w:val="SingleParagraph"/>
      </w:pPr>
    </w:p>
    <w:p w14:paraId="57691776" w14:textId="70BDB45B" w:rsidR="00ED3D1B" w:rsidRDefault="00ED3D1B" w:rsidP="00CD119D">
      <w:r>
        <w:t>The Government will provide $7.0 million over four years from 2017</w:t>
      </w:r>
      <w:r w:rsidR="00A57C82">
        <w:noBreakHyphen/>
      </w:r>
      <w:r>
        <w:t>18 (including $1.5 million in 2020</w:t>
      </w:r>
      <w:r w:rsidR="00A57C82">
        <w:noBreakHyphen/>
      </w:r>
      <w:r>
        <w:t>21) to work with state and territory governments to remove red tape that is creating barriers to conducting clinical trials in Australia. These reforms are expected to increase investment in clinical innovation and build capacity across the research pipeline from discovery to commercialisation.</w:t>
      </w:r>
    </w:p>
    <w:p w14:paraId="75B5E354" w14:textId="3B34D9F3" w:rsidR="00ED3D1B" w:rsidRDefault="00ED3D1B" w:rsidP="00CD119D">
      <w:r>
        <w:t>This measure delivers on the Government</w:t>
      </w:r>
      <w:r w:rsidR="00A57C82">
        <w:t>’</w:t>
      </w:r>
      <w:r>
        <w:t>s election commitment.</w:t>
      </w:r>
    </w:p>
    <w:p w14:paraId="5DDF0912" w14:textId="77777777" w:rsidR="00ED3D1B" w:rsidRDefault="00ED3D1B" w:rsidP="00A57C82">
      <w:pPr>
        <w:pStyle w:val="MeasureTitle"/>
      </w:pPr>
      <w:r>
        <w:lastRenderedPageBreak/>
        <w:t>Pharmaceutical Benefits Scheme — new and amended listings</w:t>
      </w:r>
    </w:p>
    <w:p w14:paraId="506BE59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1C6DAA9A" w14:textId="77777777" w:rsidTr="00CD119D">
        <w:tc>
          <w:tcPr>
            <w:tcW w:w="2495" w:type="dxa"/>
            <w:tcBorders>
              <w:top w:val="single" w:sz="2" w:space="0" w:color="auto"/>
              <w:bottom w:val="single" w:sz="2" w:space="0" w:color="auto"/>
            </w:tcBorders>
          </w:tcPr>
          <w:p w14:paraId="565464FE"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EB33D82" w14:textId="44D55DA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D4BB13E" w14:textId="7E98E46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1BDB6B85" w14:textId="2A532568"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BB8988B" w14:textId="63783D5B"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3C0F46D" w14:textId="489AE132" w:rsidR="00ED3D1B" w:rsidRDefault="00ED3D1B" w:rsidP="00A57C82">
            <w:pPr>
              <w:pStyle w:val="MeasureTableYearHeadings"/>
              <w:keepNext/>
            </w:pPr>
            <w:r>
              <w:t>2019</w:t>
            </w:r>
            <w:r w:rsidR="00A57C82">
              <w:noBreakHyphen/>
            </w:r>
            <w:r>
              <w:t>20</w:t>
            </w:r>
          </w:p>
        </w:tc>
      </w:tr>
      <w:tr w:rsidR="00ED3D1B" w14:paraId="6ED2F280" w14:textId="77777777" w:rsidTr="00CD119D">
        <w:tblPrEx>
          <w:tblBorders>
            <w:top w:val="none" w:sz="0" w:space="0" w:color="auto"/>
          </w:tblBorders>
        </w:tblPrEx>
        <w:tc>
          <w:tcPr>
            <w:tcW w:w="2495" w:type="dxa"/>
            <w:tcBorders>
              <w:top w:val="single" w:sz="2" w:space="0" w:color="auto"/>
              <w:bottom w:val="single" w:sz="2" w:space="0" w:color="auto"/>
            </w:tcBorders>
          </w:tcPr>
          <w:p w14:paraId="3636A7D8" w14:textId="77777777" w:rsidR="00ED3D1B" w:rsidRDefault="00ED3D1B" w:rsidP="00A57C82">
            <w:pPr>
              <w:pStyle w:val="MeasureTableHeadingleftalignedwith2ptsspacing"/>
              <w:keepNext/>
            </w:pPr>
            <w:r>
              <w:t>Department of Health</w:t>
            </w:r>
          </w:p>
        </w:tc>
        <w:tc>
          <w:tcPr>
            <w:tcW w:w="1043" w:type="dxa"/>
            <w:tcBorders>
              <w:top w:val="single" w:sz="2" w:space="0" w:color="auto"/>
              <w:bottom w:val="single" w:sz="2" w:space="0" w:color="auto"/>
            </w:tcBorders>
            <w:vAlign w:val="bottom"/>
          </w:tcPr>
          <w:p w14:paraId="69D1D166" w14:textId="2D02528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15B1E48" w14:textId="77777777" w:rsidR="00ED3D1B" w:rsidRDefault="00ED3D1B" w:rsidP="00A57C82">
            <w:pPr>
              <w:pStyle w:val="MeasureTableDataRightAlignedwith2ptsspacing"/>
              <w:keepNext/>
            </w:pPr>
            <w:r>
              <w:t>14.7</w:t>
            </w:r>
          </w:p>
        </w:tc>
        <w:tc>
          <w:tcPr>
            <w:tcW w:w="1043" w:type="dxa"/>
            <w:tcBorders>
              <w:top w:val="single" w:sz="2" w:space="0" w:color="auto"/>
              <w:bottom w:val="single" w:sz="2" w:space="0" w:color="auto"/>
            </w:tcBorders>
            <w:vAlign w:val="bottom"/>
          </w:tcPr>
          <w:p w14:paraId="0FA57D09" w14:textId="77777777" w:rsidR="00ED3D1B" w:rsidRDefault="00ED3D1B" w:rsidP="00A57C82">
            <w:pPr>
              <w:pStyle w:val="MeasureTableDataRightAlignedwith2ptsspacing"/>
              <w:keepNext/>
            </w:pPr>
            <w:r>
              <w:t>42.6</w:t>
            </w:r>
          </w:p>
        </w:tc>
        <w:tc>
          <w:tcPr>
            <w:tcW w:w="1043" w:type="dxa"/>
            <w:tcBorders>
              <w:top w:val="single" w:sz="2" w:space="0" w:color="auto"/>
              <w:bottom w:val="single" w:sz="2" w:space="0" w:color="auto"/>
            </w:tcBorders>
            <w:vAlign w:val="bottom"/>
          </w:tcPr>
          <w:p w14:paraId="5ABA83AE" w14:textId="77777777" w:rsidR="00ED3D1B" w:rsidRDefault="00ED3D1B" w:rsidP="00A57C82">
            <w:pPr>
              <w:pStyle w:val="MeasureTableDataRightAlignedwith2ptsspacing"/>
              <w:keepNext/>
            </w:pPr>
            <w:r>
              <w:t>44.6</w:t>
            </w:r>
          </w:p>
        </w:tc>
        <w:tc>
          <w:tcPr>
            <w:tcW w:w="1043" w:type="dxa"/>
            <w:tcBorders>
              <w:top w:val="single" w:sz="2" w:space="0" w:color="auto"/>
              <w:bottom w:val="single" w:sz="2" w:space="0" w:color="auto"/>
            </w:tcBorders>
            <w:vAlign w:val="bottom"/>
          </w:tcPr>
          <w:p w14:paraId="405A9A01" w14:textId="77777777" w:rsidR="00ED3D1B" w:rsidRDefault="00ED3D1B" w:rsidP="00A57C82">
            <w:pPr>
              <w:pStyle w:val="MeasureTableDataRightAlignedwith2ptsspacing"/>
              <w:keepNext/>
            </w:pPr>
            <w:r>
              <w:t>49.0</w:t>
            </w:r>
          </w:p>
        </w:tc>
      </w:tr>
      <w:tr w:rsidR="00ED3D1B" w14:paraId="12813542" w14:textId="77777777" w:rsidTr="00CD119D">
        <w:tblPrEx>
          <w:tblBorders>
            <w:top w:val="none" w:sz="0" w:space="0" w:color="auto"/>
          </w:tblBorders>
        </w:tblPrEx>
        <w:tc>
          <w:tcPr>
            <w:tcW w:w="2495" w:type="dxa"/>
            <w:tcBorders>
              <w:top w:val="single" w:sz="2" w:space="0" w:color="auto"/>
              <w:bottom w:val="single" w:sz="2" w:space="0" w:color="auto"/>
            </w:tcBorders>
          </w:tcPr>
          <w:p w14:paraId="2DAE060C"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082AC345" w14:textId="0468948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B91D76D" w14:textId="77777777" w:rsidR="00ED3D1B" w:rsidRDefault="00ED3D1B" w:rsidP="00A57C82">
            <w:pPr>
              <w:pStyle w:val="MeasureTableDataRightAlignedwith2ptsspacing"/>
              <w:keepNext/>
            </w:pPr>
            <w:r>
              <w:t>0.9</w:t>
            </w:r>
          </w:p>
        </w:tc>
        <w:tc>
          <w:tcPr>
            <w:tcW w:w="1043" w:type="dxa"/>
            <w:tcBorders>
              <w:top w:val="single" w:sz="2" w:space="0" w:color="auto"/>
              <w:bottom w:val="single" w:sz="2" w:space="0" w:color="auto"/>
            </w:tcBorders>
            <w:vAlign w:val="bottom"/>
          </w:tcPr>
          <w:p w14:paraId="550254A0" w14:textId="77777777" w:rsidR="00ED3D1B" w:rsidRDefault="00ED3D1B" w:rsidP="00A57C82">
            <w:pPr>
              <w:pStyle w:val="MeasureTableDataRightAlignedwith2ptsspacing"/>
              <w:keepNext/>
            </w:pPr>
            <w:r>
              <w:t>0.4</w:t>
            </w:r>
          </w:p>
        </w:tc>
        <w:tc>
          <w:tcPr>
            <w:tcW w:w="1043" w:type="dxa"/>
            <w:tcBorders>
              <w:top w:val="single" w:sz="2" w:space="0" w:color="auto"/>
              <w:bottom w:val="single" w:sz="2" w:space="0" w:color="auto"/>
            </w:tcBorders>
            <w:vAlign w:val="bottom"/>
          </w:tcPr>
          <w:p w14:paraId="55756AD8" w14:textId="77777777" w:rsidR="00ED3D1B" w:rsidRDefault="00ED3D1B" w:rsidP="00A57C82">
            <w:pPr>
              <w:pStyle w:val="MeasureTableDataRightAlignedwith2ptsspacing"/>
              <w:keepNext/>
            </w:pPr>
            <w:r>
              <w:t>0.5</w:t>
            </w:r>
          </w:p>
        </w:tc>
        <w:tc>
          <w:tcPr>
            <w:tcW w:w="1043" w:type="dxa"/>
            <w:tcBorders>
              <w:top w:val="single" w:sz="2" w:space="0" w:color="auto"/>
              <w:bottom w:val="single" w:sz="2" w:space="0" w:color="auto"/>
            </w:tcBorders>
            <w:vAlign w:val="bottom"/>
          </w:tcPr>
          <w:p w14:paraId="1490CFD1" w14:textId="77777777" w:rsidR="00ED3D1B" w:rsidRDefault="00ED3D1B" w:rsidP="00A57C82">
            <w:pPr>
              <w:pStyle w:val="MeasureTableDataRightAlignedwith2ptsspacing"/>
              <w:keepNext/>
            </w:pPr>
            <w:r>
              <w:t>0.6</w:t>
            </w:r>
          </w:p>
        </w:tc>
      </w:tr>
      <w:tr w:rsidR="00ED3D1B" w14:paraId="15636656" w14:textId="77777777" w:rsidTr="00CD119D">
        <w:tblPrEx>
          <w:tblBorders>
            <w:top w:val="none" w:sz="0" w:space="0" w:color="auto"/>
          </w:tblBorders>
        </w:tblPrEx>
        <w:tc>
          <w:tcPr>
            <w:tcW w:w="2500" w:type="dxa"/>
            <w:tcBorders>
              <w:top w:val="single" w:sz="2" w:space="0" w:color="auto"/>
              <w:bottom w:val="single" w:sz="2" w:space="0" w:color="auto"/>
            </w:tcBorders>
          </w:tcPr>
          <w:p w14:paraId="01E4DE87" w14:textId="32D3D04E" w:rsidR="00ED3D1B" w:rsidRDefault="00ED3D1B" w:rsidP="00A57C82">
            <w:pPr>
              <w:pStyle w:val="MeasureTableHeadingleftalignedwith2ptsspacing"/>
              <w:keepNext/>
            </w:pPr>
            <w:bookmarkStart w:id="327" w:name="X1006365E"/>
            <w:bookmarkStart w:id="328" w:name="X1006365R"/>
            <w:bookmarkEnd w:id="327"/>
            <w:bookmarkEnd w:id="328"/>
            <w:r>
              <w:t>Department of Veterans</w:t>
            </w:r>
            <w:r w:rsidR="00A57C82">
              <w:t>’</w:t>
            </w:r>
            <w:r>
              <w:t xml:space="preserve"> Affairs</w:t>
            </w:r>
          </w:p>
        </w:tc>
        <w:tc>
          <w:tcPr>
            <w:tcW w:w="1043" w:type="dxa"/>
            <w:tcBorders>
              <w:top w:val="single" w:sz="2" w:space="0" w:color="auto"/>
              <w:bottom w:val="single" w:sz="2" w:space="0" w:color="auto"/>
            </w:tcBorders>
            <w:vAlign w:val="bottom"/>
          </w:tcPr>
          <w:p w14:paraId="44398156" w14:textId="110AF69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D23A518" w14:textId="18D9668C" w:rsidR="00ED3D1B" w:rsidRDefault="00A57C82" w:rsidP="00A57C82">
            <w:pPr>
              <w:pStyle w:val="MeasureTableDataRightAlignedwith2ptsspacing"/>
              <w:keepNext/>
            </w:pPr>
            <w:r>
              <w:noBreakHyphen/>
            </w:r>
            <w:r w:rsidR="00ED3D1B">
              <w:t>3.7</w:t>
            </w:r>
          </w:p>
        </w:tc>
        <w:tc>
          <w:tcPr>
            <w:tcW w:w="1043" w:type="dxa"/>
            <w:tcBorders>
              <w:top w:val="single" w:sz="2" w:space="0" w:color="auto"/>
              <w:bottom w:val="single" w:sz="2" w:space="0" w:color="auto"/>
            </w:tcBorders>
            <w:vAlign w:val="bottom"/>
          </w:tcPr>
          <w:p w14:paraId="0B818D4C" w14:textId="131D816F" w:rsidR="00ED3D1B" w:rsidRDefault="00A57C82" w:rsidP="00A57C82">
            <w:pPr>
              <w:pStyle w:val="MeasureTableDataRightAlignedwith2ptsspacing"/>
              <w:keepNext/>
            </w:pPr>
            <w:r>
              <w:noBreakHyphen/>
            </w:r>
            <w:r w:rsidR="00ED3D1B">
              <w:t>3.2</w:t>
            </w:r>
          </w:p>
        </w:tc>
        <w:tc>
          <w:tcPr>
            <w:tcW w:w="1043" w:type="dxa"/>
            <w:tcBorders>
              <w:top w:val="single" w:sz="2" w:space="0" w:color="auto"/>
              <w:bottom w:val="single" w:sz="2" w:space="0" w:color="auto"/>
            </w:tcBorders>
            <w:vAlign w:val="bottom"/>
          </w:tcPr>
          <w:p w14:paraId="04164E97" w14:textId="5B3FD878" w:rsidR="00ED3D1B" w:rsidRDefault="00A57C82" w:rsidP="00A57C82">
            <w:pPr>
              <w:pStyle w:val="MeasureTableDataRightAlignedwith2ptsspacing"/>
              <w:keepNext/>
            </w:pPr>
            <w:r>
              <w:noBreakHyphen/>
            </w:r>
            <w:r w:rsidR="00ED3D1B">
              <w:t>3.0</w:t>
            </w:r>
          </w:p>
        </w:tc>
        <w:tc>
          <w:tcPr>
            <w:tcW w:w="1043" w:type="dxa"/>
            <w:tcBorders>
              <w:top w:val="single" w:sz="2" w:space="0" w:color="auto"/>
              <w:bottom w:val="single" w:sz="2" w:space="0" w:color="auto"/>
            </w:tcBorders>
            <w:vAlign w:val="bottom"/>
          </w:tcPr>
          <w:p w14:paraId="66D1B040" w14:textId="78876CFE" w:rsidR="00ED3D1B" w:rsidRDefault="00A57C82" w:rsidP="00A57C82">
            <w:pPr>
              <w:pStyle w:val="MeasureTableDataRightAlignedwith2ptsspacing"/>
              <w:keepNext/>
            </w:pPr>
            <w:r>
              <w:noBreakHyphen/>
            </w:r>
            <w:r w:rsidR="00ED3D1B">
              <w:t>2.5</w:t>
            </w:r>
          </w:p>
        </w:tc>
      </w:tr>
      <w:tr w:rsidR="00ED3D1B" w:rsidRPr="00352C95" w14:paraId="06D685EA" w14:textId="77777777" w:rsidTr="00CD119D">
        <w:tblPrEx>
          <w:tblBorders>
            <w:top w:val="none" w:sz="0" w:space="0" w:color="auto"/>
          </w:tblBorders>
        </w:tblPrEx>
        <w:tc>
          <w:tcPr>
            <w:tcW w:w="2495" w:type="dxa"/>
            <w:tcBorders>
              <w:bottom w:val="single" w:sz="2" w:space="0" w:color="auto"/>
            </w:tcBorders>
          </w:tcPr>
          <w:p w14:paraId="2159B7FA" w14:textId="79398474"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09F3B748" w14:textId="420A76D8" w:rsidR="00ED3D1B" w:rsidRPr="00352C95" w:rsidRDefault="00A57C82" w:rsidP="00A57C82">
            <w:pPr>
              <w:pStyle w:val="Totaldatarowrightaligned"/>
              <w:keepNext/>
            </w:pPr>
            <w:r>
              <w:noBreakHyphen/>
            </w:r>
          </w:p>
        </w:tc>
        <w:tc>
          <w:tcPr>
            <w:tcW w:w="1043" w:type="dxa"/>
            <w:tcBorders>
              <w:bottom w:val="single" w:sz="2" w:space="0" w:color="auto"/>
            </w:tcBorders>
          </w:tcPr>
          <w:p w14:paraId="65CB073E" w14:textId="77777777" w:rsidR="00ED3D1B" w:rsidRPr="00352C95" w:rsidRDefault="00ED3D1B" w:rsidP="00A57C82">
            <w:pPr>
              <w:pStyle w:val="Totaldatarowrightaligned"/>
              <w:keepNext/>
            </w:pPr>
            <w:r>
              <w:t>11.9</w:t>
            </w:r>
          </w:p>
        </w:tc>
        <w:tc>
          <w:tcPr>
            <w:tcW w:w="1043" w:type="dxa"/>
            <w:tcBorders>
              <w:bottom w:val="single" w:sz="2" w:space="0" w:color="auto"/>
            </w:tcBorders>
          </w:tcPr>
          <w:p w14:paraId="38E1B74E" w14:textId="77777777" w:rsidR="00ED3D1B" w:rsidRPr="00352C95" w:rsidRDefault="00ED3D1B" w:rsidP="00A57C82">
            <w:pPr>
              <w:pStyle w:val="Totaldatarowrightaligned"/>
              <w:keepNext/>
            </w:pPr>
            <w:r>
              <w:t>39.9</w:t>
            </w:r>
          </w:p>
        </w:tc>
        <w:tc>
          <w:tcPr>
            <w:tcW w:w="1043" w:type="dxa"/>
            <w:tcBorders>
              <w:bottom w:val="single" w:sz="2" w:space="0" w:color="auto"/>
            </w:tcBorders>
          </w:tcPr>
          <w:p w14:paraId="464206C0" w14:textId="77777777" w:rsidR="00ED3D1B" w:rsidRPr="00352C95" w:rsidRDefault="00ED3D1B" w:rsidP="00A57C82">
            <w:pPr>
              <w:pStyle w:val="Totaldatarowrightaligned"/>
              <w:keepNext/>
            </w:pPr>
            <w:r>
              <w:t>42.1</w:t>
            </w:r>
          </w:p>
        </w:tc>
        <w:tc>
          <w:tcPr>
            <w:tcW w:w="1043" w:type="dxa"/>
            <w:tcBorders>
              <w:bottom w:val="single" w:sz="2" w:space="0" w:color="auto"/>
            </w:tcBorders>
          </w:tcPr>
          <w:p w14:paraId="6E09BE4D" w14:textId="77777777" w:rsidR="00ED3D1B" w:rsidRPr="00352C95" w:rsidRDefault="00ED3D1B" w:rsidP="00A57C82">
            <w:pPr>
              <w:pStyle w:val="Totaldatarowrightaligned"/>
              <w:keepNext/>
            </w:pPr>
            <w:r>
              <w:t>47.1</w:t>
            </w:r>
          </w:p>
        </w:tc>
      </w:tr>
      <w:tr w:rsidR="00ED3D1B" w:rsidRPr="00352C95" w14:paraId="402459A2" w14:textId="77777777" w:rsidTr="00CD119D">
        <w:tblPrEx>
          <w:tblBorders>
            <w:top w:val="none" w:sz="0" w:space="0" w:color="auto"/>
            <w:bottom w:val="none" w:sz="0" w:space="0" w:color="auto"/>
          </w:tblBorders>
        </w:tblPrEx>
        <w:tc>
          <w:tcPr>
            <w:tcW w:w="2495" w:type="dxa"/>
            <w:tcBorders>
              <w:top w:val="single" w:sz="2" w:space="0" w:color="auto"/>
            </w:tcBorders>
          </w:tcPr>
          <w:p w14:paraId="6EDC11BC"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0BA14E30" w14:textId="77777777" w:rsidR="00ED3D1B" w:rsidRPr="00352C95" w:rsidRDefault="00ED3D1B" w:rsidP="00A57C82">
            <w:pPr>
              <w:pStyle w:val="Measuretabledatarightaligneditalics"/>
              <w:keepNext/>
            </w:pPr>
          </w:p>
        </w:tc>
        <w:tc>
          <w:tcPr>
            <w:tcW w:w="1043" w:type="dxa"/>
            <w:tcBorders>
              <w:top w:val="single" w:sz="2" w:space="0" w:color="auto"/>
            </w:tcBorders>
          </w:tcPr>
          <w:p w14:paraId="464148B3" w14:textId="77777777" w:rsidR="00ED3D1B" w:rsidRPr="00352C95" w:rsidRDefault="00ED3D1B" w:rsidP="00A57C82">
            <w:pPr>
              <w:pStyle w:val="Measuretabledatarightaligneditalics"/>
              <w:keepNext/>
            </w:pPr>
          </w:p>
        </w:tc>
        <w:tc>
          <w:tcPr>
            <w:tcW w:w="1043" w:type="dxa"/>
            <w:tcBorders>
              <w:top w:val="single" w:sz="2" w:space="0" w:color="auto"/>
            </w:tcBorders>
          </w:tcPr>
          <w:p w14:paraId="518EDCE2" w14:textId="77777777" w:rsidR="00ED3D1B" w:rsidRPr="00352C95" w:rsidRDefault="00ED3D1B" w:rsidP="00A57C82">
            <w:pPr>
              <w:pStyle w:val="Measuretabledatarightaligneditalics"/>
              <w:keepNext/>
            </w:pPr>
          </w:p>
        </w:tc>
        <w:tc>
          <w:tcPr>
            <w:tcW w:w="1043" w:type="dxa"/>
            <w:tcBorders>
              <w:top w:val="single" w:sz="2" w:space="0" w:color="auto"/>
            </w:tcBorders>
          </w:tcPr>
          <w:p w14:paraId="70BCAC7B" w14:textId="77777777" w:rsidR="00ED3D1B" w:rsidRPr="00352C95" w:rsidRDefault="00ED3D1B" w:rsidP="00A57C82">
            <w:pPr>
              <w:pStyle w:val="Measuretabledatarightaligneditalics"/>
              <w:keepNext/>
            </w:pPr>
          </w:p>
        </w:tc>
        <w:tc>
          <w:tcPr>
            <w:tcW w:w="1043" w:type="dxa"/>
            <w:tcBorders>
              <w:top w:val="single" w:sz="2" w:space="0" w:color="auto"/>
            </w:tcBorders>
          </w:tcPr>
          <w:p w14:paraId="1131D77C" w14:textId="77777777" w:rsidR="00ED3D1B" w:rsidRPr="00352C95" w:rsidRDefault="00ED3D1B" w:rsidP="00A57C82">
            <w:pPr>
              <w:pStyle w:val="Measuretabledatarightaligneditalics"/>
              <w:keepNext/>
            </w:pPr>
          </w:p>
        </w:tc>
      </w:tr>
      <w:tr w:rsidR="00ED3D1B" w:rsidRPr="00352C95" w14:paraId="5C8D878C" w14:textId="77777777" w:rsidTr="00CD119D">
        <w:tblPrEx>
          <w:tblBorders>
            <w:top w:val="none" w:sz="0" w:space="0" w:color="auto"/>
          </w:tblBorders>
        </w:tblPrEx>
        <w:tc>
          <w:tcPr>
            <w:tcW w:w="2495" w:type="dxa"/>
            <w:tcBorders>
              <w:bottom w:val="single" w:sz="2" w:space="0" w:color="auto"/>
            </w:tcBorders>
          </w:tcPr>
          <w:p w14:paraId="4D8F6E6C" w14:textId="77777777" w:rsidR="00ED3D1B" w:rsidRPr="00352C95" w:rsidRDefault="00ED3D1B" w:rsidP="00A57C82">
            <w:pPr>
              <w:pStyle w:val="AgencyNamewith2ptsspacing"/>
              <w:keepNext/>
            </w:pPr>
            <w:r>
              <w:t>Department of Health</w:t>
            </w:r>
          </w:p>
        </w:tc>
        <w:tc>
          <w:tcPr>
            <w:tcW w:w="1043" w:type="dxa"/>
            <w:tcBorders>
              <w:bottom w:val="single" w:sz="2" w:space="0" w:color="auto"/>
            </w:tcBorders>
            <w:vAlign w:val="bottom"/>
          </w:tcPr>
          <w:p w14:paraId="128C0585" w14:textId="4D1C7287"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0BC8274" w14:textId="77777777" w:rsidR="00ED3D1B" w:rsidRPr="00352C95" w:rsidRDefault="00ED3D1B" w:rsidP="00A57C82">
            <w:pPr>
              <w:pStyle w:val="Measuretabledatarightaligneditalics"/>
              <w:keepNext/>
            </w:pPr>
            <w:proofErr w:type="spellStart"/>
            <w:r>
              <w:t>nfp</w:t>
            </w:r>
            <w:proofErr w:type="spellEnd"/>
          </w:p>
        </w:tc>
        <w:tc>
          <w:tcPr>
            <w:tcW w:w="1043" w:type="dxa"/>
            <w:tcBorders>
              <w:bottom w:val="single" w:sz="2" w:space="0" w:color="auto"/>
            </w:tcBorders>
            <w:vAlign w:val="bottom"/>
          </w:tcPr>
          <w:p w14:paraId="7AE56C63" w14:textId="77777777" w:rsidR="00ED3D1B" w:rsidRPr="00352C95" w:rsidRDefault="00ED3D1B" w:rsidP="00A57C82">
            <w:pPr>
              <w:pStyle w:val="Measuretabledatarightaligneditalics"/>
              <w:keepNext/>
            </w:pPr>
            <w:proofErr w:type="spellStart"/>
            <w:r>
              <w:t>nfp</w:t>
            </w:r>
            <w:proofErr w:type="spellEnd"/>
          </w:p>
        </w:tc>
        <w:tc>
          <w:tcPr>
            <w:tcW w:w="1043" w:type="dxa"/>
            <w:tcBorders>
              <w:bottom w:val="single" w:sz="2" w:space="0" w:color="auto"/>
            </w:tcBorders>
            <w:vAlign w:val="bottom"/>
          </w:tcPr>
          <w:p w14:paraId="4E7C0069" w14:textId="77777777" w:rsidR="00ED3D1B" w:rsidRPr="00352C95" w:rsidRDefault="00ED3D1B" w:rsidP="00A57C82">
            <w:pPr>
              <w:pStyle w:val="Measuretabledatarightaligneditalics"/>
              <w:keepNext/>
            </w:pPr>
            <w:proofErr w:type="spellStart"/>
            <w:r>
              <w:t>nfp</w:t>
            </w:r>
            <w:proofErr w:type="spellEnd"/>
          </w:p>
        </w:tc>
        <w:tc>
          <w:tcPr>
            <w:tcW w:w="1043" w:type="dxa"/>
            <w:tcBorders>
              <w:bottom w:val="single" w:sz="2" w:space="0" w:color="auto"/>
            </w:tcBorders>
            <w:vAlign w:val="bottom"/>
          </w:tcPr>
          <w:p w14:paraId="06288BF2" w14:textId="77777777" w:rsidR="00ED3D1B" w:rsidRPr="00352C95" w:rsidRDefault="00ED3D1B" w:rsidP="00A57C82">
            <w:pPr>
              <w:pStyle w:val="Measuretabledatarightaligneditalics"/>
              <w:keepNext/>
            </w:pPr>
            <w:proofErr w:type="spellStart"/>
            <w:r>
              <w:t>nfp</w:t>
            </w:r>
            <w:proofErr w:type="spellEnd"/>
          </w:p>
        </w:tc>
      </w:tr>
    </w:tbl>
    <w:p w14:paraId="3C95EE63" w14:textId="77777777" w:rsidR="00ED3D1B" w:rsidRPr="005D11F6" w:rsidRDefault="00ED3D1B" w:rsidP="00A57C82">
      <w:pPr>
        <w:pStyle w:val="SingleParagraph"/>
      </w:pPr>
    </w:p>
    <w:p w14:paraId="5EE70E5A" w14:textId="7928F014" w:rsidR="00ED3D1B" w:rsidRDefault="00ED3D1B" w:rsidP="00A57C82">
      <w:r>
        <w:t>The Government will provide $141.0 million over four years from 2016</w:t>
      </w:r>
      <w:r w:rsidR="00A57C82">
        <w:noBreakHyphen/>
      </w:r>
      <w:r>
        <w:t xml:space="preserve">17 for new and amended listings on the </w:t>
      </w:r>
      <w:r w:rsidRPr="006A0CFF">
        <w:t>Pharmaceutical Benefits Scheme</w:t>
      </w:r>
      <w:r>
        <w:t xml:space="preserve"> (PBS) and the </w:t>
      </w:r>
      <w:r w:rsidRPr="006A0CFF">
        <w:t>Repatriation Pharmaceutical Benefits Scheme</w:t>
      </w:r>
      <w:r>
        <w:t>.</w:t>
      </w:r>
    </w:p>
    <w:p w14:paraId="611E69FC" w14:textId="3B9E0F03" w:rsidR="00ED3D1B" w:rsidRPr="00345208" w:rsidRDefault="00ED3D1B" w:rsidP="00CD119D">
      <w:r>
        <w:t>New and amended listings introduced since the 2016</w:t>
      </w:r>
      <w:r w:rsidR="00A57C82">
        <w:noBreakHyphen/>
      </w:r>
      <w:r>
        <w:t>17 Budget include:</w:t>
      </w:r>
    </w:p>
    <w:p w14:paraId="66D4D9D6" w14:textId="77777777" w:rsidR="00ED3D1B" w:rsidRPr="00345208" w:rsidRDefault="00ED3D1B" w:rsidP="00CD119D">
      <w:pPr>
        <w:pStyle w:val="Bullet"/>
      </w:pPr>
      <w:proofErr w:type="spellStart"/>
      <w:r w:rsidRPr="00345208">
        <w:t>Exenatide</w:t>
      </w:r>
      <w:proofErr w:type="spellEnd"/>
      <w:r w:rsidRPr="00345208">
        <w:t xml:space="preserve"> (</w:t>
      </w:r>
      <w:proofErr w:type="spellStart"/>
      <w:r w:rsidRPr="00345208">
        <w:t>Bydureon</w:t>
      </w:r>
      <w:proofErr w:type="spellEnd"/>
      <w:r w:rsidRPr="00345208">
        <w:t>®) for the treatment of Type 2 diabetes from 1</w:t>
      </w:r>
      <w:r>
        <w:t> </w:t>
      </w:r>
      <w:r w:rsidRPr="00345208">
        <w:t>September 2016;</w:t>
      </w:r>
    </w:p>
    <w:p w14:paraId="0EB5D929" w14:textId="182F4E02" w:rsidR="00ED3D1B" w:rsidRPr="00345208" w:rsidRDefault="00ED3D1B" w:rsidP="00CD119D">
      <w:pPr>
        <w:pStyle w:val="Bullet"/>
      </w:pPr>
      <w:proofErr w:type="spellStart"/>
      <w:r w:rsidRPr="00345208">
        <w:t>Secukinumab</w:t>
      </w:r>
      <w:proofErr w:type="spellEnd"/>
      <w:r w:rsidRPr="00345208">
        <w:t xml:space="preserve"> (</w:t>
      </w:r>
      <w:proofErr w:type="spellStart"/>
      <w:r w:rsidRPr="00345208">
        <w:t>Cosentyx</w:t>
      </w:r>
      <w:proofErr w:type="spellEnd"/>
      <w:r w:rsidRPr="00345208">
        <w:t>®) for the treatment of the auto</w:t>
      </w:r>
      <w:r w:rsidR="00A57C82">
        <w:noBreakHyphen/>
      </w:r>
      <w:r w:rsidRPr="00345208">
        <w:t>immune condition chronic plaque psoriasis from 1 October 2016;</w:t>
      </w:r>
    </w:p>
    <w:p w14:paraId="7158BB61" w14:textId="77777777" w:rsidR="00ED3D1B" w:rsidRPr="00345208" w:rsidRDefault="00ED3D1B" w:rsidP="00CD119D">
      <w:pPr>
        <w:pStyle w:val="Bullet"/>
      </w:pPr>
      <w:r w:rsidRPr="00345208">
        <w:t>Ribavirin (</w:t>
      </w:r>
      <w:proofErr w:type="spellStart"/>
      <w:r w:rsidRPr="00345208">
        <w:t>Ibavyr</w:t>
      </w:r>
      <w:proofErr w:type="spellEnd"/>
      <w:r w:rsidRPr="00345208">
        <w:t>®) for the treatment of chronic Hepatitis C from 1</w:t>
      </w:r>
      <w:r>
        <w:t> </w:t>
      </w:r>
      <w:r w:rsidRPr="00345208">
        <w:t>November 2016;</w:t>
      </w:r>
    </w:p>
    <w:p w14:paraId="74196EFF" w14:textId="77777777" w:rsidR="00ED3D1B" w:rsidRPr="00345208" w:rsidRDefault="00ED3D1B" w:rsidP="00CD119D">
      <w:pPr>
        <w:pStyle w:val="Bullet"/>
      </w:pPr>
      <w:proofErr w:type="spellStart"/>
      <w:r w:rsidRPr="00345208">
        <w:t>Lenvatinib</w:t>
      </w:r>
      <w:proofErr w:type="spellEnd"/>
      <w:r w:rsidRPr="00345208">
        <w:t xml:space="preserve"> (</w:t>
      </w:r>
      <w:proofErr w:type="spellStart"/>
      <w:r w:rsidRPr="00345208">
        <w:t>Lenvima</w:t>
      </w:r>
      <w:proofErr w:type="spellEnd"/>
      <w:r w:rsidRPr="00345208">
        <w:t>®) for the treatment of thyroid carcinoma from 1</w:t>
      </w:r>
      <w:r>
        <w:t> </w:t>
      </w:r>
      <w:r w:rsidRPr="00345208">
        <w:t>December</w:t>
      </w:r>
      <w:r>
        <w:t> </w:t>
      </w:r>
      <w:r w:rsidRPr="00345208">
        <w:t>2016;</w:t>
      </w:r>
    </w:p>
    <w:p w14:paraId="0EC42919" w14:textId="77777777" w:rsidR="00ED3D1B" w:rsidRPr="00345208" w:rsidRDefault="00ED3D1B" w:rsidP="00CD119D">
      <w:pPr>
        <w:pStyle w:val="Bullet"/>
      </w:pPr>
      <w:proofErr w:type="spellStart"/>
      <w:r w:rsidRPr="00345208">
        <w:t>Mepolizumab</w:t>
      </w:r>
      <w:proofErr w:type="spellEnd"/>
      <w:r w:rsidRPr="00345208">
        <w:t xml:space="preserve"> (</w:t>
      </w:r>
      <w:proofErr w:type="spellStart"/>
      <w:r w:rsidRPr="00345208">
        <w:t>Nucala</w:t>
      </w:r>
      <w:proofErr w:type="spellEnd"/>
      <w:r w:rsidRPr="00345208">
        <w:t>®) for the treatment of severe asthma from 1</w:t>
      </w:r>
      <w:r>
        <w:t> </w:t>
      </w:r>
      <w:r w:rsidRPr="00345208">
        <w:t>January 2017; and</w:t>
      </w:r>
    </w:p>
    <w:p w14:paraId="16694C52" w14:textId="77777777" w:rsidR="00ED3D1B" w:rsidRPr="00345208" w:rsidRDefault="00ED3D1B" w:rsidP="00CD119D">
      <w:pPr>
        <w:pStyle w:val="Bullet"/>
      </w:pPr>
      <w:proofErr w:type="spellStart"/>
      <w:r w:rsidRPr="00345208">
        <w:t>Len</w:t>
      </w:r>
      <w:r>
        <w:t>a</w:t>
      </w:r>
      <w:r w:rsidRPr="00345208">
        <w:t>lidomide</w:t>
      </w:r>
      <w:proofErr w:type="spellEnd"/>
      <w:r w:rsidRPr="00345208">
        <w:t xml:space="preserve"> (</w:t>
      </w:r>
      <w:proofErr w:type="spellStart"/>
      <w:r w:rsidRPr="00345208">
        <w:t>Revlimid</w:t>
      </w:r>
      <w:proofErr w:type="spellEnd"/>
      <w:r w:rsidRPr="00345208">
        <w:t>®) for the treat</w:t>
      </w:r>
      <w:r>
        <w:t>ment of multiple myeloma from 1 </w:t>
      </w:r>
      <w:r w:rsidRPr="00345208">
        <w:t>February</w:t>
      </w:r>
      <w:r>
        <w:t> </w:t>
      </w:r>
      <w:r w:rsidRPr="00345208">
        <w:t>2017.</w:t>
      </w:r>
    </w:p>
    <w:p w14:paraId="60A1AE05" w14:textId="77777777" w:rsidR="00ED3D1B" w:rsidRDefault="00ED3D1B" w:rsidP="00CD119D">
      <w:pPr>
        <w:rPr>
          <w:rFonts w:eastAsiaTheme="minorEastAsia"/>
        </w:rPr>
      </w:pPr>
      <w:r>
        <w:t>The overall costs for some of these medicines are reduced by revenue from rebates negotiated as part of their purchase.</w:t>
      </w:r>
    </w:p>
    <w:p w14:paraId="359DD38D" w14:textId="689E5E19" w:rsidR="00ED3D1B" w:rsidRDefault="00ED3D1B" w:rsidP="00CD119D">
      <w:r>
        <w:t>Revenue figures are not for publication (</w:t>
      </w:r>
      <w:proofErr w:type="spellStart"/>
      <w:r>
        <w:t>nfp</w:t>
      </w:r>
      <w:proofErr w:type="spellEnd"/>
      <w:r>
        <w:t>) due to being commercial</w:t>
      </w:r>
      <w:r w:rsidR="00A57C82">
        <w:noBreakHyphen/>
      </w:r>
      <w:r>
        <w:t>in</w:t>
      </w:r>
      <w:r w:rsidR="00A57C82">
        <w:noBreakHyphen/>
      </w:r>
      <w:r>
        <w:t>confidence.</w:t>
      </w:r>
    </w:p>
    <w:p w14:paraId="02C9AAFB" w14:textId="77777777" w:rsidR="00ED3D1B" w:rsidRDefault="00ED3D1B" w:rsidP="00CD119D">
      <w:r>
        <w:t>Further information can be found in the press release of 14 August 2016 issued by the Minister for Health and Aged Care and on the PBS website (www.pbs.gov.au).</w:t>
      </w:r>
    </w:p>
    <w:p w14:paraId="0DB12219" w14:textId="77777777" w:rsidR="00ED3D1B" w:rsidRDefault="00ED3D1B">
      <w:pPr>
        <w:spacing w:after="0" w:line="240" w:lineRule="auto"/>
        <w:jc w:val="left"/>
        <w:rPr>
          <w:rFonts w:ascii="Arial" w:hAnsi="Arial"/>
          <w:b/>
          <w:color w:val="000000"/>
        </w:rPr>
      </w:pPr>
      <w:r>
        <w:br w:type="page"/>
      </w:r>
    </w:p>
    <w:p w14:paraId="5F75D46D" w14:textId="77777777" w:rsidR="00ED3D1B" w:rsidRDefault="00ED3D1B" w:rsidP="00A57C82">
      <w:pPr>
        <w:pStyle w:val="MeasureTitle"/>
      </w:pPr>
      <w:r>
        <w:lastRenderedPageBreak/>
        <w:t>Pharmaceutical Benefits Scheme — price amendments</w:t>
      </w:r>
    </w:p>
    <w:p w14:paraId="4663450B"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C56B286" w14:textId="77777777" w:rsidTr="00CD119D">
        <w:tc>
          <w:tcPr>
            <w:tcW w:w="2495" w:type="dxa"/>
            <w:tcBorders>
              <w:top w:val="single" w:sz="2" w:space="0" w:color="auto"/>
              <w:bottom w:val="single" w:sz="2" w:space="0" w:color="auto"/>
            </w:tcBorders>
          </w:tcPr>
          <w:p w14:paraId="695CA2F7"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1E4D41F" w14:textId="1BCC8FA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2AA5C70" w14:textId="13A4D16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CA910DA" w14:textId="46EA562B"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CF83EB5" w14:textId="2A47E850"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1A8A727C" w14:textId="020CE8BC" w:rsidR="00ED3D1B" w:rsidRDefault="00ED3D1B" w:rsidP="00A57C82">
            <w:pPr>
              <w:pStyle w:val="MeasureTableYearHeadings"/>
              <w:keepNext/>
            </w:pPr>
            <w:r>
              <w:t>2019</w:t>
            </w:r>
            <w:r w:rsidR="00A57C82">
              <w:noBreakHyphen/>
            </w:r>
            <w:r>
              <w:t>20</w:t>
            </w:r>
          </w:p>
        </w:tc>
      </w:tr>
      <w:tr w:rsidR="00ED3D1B" w14:paraId="056D762A" w14:textId="77777777" w:rsidTr="00CD119D">
        <w:tblPrEx>
          <w:tblBorders>
            <w:top w:val="none" w:sz="0" w:space="0" w:color="auto"/>
          </w:tblBorders>
        </w:tblPrEx>
        <w:tc>
          <w:tcPr>
            <w:tcW w:w="2495" w:type="dxa"/>
            <w:tcBorders>
              <w:top w:val="single" w:sz="2" w:space="0" w:color="auto"/>
              <w:bottom w:val="single" w:sz="2" w:space="0" w:color="auto"/>
            </w:tcBorders>
          </w:tcPr>
          <w:p w14:paraId="350B905A" w14:textId="77777777" w:rsidR="00ED3D1B" w:rsidRDefault="00ED3D1B" w:rsidP="00A57C82">
            <w:pPr>
              <w:pStyle w:val="MeasureTableHeadingleftalignedwith2ptsspacing"/>
              <w:keepNext/>
            </w:pPr>
            <w:r>
              <w:t>Department of Health</w:t>
            </w:r>
          </w:p>
        </w:tc>
        <w:tc>
          <w:tcPr>
            <w:tcW w:w="1043" w:type="dxa"/>
            <w:tcBorders>
              <w:top w:val="single" w:sz="2" w:space="0" w:color="auto"/>
              <w:bottom w:val="single" w:sz="2" w:space="0" w:color="auto"/>
            </w:tcBorders>
            <w:vAlign w:val="bottom"/>
          </w:tcPr>
          <w:p w14:paraId="17ADA616" w14:textId="44E0F01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BC96837" w14:textId="77777777" w:rsidR="00ED3D1B" w:rsidRDefault="00ED3D1B" w:rsidP="00A57C82">
            <w:pPr>
              <w:pStyle w:val="MeasureTableDataRightAlignedwith2ptsspacing"/>
              <w:keepNext/>
            </w:pPr>
            <w:r>
              <w:t>8.5</w:t>
            </w:r>
          </w:p>
        </w:tc>
        <w:tc>
          <w:tcPr>
            <w:tcW w:w="1043" w:type="dxa"/>
            <w:tcBorders>
              <w:top w:val="single" w:sz="2" w:space="0" w:color="auto"/>
              <w:bottom w:val="single" w:sz="2" w:space="0" w:color="auto"/>
            </w:tcBorders>
            <w:vAlign w:val="bottom"/>
          </w:tcPr>
          <w:p w14:paraId="78AFF818" w14:textId="77777777" w:rsidR="00ED3D1B" w:rsidRDefault="00ED3D1B" w:rsidP="00A57C82">
            <w:pPr>
              <w:pStyle w:val="MeasureTableDataRightAlignedwith2ptsspacing"/>
              <w:keepNext/>
            </w:pPr>
            <w:r>
              <w:t>16.5</w:t>
            </w:r>
          </w:p>
        </w:tc>
        <w:tc>
          <w:tcPr>
            <w:tcW w:w="1043" w:type="dxa"/>
            <w:tcBorders>
              <w:top w:val="single" w:sz="2" w:space="0" w:color="auto"/>
              <w:bottom w:val="single" w:sz="2" w:space="0" w:color="auto"/>
            </w:tcBorders>
            <w:vAlign w:val="bottom"/>
          </w:tcPr>
          <w:p w14:paraId="11CDA323" w14:textId="77777777" w:rsidR="00ED3D1B" w:rsidRDefault="00ED3D1B" w:rsidP="00A57C82">
            <w:pPr>
              <w:pStyle w:val="MeasureTableDataRightAlignedwith2ptsspacing"/>
              <w:keepNext/>
            </w:pPr>
            <w:r>
              <w:t>17.2</w:t>
            </w:r>
          </w:p>
        </w:tc>
        <w:tc>
          <w:tcPr>
            <w:tcW w:w="1043" w:type="dxa"/>
            <w:tcBorders>
              <w:top w:val="single" w:sz="2" w:space="0" w:color="auto"/>
              <w:bottom w:val="single" w:sz="2" w:space="0" w:color="auto"/>
            </w:tcBorders>
            <w:vAlign w:val="bottom"/>
          </w:tcPr>
          <w:p w14:paraId="18F83748" w14:textId="77777777" w:rsidR="00ED3D1B" w:rsidRDefault="00ED3D1B" w:rsidP="00A57C82">
            <w:pPr>
              <w:pStyle w:val="MeasureTableDataRightAlignedwith2ptsspacing"/>
              <w:keepNext/>
            </w:pPr>
            <w:r>
              <w:t>18.5</w:t>
            </w:r>
          </w:p>
        </w:tc>
      </w:tr>
      <w:tr w:rsidR="00ED3D1B" w14:paraId="2A1FC63C" w14:textId="77777777" w:rsidTr="00CD119D">
        <w:tblPrEx>
          <w:tblBorders>
            <w:top w:val="none" w:sz="0" w:space="0" w:color="auto"/>
          </w:tblBorders>
        </w:tblPrEx>
        <w:tc>
          <w:tcPr>
            <w:tcW w:w="2495" w:type="dxa"/>
            <w:tcBorders>
              <w:top w:val="single" w:sz="2" w:space="0" w:color="auto"/>
              <w:bottom w:val="single" w:sz="2" w:space="0" w:color="auto"/>
            </w:tcBorders>
          </w:tcPr>
          <w:p w14:paraId="535AD4CA" w14:textId="0FCE083B" w:rsidR="00ED3D1B" w:rsidRDefault="00ED3D1B" w:rsidP="00A57C82">
            <w:pPr>
              <w:pStyle w:val="MeasureTableHeadingleftalignedwith2ptsspacing"/>
              <w:keepNext/>
            </w:pPr>
            <w:bookmarkStart w:id="329" w:name="X1006368E"/>
            <w:bookmarkEnd w:id="329"/>
            <w:r>
              <w:t>Department of Veterans</w:t>
            </w:r>
            <w:r w:rsidR="00A57C82">
              <w:t>’</w:t>
            </w:r>
            <w:r>
              <w:t xml:space="preserve"> Affairs</w:t>
            </w:r>
          </w:p>
        </w:tc>
        <w:tc>
          <w:tcPr>
            <w:tcW w:w="1043" w:type="dxa"/>
            <w:tcBorders>
              <w:top w:val="single" w:sz="2" w:space="0" w:color="auto"/>
              <w:bottom w:val="single" w:sz="2" w:space="0" w:color="auto"/>
            </w:tcBorders>
            <w:vAlign w:val="bottom"/>
          </w:tcPr>
          <w:p w14:paraId="5EA237AD" w14:textId="2707FF0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03ED013" w14:textId="77777777" w:rsidR="00ED3D1B" w:rsidRDefault="00ED3D1B" w:rsidP="00A57C82">
            <w:pPr>
              <w:pStyle w:val="MeasureTableDataRightAlignedwith2ptsspacing"/>
              <w:keepNext/>
            </w:pPr>
            <w:r>
              <w:t>0.4</w:t>
            </w:r>
          </w:p>
        </w:tc>
        <w:tc>
          <w:tcPr>
            <w:tcW w:w="1043" w:type="dxa"/>
            <w:tcBorders>
              <w:top w:val="single" w:sz="2" w:space="0" w:color="auto"/>
              <w:bottom w:val="single" w:sz="2" w:space="0" w:color="auto"/>
            </w:tcBorders>
            <w:vAlign w:val="bottom"/>
          </w:tcPr>
          <w:p w14:paraId="54C135C7" w14:textId="77777777" w:rsidR="00ED3D1B" w:rsidRDefault="00ED3D1B" w:rsidP="00A57C82">
            <w:pPr>
              <w:pStyle w:val="MeasureTableDataRightAlignedwith2ptsspacing"/>
              <w:keepNext/>
            </w:pPr>
            <w:r>
              <w:t>0.7</w:t>
            </w:r>
          </w:p>
        </w:tc>
        <w:tc>
          <w:tcPr>
            <w:tcW w:w="1043" w:type="dxa"/>
            <w:tcBorders>
              <w:top w:val="single" w:sz="2" w:space="0" w:color="auto"/>
              <w:bottom w:val="single" w:sz="2" w:space="0" w:color="auto"/>
            </w:tcBorders>
            <w:vAlign w:val="bottom"/>
          </w:tcPr>
          <w:p w14:paraId="1338FB12" w14:textId="77777777" w:rsidR="00ED3D1B" w:rsidRDefault="00ED3D1B" w:rsidP="00A57C82">
            <w:pPr>
              <w:pStyle w:val="MeasureTableDataRightAlignedwith2ptsspacing"/>
              <w:keepNext/>
            </w:pPr>
            <w:r>
              <w:t>0.7</w:t>
            </w:r>
          </w:p>
        </w:tc>
        <w:tc>
          <w:tcPr>
            <w:tcW w:w="1043" w:type="dxa"/>
            <w:tcBorders>
              <w:top w:val="single" w:sz="2" w:space="0" w:color="auto"/>
              <w:bottom w:val="single" w:sz="2" w:space="0" w:color="auto"/>
            </w:tcBorders>
            <w:vAlign w:val="bottom"/>
          </w:tcPr>
          <w:p w14:paraId="0C04AAF9" w14:textId="77777777" w:rsidR="00ED3D1B" w:rsidRDefault="00ED3D1B" w:rsidP="00A57C82">
            <w:pPr>
              <w:pStyle w:val="MeasureTableDataRightAlignedwith2ptsspacing"/>
              <w:keepNext/>
            </w:pPr>
            <w:r>
              <w:t>0.7</w:t>
            </w:r>
          </w:p>
        </w:tc>
      </w:tr>
      <w:tr w:rsidR="00ED3D1B" w:rsidRPr="00352C95" w14:paraId="075EDEB5" w14:textId="77777777" w:rsidTr="00CD119D">
        <w:tblPrEx>
          <w:tblBorders>
            <w:top w:val="none" w:sz="0" w:space="0" w:color="auto"/>
          </w:tblBorders>
        </w:tblPrEx>
        <w:tc>
          <w:tcPr>
            <w:tcW w:w="2495" w:type="dxa"/>
            <w:tcBorders>
              <w:bottom w:val="single" w:sz="2" w:space="0" w:color="auto"/>
            </w:tcBorders>
          </w:tcPr>
          <w:p w14:paraId="2004B2FB" w14:textId="17270CE9"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6F531016" w14:textId="2A3834FD" w:rsidR="00ED3D1B" w:rsidRPr="00352C95" w:rsidRDefault="00A57C82" w:rsidP="00A57C82">
            <w:pPr>
              <w:pStyle w:val="Totaldatarowrightaligned"/>
              <w:keepNext/>
            </w:pPr>
            <w:r>
              <w:noBreakHyphen/>
            </w:r>
          </w:p>
        </w:tc>
        <w:tc>
          <w:tcPr>
            <w:tcW w:w="1043" w:type="dxa"/>
            <w:tcBorders>
              <w:bottom w:val="single" w:sz="2" w:space="0" w:color="auto"/>
            </w:tcBorders>
          </w:tcPr>
          <w:p w14:paraId="609D1214" w14:textId="77777777" w:rsidR="00ED3D1B" w:rsidRPr="00352C95" w:rsidRDefault="00ED3D1B" w:rsidP="00A57C82">
            <w:pPr>
              <w:pStyle w:val="Totaldatarowrightaligned"/>
              <w:keepNext/>
            </w:pPr>
            <w:r>
              <w:t>8.9</w:t>
            </w:r>
          </w:p>
        </w:tc>
        <w:tc>
          <w:tcPr>
            <w:tcW w:w="1043" w:type="dxa"/>
            <w:tcBorders>
              <w:bottom w:val="single" w:sz="2" w:space="0" w:color="auto"/>
            </w:tcBorders>
          </w:tcPr>
          <w:p w14:paraId="04CB6D4D" w14:textId="77777777" w:rsidR="00ED3D1B" w:rsidRPr="00352C95" w:rsidRDefault="00ED3D1B" w:rsidP="00A57C82">
            <w:pPr>
              <w:pStyle w:val="Totaldatarowrightaligned"/>
              <w:keepNext/>
            </w:pPr>
            <w:r>
              <w:t>17.2</w:t>
            </w:r>
          </w:p>
        </w:tc>
        <w:tc>
          <w:tcPr>
            <w:tcW w:w="1043" w:type="dxa"/>
            <w:tcBorders>
              <w:bottom w:val="single" w:sz="2" w:space="0" w:color="auto"/>
            </w:tcBorders>
          </w:tcPr>
          <w:p w14:paraId="0B2CC2E5" w14:textId="77777777" w:rsidR="00ED3D1B" w:rsidRPr="00352C95" w:rsidRDefault="00ED3D1B" w:rsidP="00A57C82">
            <w:pPr>
              <w:pStyle w:val="Totaldatarowrightaligned"/>
              <w:keepNext/>
            </w:pPr>
            <w:r>
              <w:t>18.0</w:t>
            </w:r>
          </w:p>
        </w:tc>
        <w:tc>
          <w:tcPr>
            <w:tcW w:w="1043" w:type="dxa"/>
            <w:tcBorders>
              <w:bottom w:val="single" w:sz="2" w:space="0" w:color="auto"/>
            </w:tcBorders>
          </w:tcPr>
          <w:p w14:paraId="4F3D8D34" w14:textId="77777777" w:rsidR="00ED3D1B" w:rsidRPr="00352C95" w:rsidRDefault="00ED3D1B" w:rsidP="00A57C82">
            <w:pPr>
              <w:pStyle w:val="Totaldatarowrightaligned"/>
              <w:keepNext/>
            </w:pPr>
            <w:r>
              <w:t>19.2</w:t>
            </w:r>
          </w:p>
        </w:tc>
      </w:tr>
    </w:tbl>
    <w:p w14:paraId="1632F2D3" w14:textId="77777777" w:rsidR="006A0CFF" w:rsidRDefault="006A0CFF" w:rsidP="006A0CFF">
      <w:pPr>
        <w:pStyle w:val="SingleParagraph"/>
      </w:pPr>
    </w:p>
    <w:p w14:paraId="5D927EEC" w14:textId="7CC2AC73" w:rsidR="00ED3D1B" w:rsidRPr="00293226" w:rsidRDefault="00ED3D1B" w:rsidP="00A57C82">
      <w:pPr>
        <w:keepNext/>
      </w:pPr>
      <w:r>
        <w:t>The Government will provide $83.7 million over five years from 2016</w:t>
      </w:r>
      <w:r w:rsidR="00A57C82">
        <w:noBreakHyphen/>
      </w:r>
      <w:r>
        <w:t>17 (including $20.4 million in 2020</w:t>
      </w:r>
      <w:r w:rsidR="00A57C82">
        <w:noBreakHyphen/>
      </w:r>
      <w:r>
        <w:t xml:space="preserve">21) for price amendments for certain medicines which are currently listed on the </w:t>
      </w:r>
      <w:r w:rsidRPr="006A0CFF">
        <w:t>Pharmaceutical Benefits Scheme</w:t>
      </w:r>
      <w:r>
        <w:t xml:space="preserve"> (PBS) and the </w:t>
      </w:r>
      <w:r w:rsidRPr="006A0CFF">
        <w:t>Repatriation Pharmaceutical Benefits Scheme</w:t>
      </w:r>
      <w:r>
        <w:t>.</w:t>
      </w:r>
    </w:p>
    <w:p w14:paraId="581C1447" w14:textId="7240DB50" w:rsidR="00ED3D1B" w:rsidRPr="00293226" w:rsidRDefault="00ED3D1B" w:rsidP="00CD119D">
      <w:r w:rsidRPr="00293226">
        <w:t>Price amendments agreed since the 2016</w:t>
      </w:r>
      <w:r w:rsidR="00A57C82">
        <w:noBreakHyphen/>
      </w:r>
      <w:r w:rsidRPr="00293226">
        <w:t>17 Budget include:</w:t>
      </w:r>
    </w:p>
    <w:p w14:paraId="4842BAE3" w14:textId="77777777" w:rsidR="00ED3D1B" w:rsidRPr="00293226" w:rsidRDefault="00ED3D1B" w:rsidP="00CD119D">
      <w:pPr>
        <w:pStyle w:val="Bullet"/>
      </w:pPr>
      <w:r w:rsidRPr="00293226">
        <w:t>Gluc</w:t>
      </w:r>
      <w:r>
        <w:t>a</w:t>
      </w:r>
      <w:r w:rsidRPr="00293226">
        <w:t>g</w:t>
      </w:r>
      <w:r>
        <w:t>o</w:t>
      </w:r>
      <w:r w:rsidRPr="00293226">
        <w:t>n hydrochloride for the treatment of diabetes from 1</w:t>
      </w:r>
      <w:r>
        <w:t> </w:t>
      </w:r>
      <w:r w:rsidRPr="00293226">
        <w:t>October</w:t>
      </w:r>
      <w:r>
        <w:t> </w:t>
      </w:r>
      <w:r w:rsidRPr="00293226">
        <w:t>2016;</w:t>
      </w:r>
    </w:p>
    <w:p w14:paraId="4308812A" w14:textId="77777777" w:rsidR="00ED3D1B" w:rsidRPr="00293226" w:rsidRDefault="00ED3D1B" w:rsidP="00CD119D">
      <w:pPr>
        <w:pStyle w:val="Bullet"/>
      </w:pPr>
      <w:proofErr w:type="spellStart"/>
      <w:r w:rsidRPr="00293226">
        <w:t>Oxaliplatin</w:t>
      </w:r>
      <w:proofErr w:type="spellEnd"/>
      <w:r w:rsidRPr="00293226">
        <w:t xml:space="preserve"> for the use of chemotherapy from 1 December 2016; and</w:t>
      </w:r>
    </w:p>
    <w:p w14:paraId="384FF4E9" w14:textId="77777777" w:rsidR="00ED3D1B" w:rsidRPr="00293226" w:rsidRDefault="00ED3D1B" w:rsidP="00CD119D">
      <w:pPr>
        <w:pStyle w:val="Bullet"/>
      </w:pPr>
      <w:r w:rsidRPr="00293226">
        <w:t xml:space="preserve">Thiamine hydrochloride for the treatment </w:t>
      </w:r>
      <w:r>
        <w:t>of Vitamin B1 deficiency from 1 </w:t>
      </w:r>
      <w:r w:rsidRPr="00293226">
        <w:t>January</w:t>
      </w:r>
      <w:r>
        <w:t> </w:t>
      </w:r>
      <w:r w:rsidRPr="00293226">
        <w:t>2017.</w:t>
      </w:r>
    </w:p>
    <w:p w14:paraId="6E736183" w14:textId="77777777" w:rsidR="00ED3D1B" w:rsidRDefault="00ED3D1B" w:rsidP="00CD119D">
      <w:pPr>
        <w:rPr>
          <w:rFonts w:eastAsiaTheme="minorEastAsia"/>
        </w:rPr>
      </w:pPr>
      <w:r w:rsidRPr="00293226">
        <w:t>These price amendments respond to recommendations of the Pharmaceutical</w:t>
      </w:r>
      <w:r>
        <w:t xml:space="preserve"> Benefits Advisory Committee.</w:t>
      </w:r>
    </w:p>
    <w:p w14:paraId="5B70DABF" w14:textId="77777777" w:rsidR="00ED3D1B" w:rsidRDefault="00ED3D1B" w:rsidP="00CD119D">
      <w:r>
        <w:t>Further information can be found on the PBS website (www.pbs.gov.au).</w:t>
      </w:r>
    </w:p>
    <w:p w14:paraId="1384AA7B" w14:textId="77777777" w:rsidR="00ED3D1B" w:rsidRDefault="00ED3D1B" w:rsidP="00A57C82">
      <w:pPr>
        <w:pStyle w:val="MeasureTitle"/>
      </w:pPr>
      <w:r>
        <w:t>Prostheses List Benefit Reductions</w:t>
      </w:r>
    </w:p>
    <w:p w14:paraId="638CE309"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3E7C69EC" w14:textId="77777777" w:rsidTr="00CD119D">
        <w:tc>
          <w:tcPr>
            <w:tcW w:w="2495" w:type="dxa"/>
            <w:tcBorders>
              <w:top w:val="single" w:sz="2" w:space="0" w:color="auto"/>
              <w:bottom w:val="single" w:sz="2" w:space="0" w:color="auto"/>
            </w:tcBorders>
          </w:tcPr>
          <w:p w14:paraId="2EEEAC82"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55CC1B5" w14:textId="2165A022"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280055D" w14:textId="34D55402"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45A74A3" w14:textId="06B7896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D395F5E" w14:textId="7EBE3DEC"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D0C5DEE" w14:textId="214E0A14" w:rsidR="00ED3D1B" w:rsidRDefault="00ED3D1B" w:rsidP="00A57C82">
            <w:pPr>
              <w:pStyle w:val="MeasureTableYearHeadings"/>
              <w:keepNext/>
            </w:pPr>
            <w:r>
              <w:t>2019</w:t>
            </w:r>
            <w:r w:rsidR="00A57C82">
              <w:noBreakHyphen/>
            </w:r>
            <w:r>
              <w:t>20</w:t>
            </w:r>
          </w:p>
        </w:tc>
      </w:tr>
      <w:tr w:rsidR="00ED3D1B" w14:paraId="52E15059" w14:textId="77777777" w:rsidTr="00CD119D">
        <w:tblPrEx>
          <w:tblBorders>
            <w:top w:val="none" w:sz="0" w:space="0" w:color="auto"/>
          </w:tblBorders>
        </w:tblPrEx>
        <w:tc>
          <w:tcPr>
            <w:tcW w:w="2495" w:type="dxa"/>
            <w:tcBorders>
              <w:top w:val="single" w:sz="2" w:space="0" w:color="auto"/>
              <w:bottom w:val="single" w:sz="2" w:space="0" w:color="auto"/>
            </w:tcBorders>
          </w:tcPr>
          <w:p w14:paraId="45F8633E" w14:textId="77777777" w:rsidR="00ED3D1B" w:rsidRDefault="00ED3D1B" w:rsidP="00A57C82">
            <w:pPr>
              <w:pStyle w:val="MeasureTableHeadingleftalignedwith2ptsspacing"/>
              <w:keepNext/>
            </w:pPr>
            <w:bookmarkStart w:id="330" w:name="X995133E"/>
            <w:bookmarkEnd w:id="330"/>
            <w:r>
              <w:t>Department of Health</w:t>
            </w:r>
          </w:p>
        </w:tc>
        <w:tc>
          <w:tcPr>
            <w:tcW w:w="1043" w:type="dxa"/>
            <w:tcBorders>
              <w:top w:val="single" w:sz="2" w:space="0" w:color="auto"/>
              <w:bottom w:val="single" w:sz="2" w:space="0" w:color="auto"/>
            </w:tcBorders>
            <w:vAlign w:val="bottom"/>
          </w:tcPr>
          <w:p w14:paraId="65041990" w14:textId="7E556A2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955938F" w14:textId="25E54A6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30AC485" w14:textId="6E0616A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F21E78D" w14:textId="3F0B674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2BCDFC4" w14:textId="552359F5" w:rsidR="00ED3D1B" w:rsidRDefault="00A57C82" w:rsidP="00A57C82">
            <w:pPr>
              <w:pStyle w:val="MeasureTableDataRightAlignedwith2ptsspacing"/>
              <w:keepNext/>
            </w:pPr>
            <w:r>
              <w:noBreakHyphen/>
            </w:r>
          </w:p>
        </w:tc>
      </w:tr>
    </w:tbl>
    <w:p w14:paraId="28D4409F" w14:textId="77777777" w:rsidR="00ED3D1B" w:rsidRPr="005D11F6" w:rsidRDefault="00ED3D1B" w:rsidP="00A57C82">
      <w:pPr>
        <w:pStyle w:val="SingleParagraph"/>
      </w:pPr>
    </w:p>
    <w:p w14:paraId="71BFE8E1" w14:textId="77777777" w:rsidR="00ED3D1B" w:rsidRDefault="00ED3D1B" w:rsidP="00CD119D">
      <w:r>
        <w:t xml:space="preserve">The Government will lower the cost of a range of medical devices on the Prostheses List, reducing the cost private health insurers must pay for these items. Listed benefits for cardiac devices and intraocular lenses will be reduced by 10 per </w:t>
      </w:r>
      <w:proofErr w:type="gramStart"/>
      <w:r>
        <w:t>cent,</w:t>
      </w:r>
      <w:proofErr w:type="gramEnd"/>
      <w:r>
        <w:t xml:space="preserve"> and hip and knee prostheses by 7.5 per cent from 20 February 2017.</w:t>
      </w:r>
    </w:p>
    <w:p w14:paraId="6A55E6C3" w14:textId="77777777" w:rsidR="00ED3D1B" w:rsidRDefault="00ED3D1B" w:rsidP="00CD119D">
      <w:r>
        <w:t>This measure aims to reduce pressure on increases in Private Health Insurance premiums to consumers.</w:t>
      </w:r>
    </w:p>
    <w:p w14:paraId="7C82BDBF" w14:textId="77777777" w:rsidR="00ED3D1B" w:rsidRDefault="00ED3D1B">
      <w:r>
        <w:t>Further information can be found in the press release of 19 October 2016 issued by the Minister for Health and Aged Care.</w:t>
      </w:r>
    </w:p>
    <w:p w14:paraId="3EB652B4" w14:textId="77777777" w:rsidR="00ED3D1B" w:rsidRDefault="00ED3D1B">
      <w:pPr>
        <w:spacing w:after="0" w:line="240" w:lineRule="auto"/>
        <w:jc w:val="left"/>
        <w:rPr>
          <w:rFonts w:ascii="Arial" w:hAnsi="Arial"/>
          <w:b/>
          <w:color w:val="000000"/>
        </w:rPr>
      </w:pPr>
      <w:r>
        <w:br w:type="page"/>
      </w:r>
    </w:p>
    <w:p w14:paraId="738FA911" w14:textId="77777777" w:rsidR="00ED3D1B" w:rsidRDefault="00ED3D1B" w:rsidP="00A57C82">
      <w:pPr>
        <w:pStyle w:val="MeasureTitle"/>
      </w:pPr>
      <w:r>
        <w:lastRenderedPageBreak/>
        <w:t>Radiation Oncology Health Program Grants Scheme — efficiencies</w:t>
      </w:r>
    </w:p>
    <w:p w14:paraId="6955DDAB"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FDF4297" w14:textId="77777777" w:rsidTr="00CD119D">
        <w:tc>
          <w:tcPr>
            <w:tcW w:w="2495" w:type="dxa"/>
            <w:tcBorders>
              <w:top w:val="single" w:sz="2" w:space="0" w:color="auto"/>
              <w:bottom w:val="single" w:sz="2" w:space="0" w:color="auto"/>
            </w:tcBorders>
          </w:tcPr>
          <w:p w14:paraId="1E25E9ED"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F8BE5CA" w14:textId="33517B1F"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4FB552B" w14:textId="3DA4946F"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8FF23D8" w14:textId="26A23478"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F0EEB69" w14:textId="68074784"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A6A0219" w14:textId="5601A2EA" w:rsidR="00ED3D1B" w:rsidRDefault="00ED3D1B" w:rsidP="00A57C82">
            <w:pPr>
              <w:pStyle w:val="MeasureTableYearHeadings"/>
              <w:keepNext/>
            </w:pPr>
            <w:r>
              <w:t>2019</w:t>
            </w:r>
            <w:r w:rsidR="00A57C82">
              <w:noBreakHyphen/>
            </w:r>
            <w:r>
              <w:t>20</w:t>
            </w:r>
          </w:p>
        </w:tc>
      </w:tr>
      <w:tr w:rsidR="00ED3D1B" w14:paraId="387F8D88" w14:textId="77777777" w:rsidTr="00CD119D">
        <w:tblPrEx>
          <w:tblBorders>
            <w:top w:val="none" w:sz="0" w:space="0" w:color="auto"/>
          </w:tblBorders>
        </w:tblPrEx>
        <w:tc>
          <w:tcPr>
            <w:tcW w:w="2495" w:type="dxa"/>
            <w:tcBorders>
              <w:top w:val="single" w:sz="2" w:space="0" w:color="auto"/>
              <w:bottom w:val="single" w:sz="2" w:space="0" w:color="auto"/>
            </w:tcBorders>
          </w:tcPr>
          <w:p w14:paraId="530A5599"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4E82B801" w14:textId="33E876D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7D9EE03" w14:textId="77777777" w:rsidR="00ED3D1B" w:rsidRDefault="00ED3D1B" w:rsidP="00A57C82">
            <w:pPr>
              <w:pStyle w:val="MeasureTableDataRightAlignedwith2ptsspacing"/>
              <w:keepNext/>
            </w:pPr>
            <w:r>
              <w:t>0.5</w:t>
            </w:r>
          </w:p>
        </w:tc>
        <w:tc>
          <w:tcPr>
            <w:tcW w:w="1043" w:type="dxa"/>
            <w:tcBorders>
              <w:top w:val="single" w:sz="2" w:space="0" w:color="auto"/>
              <w:bottom w:val="single" w:sz="2" w:space="0" w:color="auto"/>
            </w:tcBorders>
            <w:vAlign w:val="bottom"/>
          </w:tcPr>
          <w:p w14:paraId="4E8C8EEE"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01540FE4" w14:textId="1F443AA9" w:rsidR="00ED3D1B" w:rsidRDefault="00A57C82" w:rsidP="00A57C82">
            <w:pPr>
              <w:pStyle w:val="MeasureTableDataRightAlignedwith2ptsspacing"/>
              <w:keepNext/>
            </w:pPr>
            <w:r>
              <w:noBreakHyphen/>
            </w:r>
            <w:r w:rsidR="00ED3D1B">
              <w:t>0.1</w:t>
            </w:r>
          </w:p>
        </w:tc>
        <w:tc>
          <w:tcPr>
            <w:tcW w:w="1043" w:type="dxa"/>
            <w:tcBorders>
              <w:top w:val="single" w:sz="2" w:space="0" w:color="auto"/>
              <w:bottom w:val="single" w:sz="2" w:space="0" w:color="auto"/>
            </w:tcBorders>
            <w:vAlign w:val="bottom"/>
          </w:tcPr>
          <w:p w14:paraId="10F23FA0" w14:textId="522E47AD" w:rsidR="00ED3D1B" w:rsidRDefault="00A57C82" w:rsidP="00A57C82">
            <w:pPr>
              <w:pStyle w:val="MeasureTableDataRightAlignedwith2ptsspacing"/>
              <w:keepNext/>
            </w:pPr>
            <w:r>
              <w:noBreakHyphen/>
            </w:r>
            <w:r w:rsidR="00ED3D1B">
              <w:t>0.1</w:t>
            </w:r>
          </w:p>
        </w:tc>
      </w:tr>
      <w:tr w:rsidR="00ED3D1B" w14:paraId="3CA8375B" w14:textId="77777777" w:rsidTr="00CD119D">
        <w:tblPrEx>
          <w:tblBorders>
            <w:top w:val="none" w:sz="0" w:space="0" w:color="auto"/>
          </w:tblBorders>
        </w:tblPrEx>
        <w:tc>
          <w:tcPr>
            <w:tcW w:w="2495" w:type="dxa"/>
            <w:tcBorders>
              <w:top w:val="single" w:sz="2" w:space="0" w:color="auto"/>
              <w:bottom w:val="single" w:sz="2" w:space="0" w:color="auto"/>
            </w:tcBorders>
          </w:tcPr>
          <w:p w14:paraId="1065666D" w14:textId="77777777" w:rsidR="00ED3D1B" w:rsidRDefault="00ED3D1B" w:rsidP="00A57C82">
            <w:pPr>
              <w:pStyle w:val="MeasureTableHeadingleftalignedwith2ptsspacing"/>
              <w:keepNext/>
            </w:pPr>
            <w:bookmarkStart w:id="331" w:name="X1008305E"/>
            <w:bookmarkStart w:id="332" w:name="X1008305C"/>
            <w:bookmarkEnd w:id="331"/>
            <w:bookmarkEnd w:id="332"/>
            <w:r>
              <w:t>Department of Health</w:t>
            </w:r>
          </w:p>
        </w:tc>
        <w:tc>
          <w:tcPr>
            <w:tcW w:w="1043" w:type="dxa"/>
            <w:tcBorders>
              <w:top w:val="single" w:sz="2" w:space="0" w:color="auto"/>
              <w:bottom w:val="single" w:sz="2" w:space="0" w:color="auto"/>
            </w:tcBorders>
            <w:vAlign w:val="bottom"/>
          </w:tcPr>
          <w:p w14:paraId="1D170E76" w14:textId="66DCF68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8927473" w14:textId="40FAB2E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58A205E" w14:textId="64D519F0" w:rsidR="00ED3D1B" w:rsidRDefault="00A57C82" w:rsidP="00A57C82">
            <w:pPr>
              <w:pStyle w:val="MeasureTableDataRightAlignedwith2ptsspacing"/>
              <w:keepNext/>
            </w:pPr>
            <w:r>
              <w:noBreakHyphen/>
            </w:r>
            <w:r w:rsidR="00ED3D1B">
              <w:t>10.1</w:t>
            </w:r>
          </w:p>
        </w:tc>
        <w:tc>
          <w:tcPr>
            <w:tcW w:w="1043" w:type="dxa"/>
            <w:tcBorders>
              <w:top w:val="single" w:sz="2" w:space="0" w:color="auto"/>
              <w:bottom w:val="single" w:sz="2" w:space="0" w:color="auto"/>
            </w:tcBorders>
            <w:vAlign w:val="bottom"/>
          </w:tcPr>
          <w:p w14:paraId="5F087FA7" w14:textId="626CD701" w:rsidR="00ED3D1B" w:rsidRDefault="00A57C82" w:rsidP="00A57C82">
            <w:pPr>
              <w:pStyle w:val="MeasureTableDataRightAlignedwith2ptsspacing"/>
              <w:keepNext/>
            </w:pPr>
            <w:r>
              <w:noBreakHyphen/>
            </w:r>
            <w:r w:rsidR="00ED3D1B">
              <w:t>8.0</w:t>
            </w:r>
          </w:p>
        </w:tc>
        <w:tc>
          <w:tcPr>
            <w:tcW w:w="1043" w:type="dxa"/>
            <w:tcBorders>
              <w:top w:val="single" w:sz="2" w:space="0" w:color="auto"/>
              <w:bottom w:val="single" w:sz="2" w:space="0" w:color="auto"/>
            </w:tcBorders>
            <w:vAlign w:val="bottom"/>
          </w:tcPr>
          <w:p w14:paraId="64160AC6" w14:textId="6A1F92FD" w:rsidR="00ED3D1B" w:rsidRDefault="00A57C82" w:rsidP="00A57C82">
            <w:pPr>
              <w:pStyle w:val="MeasureTableDataRightAlignedwith2ptsspacing"/>
              <w:keepNext/>
            </w:pPr>
            <w:r>
              <w:noBreakHyphen/>
            </w:r>
            <w:r w:rsidR="00ED3D1B">
              <w:t>6.1</w:t>
            </w:r>
          </w:p>
        </w:tc>
      </w:tr>
      <w:tr w:rsidR="00ED3D1B" w:rsidRPr="00352C95" w14:paraId="243DBB93" w14:textId="77777777" w:rsidTr="00CD119D">
        <w:tblPrEx>
          <w:tblBorders>
            <w:top w:val="none" w:sz="0" w:space="0" w:color="auto"/>
          </w:tblBorders>
        </w:tblPrEx>
        <w:tc>
          <w:tcPr>
            <w:tcW w:w="2495" w:type="dxa"/>
            <w:tcBorders>
              <w:bottom w:val="single" w:sz="2" w:space="0" w:color="auto"/>
            </w:tcBorders>
          </w:tcPr>
          <w:p w14:paraId="1C606757" w14:textId="03112088"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396940CF" w14:textId="1872EA25" w:rsidR="00ED3D1B" w:rsidRPr="00352C95" w:rsidRDefault="00A57C82" w:rsidP="00A57C82">
            <w:pPr>
              <w:pStyle w:val="Totaldatarowrightaligned"/>
              <w:keepNext/>
            </w:pPr>
            <w:r>
              <w:noBreakHyphen/>
            </w:r>
          </w:p>
        </w:tc>
        <w:tc>
          <w:tcPr>
            <w:tcW w:w="1043" w:type="dxa"/>
            <w:tcBorders>
              <w:bottom w:val="single" w:sz="2" w:space="0" w:color="auto"/>
            </w:tcBorders>
          </w:tcPr>
          <w:p w14:paraId="15E814A0" w14:textId="77777777" w:rsidR="00ED3D1B" w:rsidRPr="00352C95" w:rsidRDefault="00ED3D1B" w:rsidP="00A57C82">
            <w:pPr>
              <w:pStyle w:val="Totaldatarowrightaligned"/>
              <w:keepNext/>
            </w:pPr>
            <w:r>
              <w:t>0.5</w:t>
            </w:r>
          </w:p>
        </w:tc>
        <w:tc>
          <w:tcPr>
            <w:tcW w:w="1043" w:type="dxa"/>
            <w:tcBorders>
              <w:bottom w:val="single" w:sz="2" w:space="0" w:color="auto"/>
            </w:tcBorders>
          </w:tcPr>
          <w:p w14:paraId="036C0649" w14:textId="4619FC5E" w:rsidR="00ED3D1B" w:rsidRPr="00352C95" w:rsidRDefault="00A57C82" w:rsidP="00A57C82">
            <w:pPr>
              <w:pStyle w:val="Totaldatarowrightaligned"/>
              <w:keepNext/>
            </w:pPr>
            <w:r>
              <w:noBreakHyphen/>
            </w:r>
            <w:r w:rsidR="00ED3D1B">
              <w:t>9.9</w:t>
            </w:r>
          </w:p>
        </w:tc>
        <w:tc>
          <w:tcPr>
            <w:tcW w:w="1043" w:type="dxa"/>
            <w:tcBorders>
              <w:bottom w:val="single" w:sz="2" w:space="0" w:color="auto"/>
            </w:tcBorders>
          </w:tcPr>
          <w:p w14:paraId="6239CEEC" w14:textId="338ECC10" w:rsidR="00ED3D1B" w:rsidRPr="00352C95" w:rsidRDefault="00A57C82" w:rsidP="00A57C82">
            <w:pPr>
              <w:pStyle w:val="Totaldatarowrightaligned"/>
              <w:keepNext/>
            </w:pPr>
            <w:r>
              <w:noBreakHyphen/>
            </w:r>
            <w:r w:rsidR="00ED3D1B">
              <w:t>8.1</w:t>
            </w:r>
          </w:p>
        </w:tc>
        <w:tc>
          <w:tcPr>
            <w:tcW w:w="1043" w:type="dxa"/>
            <w:tcBorders>
              <w:bottom w:val="single" w:sz="2" w:space="0" w:color="auto"/>
            </w:tcBorders>
          </w:tcPr>
          <w:p w14:paraId="5EC41A9C" w14:textId="4CAD3F65" w:rsidR="00ED3D1B" w:rsidRPr="00352C95" w:rsidRDefault="00A57C82" w:rsidP="00A57C82">
            <w:pPr>
              <w:pStyle w:val="Totaldatarowrightaligned"/>
              <w:keepNext/>
            </w:pPr>
            <w:r>
              <w:noBreakHyphen/>
            </w:r>
            <w:r w:rsidR="00ED3D1B">
              <w:t>6.2</w:t>
            </w:r>
          </w:p>
        </w:tc>
      </w:tr>
      <w:tr w:rsidR="00ED3D1B" w:rsidRPr="00352C95" w14:paraId="070A86B3" w14:textId="77777777" w:rsidTr="00CD119D">
        <w:tblPrEx>
          <w:tblBorders>
            <w:top w:val="none" w:sz="0" w:space="0" w:color="auto"/>
            <w:bottom w:val="none" w:sz="0" w:space="0" w:color="auto"/>
          </w:tblBorders>
        </w:tblPrEx>
        <w:tc>
          <w:tcPr>
            <w:tcW w:w="2495" w:type="dxa"/>
            <w:tcBorders>
              <w:top w:val="single" w:sz="2" w:space="0" w:color="auto"/>
            </w:tcBorders>
          </w:tcPr>
          <w:p w14:paraId="6F51B544"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2CA3DAC1" w14:textId="77777777" w:rsidR="00ED3D1B" w:rsidRPr="00352C95" w:rsidRDefault="00ED3D1B" w:rsidP="00A57C82">
            <w:pPr>
              <w:pStyle w:val="Measuretabledatarightaligneditalics"/>
              <w:keepNext/>
            </w:pPr>
          </w:p>
        </w:tc>
        <w:tc>
          <w:tcPr>
            <w:tcW w:w="1043" w:type="dxa"/>
            <w:tcBorders>
              <w:top w:val="single" w:sz="2" w:space="0" w:color="auto"/>
            </w:tcBorders>
          </w:tcPr>
          <w:p w14:paraId="250BEAEB" w14:textId="77777777" w:rsidR="00ED3D1B" w:rsidRPr="00352C95" w:rsidRDefault="00ED3D1B" w:rsidP="00A57C82">
            <w:pPr>
              <w:pStyle w:val="Measuretabledatarightaligneditalics"/>
              <w:keepNext/>
            </w:pPr>
          </w:p>
        </w:tc>
        <w:tc>
          <w:tcPr>
            <w:tcW w:w="1043" w:type="dxa"/>
            <w:tcBorders>
              <w:top w:val="single" w:sz="2" w:space="0" w:color="auto"/>
            </w:tcBorders>
          </w:tcPr>
          <w:p w14:paraId="553FF3D0" w14:textId="77777777" w:rsidR="00ED3D1B" w:rsidRPr="00352C95" w:rsidRDefault="00ED3D1B" w:rsidP="00A57C82">
            <w:pPr>
              <w:pStyle w:val="Measuretabledatarightaligneditalics"/>
              <w:keepNext/>
            </w:pPr>
          </w:p>
        </w:tc>
        <w:tc>
          <w:tcPr>
            <w:tcW w:w="1043" w:type="dxa"/>
            <w:tcBorders>
              <w:top w:val="single" w:sz="2" w:space="0" w:color="auto"/>
            </w:tcBorders>
          </w:tcPr>
          <w:p w14:paraId="1179667B" w14:textId="77777777" w:rsidR="00ED3D1B" w:rsidRPr="00352C95" w:rsidRDefault="00ED3D1B" w:rsidP="00A57C82">
            <w:pPr>
              <w:pStyle w:val="Measuretabledatarightaligneditalics"/>
              <w:keepNext/>
            </w:pPr>
          </w:p>
        </w:tc>
        <w:tc>
          <w:tcPr>
            <w:tcW w:w="1043" w:type="dxa"/>
            <w:tcBorders>
              <w:top w:val="single" w:sz="2" w:space="0" w:color="auto"/>
            </w:tcBorders>
          </w:tcPr>
          <w:p w14:paraId="795D3015" w14:textId="77777777" w:rsidR="00ED3D1B" w:rsidRPr="00352C95" w:rsidRDefault="00ED3D1B" w:rsidP="00A57C82">
            <w:pPr>
              <w:pStyle w:val="Measuretabledatarightaligneditalics"/>
              <w:keepNext/>
            </w:pPr>
          </w:p>
        </w:tc>
      </w:tr>
      <w:tr w:rsidR="00ED3D1B" w:rsidRPr="00352C95" w14:paraId="7A418090" w14:textId="77777777" w:rsidTr="00CD119D">
        <w:tblPrEx>
          <w:tblBorders>
            <w:top w:val="none" w:sz="0" w:space="0" w:color="auto"/>
          </w:tblBorders>
        </w:tblPrEx>
        <w:tc>
          <w:tcPr>
            <w:tcW w:w="2495" w:type="dxa"/>
            <w:tcBorders>
              <w:bottom w:val="single" w:sz="2" w:space="0" w:color="auto"/>
            </w:tcBorders>
          </w:tcPr>
          <w:p w14:paraId="39DE3840" w14:textId="77777777" w:rsidR="00ED3D1B" w:rsidRPr="00352C95" w:rsidRDefault="00ED3D1B" w:rsidP="00A57C82">
            <w:pPr>
              <w:pStyle w:val="AgencyNamewith2ptsspacing"/>
              <w:keepNext/>
            </w:pPr>
            <w:r>
              <w:t>Australian Radiation Protection and Nuclear Safety Agency</w:t>
            </w:r>
          </w:p>
        </w:tc>
        <w:tc>
          <w:tcPr>
            <w:tcW w:w="1043" w:type="dxa"/>
            <w:tcBorders>
              <w:bottom w:val="single" w:sz="2" w:space="0" w:color="auto"/>
            </w:tcBorders>
            <w:vAlign w:val="bottom"/>
          </w:tcPr>
          <w:p w14:paraId="1D20C412" w14:textId="380F3826"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D0EB1B2" w14:textId="381FD603"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7C3B443" w14:textId="77777777" w:rsidR="00ED3D1B" w:rsidRPr="00352C95" w:rsidRDefault="00ED3D1B" w:rsidP="00A57C82">
            <w:pPr>
              <w:pStyle w:val="Measuretabledatarightaligneditalics"/>
              <w:keepNext/>
            </w:pPr>
            <w:r>
              <w:t>5.0</w:t>
            </w:r>
          </w:p>
        </w:tc>
        <w:tc>
          <w:tcPr>
            <w:tcW w:w="1043" w:type="dxa"/>
            <w:tcBorders>
              <w:bottom w:val="single" w:sz="2" w:space="0" w:color="auto"/>
            </w:tcBorders>
            <w:vAlign w:val="bottom"/>
          </w:tcPr>
          <w:p w14:paraId="79E72376" w14:textId="24DF9769"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3485DC1" w14:textId="5E4BACCA" w:rsidR="00ED3D1B" w:rsidRPr="00352C95" w:rsidRDefault="00A57C82" w:rsidP="00A57C82">
            <w:pPr>
              <w:pStyle w:val="Measuretabledatarightaligneditalics"/>
              <w:keepNext/>
            </w:pPr>
            <w:r>
              <w:noBreakHyphen/>
            </w:r>
          </w:p>
        </w:tc>
      </w:tr>
    </w:tbl>
    <w:p w14:paraId="3DEE1125" w14:textId="77777777" w:rsidR="00ED3D1B" w:rsidRPr="00AE011E" w:rsidRDefault="00ED3D1B" w:rsidP="00A57C82">
      <w:pPr>
        <w:pStyle w:val="SingleParagraph"/>
      </w:pPr>
    </w:p>
    <w:p w14:paraId="71148371" w14:textId="36CB9241" w:rsidR="00ED3D1B" w:rsidRDefault="00ED3D1B" w:rsidP="00A57C82">
      <w:r>
        <w:t>The Government will achieve net efficiencies of $18.7 million over four years from 2016</w:t>
      </w:r>
      <w:r w:rsidR="00A57C82">
        <w:noBreakHyphen/>
      </w:r>
      <w:r>
        <w:t xml:space="preserve">17 by refocusing the </w:t>
      </w:r>
      <w:r w:rsidRPr="00A57C82">
        <w:rPr>
          <w:i/>
        </w:rPr>
        <w:t>Radiation Oncology Health Program Grants Scheme</w:t>
      </w:r>
      <w:r>
        <w:t xml:space="preserve"> </w:t>
      </w:r>
      <w:r w:rsidR="006A0CFF">
        <w:t xml:space="preserve">(the Scheme) </w:t>
      </w:r>
      <w:r>
        <w:t>on high cost radiation therapy equipment for cancer treatment facilities.</w:t>
      </w:r>
    </w:p>
    <w:p w14:paraId="3B037F6F" w14:textId="77777777" w:rsidR="00ED3D1B" w:rsidRDefault="00ED3D1B" w:rsidP="00CD119D">
      <w:r>
        <w:t>Existing contractual arrangements for capital equipment currently funded through the Scheme will continue to be funded.</w:t>
      </w:r>
    </w:p>
    <w:p w14:paraId="103CA90F" w14:textId="0F89A4EF" w:rsidR="00ED3D1B" w:rsidRDefault="00ED3D1B">
      <w:r>
        <w:t>This measure includes capital funding of $5.0 million in 2017</w:t>
      </w:r>
      <w:r w:rsidR="00A57C82">
        <w:noBreakHyphen/>
      </w:r>
      <w:r>
        <w:t>18 for the Australian Radiation Protection and Nuclear Safety Agency to replace a linear accelerator, which is used to support the provision of safe and high quality radiotherapy services.</w:t>
      </w:r>
    </w:p>
    <w:p w14:paraId="022E4EDD" w14:textId="77777777" w:rsidR="00ED3D1B" w:rsidRDefault="00ED3D1B" w:rsidP="00A57C82">
      <w:pPr>
        <w:pStyle w:val="MeasureTitle"/>
      </w:pPr>
      <w:r>
        <w:t>Rationalising and Streamlining Health Programs — discontinuation of stoma tendering pilot</w:t>
      </w:r>
    </w:p>
    <w:p w14:paraId="4594206B"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A7EA736" w14:textId="77777777" w:rsidTr="00CD119D">
        <w:tc>
          <w:tcPr>
            <w:tcW w:w="2495" w:type="dxa"/>
            <w:tcBorders>
              <w:top w:val="single" w:sz="2" w:space="0" w:color="auto"/>
              <w:bottom w:val="single" w:sz="2" w:space="0" w:color="auto"/>
            </w:tcBorders>
          </w:tcPr>
          <w:p w14:paraId="5EAC8230"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B0B49B3" w14:textId="5DDA839B"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B171ED6" w14:textId="1644B64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106C42B" w14:textId="42FE68B0"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BA089F3" w14:textId="50C6B130"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8D9116F" w14:textId="1602F53A" w:rsidR="00ED3D1B" w:rsidRDefault="00ED3D1B" w:rsidP="00A57C82">
            <w:pPr>
              <w:pStyle w:val="MeasureTableYearHeadings"/>
              <w:keepNext/>
            </w:pPr>
            <w:r>
              <w:t>2019</w:t>
            </w:r>
            <w:r w:rsidR="00A57C82">
              <w:noBreakHyphen/>
            </w:r>
            <w:r>
              <w:t>20</w:t>
            </w:r>
          </w:p>
        </w:tc>
      </w:tr>
      <w:tr w:rsidR="00ED3D1B" w14:paraId="2BF073DA" w14:textId="77777777" w:rsidTr="00CD119D">
        <w:tblPrEx>
          <w:tblBorders>
            <w:top w:val="none" w:sz="0" w:space="0" w:color="auto"/>
          </w:tblBorders>
        </w:tblPrEx>
        <w:tc>
          <w:tcPr>
            <w:tcW w:w="2495" w:type="dxa"/>
            <w:tcBorders>
              <w:top w:val="single" w:sz="2" w:space="0" w:color="auto"/>
              <w:bottom w:val="single" w:sz="2" w:space="0" w:color="auto"/>
            </w:tcBorders>
          </w:tcPr>
          <w:p w14:paraId="67E1C54A" w14:textId="77777777" w:rsidR="00ED3D1B" w:rsidRDefault="00ED3D1B" w:rsidP="00A57C82">
            <w:pPr>
              <w:pStyle w:val="MeasureTableHeadingleftalignedwith2ptsspacing"/>
              <w:keepNext/>
            </w:pPr>
            <w:bookmarkStart w:id="333" w:name="X1008886E"/>
            <w:bookmarkEnd w:id="333"/>
            <w:r>
              <w:t>Department of Health</w:t>
            </w:r>
          </w:p>
        </w:tc>
        <w:tc>
          <w:tcPr>
            <w:tcW w:w="1043" w:type="dxa"/>
            <w:tcBorders>
              <w:top w:val="single" w:sz="2" w:space="0" w:color="auto"/>
              <w:bottom w:val="single" w:sz="2" w:space="0" w:color="auto"/>
            </w:tcBorders>
            <w:vAlign w:val="bottom"/>
          </w:tcPr>
          <w:p w14:paraId="5B5A9FB1" w14:textId="6370A0D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EAD3426" w14:textId="77777777" w:rsidR="00ED3D1B" w:rsidRDefault="00ED3D1B" w:rsidP="00A57C82">
            <w:pPr>
              <w:pStyle w:val="MeasureTableDataRightAlignedwith2ptsspacing"/>
              <w:keepNext/>
            </w:pPr>
            <w:r>
              <w:t>6.0</w:t>
            </w:r>
          </w:p>
        </w:tc>
        <w:tc>
          <w:tcPr>
            <w:tcW w:w="1043" w:type="dxa"/>
            <w:tcBorders>
              <w:top w:val="single" w:sz="2" w:space="0" w:color="auto"/>
              <w:bottom w:val="single" w:sz="2" w:space="0" w:color="auto"/>
            </w:tcBorders>
            <w:vAlign w:val="bottom"/>
          </w:tcPr>
          <w:p w14:paraId="15B67065" w14:textId="77777777" w:rsidR="00ED3D1B" w:rsidRDefault="00ED3D1B" w:rsidP="00A57C82">
            <w:pPr>
              <w:pStyle w:val="MeasureTableDataRightAlignedwith2ptsspacing"/>
              <w:keepNext/>
            </w:pPr>
            <w:r>
              <w:t>6.3</w:t>
            </w:r>
          </w:p>
        </w:tc>
        <w:tc>
          <w:tcPr>
            <w:tcW w:w="1043" w:type="dxa"/>
            <w:tcBorders>
              <w:top w:val="single" w:sz="2" w:space="0" w:color="auto"/>
              <w:bottom w:val="single" w:sz="2" w:space="0" w:color="auto"/>
            </w:tcBorders>
            <w:vAlign w:val="bottom"/>
          </w:tcPr>
          <w:p w14:paraId="13029D53" w14:textId="77777777" w:rsidR="00ED3D1B" w:rsidRDefault="00ED3D1B" w:rsidP="00A57C82">
            <w:pPr>
              <w:pStyle w:val="MeasureTableDataRightAlignedwith2ptsspacing"/>
              <w:keepNext/>
            </w:pPr>
            <w:r>
              <w:t>6.7</w:t>
            </w:r>
          </w:p>
        </w:tc>
        <w:tc>
          <w:tcPr>
            <w:tcW w:w="1043" w:type="dxa"/>
            <w:tcBorders>
              <w:top w:val="single" w:sz="2" w:space="0" w:color="auto"/>
              <w:bottom w:val="single" w:sz="2" w:space="0" w:color="auto"/>
            </w:tcBorders>
            <w:vAlign w:val="bottom"/>
          </w:tcPr>
          <w:p w14:paraId="665A2954" w14:textId="77777777" w:rsidR="00ED3D1B" w:rsidRDefault="00ED3D1B" w:rsidP="00A57C82">
            <w:pPr>
              <w:pStyle w:val="MeasureTableDataRightAlignedwith2ptsspacing"/>
              <w:keepNext/>
            </w:pPr>
            <w:r>
              <w:t>6.7</w:t>
            </w:r>
          </w:p>
        </w:tc>
      </w:tr>
    </w:tbl>
    <w:p w14:paraId="42994118" w14:textId="77777777" w:rsidR="00ED3D1B" w:rsidRPr="005D11F6" w:rsidRDefault="00ED3D1B" w:rsidP="00A57C82">
      <w:pPr>
        <w:pStyle w:val="SingleParagraph"/>
      </w:pPr>
    </w:p>
    <w:p w14:paraId="0C6319D4" w14:textId="0B2BD304" w:rsidR="00ED3D1B" w:rsidRDefault="00ED3D1B" w:rsidP="00A57C82">
      <w:r>
        <w:t>Following consultations with stakeholders, the Government will not proceed with the component of the 2015</w:t>
      </w:r>
      <w:r w:rsidR="00A57C82">
        <w:noBreakHyphen/>
      </w:r>
      <w:r>
        <w:t>16 Budget measure</w:t>
      </w:r>
      <w:r w:rsidR="006A0CFF">
        <w:t xml:space="preserve"> titled</w:t>
      </w:r>
      <w:r>
        <w:t xml:space="preserve"> </w:t>
      </w:r>
      <w:r w:rsidRPr="00A57C82">
        <w:rPr>
          <w:i/>
        </w:rPr>
        <w:t>Rationalising and Streamlining Health Program</w:t>
      </w:r>
      <w:r w:rsidR="006A0CFF">
        <w:rPr>
          <w:i/>
        </w:rPr>
        <w:t>me</w:t>
      </w:r>
      <w:r w:rsidRPr="00A57C82">
        <w:rPr>
          <w:i/>
        </w:rPr>
        <w:t>s</w:t>
      </w:r>
      <w:r>
        <w:t xml:space="preserve"> which would have implemented a competitive tender process for products listed on the Stoma Appliance Scheme.</w:t>
      </w:r>
    </w:p>
    <w:p w14:paraId="50E280E7" w14:textId="77777777" w:rsidR="00ED3D1B" w:rsidRDefault="00ED3D1B" w:rsidP="00A57C82">
      <w:pPr>
        <w:pStyle w:val="MeasureTitle"/>
      </w:pPr>
      <w:r>
        <w:lastRenderedPageBreak/>
        <w:t>Reform of the High Cost Claims Scheme and Review of the Indemnity Insurance Fund</w:t>
      </w:r>
    </w:p>
    <w:p w14:paraId="1C78022D"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9BF42A1" w14:textId="77777777" w:rsidTr="00CD119D">
        <w:tc>
          <w:tcPr>
            <w:tcW w:w="2495" w:type="dxa"/>
            <w:tcBorders>
              <w:top w:val="single" w:sz="2" w:space="0" w:color="auto"/>
              <w:bottom w:val="single" w:sz="2" w:space="0" w:color="auto"/>
            </w:tcBorders>
          </w:tcPr>
          <w:p w14:paraId="42F82D2C"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5E9CCFF" w14:textId="2830CCD8"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56A2E93" w14:textId="79E4AAD1"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589925F" w14:textId="68A85BA6"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9C11F9A" w14:textId="71DA92E8"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10E62FAA" w14:textId="41B36B55" w:rsidR="00ED3D1B" w:rsidRDefault="00ED3D1B" w:rsidP="00A57C82">
            <w:pPr>
              <w:pStyle w:val="MeasureTableYearHeadings"/>
              <w:keepNext/>
            </w:pPr>
            <w:r>
              <w:t>2019</w:t>
            </w:r>
            <w:r w:rsidR="00A57C82">
              <w:noBreakHyphen/>
            </w:r>
            <w:r>
              <w:t>20</w:t>
            </w:r>
          </w:p>
        </w:tc>
      </w:tr>
      <w:tr w:rsidR="00ED3D1B" w14:paraId="15AF14C3" w14:textId="77777777" w:rsidTr="00CD119D">
        <w:tblPrEx>
          <w:tblBorders>
            <w:top w:val="none" w:sz="0" w:space="0" w:color="auto"/>
          </w:tblBorders>
        </w:tblPrEx>
        <w:tc>
          <w:tcPr>
            <w:tcW w:w="2495" w:type="dxa"/>
            <w:tcBorders>
              <w:top w:val="single" w:sz="2" w:space="0" w:color="auto"/>
              <w:bottom w:val="single" w:sz="2" w:space="0" w:color="auto"/>
            </w:tcBorders>
          </w:tcPr>
          <w:p w14:paraId="696C0B54"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70FB847B" w14:textId="2150BD1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C166342" w14:textId="3EFCA56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1EACF7F" w14:textId="77777777" w:rsidR="00ED3D1B" w:rsidRDefault="00ED3D1B" w:rsidP="00A57C82">
            <w:pPr>
              <w:pStyle w:val="MeasureTableDataRightAlignedwith2ptsspacing"/>
              <w:keepNext/>
            </w:pPr>
            <w:r>
              <w:t>0.2</w:t>
            </w:r>
          </w:p>
        </w:tc>
        <w:tc>
          <w:tcPr>
            <w:tcW w:w="1043" w:type="dxa"/>
            <w:tcBorders>
              <w:top w:val="single" w:sz="2" w:space="0" w:color="auto"/>
              <w:bottom w:val="single" w:sz="2" w:space="0" w:color="auto"/>
            </w:tcBorders>
            <w:vAlign w:val="bottom"/>
          </w:tcPr>
          <w:p w14:paraId="2826D9A2"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7577F2EB" w14:textId="12380D45" w:rsidR="00ED3D1B" w:rsidRDefault="00A57C82" w:rsidP="00A57C82">
            <w:pPr>
              <w:pStyle w:val="MeasureTableDataRightAlignedwith2ptsspacing"/>
              <w:keepNext/>
            </w:pPr>
            <w:r>
              <w:noBreakHyphen/>
            </w:r>
          </w:p>
        </w:tc>
      </w:tr>
      <w:tr w:rsidR="00ED3D1B" w14:paraId="5DB1C99D" w14:textId="77777777" w:rsidTr="00CD119D">
        <w:tblPrEx>
          <w:tblBorders>
            <w:top w:val="none" w:sz="0" w:space="0" w:color="auto"/>
          </w:tblBorders>
        </w:tblPrEx>
        <w:tc>
          <w:tcPr>
            <w:tcW w:w="2495" w:type="dxa"/>
            <w:tcBorders>
              <w:top w:val="single" w:sz="2" w:space="0" w:color="auto"/>
              <w:bottom w:val="single" w:sz="2" w:space="0" w:color="auto"/>
            </w:tcBorders>
          </w:tcPr>
          <w:p w14:paraId="78BC4C30" w14:textId="77777777" w:rsidR="00ED3D1B" w:rsidRDefault="00ED3D1B" w:rsidP="00A57C82">
            <w:pPr>
              <w:pStyle w:val="MeasureTableHeadingleftalignedwith2ptsspacing"/>
              <w:keepNext/>
            </w:pPr>
            <w:bookmarkStart w:id="334" w:name="X1009374E"/>
            <w:bookmarkEnd w:id="334"/>
            <w:r>
              <w:t>Department of Health</w:t>
            </w:r>
          </w:p>
        </w:tc>
        <w:tc>
          <w:tcPr>
            <w:tcW w:w="1043" w:type="dxa"/>
            <w:tcBorders>
              <w:top w:val="single" w:sz="2" w:space="0" w:color="auto"/>
              <w:bottom w:val="single" w:sz="2" w:space="0" w:color="auto"/>
            </w:tcBorders>
            <w:vAlign w:val="bottom"/>
          </w:tcPr>
          <w:p w14:paraId="6AC3B4FC" w14:textId="42A8655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10328CC" w14:textId="7E454A9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141009D" w14:textId="6F72278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5C14D18" w14:textId="5E57D08C" w:rsidR="00ED3D1B" w:rsidRDefault="00A57C82" w:rsidP="00A57C82">
            <w:pPr>
              <w:pStyle w:val="MeasureTableDataRightAlignedwith2ptsspacing"/>
              <w:keepNext/>
            </w:pPr>
            <w:r>
              <w:noBreakHyphen/>
            </w:r>
            <w:r w:rsidR="00ED3D1B">
              <w:t>17.1</w:t>
            </w:r>
          </w:p>
        </w:tc>
        <w:tc>
          <w:tcPr>
            <w:tcW w:w="1043" w:type="dxa"/>
            <w:tcBorders>
              <w:top w:val="single" w:sz="2" w:space="0" w:color="auto"/>
              <w:bottom w:val="single" w:sz="2" w:space="0" w:color="auto"/>
            </w:tcBorders>
            <w:vAlign w:val="bottom"/>
          </w:tcPr>
          <w:p w14:paraId="73B76530" w14:textId="17CA2665" w:rsidR="00ED3D1B" w:rsidRDefault="00A57C82" w:rsidP="00A57C82">
            <w:pPr>
              <w:pStyle w:val="MeasureTableDataRightAlignedwith2ptsspacing"/>
              <w:keepNext/>
            </w:pPr>
            <w:r>
              <w:noBreakHyphen/>
            </w:r>
            <w:r w:rsidR="00ED3D1B">
              <w:t>19.0</w:t>
            </w:r>
          </w:p>
        </w:tc>
      </w:tr>
      <w:tr w:rsidR="00ED3D1B" w:rsidRPr="00352C95" w14:paraId="111984B3" w14:textId="77777777" w:rsidTr="00CD119D">
        <w:tblPrEx>
          <w:tblBorders>
            <w:top w:val="none" w:sz="0" w:space="0" w:color="auto"/>
          </w:tblBorders>
        </w:tblPrEx>
        <w:tc>
          <w:tcPr>
            <w:tcW w:w="2495" w:type="dxa"/>
            <w:tcBorders>
              <w:bottom w:val="single" w:sz="2" w:space="0" w:color="auto"/>
            </w:tcBorders>
          </w:tcPr>
          <w:p w14:paraId="08906A86" w14:textId="4C45B363"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27534C08" w14:textId="5CE1E9F9" w:rsidR="00ED3D1B" w:rsidRPr="00352C95" w:rsidRDefault="00A57C82" w:rsidP="00A57C82">
            <w:pPr>
              <w:pStyle w:val="Totaldatarowrightaligned"/>
              <w:keepNext/>
            </w:pPr>
            <w:r>
              <w:noBreakHyphen/>
            </w:r>
          </w:p>
        </w:tc>
        <w:tc>
          <w:tcPr>
            <w:tcW w:w="1043" w:type="dxa"/>
            <w:tcBorders>
              <w:bottom w:val="single" w:sz="2" w:space="0" w:color="auto"/>
            </w:tcBorders>
          </w:tcPr>
          <w:p w14:paraId="41988EF8" w14:textId="7B824D52" w:rsidR="00ED3D1B" w:rsidRPr="00352C95" w:rsidRDefault="00A57C82" w:rsidP="00A57C82">
            <w:pPr>
              <w:pStyle w:val="Totaldatarowrightaligned"/>
              <w:keepNext/>
            </w:pPr>
            <w:r>
              <w:noBreakHyphen/>
            </w:r>
          </w:p>
        </w:tc>
        <w:tc>
          <w:tcPr>
            <w:tcW w:w="1043" w:type="dxa"/>
            <w:tcBorders>
              <w:bottom w:val="single" w:sz="2" w:space="0" w:color="auto"/>
            </w:tcBorders>
          </w:tcPr>
          <w:p w14:paraId="14B1A58D" w14:textId="77777777" w:rsidR="00ED3D1B" w:rsidRPr="00352C95" w:rsidRDefault="00ED3D1B" w:rsidP="00A57C82">
            <w:pPr>
              <w:pStyle w:val="Totaldatarowrightaligned"/>
              <w:keepNext/>
            </w:pPr>
            <w:r>
              <w:t>0.2</w:t>
            </w:r>
          </w:p>
        </w:tc>
        <w:tc>
          <w:tcPr>
            <w:tcW w:w="1043" w:type="dxa"/>
            <w:tcBorders>
              <w:bottom w:val="single" w:sz="2" w:space="0" w:color="auto"/>
            </w:tcBorders>
          </w:tcPr>
          <w:p w14:paraId="7E28C372" w14:textId="5465702D" w:rsidR="00ED3D1B" w:rsidRPr="00352C95" w:rsidRDefault="00A57C82" w:rsidP="00A57C82">
            <w:pPr>
              <w:pStyle w:val="Totaldatarowrightaligned"/>
              <w:keepNext/>
            </w:pPr>
            <w:r>
              <w:noBreakHyphen/>
            </w:r>
            <w:r w:rsidR="00ED3D1B">
              <w:t>17.1</w:t>
            </w:r>
          </w:p>
        </w:tc>
        <w:tc>
          <w:tcPr>
            <w:tcW w:w="1043" w:type="dxa"/>
            <w:tcBorders>
              <w:bottom w:val="single" w:sz="2" w:space="0" w:color="auto"/>
            </w:tcBorders>
          </w:tcPr>
          <w:p w14:paraId="7CDEF993" w14:textId="12507D04" w:rsidR="00ED3D1B" w:rsidRPr="00352C95" w:rsidRDefault="00A57C82" w:rsidP="00A57C82">
            <w:pPr>
              <w:pStyle w:val="Totaldatarowrightaligned"/>
              <w:keepNext/>
            </w:pPr>
            <w:r>
              <w:noBreakHyphen/>
            </w:r>
            <w:r w:rsidR="00ED3D1B">
              <w:t>19.0</w:t>
            </w:r>
          </w:p>
        </w:tc>
      </w:tr>
    </w:tbl>
    <w:p w14:paraId="1B048A17" w14:textId="77777777" w:rsidR="00ED3D1B" w:rsidRPr="005D11F6" w:rsidRDefault="00ED3D1B" w:rsidP="00A57C82">
      <w:pPr>
        <w:pStyle w:val="SingleParagraph"/>
      </w:pPr>
    </w:p>
    <w:p w14:paraId="18325DA3" w14:textId="7A634AA3" w:rsidR="00ED3D1B" w:rsidRDefault="00ED3D1B" w:rsidP="00CD119D">
      <w:r>
        <w:t>The Government will achieve savings of $35.9 million over three years from 2017</w:t>
      </w:r>
      <w:r w:rsidR="00A57C82">
        <w:noBreakHyphen/>
      </w:r>
      <w:r>
        <w:t>18 by raising the eligibility threshold for claims under the High Cost Claims Scheme (the Scheme) from $0.3 million to $0.5 million from 1 July 2018. The current $0.3 million threshold has not been increased since 2003. The increase in the threshold reflects greater maturity and stability in the medical indemnity market than when the Scheme was introduced.</w:t>
      </w:r>
    </w:p>
    <w:p w14:paraId="2B4AECD0" w14:textId="390E2BFD" w:rsidR="006A0CFF" w:rsidRDefault="00ED3D1B">
      <w:r>
        <w:t>The Government will also provide $0.2 million over two years from 2016</w:t>
      </w:r>
      <w:r w:rsidR="00A57C82">
        <w:noBreakHyphen/>
      </w:r>
      <w:r>
        <w:t>17 to conduct a review of the Indemnity Insurance Fund and associated schem</w:t>
      </w:r>
      <w:r w:rsidR="006A0CFF">
        <w:t>es.</w:t>
      </w:r>
    </w:p>
    <w:p w14:paraId="5F3F026A" w14:textId="746BAF6A" w:rsidR="00ED3D1B" w:rsidRDefault="00ED3D1B">
      <w:r>
        <w:t>The cost of the review will be met from within the existing resources of the Department of Health.</w:t>
      </w:r>
    </w:p>
    <w:p w14:paraId="0F4C924C" w14:textId="77777777" w:rsidR="00ED3D1B" w:rsidRDefault="00ED3D1B" w:rsidP="00A57C82">
      <w:pPr>
        <w:pStyle w:val="MeasureTitle"/>
      </w:pPr>
      <w:r>
        <w:t>Regulation of Medicinal Cannabis — charging arrangements</w:t>
      </w:r>
    </w:p>
    <w:p w14:paraId="079535C5"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0CC4B3C" w14:textId="77777777" w:rsidTr="00CD119D">
        <w:tc>
          <w:tcPr>
            <w:tcW w:w="2495" w:type="dxa"/>
            <w:tcBorders>
              <w:top w:val="single" w:sz="2" w:space="0" w:color="auto"/>
              <w:bottom w:val="single" w:sz="2" w:space="0" w:color="auto"/>
            </w:tcBorders>
          </w:tcPr>
          <w:p w14:paraId="023C76F9"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4ACEEF8" w14:textId="767A89F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95888FF" w14:textId="129D23F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48C7481" w14:textId="7175B1DE"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B5E58DA" w14:textId="602F151E"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D834A75" w14:textId="77EA2337" w:rsidR="00ED3D1B" w:rsidRDefault="00ED3D1B" w:rsidP="00A57C82">
            <w:pPr>
              <w:pStyle w:val="MeasureTableYearHeadings"/>
              <w:keepNext/>
            </w:pPr>
            <w:r>
              <w:t>2019</w:t>
            </w:r>
            <w:r w:rsidR="00A57C82">
              <w:noBreakHyphen/>
            </w:r>
            <w:r>
              <w:t>20</w:t>
            </w:r>
          </w:p>
        </w:tc>
      </w:tr>
      <w:tr w:rsidR="00ED3D1B" w14:paraId="616B158C" w14:textId="77777777" w:rsidTr="00CD119D">
        <w:tblPrEx>
          <w:tblBorders>
            <w:top w:val="none" w:sz="0" w:space="0" w:color="auto"/>
          </w:tblBorders>
        </w:tblPrEx>
        <w:tc>
          <w:tcPr>
            <w:tcW w:w="2495" w:type="dxa"/>
            <w:tcBorders>
              <w:top w:val="single" w:sz="2" w:space="0" w:color="auto"/>
              <w:bottom w:val="single" w:sz="2" w:space="0" w:color="auto"/>
            </w:tcBorders>
          </w:tcPr>
          <w:p w14:paraId="686F29BE" w14:textId="77777777" w:rsidR="00ED3D1B" w:rsidRDefault="00ED3D1B" w:rsidP="00A57C82">
            <w:pPr>
              <w:pStyle w:val="MeasureTableHeadingleftalignedwith2ptsspacing"/>
              <w:keepNext/>
            </w:pPr>
            <w:bookmarkStart w:id="335" w:name="X1009312E"/>
            <w:bookmarkStart w:id="336" w:name="X1009312R"/>
            <w:bookmarkEnd w:id="335"/>
            <w:bookmarkEnd w:id="336"/>
            <w:r>
              <w:t>Department of Health</w:t>
            </w:r>
          </w:p>
        </w:tc>
        <w:tc>
          <w:tcPr>
            <w:tcW w:w="1043" w:type="dxa"/>
            <w:tcBorders>
              <w:top w:val="single" w:sz="2" w:space="0" w:color="auto"/>
              <w:bottom w:val="single" w:sz="2" w:space="0" w:color="auto"/>
            </w:tcBorders>
            <w:vAlign w:val="bottom"/>
          </w:tcPr>
          <w:p w14:paraId="0BA13BE9" w14:textId="367B56F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38423F9" w14:textId="77777777" w:rsidR="00ED3D1B" w:rsidRDefault="00ED3D1B" w:rsidP="00A57C82">
            <w:pPr>
              <w:pStyle w:val="MeasureTableDataRightAlignedwith2ptsspacing"/>
              <w:keepNext/>
            </w:pPr>
            <w:r>
              <w:t>0.6</w:t>
            </w:r>
          </w:p>
        </w:tc>
        <w:tc>
          <w:tcPr>
            <w:tcW w:w="1043" w:type="dxa"/>
            <w:tcBorders>
              <w:top w:val="single" w:sz="2" w:space="0" w:color="auto"/>
              <w:bottom w:val="single" w:sz="2" w:space="0" w:color="auto"/>
            </w:tcBorders>
            <w:vAlign w:val="bottom"/>
          </w:tcPr>
          <w:p w14:paraId="3F64E87D" w14:textId="77777777" w:rsidR="00ED3D1B" w:rsidRDefault="00ED3D1B" w:rsidP="00A57C82">
            <w:pPr>
              <w:pStyle w:val="MeasureTableDataRightAlignedwith2ptsspacing"/>
              <w:keepNext/>
            </w:pPr>
            <w:r>
              <w:t>0.9</w:t>
            </w:r>
          </w:p>
        </w:tc>
        <w:tc>
          <w:tcPr>
            <w:tcW w:w="1043" w:type="dxa"/>
            <w:tcBorders>
              <w:top w:val="single" w:sz="2" w:space="0" w:color="auto"/>
              <w:bottom w:val="single" w:sz="2" w:space="0" w:color="auto"/>
            </w:tcBorders>
            <w:vAlign w:val="bottom"/>
          </w:tcPr>
          <w:p w14:paraId="1D37E5DE" w14:textId="77777777" w:rsidR="00ED3D1B" w:rsidRDefault="00ED3D1B" w:rsidP="00A57C82">
            <w:pPr>
              <w:pStyle w:val="MeasureTableDataRightAlignedwith2ptsspacing"/>
              <w:keepNext/>
            </w:pPr>
            <w:r>
              <w:t>0.9</w:t>
            </w:r>
          </w:p>
        </w:tc>
        <w:tc>
          <w:tcPr>
            <w:tcW w:w="1043" w:type="dxa"/>
            <w:tcBorders>
              <w:top w:val="single" w:sz="2" w:space="0" w:color="auto"/>
              <w:bottom w:val="single" w:sz="2" w:space="0" w:color="auto"/>
            </w:tcBorders>
            <w:vAlign w:val="bottom"/>
          </w:tcPr>
          <w:p w14:paraId="047A430E" w14:textId="77777777" w:rsidR="00ED3D1B" w:rsidRDefault="00ED3D1B" w:rsidP="00A57C82">
            <w:pPr>
              <w:pStyle w:val="MeasureTableDataRightAlignedwith2ptsspacing"/>
              <w:keepNext/>
            </w:pPr>
            <w:r>
              <w:t>0.9</w:t>
            </w:r>
          </w:p>
        </w:tc>
      </w:tr>
      <w:tr w:rsidR="00ED3D1B" w:rsidRPr="00352C95" w14:paraId="6B403798" w14:textId="77777777" w:rsidTr="00CD119D">
        <w:tblPrEx>
          <w:tblBorders>
            <w:top w:val="none" w:sz="0" w:space="0" w:color="auto"/>
            <w:bottom w:val="none" w:sz="0" w:space="0" w:color="auto"/>
          </w:tblBorders>
        </w:tblPrEx>
        <w:tc>
          <w:tcPr>
            <w:tcW w:w="2495" w:type="dxa"/>
            <w:tcBorders>
              <w:top w:val="single" w:sz="2" w:space="0" w:color="auto"/>
            </w:tcBorders>
          </w:tcPr>
          <w:p w14:paraId="6426952B"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37356F62" w14:textId="77777777" w:rsidR="00ED3D1B" w:rsidRPr="00352C95" w:rsidRDefault="00ED3D1B" w:rsidP="00A57C82">
            <w:pPr>
              <w:pStyle w:val="Measuretabledatarightaligneditalics"/>
              <w:keepNext/>
            </w:pPr>
          </w:p>
        </w:tc>
        <w:tc>
          <w:tcPr>
            <w:tcW w:w="1043" w:type="dxa"/>
            <w:tcBorders>
              <w:top w:val="single" w:sz="2" w:space="0" w:color="auto"/>
            </w:tcBorders>
          </w:tcPr>
          <w:p w14:paraId="17FED780" w14:textId="77777777" w:rsidR="00ED3D1B" w:rsidRPr="00352C95" w:rsidRDefault="00ED3D1B" w:rsidP="00A57C82">
            <w:pPr>
              <w:pStyle w:val="Measuretabledatarightaligneditalics"/>
              <w:keepNext/>
            </w:pPr>
          </w:p>
        </w:tc>
        <w:tc>
          <w:tcPr>
            <w:tcW w:w="1043" w:type="dxa"/>
            <w:tcBorders>
              <w:top w:val="single" w:sz="2" w:space="0" w:color="auto"/>
            </w:tcBorders>
          </w:tcPr>
          <w:p w14:paraId="269DF543" w14:textId="77777777" w:rsidR="00ED3D1B" w:rsidRPr="00352C95" w:rsidRDefault="00ED3D1B" w:rsidP="00A57C82">
            <w:pPr>
              <w:pStyle w:val="Measuretabledatarightaligneditalics"/>
              <w:keepNext/>
            </w:pPr>
          </w:p>
        </w:tc>
        <w:tc>
          <w:tcPr>
            <w:tcW w:w="1043" w:type="dxa"/>
            <w:tcBorders>
              <w:top w:val="single" w:sz="2" w:space="0" w:color="auto"/>
            </w:tcBorders>
          </w:tcPr>
          <w:p w14:paraId="14D6C1D1" w14:textId="77777777" w:rsidR="00ED3D1B" w:rsidRPr="00352C95" w:rsidRDefault="00ED3D1B" w:rsidP="00A57C82">
            <w:pPr>
              <w:pStyle w:val="Measuretabledatarightaligneditalics"/>
              <w:keepNext/>
            </w:pPr>
          </w:p>
        </w:tc>
        <w:tc>
          <w:tcPr>
            <w:tcW w:w="1043" w:type="dxa"/>
            <w:tcBorders>
              <w:top w:val="single" w:sz="2" w:space="0" w:color="auto"/>
            </w:tcBorders>
          </w:tcPr>
          <w:p w14:paraId="0DD6246E" w14:textId="77777777" w:rsidR="00ED3D1B" w:rsidRPr="00352C95" w:rsidRDefault="00ED3D1B" w:rsidP="00A57C82">
            <w:pPr>
              <w:pStyle w:val="Measuretabledatarightaligneditalics"/>
              <w:keepNext/>
            </w:pPr>
          </w:p>
        </w:tc>
      </w:tr>
      <w:tr w:rsidR="00ED3D1B" w:rsidRPr="00352C95" w14:paraId="3D9EF5A2" w14:textId="77777777" w:rsidTr="00CD119D">
        <w:tblPrEx>
          <w:tblBorders>
            <w:top w:val="none" w:sz="0" w:space="0" w:color="auto"/>
          </w:tblBorders>
        </w:tblPrEx>
        <w:tc>
          <w:tcPr>
            <w:tcW w:w="2495" w:type="dxa"/>
            <w:tcBorders>
              <w:bottom w:val="single" w:sz="2" w:space="0" w:color="auto"/>
            </w:tcBorders>
          </w:tcPr>
          <w:p w14:paraId="19A1C5CC" w14:textId="77777777" w:rsidR="00ED3D1B" w:rsidRPr="00352C95" w:rsidRDefault="00ED3D1B" w:rsidP="00A57C82">
            <w:pPr>
              <w:pStyle w:val="AgencyNamewith2ptsspacing"/>
              <w:keepNext/>
            </w:pPr>
            <w:r>
              <w:t>Department of Health</w:t>
            </w:r>
          </w:p>
        </w:tc>
        <w:tc>
          <w:tcPr>
            <w:tcW w:w="1043" w:type="dxa"/>
            <w:tcBorders>
              <w:bottom w:val="single" w:sz="2" w:space="0" w:color="auto"/>
            </w:tcBorders>
            <w:vAlign w:val="bottom"/>
          </w:tcPr>
          <w:p w14:paraId="6E2DD516" w14:textId="620685D9"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6F548CBF" w14:textId="77777777" w:rsidR="00ED3D1B" w:rsidRPr="00352C95" w:rsidRDefault="00ED3D1B" w:rsidP="00A57C82">
            <w:pPr>
              <w:pStyle w:val="Measuretabledatarightaligneditalics"/>
              <w:keepNext/>
            </w:pPr>
            <w:r>
              <w:t>0.6</w:t>
            </w:r>
          </w:p>
        </w:tc>
        <w:tc>
          <w:tcPr>
            <w:tcW w:w="1043" w:type="dxa"/>
            <w:tcBorders>
              <w:bottom w:val="single" w:sz="2" w:space="0" w:color="auto"/>
            </w:tcBorders>
            <w:vAlign w:val="bottom"/>
          </w:tcPr>
          <w:p w14:paraId="19A880D6" w14:textId="77777777" w:rsidR="00ED3D1B" w:rsidRPr="00352C95" w:rsidRDefault="00ED3D1B" w:rsidP="00A57C82">
            <w:pPr>
              <w:pStyle w:val="Measuretabledatarightaligneditalics"/>
              <w:keepNext/>
            </w:pPr>
            <w:r>
              <w:t>0.9</w:t>
            </w:r>
          </w:p>
        </w:tc>
        <w:tc>
          <w:tcPr>
            <w:tcW w:w="1043" w:type="dxa"/>
            <w:tcBorders>
              <w:bottom w:val="single" w:sz="2" w:space="0" w:color="auto"/>
            </w:tcBorders>
            <w:vAlign w:val="bottom"/>
          </w:tcPr>
          <w:p w14:paraId="7063588C" w14:textId="77777777" w:rsidR="00ED3D1B" w:rsidRPr="00352C95" w:rsidRDefault="00ED3D1B" w:rsidP="00A57C82">
            <w:pPr>
              <w:pStyle w:val="Measuretabledatarightaligneditalics"/>
              <w:keepNext/>
            </w:pPr>
            <w:r>
              <w:t>0.9</w:t>
            </w:r>
          </w:p>
        </w:tc>
        <w:tc>
          <w:tcPr>
            <w:tcW w:w="1043" w:type="dxa"/>
            <w:tcBorders>
              <w:bottom w:val="single" w:sz="2" w:space="0" w:color="auto"/>
            </w:tcBorders>
            <w:vAlign w:val="bottom"/>
          </w:tcPr>
          <w:p w14:paraId="2E48E5A7" w14:textId="77777777" w:rsidR="00ED3D1B" w:rsidRPr="00352C95" w:rsidRDefault="00ED3D1B" w:rsidP="00A57C82">
            <w:pPr>
              <w:pStyle w:val="Measuretabledatarightaligneditalics"/>
              <w:keepNext/>
            </w:pPr>
            <w:r>
              <w:t>0.9</w:t>
            </w:r>
          </w:p>
        </w:tc>
      </w:tr>
    </w:tbl>
    <w:p w14:paraId="16422A03" w14:textId="77777777" w:rsidR="00ED3D1B" w:rsidRPr="005D11F6" w:rsidRDefault="00ED3D1B" w:rsidP="00A57C82">
      <w:pPr>
        <w:pStyle w:val="SingleParagraph"/>
      </w:pPr>
    </w:p>
    <w:p w14:paraId="0352669F" w14:textId="7D9C5629" w:rsidR="00ED3D1B" w:rsidRDefault="00ED3D1B" w:rsidP="00CD119D">
      <w:r>
        <w:t>The Government will provide $3.4 million over four years from 2016</w:t>
      </w:r>
      <w:r w:rsidR="00A57C82">
        <w:noBreakHyphen/>
      </w:r>
      <w:r>
        <w:t>17 to administer the Commonwealth licensing scheme for the regulation of cannabis for medicinal and scientific use. The administration costs for commercial cannabis licences will be recovered from industry. The costs of administering non</w:t>
      </w:r>
      <w:r w:rsidR="00A57C82">
        <w:noBreakHyphen/>
      </w:r>
      <w:r>
        <w:t>commercial research licences will be partially cost recovered, with remaining costs to be met from within the existing resources of the Department of Health.</w:t>
      </w:r>
    </w:p>
    <w:p w14:paraId="3F32FF1D" w14:textId="77777777" w:rsidR="00145193" w:rsidRDefault="00ED3D1B" w:rsidP="00145193">
      <w:r>
        <w:t>This measure updates the 2016</w:t>
      </w:r>
      <w:r w:rsidR="00A57C82">
        <w:noBreakHyphen/>
      </w:r>
      <w:r>
        <w:t xml:space="preserve">17 Budget measure titled </w:t>
      </w:r>
      <w:r w:rsidRPr="00A57C82">
        <w:rPr>
          <w:i/>
        </w:rPr>
        <w:t xml:space="preserve">Regulation of Medicinal Cannabis </w:t>
      </w:r>
      <w:r>
        <w:t xml:space="preserve">— </w:t>
      </w:r>
      <w:r w:rsidRPr="00A57C82">
        <w:rPr>
          <w:i/>
        </w:rPr>
        <w:t>charging arrangements</w:t>
      </w:r>
      <w:r>
        <w:t>.</w:t>
      </w:r>
    </w:p>
    <w:p w14:paraId="04897040" w14:textId="77777777" w:rsidR="00145193" w:rsidRDefault="00145193">
      <w:pPr>
        <w:keepLines w:val="0"/>
        <w:spacing w:after="0" w:line="240" w:lineRule="auto"/>
        <w:jc w:val="left"/>
      </w:pPr>
      <w:r>
        <w:br w:type="page"/>
      </w:r>
    </w:p>
    <w:p w14:paraId="6EC3F290" w14:textId="2271D873" w:rsidR="00ED3D1B" w:rsidRDefault="00ED3D1B" w:rsidP="00145193">
      <w:pPr>
        <w:pStyle w:val="MeasureTitle"/>
      </w:pPr>
      <w:r>
        <w:lastRenderedPageBreak/>
        <w:t>Remote Area Pharmaceutical Dispensing — additional remuneration</w:t>
      </w:r>
    </w:p>
    <w:p w14:paraId="6E3D8027"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45082F0" w14:textId="77777777" w:rsidTr="00CD119D">
        <w:tc>
          <w:tcPr>
            <w:tcW w:w="2495" w:type="dxa"/>
            <w:tcBorders>
              <w:top w:val="single" w:sz="2" w:space="0" w:color="auto"/>
              <w:bottom w:val="single" w:sz="2" w:space="0" w:color="auto"/>
            </w:tcBorders>
          </w:tcPr>
          <w:p w14:paraId="486A40D8"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F466EDE" w14:textId="33D43597"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C1810AB" w14:textId="202AECC4"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24437AF" w14:textId="3E94B4AD"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E18D399" w14:textId="704F3EBB"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697A4FB3" w14:textId="7C689FAC" w:rsidR="00ED3D1B" w:rsidRDefault="00ED3D1B" w:rsidP="00A57C82">
            <w:pPr>
              <w:pStyle w:val="MeasureTableYearHeadings"/>
              <w:keepNext/>
            </w:pPr>
            <w:r>
              <w:t>2019</w:t>
            </w:r>
            <w:r w:rsidR="00A57C82">
              <w:noBreakHyphen/>
            </w:r>
            <w:r>
              <w:t>20</w:t>
            </w:r>
          </w:p>
        </w:tc>
      </w:tr>
      <w:tr w:rsidR="00ED3D1B" w14:paraId="0E668401" w14:textId="77777777" w:rsidTr="00CD119D">
        <w:tblPrEx>
          <w:tblBorders>
            <w:top w:val="none" w:sz="0" w:space="0" w:color="auto"/>
          </w:tblBorders>
        </w:tblPrEx>
        <w:tc>
          <w:tcPr>
            <w:tcW w:w="2495" w:type="dxa"/>
            <w:tcBorders>
              <w:top w:val="single" w:sz="2" w:space="0" w:color="auto"/>
              <w:bottom w:val="single" w:sz="2" w:space="0" w:color="auto"/>
            </w:tcBorders>
          </w:tcPr>
          <w:p w14:paraId="6FBBDCCB" w14:textId="77777777" w:rsidR="00ED3D1B" w:rsidRDefault="00ED3D1B" w:rsidP="00A57C82">
            <w:pPr>
              <w:pStyle w:val="MeasureTableHeadingleftalignedwith2ptsspacing"/>
              <w:keepNext/>
            </w:pPr>
            <w:bookmarkStart w:id="337" w:name="X1009464E"/>
            <w:bookmarkEnd w:id="337"/>
            <w:r>
              <w:t>Department of Health</w:t>
            </w:r>
          </w:p>
        </w:tc>
        <w:tc>
          <w:tcPr>
            <w:tcW w:w="1043" w:type="dxa"/>
            <w:tcBorders>
              <w:top w:val="single" w:sz="2" w:space="0" w:color="auto"/>
              <w:bottom w:val="single" w:sz="2" w:space="0" w:color="auto"/>
            </w:tcBorders>
            <w:vAlign w:val="bottom"/>
          </w:tcPr>
          <w:p w14:paraId="15124D03" w14:textId="447CA9E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A2129E7" w14:textId="4A30BDD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5517D80" w14:textId="54B09BC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24877A3" w14:textId="318F738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1225D6A" w14:textId="5AE44FAF" w:rsidR="00ED3D1B" w:rsidRDefault="00A57C82" w:rsidP="00A57C82">
            <w:pPr>
              <w:pStyle w:val="MeasureTableDataRightAlignedwith2ptsspacing"/>
              <w:keepNext/>
            </w:pPr>
            <w:r>
              <w:noBreakHyphen/>
            </w:r>
          </w:p>
        </w:tc>
      </w:tr>
    </w:tbl>
    <w:p w14:paraId="0DE2D257" w14:textId="77777777" w:rsidR="00ED3D1B" w:rsidRPr="005D11F6" w:rsidRDefault="00ED3D1B" w:rsidP="00A57C82">
      <w:pPr>
        <w:pStyle w:val="SingleParagraph"/>
      </w:pPr>
    </w:p>
    <w:p w14:paraId="51ABFB04" w14:textId="21AFE271" w:rsidR="00ED3D1B" w:rsidRDefault="00ED3D1B" w:rsidP="00CD119D">
      <w:r>
        <w:t>The Government will provide $3.3 million over two years from 2016</w:t>
      </w:r>
      <w:r w:rsidR="00A57C82">
        <w:noBreakHyphen/>
      </w:r>
      <w:r>
        <w:t xml:space="preserve">17 to provide eligible pharmacists with additional remuneration for dispensing medicines supplied to Remote Area Aboriginal Health Services. </w:t>
      </w:r>
    </w:p>
    <w:p w14:paraId="4DC9B71F" w14:textId="77777777" w:rsidR="00ED3D1B" w:rsidRDefault="00ED3D1B" w:rsidP="00CD119D">
      <w:r>
        <w:t>Funding for this measure will be redirected from within the Sixth Community Pharmacy Agreement.</w:t>
      </w:r>
    </w:p>
    <w:p w14:paraId="58B3BC3A" w14:textId="77777777" w:rsidR="006A0CFF" w:rsidRDefault="00ED3D1B" w:rsidP="006A0CFF">
      <w:r>
        <w:t>This measure delivers on the Government</w:t>
      </w:r>
      <w:r w:rsidR="00A57C82">
        <w:t>’</w:t>
      </w:r>
      <w:r>
        <w:t>s election commitment.</w:t>
      </w:r>
    </w:p>
    <w:p w14:paraId="3E98176F" w14:textId="77777777" w:rsidR="00ED3D1B" w:rsidRDefault="00ED3D1B" w:rsidP="00A57C82">
      <w:pPr>
        <w:pStyle w:val="MeasureTitle"/>
      </w:pPr>
      <w:r>
        <w:t>Revised Arrangements for Commonwealth Dental Funding</w:t>
      </w:r>
    </w:p>
    <w:p w14:paraId="6BC7DB82"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33EBAEA2" w14:textId="77777777" w:rsidTr="00CD119D">
        <w:tc>
          <w:tcPr>
            <w:tcW w:w="2495" w:type="dxa"/>
            <w:tcBorders>
              <w:top w:val="single" w:sz="2" w:space="0" w:color="auto"/>
              <w:bottom w:val="single" w:sz="2" w:space="0" w:color="auto"/>
            </w:tcBorders>
          </w:tcPr>
          <w:p w14:paraId="6D3CF06D"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5E07C82" w14:textId="470E4B44"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0156B42" w14:textId="2985F754"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0C08942" w14:textId="7F40D040"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55E915B" w14:textId="41B18D8F"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7FB0496" w14:textId="6861E5CC" w:rsidR="00ED3D1B" w:rsidRDefault="00ED3D1B" w:rsidP="00A57C82">
            <w:pPr>
              <w:pStyle w:val="MeasureTableYearHeadings"/>
              <w:keepNext/>
            </w:pPr>
            <w:r>
              <w:t>2019</w:t>
            </w:r>
            <w:r w:rsidR="00A57C82">
              <w:noBreakHyphen/>
            </w:r>
            <w:r>
              <w:t>20</w:t>
            </w:r>
          </w:p>
        </w:tc>
      </w:tr>
      <w:tr w:rsidR="00ED3D1B" w14:paraId="149926C2" w14:textId="77777777" w:rsidTr="00CD119D">
        <w:tblPrEx>
          <w:tblBorders>
            <w:top w:val="none" w:sz="0" w:space="0" w:color="auto"/>
          </w:tblBorders>
        </w:tblPrEx>
        <w:tc>
          <w:tcPr>
            <w:tcW w:w="2495" w:type="dxa"/>
            <w:tcBorders>
              <w:top w:val="single" w:sz="2" w:space="0" w:color="auto"/>
              <w:bottom w:val="single" w:sz="2" w:space="0" w:color="auto"/>
            </w:tcBorders>
          </w:tcPr>
          <w:p w14:paraId="739742E8" w14:textId="77777777" w:rsidR="00ED3D1B" w:rsidRDefault="00ED3D1B" w:rsidP="00A57C82">
            <w:pPr>
              <w:pStyle w:val="MeasureTableHeadingleftalignedwith2ptsspacing"/>
              <w:keepNext/>
            </w:pPr>
            <w:r>
              <w:t>Department of the Treasury</w:t>
            </w:r>
          </w:p>
        </w:tc>
        <w:tc>
          <w:tcPr>
            <w:tcW w:w="1043" w:type="dxa"/>
            <w:tcBorders>
              <w:top w:val="single" w:sz="2" w:space="0" w:color="auto"/>
              <w:bottom w:val="single" w:sz="2" w:space="0" w:color="auto"/>
            </w:tcBorders>
            <w:vAlign w:val="bottom"/>
          </w:tcPr>
          <w:p w14:paraId="0CEEB81E" w14:textId="031FD86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D1A17B6" w14:textId="77777777" w:rsidR="00ED3D1B" w:rsidRDefault="00ED3D1B" w:rsidP="00A57C82">
            <w:pPr>
              <w:pStyle w:val="MeasureTableDataRightAlignedwith2ptsspacing"/>
              <w:keepNext/>
            </w:pPr>
            <w:r>
              <w:t>104.5</w:t>
            </w:r>
          </w:p>
        </w:tc>
        <w:tc>
          <w:tcPr>
            <w:tcW w:w="1043" w:type="dxa"/>
            <w:tcBorders>
              <w:top w:val="single" w:sz="2" w:space="0" w:color="auto"/>
              <w:bottom w:val="single" w:sz="2" w:space="0" w:color="auto"/>
            </w:tcBorders>
            <w:vAlign w:val="bottom"/>
          </w:tcPr>
          <w:p w14:paraId="2D0C7F87" w14:textId="77777777" w:rsidR="00ED3D1B" w:rsidRDefault="00ED3D1B" w:rsidP="00A57C82">
            <w:pPr>
              <w:pStyle w:val="MeasureTableDataRightAlignedwith2ptsspacing"/>
              <w:keepNext/>
            </w:pPr>
            <w:r>
              <w:t>107.8</w:t>
            </w:r>
          </w:p>
        </w:tc>
        <w:tc>
          <w:tcPr>
            <w:tcW w:w="1043" w:type="dxa"/>
            <w:tcBorders>
              <w:top w:val="single" w:sz="2" w:space="0" w:color="auto"/>
              <w:bottom w:val="single" w:sz="2" w:space="0" w:color="auto"/>
            </w:tcBorders>
            <w:vAlign w:val="bottom"/>
          </w:tcPr>
          <w:p w14:paraId="538532C9" w14:textId="77777777" w:rsidR="00ED3D1B" w:rsidRDefault="00ED3D1B" w:rsidP="00A57C82">
            <w:pPr>
              <w:pStyle w:val="MeasureTableDataRightAlignedwith2ptsspacing"/>
              <w:keepNext/>
            </w:pPr>
            <w:r>
              <w:t>107.8</w:t>
            </w:r>
          </w:p>
        </w:tc>
        <w:tc>
          <w:tcPr>
            <w:tcW w:w="1043" w:type="dxa"/>
            <w:tcBorders>
              <w:top w:val="single" w:sz="2" w:space="0" w:color="auto"/>
              <w:bottom w:val="single" w:sz="2" w:space="0" w:color="auto"/>
            </w:tcBorders>
            <w:vAlign w:val="bottom"/>
          </w:tcPr>
          <w:p w14:paraId="37FA3392" w14:textId="6E79BCAE" w:rsidR="00ED3D1B" w:rsidRDefault="00A57C82" w:rsidP="00A57C82">
            <w:pPr>
              <w:pStyle w:val="MeasureTableDataRightAlignedwith2ptsspacing"/>
              <w:keepNext/>
            </w:pPr>
            <w:r>
              <w:noBreakHyphen/>
            </w:r>
          </w:p>
        </w:tc>
      </w:tr>
      <w:tr w:rsidR="00ED3D1B" w14:paraId="2B2C8C13" w14:textId="77777777" w:rsidTr="00CD119D">
        <w:tblPrEx>
          <w:tblBorders>
            <w:top w:val="none" w:sz="0" w:space="0" w:color="auto"/>
          </w:tblBorders>
        </w:tblPrEx>
        <w:tc>
          <w:tcPr>
            <w:tcW w:w="2495" w:type="dxa"/>
            <w:tcBorders>
              <w:top w:val="single" w:sz="2" w:space="0" w:color="auto"/>
              <w:bottom w:val="single" w:sz="2" w:space="0" w:color="auto"/>
            </w:tcBorders>
          </w:tcPr>
          <w:p w14:paraId="5270953A"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4419A71D" w14:textId="21FDAB3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72CE398" w14:textId="77777777" w:rsidR="00ED3D1B" w:rsidRDefault="00ED3D1B" w:rsidP="00A57C82">
            <w:pPr>
              <w:pStyle w:val="MeasureTableDataRightAlignedwith2ptsspacing"/>
              <w:keepNext/>
            </w:pPr>
            <w:r>
              <w:t>6.3</w:t>
            </w:r>
          </w:p>
        </w:tc>
        <w:tc>
          <w:tcPr>
            <w:tcW w:w="1043" w:type="dxa"/>
            <w:tcBorders>
              <w:top w:val="single" w:sz="2" w:space="0" w:color="auto"/>
              <w:bottom w:val="single" w:sz="2" w:space="0" w:color="auto"/>
            </w:tcBorders>
            <w:vAlign w:val="bottom"/>
          </w:tcPr>
          <w:p w14:paraId="002412D1" w14:textId="77777777" w:rsidR="00ED3D1B" w:rsidRDefault="00ED3D1B" w:rsidP="00A57C82">
            <w:pPr>
              <w:pStyle w:val="MeasureTableDataRightAlignedwith2ptsspacing"/>
              <w:keepNext/>
            </w:pPr>
            <w:r>
              <w:t>10.4</w:t>
            </w:r>
          </w:p>
        </w:tc>
        <w:tc>
          <w:tcPr>
            <w:tcW w:w="1043" w:type="dxa"/>
            <w:tcBorders>
              <w:top w:val="single" w:sz="2" w:space="0" w:color="auto"/>
              <w:bottom w:val="single" w:sz="2" w:space="0" w:color="auto"/>
            </w:tcBorders>
            <w:vAlign w:val="bottom"/>
          </w:tcPr>
          <w:p w14:paraId="02F2922E" w14:textId="77777777" w:rsidR="00ED3D1B" w:rsidRDefault="00ED3D1B" w:rsidP="00A57C82">
            <w:pPr>
              <w:pStyle w:val="MeasureTableDataRightAlignedwith2ptsspacing"/>
              <w:keepNext/>
            </w:pPr>
            <w:r>
              <w:t>10.5</w:t>
            </w:r>
          </w:p>
        </w:tc>
        <w:tc>
          <w:tcPr>
            <w:tcW w:w="1043" w:type="dxa"/>
            <w:tcBorders>
              <w:top w:val="single" w:sz="2" w:space="0" w:color="auto"/>
              <w:bottom w:val="single" w:sz="2" w:space="0" w:color="auto"/>
            </w:tcBorders>
            <w:vAlign w:val="bottom"/>
          </w:tcPr>
          <w:p w14:paraId="2EDE8F4F" w14:textId="77777777" w:rsidR="00ED3D1B" w:rsidRDefault="00ED3D1B" w:rsidP="00A57C82">
            <w:pPr>
              <w:pStyle w:val="MeasureTableDataRightAlignedwith2ptsspacing"/>
              <w:keepNext/>
            </w:pPr>
            <w:r>
              <w:t>10.8</w:t>
            </w:r>
          </w:p>
        </w:tc>
      </w:tr>
      <w:tr w:rsidR="00ED3D1B" w14:paraId="6B6AA8BC" w14:textId="77777777" w:rsidTr="00CD119D">
        <w:tblPrEx>
          <w:tblBorders>
            <w:top w:val="none" w:sz="0" w:space="0" w:color="auto"/>
          </w:tblBorders>
        </w:tblPrEx>
        <w:tc>
          <w:tcPr>
            <w:tcW w:w="2500" w:type="dxa"/>
            <w:tcBorders>
              <w:top w:val="single" w:sz="2" w:space="0" w:color="auto"/>
              <w:bottom w:val="single" w:sz="2" w:space="0" w:color="auto"/>
            </w:tcBorders>
          </w:tcPr>
          <w:p w14:paraId="67068C4E" w14:textId="77777777" w:rsidR="00ED3D1B" w:rsidRDefault="00ED3D1B" w:rsidP="00A57C82">
            <w:pPr>
              <w:pStyle w:val="MeasureTableHeadingleftalignedwith2ptsspacing"/>
              <w:keepNext/>
            </w:pPr>
            <w:bookmarkStart w:id="338" w:name="X1007801E"/>
            <w:bookmarkStart w:id="339" w:name="X1007801C"/>
            <w:bookmarkEnd w:id="338"/>
            <w:bookmarkEnd w:id="339"/>
            <w:r>
              <w:t>Department of Health</w:t>
            </w:r>
          </w:p>
        </w:tc>
        <w:tc>
          <w:tcPr>
            <w:tcW w:w="1043" w:type="dxa"/>
            <w:tcBorders>
              <w:top w:val="single" w:sz="2" w:space="0" w:color="auto"/>
              <w:bottom w:val="single" w:sz="2" w:space="0" w:color="auto"/>
            </w:tcBorders>
            <w:vAlign w:val="bottom"/>
          </w:tcPr>
          <w:p w14:paraId="014174E7" w14:textId="49F0610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72E74A5" w14:textId="0385E91F" w:rsidR="00ED3D1B" w:rsidRDefault="00A57C82" w:rsidP="00A57C82">
            <w:pPr>
              <w:pStyle w:val="MeasureTableDataRightAlignedwith2ptsspacing"/>
              <w:keepNext/>
            </w:pPr>
            <w:r>
              <w:noBreakHyphen/>
            </w:r>
            <w:r w:rsidR="00ED3D1B">
              <w:t>80.6</w:t>
            </w:r>
          </w:p>
        </w:tc>
        <w:tc>
          <w:tcPr>
            <w:tcW w:w="1043" w:type="dxa"/>
            <w:tcBorders>
              <w:top w:val="single" w:sz="2" w:space="0" w:color="auto"/>
              <w:bottom w:val="single" w:sz="2" w:space="0" w:color="auto"/>
            </w:tcBorders>
            <w:vAlign w:val="bottom"/>
          </w:tcPr>
          <w:p w14:paraId="5C3DB6A8" w14:textId="7BC8EC2A" w:rsidR="00ED3D1B" w:rsidRDefault="00A57C82" w:rsidP="00A57C82">
            <w:pPr>
              <w:pStyle w:val="MeasureTableDataRightAlignedwith2ptsspacing"/>
              <w:keepNext/>
            </w:pPr>
            <w:r>
              <w:noBreakHyphen/>
            </w:r>
            <w:r w:rsidR="00ED3D1B">
              <w:t>106.2</w:t>
            </w:r>
          </w:p>
        </w:tc>
        <w:tc>
          <w:tcPr>
            <w:tcW w:w="1043" w:type="dxa"/>
            <w:tcBorders>
              <w:top w:val="single" w:sz="2" w:space="0" w:color="auto"/>
              <w:bottom w:val="single" w:sz="2" w:space="0" w:color="auto"/>
            </w:tcBorders>
            <w:vAlign w:val="bottom"/>
          </w:tcPr>
          <w:p w14:paraId="469532BB" w14:textId="695FAA1D" w:rsidR="00ED3D1B" w:rsidRDefault="00A57C82" w:rsidP="00A57C82">
            <w:pPr>
              <w:pStyle w:val="MeasureTableDataRightAlignedwith2ptsspacing"/>
              <w:keepNext/>
            </w:pPr>
            <w:r>
              <w:noBreakHyphen/>
            </w:r>
            <w:r w:rsidR="00ED3D1B">
              <w:t>103.3</w:t>
            </w:r>
          </w:p>
        </w:tc>
        <w:tc>
          <w:tcPr>
            <w:tcW w:w="1043" w:type="dxa"/>
            <w:tcBorders>
              <w:top w:val="single" w:sz="2" w:space="0" w:color="auto"/>
              <w:bottom w:val="single" w:sz="2" w:space="0" w:color="auto"/>
            </w:tcBorders>
            <w:vAlign w:val="bottom"/>
          </w:tcPr>
          <w:p w14:paraId="64C818C2" w14:textId="35080323" w:rsidR="00ED3D1B" w:rsidRDefault="00A57C82" w:rsidP="00A57C82">
            <w:pPr>
              <w:pStyle w:val="MeasureTableDataRightAlignedwith2ptsspacing"/>
              <w:keepNext/>
            </w:pPr>
            <w:r>
              <w:noBreakHyphen/>
            </w:r>
            <w:r w:rsidR="00ED3D1B">
              <w:t>107.1</w:t>
            </w:r>
          </w:p>
        </w:tc>
      </w:tr>
      <w:tr w:rsidR="00ED3D1B" w:rsidRPr="00352C95" w14:paraId="52D4EBFE" w14:textId="77777777" w:rsidTr="00CD119D">
        <w:tblPrEx>
          <w:tblBorders>
            <w:top w:val="none" w:sz="0" w:space="0" w:color="auto"/>
          </w:tblBorders>
        </w:tblPrEx>
        <w:tc>
          <w:tcPr>
            <w:tcW w:w="2495" w:type="dxa"/>
            <w:tcBorders>
              <w:bottom w:val="single" w:sz="2" w:space="0" w:color="auto"/>
            </w:tcBorders>
          </w:tcPr>
          <w:p w14:paraId="75D82177" w14:textId="769BBCEB"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7F88C518" w14:textId="689B6537" w:rsidR="00ED3D1B" w:rsidRPr="00352C95" w:rsidRDefault="00A57C82" w:rsidP="00A57C82">
            <w:pPr>
              <w:pStyle w:val="Totaldatarowrightaligned"/>
              <w:keepNext/>
            </w:pPr>
            <w:r>
              <w:noBreakHyphen/>
            </w:r>
          </w:p>
        </w:tc>
        <w:tc>
          <w:tcPr>
            <w:tcW w:w="1043" w:type="dxa"/>
            <w:tcBorders>
              <w:bottom w:val="single" w:sz="2" w:space="0" w:color="auto"/>
            </w:tcBorders>
          </w:tcPr>
          <w:p w14:paraId="3CFE1517" w14:textId="77777777" w:rsidR="00ED3D1B" w:rsidRPr="00352C95" w:rsidRDefault="00ED3D1B" w:rsidP="00A57C82">
            <w:pPr>
              <w:pStyle w:val="Totaldatarowrightaligned"/>
              <w:keepNext/>
            </w:pPr>
            <w:r>
              <w:t>30.2</w:t>
            </w:r>
          </w:p>
        </w:tc>
        <w:tc>
          <w:tcPr>
            <w:tcW w:w="1043" w:type="dxa"/>
            <w:tcBorders>
              <w:bottom w:val="single" w:sz="2" w:space="0" w:color="auto"/>
            </w:tcBorders>
          </w:tcPr>
          <w:p w14:paraId="7A7BF86E" w14:textId="77777777" w:rsidR="00ED3D1B" w:rsidRPr="00352C95" w:rsidRDefault="00ED3D1B" w:rsidP="00A57C82">
            <w:pPr>
              <w:pStyle w:val="Totaldatarowrightaligned"/>
              <w:keepNext/>
            </w:pPr>
            <w:r>
              <w:t>12.0</w:t>
            </w:r>
          </w:p>
        </w:tc>
        <w:tc>
          <w:tcPr>
            <w:tcW w:w="1043" w:type="dxa"/>
            <w:tcBorders>
              <w:bottom w:val="single" w:sz="2" w:space="0" w:color="auto"/>
            </w:tcBorders>
          </w:tcPr>
          <w:p w14:paraId="00F69571" w14:textId="77777777" w:rsidR="00ED3D1B" w:rsidRPr="00352C95" w:rsidRDefault="00ED3D1B" w:rsidP="00A57C82">
            <w:pPr>
              <w:pStyle w:val="Totaldatarowrightaligned"/>
              <w:keepNext/>
            </w:pPr>
            <w:r>
              <w:t>15.0</w:t>
            </w:r>
          </w:p>
        </w:tc>
        <w:tc>
          <w:tcPr>
            <w:tcW w:w="1043" w:type="dxa"/>
            <w:tcBorders>
              <w:bottom w:val="single" w:sz="2" w:space="0" w:color="auto"/>
            </w:tcBorders>
          </w:tcPr>
          <w:p w14:paraId="0ECFBEBC" w14:textId="4DF7A23D" w:rsidR="00ED3D1B" w:rsidRPr="00352C95" w:rsidRDefault="00A57C82" w:rsidP="00A57C82">
            <w:pPr>
              <w:pStyle w:val="Totaldatarowrightaligned"/>
              <w:keepNext/>
            </w:pPr>
            <w:r>
              <w:noBreakHyphen/>
            </w:r>
            <w:r w:rsidR="00ED3D1B">
              <w:t>96.3</w:t>
            </w:r>
          </w:p>
        </w:tc>
      </w:tr>
      <w:tr w:rsidR="00ED3D1B" w:rsidRPr="00352C95" w14:paraId="38888A6E" w14:textId="77777777" w:rsidTr="00CD119D">
        <w:tblPrEx>
          <w:tblBorders>
            <w:top w:val="none" w:sz="0" w:space="0" w:color="auto"/>
            <w:bottom w:val="none" w:sz="0" w:space="0" w:color="auto"/>
          </w:tblBorders>
        </w:tblPrEx>
        <w:tc>
          <w:tcPr>
            <w:tcW w:w="2495" w:type="dxa"/>
            <w:tcBorders>
              <w:top w:val="single" w:sz="2" w:space="0" w:color="auto"/>
            </w:tcBorders>
          </w:tcPr>
          <w:p w14:paraId="4D6E4F5E"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1BE7B473" w14:textId="77777777" w:rsidR="00ED3D1B" w:rsidRPr="00352C95" w:rsidRDefault="00ED3D1B" w:rsidP="00A57C82">
            <w:pPr>
              <w:pStyle w:val="Measuretabledatarightaligneditalics"/>
              <w:keepNext/>
            </w:pPr>
          </w:p>
        </w:tc>
        <w:tc>
          <w:tcPr>
            <w:tcW w:w="1043" w:type="dxa"/>
            <w:tcBorders>
              <w:top w:val="single" w:sz="2" w:space="0" w:color="auto"/>
            </w:tcBorders>
          </w:tcPr>
          <w:p w14:paraId="23025773" w14:textId="77777777" w:rsidR="00ED3D1B" w:rsidRPr="00352C95" w:rsidRDefault="00ED3D1B" w:rsidP="00A57C82">
            <w:pPr>
              <w:pStyle w:val="Measuretabledatarightaligneditalics"/>
              <w:keepNext/>
            </w:pPr>
          </w:p>
        </w:tc>
        <w:tc>
          <w:tcPr>
            <w:tcW w:w="1043" w:type="dxa"/>
            <w:tcBorders>
              <w:top w:val="single" w:sz="2" w:space="0" w:color="auto"/>
            </w:tcBorders>
          </w:tcPr>
          <w:p w14:paraId="2BE1AF0B" w14:textId="77777777" w:rsidR="00ED3D1B" w:rsidRPr="00352C95" w:rsidRDefault="00ED3D1B" w:rsidP="00A57C82">
            <w:pPr>
              <w:pStyle w:val="Measuretabledatarightaligneditalics"/>
              <w:keepNext/>
            </w:pPr>
          </w:p>
        </w:tc>
        <w:tc>
          <w:tcPr>
            <w:tcW w:w="1043" w:type="dxa"/>
            <w:tcBorders>
              <w:top w:val="single" w:sz="2" w:space="0" w:color="auto"/>
            </w:tcBorders>
          </w:tcPr>
          <w:p w14:paraId="0C0511CA" w14:textId="77777777" w:rsidR="00ED3D1B" w:rsidRPr="00352C95" w:rsidRDefault="00ED3D1B" w:rsidP="00A57C82">
            <w:pPr>
              <w:pStyle w:val="Measuretabledatarightaligneditalics"/>
              <w:keepNext/>
            </w:pPr>
          </w:p>
        </w:tc>
        <w:tc>
          <w:tcPr>
            <w:tcW w:w="1043" w:type="dxa"/>
            <w:tcBorders>
              <w:top w:val="single" w:sz="2" w:space="0" w:color="auto"/>
            </w:tcBorders>
          </w:tcPr>
          <w:p w14:paraId="39882F3A" w14:textId="77777777" w:rsidR="00ED3D1B" w:rsidRPr="00352C95" w:rsidRDefault="00ED3D1B" w:rsidP="00A57C82">
            <w:pPr>
              <w:pStyle w:val="Measuretabledatarightaligneditalics"/>
              <w:keepNext/>
            </w:pPr>
          </w:p>
        </w:tc>
      </w:tr>
      <w:tr w:rsidR="00ED3D1B" w:rsidRPr="00352C95" w14:paraId="2F746897" w14:textId="77777777" w:rsidTr="00CD119D">
        <w:tblPrEx>
          <w:tblBorders>
            <w:top w:val="none" w:sz="0" w:space="0" w:color="auto"/>
          </w:tblBorders>
        </w:tblPrEx>
        <w:tc>
          <w:tcPr>
            <w:tcW w:w="2495" w:type="dxa"/>
            <w:tcBorders>
              <w:bottom w:val="single" w:sz="2" w:space="0" w:color="auto"/>
            </w:tcBorders>
          </w:tcPr>
          <w:p w14:paraId="693366F0" w14:textId="77777777" w:rsidR="00ED3D1B" w:rsidRPr="00352C95" w:rsidRDefault="00ED3D1B" w:rsidP="00A57C82">
            <w:pPr>
              <w:pStyle w:val="AgencyNamewith2ptsspacing"/>
              <w:keepNext/>
            </w:pPr>
            <w:r>
              <w:t>Department of Human Services</w:t>
            </w:r>
          </w:p>
        </w:tc>
        <w:tc>
          <w:tcPr>
            <w:tcW w:w="1043" w:type="dxa"/>
            <w:tcBorders>
              <w:bottom w:val="single" w:sz="2" w:space="0" w:color="auto"/>
            </w:tcBorders>
            <w:vAlign w:val="bottom"/>
          </w:tcPr>
          <w:p w14:paraId="7401023D" w14:textId="1FC8D286"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65BFE46E" w14:textId="77777777" w:rsidR="00ED3D1B" w:rsidRPr="00352C95" w:rsidRDefault="00ED3D1B" w:rsidP="00A57C82">
            <w:pPr>
              <w:pStyle w:val="Measuretabledatarightaligneditalics"/>
              <w:keepNext/>
            </w:pPr>
            <w:r>
              <w:t>..</w:t>
            </w:r>
          </w:p>
        </w:tc>
        <w:tc>
          <w:tcPr>
            <w:tcW w:w="1043" w:type="dxa"/>
            <w:tcBorders>
              <w:bottom w:val="single" w:sz="2" w:space="0" w:color="auto"/>
            </w:tcBorders>
            <w:vAlign w:val="bottom"/>
          </w:tcPr>
          <w:p w14:paraId="0DAB3CFC" w14:textId="77777777" w:rsidR="00ED3D1B" w:rsidRPr="00352C95" w:rsidRDefault="00ED3D1B" w:rsidP="00A57C82">
            <w:pPr>
              <w:pStyle w:val="Measuretabledatarightaligneditalics"/>
              <w:keepNext/>
            </w:pPr>
            <w:r>
              <w:t>..</w:t>
            </w:r>
          </w:p>
        </w:tc>
        <w:tc>
          <w:tcPr>
            <w:tcW w:w="1043" w:type="dxa"/>
            <w:tcBorders>
              <w:bottom w:val="single" w:sz="2" w:space="0" w:color="auto"/>
            </w:tcBorders>
            <w:vAlign w:val="bottom"/>
          </w:tcPr>
          <w:p w14:paraId="7D4F4E09" w14:textId="77777777" w:rsidR="00ED3D1B" w:rsidRPr="00352C95" w:rsidRDefault="00ED3D1B" w:rsidP="00A57C82">
            <w:pPr>
              <w:pStyle w:val="Measuretabledatarightaligneditalics"/>
              <w:keepNext/>
            </w:pPr>
            <w:r>
              <w:t>..</w:t>
            </w:r>
          </w:p>
        </w:tc>
        <w:tc>
          <w:tcPr>
            <w:tcW w:w="1043" w:type="dxa"/>
            <w:tcBorders>
              <w:bottom w:val="single" w:sz="2" w:space="0" w:color="auto"/>
            </w:tcBorders>
            <w:vAlign w:val="bottom"/>
          </w:tcPr>
          <w:p w14:paraId="66719BD7" w14:textId="77777777" w:rsidR="00ED3D1B" w:rsidRPr="00352C95" w:rsidRDefault="00ED3D1B" w:rsidP="00A57C82">
            <w:pPr>
              <w:pStyle w:val="Measuretabledatarightaligneditalics"/>
              <w:keepNext/>
            </w:pPr>
            <w:r>
              <w:t>..</w:t>
            </w:r>
          </w:p>
        </w:tc>
      </w:tr>
    </w:tbl>
    <w:p w14:paraId="1FDD2866" w14:textId="77777777" w:rsidR="00ED3D1B" w:rsidRPr="005D11F6" w:rsidRDefault="00ED3D1B" w:rsidP="00A57C82">
      <w:pPr>
        <w:pStyle w:val="SingleParagraph"/>
      </w:pPr>
    </w:p>
    <w:p w14:paraId="026385BC" w14:textId="730245ED" w:rsidR="00ED3D1B" w:rsidRDefault="00ED3D1B" w:rsidP="00A57C82">
      <w:r>
        <w:t>The Government will not proceed with the 2016</w:t>
      </w:r>
      <w:r w:rsidR="00A57C82">
        <w:noBreakHyphen/>
      </w:r>
      <w:r>
        <w:t xml:space="preserve">17 Budget measure titled </w:t>
      </w:r>
      <w:r w:rsidRPr="00A57C82">
        <w:rPr>
          <w:i/>
        </w:rPr>
        <w:t>Child and Adult Public Dental Scheme</w:t>
      </w:r>
      <w:r>
        <w:t xml:space="preserve">. Instead, the Government will continue </w:t>
      </w:r>
      <w:r w:rsidR="006A0CFF">
        <w:t xml:space="preserve">to </w:t>
      </w:r>
      <w:r>
        <w:t xml:space="preserve">revise the Child Dental Benefits Schedule (CDBS) and continue to fund a state adult dental service under the </w:t>
      </w:r>
      <w:r w:rsidRPr="00A57C82">
        <w:rPr>
          <w:i/>
        </w:rPr>
        <w:t>National Partnership Agreement for Adult Public Dental Services</w:t>
      </w:r>
      <w:r>
        <w:t>.</w:t>
      </w:r>
    </w:p>
    <w:p w14:paraId="3F0E2502" w14:textId="55929521" w:rsidR="00ED3D1B" w:rsidRDefault="00ED3D1B" w:rsidP="00CD119D">
      <w:r>
        <w:t>From 1 January 2017, the CDBS will provide eligible children aged between 2 and 17 years access to a range of basic dental services with benefits capped at $700 over two years. The National Partnership Agreement will provide $320.0 million over three years from 2016</w:t>
      </w:r>
      <w:r w:rsidR="00A57C82">
        <w:noBreakHyphen/>
      </w:r>
      <w:r>
        <w:t>17 (including $77.5 million for the period 1 July 2016 to 31 December 2016) to support the provision of dental services to adults who rely on the public dental system.</w:t>
      </w:r>
    </w:p>
    <w:p w14:paraId="39418989" w14:textId="224630F3" w:rsidR="006A0CFF" w:rsidRDefault="006A0CFF" w:rsidP="00CD119D">
      <w:r>
        <w:t>Further information can be found in the press release of 15 December 2016 issued by the Minister for Health and Aged Care.</w:t>
      </w:r>
    </w:p>
    <w:p w14:paraId="1CAEA1E9" w14:textId="77777777" w:rsidR="00ED3D1B" w:rsidRDefault="00ED3D1B" w:rsidP="00A57C82">
      <w:pPr>
        <w:pStyle w:val="MeasureTitle"/>
      </w:pPr>
      <w:r>
        <w:lastRenderedPageBreak/>
        <w:t>Royal Flying Doctor Dental Services — continued delivery</w:t>
      </w:r>
    </w:p>
    <w:p w14:paraId="72862C80"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2E03AE1C" w14:textId="77777777" w:rsidTr="00CD119D">
        <w:tc>
          <w:tcPr>
            <w:tcW w:w="2495" w:type="dxa"/>
            <w:tcBorders>
              <w:top w:val="single" w:sz="2" w:space="0" w:color="auto"/>
              <w:bottom w:val="single" w:sz="2" w:space="0" w:color="auto"/>
            </w:tcBorders>
          </w:tcPr>
          <w:p w14:paraId="206627E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A16B1DA" w14:textId="26CF1ED9"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3B1AA40" w14:textId="751908A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1DD199C" w14:textId="24715424"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A2C76FF" w14:textId="18B8F1EB"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26DE021C" w14:textId="5C6A9ADF" w:rsidR="00ED3D1B" w:rsidRDefault="00ED3D1B" w:rsidP="00A57C82">
            <w:pPr>
              <w:pStyle w:val="MeasureTableYearHeadings"/>
              <w:keepNext/>
            </w:pPr>
            <w:r>
              <w:t>2019</w:t>
            </w:r>
            <w:r w:rsidR="00A57C82">
              <w:noBreakHyphen/>
            </w:r>
            <w:r>
              <w:t>20</w:t>
            </w:r>
          </w:p>
        </w:tc>
      </w:tr>
      <w:tr w:rsidR="00ED3D1B" w14:paraId="3E54BE0E" w14:textId="77777777" w:rsidTr="00CD119D">
        <w:tblPrEx>
          <w:tblBorders>
            <w:top w:val="none" w:sz="0" w:space="0" w:color="auto"/>
          </w:tblBorders>
        </w:tblPrEx>
        <w:tc>
          <w:tcPr>
            <w:tcW w:w="2495" w:type="dxa"/>
            <w:tcBorders>
              <w:top w:val="single" w:sz="2" w:space="0" w:color="auto"/>
              <w:bottom w:val="single" w:sz="2" w:space="0" w:color="auto"/>
            </w:tcBorders>
          </w:tcPr>
          <w:p w14:paraId="5E3B3C04" w14:textId="77777777" w:rsidR="00ED3D1B" w:rsidRDefault="00ED3D1B" w:rsidP="00A57C82">
            <w:pPr>
              <w:pStyle w:val="MeasureTableHeadingleftalignedwith2ptsspacing"/>
              <w:keepNext/>
            </w:pPr>
            <w:bookmarkStart w:id="340" w:name="X1008471E"/>
            <w:bookmarkEnd w:id="340"/>
            <w:r>
              <w:t>Department of Health</w:t>
            </w:r>
          </w:p>
        </w:tc>
        <w:tc>
          <w:tcPr>
            <w:tcW w:w="1043" w:type="dxa"/>
            <w:tcBorders>
              <w:top w:val="single" w:sz="2" w:space="0" w:color="auto"/>
              <w:bottom w:val="single" w:sz="2" w:space="0" w:color="auto"/>
            </w:tcBorders>
            <w:vAlign w:val="bottom"/>
          </w:tcPr>
          <w:p w14:paraId="217A491C" w14:textId="038FEE5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B5380F9" w14:textId="52750D0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D87CD6F" w14:textId="5B701CE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DE11AA0" w14:textId="7A00A3F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FC75D58" w14:textId="2215B0AE" w:rsidR="00ED3D1B" w:rsidRDefault="00A57C82" w:rsidP="00A57C82">
            <w:pPr>
              <w:pStyle w:val="MeasureTableDataRightAlignedwith2ptsspacing"/>
              <w:keepNext/>
            </w:pPr>
            <w:r>
              <w:noBreakHyphen/>
            </w:r>
          </w:p>
        </w:tc>
      </w:tr>
    </w:tbl>
    <w:p w14:paraId="540BE4B2" w14:textId="77777777" w:rsidR="00ED3D1B" w:rsidRPr="005D11F6" w:rsidRDefault="00ED3D1B" w:rsidP="00A57C82">
      <w:pPr>
        <w:pStyle w:val="SingleParagraph"/>
      </w:pPr>
    </w:p>
    <w:p w14:paraId="675150AF" w14:textId="77777777" w:rsidR="00ED3D1B" w:rsidRDefault="00ED3D1B" w:rsidP="00CD119D">
      <w:r>
        <w:t>The Government will provide $11.0 million over two years from 1 March 2017 to provide additional mobile outreach dental services to rural and remote Australians through the Royal Flying Doctor Service. Funding for this measure will be met from within existing resources of the Department of Health.</w:t>
      </w:r>
    </w:p>
    <w:p w14:paraId="3591497A" w14:textId="1B198D76" w:rsidR="00ED3D1B" w:rsidRDefault="00ED3D1B" w:rsidP="00CD119D">
      <w:r>
        <w:t>This measure delivers on the Government</w:t>
      </w:r>
      <w:r w:rsidR="00A57C82">
        <w:t>’</w:t>
      </w:r>
      <w:r>
        <w:t>s election commitment.</w:t>
      </w:r>
    </w:p>
    <w:p w14:paraId="21BCA97C" w14:textId="396D18B4" w:rsidR="00ED3D1B" w:rsidRDefault="00ED3D1B">
      <w:r>
        <w:t>Further information can be found in the press release of 28 June 2016 issued by the Mi</w:t>
      </w:r>
      <w:r w:rsidR="006A0CFF">
        <w:t>nister for Regional Development</w:t>
      </w:r>
      <w:r>
        <w:t>.</w:t>
      </w:r>
    </w:p>
    <w:p w14:paraId="797AE3AC" w14:textId="77777777" w:rsidR="00ED3D1B" w:rsidRDefault="00ED3D1B" w:rsidP="00A57C82">
      <w:pPr>
        <w:pStyle w:val="MeasureTitle"/>
      </w:pPr>
      <w:r>
        <w:t>Rural Health Commissioner and Pathway for Rural Professionals — establishment</w:t>
      </w:r>
    </w:p>
    <w:p w14:paraId="7A7D3DAF"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57BA8FE7" w14:textId="77777777" w:rsidTr="00CD119D">
        <w:tc>
          <w:tcPr>
            <w:tcW w:w="2495" w:type="dxa"/>
            <w:tcBorders>
              <w:top w:val="single" w:sz="2" w:space="0" w:color="auto"/>
              <w:bottom w:val="single" w:sz="2" w:space="0" w:color="auto"/>
            </w:tcBorders>
          </w:tcPr>
          <w:p w14:paraId="31B45AA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F07CC01" w14:textId="4FEBABDC"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92A39CD" w14:textId="196262E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3F8357C" w14:textId="4C7EEA3A"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4287883" w14:textId="005BF07D"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FA428B4" w14:textId="57BD829A" w:rsidR="00ED3D1B" w:rsidRDefault="00ED3D1B" w:rsidP="00A57C82">
            <w:pPr>
              <w:pStyle w:val="MeasureTableYearHeadings"/>
              <w:keepNext/>
            </w:pPr>
            <w:r>
              <w:t>2019</w:t>
            </w:r>
            <w:r w:rsidR="00A57C82">
              <w:noBreakHyphen/>
            </w:r>
            <w:r>
              <w:t>20</w:t>
            </w:r>
          </w:p>
        </w:tc>
      </w:tr>
      <w:tr w:rsidR="00ED3D1B" w14:paraId="3EEF9B0F" w14:textId="77777777" w:rsidTr="00CD119D">
        <w:tblPrEx>
          <w:tblBorders>
            <w:top w:val="none" w:sz="0" w:space="0" w:color="auto"/>
          </w:tblBorders>
        </w:tblPrEx>
        <w:tc>
          <w:tcPr>
            <w:tcW w:w="2495" w:type="dxa"/>
            <w:tcBorders>
              <w:top w:val="single" w:sz="2" w:space="0" w:color="auto"/>
              <w:bottom w:val="single" w:sz="2" w:space="0" w:color="auto"/>
            </w:tcBorders>
          </w:tcPr>
          <w:p w14:paraId="2B2F7D31" w14:textId="77777777" w:rsidR="00ED3D1B" w:rsidRDefault="00ED3D1B" w:rsidP="00A57C82">
            <w:pPr>
              <w:pStyle w:val="MeasureTableHeadingleftalignedwith2ptsspacing"/>
              <w:keepNext/>
            </w:pPr>
            <w:bookmarkStart w:id="341" w:name="X1008478E"/>
            <w:bookmarkEnd w:id="341"/>
            <w:r>
              <w:t>Department of Health</w:t>
            </w:r>
          </w:p>
        </w:tc>
        <w:tc>
          <w:tcPr>
            <w:tcW w:w="1043" w:type="dxa"/>
            <w:tcBorders>
              <w:top w:val="single" w:sz="2" w:space="0" w:color="auto"/>
              <w:bottom w:val="single" w:sz="2" w:space="0" w:color="auto"/>
            </w:tcBorders>
            <w:vAlign w:val="bottom"/>
          </w:tcPr>
          <w:p w14:paraId="57E28655" w14:textId="1B63EB1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8485A4D" w14:textId="77777777" w:rsidR="00ED3D1B" w:rsidRDefault="00ED3D1B" w:rsidP="00A57C82">
            <w:pPr>
              <w:pStyle w:val="MeasureTableDataRightAlignedwith2ptsspacing"/>
              <w:keepNext/>
            </w:pPr>
            <w:r>
              <w:t>0.6</w:t>
            </w:r>
          </w:p>
        </w:tc>
        <w:tc>
          <w:tcPr>
            <w:tcW w:w="1043" w:type="dxa"/>
            <w:tcBorders>
              <w:top w:val="single" w:sz="2" w:space="0" w:color="auto"/>
              <w:bottom w:val="single" w:sz="2" w:space="0" w:color="auto"/>
            </w:tcBorders>
            <w:vAlign w:val="bottom"/>
          </w:tcPr>
          <w:p w14:paraId="7ABCF344" w14:textId="77777777" w:rsidR="00ED3D1B" w:rsidRDefault="00ED3D1B" w:rsidP="00A57C82">
            <w:pPr>
              <w:pStyle w:val="MeasureTableDataRightAlignedwith2ptsspacing"/>
              <w:keepNext/>
            </w:pPr>
            <w:r>
              <w:t>1.3</w:t>
            </w:r>
          </w:p>
        </w:tc>
        <w:tc>
          <w:tcPr>
            <w:tcW w:w="1043" w:type="dxa"/>
            <w:tcBorders>
              <w:top w:val="single" w:sz="2" w:space="0" w:color="auto"/>
              <w:bottom w:val="single" w:sz="2" w:space="0" w:color="auto"/>
            </w:tcBorders>
            <w:vAlign w:val="bottom"/>
          </w:tcPr>
          <w:p w14:paraId="3DCD79DB" w14:textId="77777777" w:rsidR="00ED3D1B" w:rsidRDefault="00ED3D1B" w:rsidP="00A57C82">
            <w:pPr>
              <w:pStyle w:val="MeasureTableDataRightAlignedwith2ptsspacing"/>
              <w:keepNext/>
            </w:pPr>
            <w:r>
              <w:t>1.3</w:t>
            </w:r>
          </w:p>
        </w:tc>
        <w:tc>
          <w:tcPr>
            <w:tcW w:w="1043" w:type="dxa"/>
            <w:tcBorders>
              <w:top w:val="single" w:sz="2" w:space="0" w:color="auto"/>
              <w:bottom w:val="single" w:sz="2" w:space="0" w:color="auto"/>
            </w:tcBorders>
            <w:vAlign w:val="bottom"/>
          </w:tcPr>
          <w:p w14:paraId="0EC88DAB" w14:textId="77777777" w:rsidR="00ED3D1B" w:rsidRDefault="00ED3D1B" w:rsidP="00A57C82">
            <w:pPr>
              <w:pStyle w:val="MeasureTableDataRightAlignedwith2ptsspacing"/>
              <w:keepNext/>
            </w:pPr>
            <w:r>
              <w:t>1.3</w:t>
            </w:r>
          </w:p>
        </w:tc>
      </w:tr>
    </w:tbl>
    <w:p w14:paraId="091C624C" w14:textId="77777777" w:rsidR="00ED3D1B" w:rsidRPr="005D11F6" w:rsidRDefault="00ED3D1B" w:rsidP="00A57C82">
      <w:pPr>
        <w:pStyle w:val="SingleParagraph"/>
      </w:pPr>
    </w:p>
    <w:p w14:paraId="20F3BAE7" w14:textId="516BD6C4" w:rsidR="00ED3D1B" w:rsidRDefault="00ED3D1B" w:rsidP="00CD119D">
      <w:r>
        <w:t>The Government will provide $4.4 million over four years from 2016</w:t>
      </w:r>
      <w:r w:rsidR="00A57C82">
        <w:noBreakHyphen/>
      </w:r>
      <w:r>
        <w:t>17 to establish a National Rural Health Commissioner to provide advice on opportunities to reform rural health services, including the development of a National Rural Generalist Pathway for the training of rural doctors.</w:t>
      </w:r>
    </w:p>
    <w:p w14:paraId="4155F9B9" w14:textId="530B6046" w:rsidR="00ED3D1B" w:rsidRDefault="00ED3D1B" w:rsidP="00CD119D">
      <w:r>
        <w:t>This measure delivers on the Government</w:t>
      </w:r>
      <w:r w:rsidR="00A57C82">
        <w:t>’</w:t>
      </w:r>
      <w:r>
        <w:t xml:space="preserve">s election commitment. </w:t>
      </w:r>
    </w:p>
    <w:p w14:paraId="1A5A04D4" w14:textId="3F937300" w:rsidR="00ED3D1B" w:rsidRDefault="00ED3D1B" w:rsidP="00CD119D">
      <w:r>
        <w:t>Further information can be found in the press release of 24 June 2016 issued by the Minister for Regional Development</w:t>
      </w:r>
      <w:r w:rsidR="006A0CFF">
        <w:t>.</w:t>
      </w:r>
    </w:p>
    <w:p w14:paraId="0A77EB99" w14:textId="77777777" w:rsidR="00ED3D1B" w:rsidRDefault="00ED3D1B" w:rsidP="00A57C82">
      <w:pPr>
        <w:pStyle w:val="MeasureTitle"/>
      </w:pPr>
      <w:r>
        <w:lastRenderedPageBreak/>
        <w:t>Specialist Dementia Care Units — establishment</w:t>
      </w:r>
    </w:p>
    <w:p w14:paraId="3595F100"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0876E9F8" w14:textId="77777777" w:rsidTr="00CD119D">
        <w:tc>
          <w:tcPr>
            <w:tcW w:w="2495" w:type="dxa"/>
            <w:tcBorders>
              <w:top w:val="single" w:sz="2" w:space="0" w:color="auto"/>
              <w:bottom w:val="single" w:sz="2" w:space="0" w:color="auto"/>
            </w:tcBorders>
          </w:tcPr>
          <w:p w14:paraId="544B4B1D"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78D87A0" w14:textId="7330AAE8"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B98FB23" w14:textId="44A8730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6E74AC6" w14:textId="3B76D677"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22C7EB3" w14:textId="1A303511"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20055ABE" w14:textId="664929B9" w:rsidR="00ED3D1B" w:rsidRDefault="00ED3D1B" w:rsidP="00A57C82">
            <w:pPr>
              <w:pStyle w:val="MeasureTableYearHeadings"/>
              <w:keepNext/>
            </w:pPr>
            <w:r>
              <w:t>2019</w:t>
            </w:r>
            <w:r w:rsidR="00A57C82">
              <w:noBreakHyphen/>
            </w:r>
            <w:r>
              <w:t>20</w:t>
            </w:r>
          </w:p>
        </w:tc>
      </w:tr>
      <w:tr w:rsidR="00ED3D1B" w14:paraId="56B84724" w14:textId="77777777" w:rsidTr="00CD119D">
        <w:tblPrEx>
          <w:tblBorders>
            <w:top w:val="none" w:sz="0" w:space="0" w:color="auto"/>
          </w:tblBorders>
        </w:tblPrEx>
        <w:tc>
          <w:tcPr>
            <w:tcW w:w="2495" w:type="dxa"/>
            <w:tcBorders>
              <w:top w:val="single" w:sz="2" w:space="0" w:color="auto"/>
              <w:bottom w:val="single" w:sz="2" w:space="0" w:color="auto"/>
            </w:tcBorders>
          </w:tcPr>
          <w:p w14:paraId="54FA7262"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270308A6" w14:textId="6D369DC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A6F8320" w14:textId="77777777" w:rsidR="00ED3D1B" w:rsidRDefault="00ED3D1B" w:rsidP="00A57C82">
            <w:pPr>
              <w:pStyle w:val="MeasureTableDataRightAlignedwith2ptsspacing"/>
              <w:keepNext/>
            </w:pPr>
            <w:r>
              <w:t>2.0</w:t>
            </w:r>
          </w:p>
        </w:tc>
        <w:tc>
          <w:tcPr>
            <w:tcW w:w="1043" w:type="dxa"/>
            <w:tcBorders>
              <w:top w:val="single" w:sz="2" w:space="0" w:color="auto"/>
              <w:bottom w:val="single" w:sz="2" w:space="0" w:color="auto"/>
            </w:tcBorders>
            <w:vAlign w:val="bottom"/>
          </w:tcPr>
          <w:p w14:paraId="63062CA7" w14:textId="77777777" w:rsidR="00ED3D1B" w:rsidRDefault="00ED3D1B" w:rsidP="00A57C82">
            <w:pPr>
              <w:pStyle w:val="MeasureTableDataRightAlignedwith2ptsspacing"/>
              <w:keepNext/>
            </w:pPr>
            <w:r>
              <w:t>0.3</w:t>
            </w:r>
          </w:p>
        </w:tc>
        <w:tc>
          <w:tcPr>
            <w:tcW w:w="1043" w:type="dxa"/>
            <w:tcBorders>
              <w:top w:val="single" w:sz="2" w:space="0" w:color="auto"/>
              <w:bottom w:val="single" w:sz="2" w:space="0" w:color="auto"/>
            </w:tcBorders>
            <w:vAlign w:val="bottom"/>
          </w:tcPr>
          <w:p w14:paraId="7EEBEE30" w14:textId="77777777" w:rsidR="00ED3D1B" w:rsidRDefault="00ED3D1B" w:rsidP="00A57C82">
            <w:pPr>
              <w:pStyle w:val="MeasureTableDataRightAlignedwith2ptsspacing"/>
              <w:keepNext/>
            </w:pPr>
            <w:r>
              <w:t>0.2</w:t>
            </w:r>
          </w:p>
        </w:tc>
        <w:tc>
          <w:tcPr>
            <w:tcW w:w="1043" w:type="dxa"/>
            <w:tcBorders>
              <w:top w:val="single" w:sz="2" w:space="0" w:color="auto"/>
              <w:bottom w:val="single" w:sz="2" w:space="0" w:color="auto"/>
            </w:tcBorders>
            <w:vAlign w:val="bottom"/>
          </w:tcPr>
          <w:p w14:paraId="3C1D9A61" w14:textId="77777777" w:rsidR="00ED3D1B" w:rsidRDefault="00ED3D1B" w:rsidP="00A57C82">
            <w:pPr>
              <w:pStyle w:val="MeasureTableDataRightAlignedwith2ptsspacing"/>
              <w:keepNext/>
            </w:pPr>
            <w:r>
              <w:t>0.2</w:t>
            </w:r>
          </w:p>
        </w:tc>
      </w:tr>
      <w:tr w:rsidR="00ED3D1B" w14:paraId="148D87B9" w14:textId="77777777" w:rsidTr="00CD119D">
        <w:tblPrEx>
          <w:tblBorders>
            <w:top w:val="none" w:sz="0" w:space="0" w:color="auto"/>
          </w:tblBorders>
        </w:tblPrEx>
        <w:tc>
          <w:tcPr>
            <w:tcW w:w="2495" w:type="dxa"/>
            <w:tcBorders>
              <w:top w:val="single" w:sz="2" w:space="0" w:color="auto"/>
              <w:bottom w:val="single" w:sz="2" w:space="0" w:color="auto"/>
            </w:tcBorders>
          </w:tcPr>
          <w:p w14:paraId="768E09FD" w14:textId="22363028" w:rsidR="00ED3D1B" w:rsidRDefault="00ED3D1B" w:rsidP="00A57C82">
            <w:pPr>
              <w:pStyle w:val="MeasureTableHeadingleftalignedwith2ptsspacing"/>
              <w:keepNext/>
            </w:pPr>
            <w:r>
              <w:t>Department of Veterans</w:t>
            </w:r>
            <w:r w:rsidR="00A57C82">
              <w:t>’</w:t>
            </w:r>
            <w:r>
              <w:t xml:space="preserve"> Affairs</w:t>
            </w:r>
          </w:p>
        </w:tc>
        <w:tc>
          <w:tcPr>
            <w:tcW w:w="1043" w:type="dxa"/>
            <w:tcBorders>
              <w:top w:val="single" w:sz="2" w:space="0" w:color="auto"/>
              <w:bottom w:val="single" w:sz="2" w:space="0" w:color="auto"/>
            </w:tcBorders>
            <w:vAlign w:val="bottom"/>
          </w:tcPr>
          <w:p w14:paraId="42222DEA" w14:textId="7FA33C0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4483F5A"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52B33543" w14:textId="0D49986B" w:rsidR="00ED3D1B" w:rsidRDefault="00A57C82" w:rsidP="00A57C82">
            <w:pPr>
              <w:pStyle w:val="MeasureTableDataRightAlignedwith2ptsspacing"/>
              <w:keepNext/>
            </w:pPr>
            <w:r>
              <w:noBreakHyphen/>
            </w:r>
            <w:r w:rsidR="00ED3D1B">
              <w:t>0.1</w:t>
            </w:r>
          </w:p>
        </w:tc>
        <w:tc>
          <w:tcPr>
            <w:tcW w:w="1043" w:type="dxa"/>
            <w:tcBorders>
              <w:top w:val="single" w:sz="2" w:space="0" w:color="auto"/>
              <w:bottom w:val="single" w:sz="2" w:space="0" w:color="auto"/>
            </w:tcBorders>
            <w:vAlign w:val="bottom"/>
          </w:tcPr>
          <w:p w14:paraId="400F35D0" w14:textId="66E28FF0" w:rsidR="00ED3D1B" w:rsidRDefault="00A57C82" w:rsidP="00A57C82">
            <w:pPr>
              <w:pStyle w:val="MeasureTableDataRightAlignedwith2ptsspacing"/>
              <w:keepNext/>
            </w:pPr>
            <w:r>
              <w:noBreakHyphen/>
            </w:r>
            <w:r w:rsidR="00ED3D1B">
              <w:t>0.5</w:t>
            </w:r>
          </w:p>
        </w:tc>
        <w:tc>
          <w:tcPr>
            <w:tcW w:w="1043" w:type="dxa"/>
            <w:tcBorders>
              <w:top w:val="single" w:sz="2" w:space="0" w:color="auto"/>
              <w:bottom w:val="single" w:sz="2" w:space="0" w:color="auto"/>
            </w:tcBorders>
            <w:vAlign w:val="bottom"/>
          </w:tcPr>
          <w:p w14:paraId="22904AAD" w14:textId="7B2A8556" w:rsidR="00ED3D1B" w:rsidRDefault="00A57C82" w:rsidP="00A57C82">
            <w:pPr>
              <w:pStyle w:val="MeasureTableDataRightAlignedwith2ptsspacing"/>
              <w:keepNext/>
            </w:pPr>
            <w:r>
              <w:noBreakHyphen/>
            </w:r>
            <w:r w:rsidR="00ED3D1B">
              <w:t>1.0</w:t>
            </w:r>
          </w:p>
        </w:tc>
      </w:tr>
      <w:tr w:rsidR="00ED3D1B" w14:paraId="45AC1DAE" w14:textId="77777777" w:rsidTr="00CD119D">
        <w:tblPrEx>
          <w:tblBorders>
            <w:top w:val="none" w:sz="0" w:space="0" w:color="auto"/>
          </w:tblBorders>
        </w:tblPrEx>
        <w:tc>
          <w:tcPr>
            <w:tcW w:w="2500" w:type="dxa"/>
            <w:tcBorders>
              <w:top w:val="single" w:sz="2" w:space="0" w:color="auto"/>
              <w:bottom w:val="single" w:sz="2" w:space="0" w:color="auto"/>
            </w:tcBorders>
          </w:tcPr>
          <w:p w14:paraId="149C7284" w14:textId="77777777" w:rsidR="00ED3D1B" w:rsidRDefault="00ED3D1B" w:rsidP="00A57C82">
            <w:pPr>
              <w:pStyle w:val="MeasureTableHeadingleftalignedwith2ptsspacing"/>
              <w:keepNext/>
            </w:pPr>
            <w:bookmarkStart w:id="342" w:name="X1008068E"/>
            <w:bookmarkStart w:id="343" w:name="X1008068C"/>
            <w:bookmarkEnd w:id="342"/>
            <w:bookmarkEnd w:id="343"/>
            <w:r>
              <w:t>Department of Health</w:t>
            </w:r>
          </w:p>
        </w:tc>
        <w:tc>
          <w:tcPr>
            <w:tcW w:w="1043" w:type="dxa"/>
            <w:tcBorders>
              <w:top w:val="single" w:sz="2" w:space="0" w:color="auto"/>
              <w:bottom w:val="single" w:sz="2" w:space="0" w:color="auto"/>
            </w:tcBorders>
            <w:vAlign w:val="bottom"/>
          </w:tcPr>
          <w:p w14:paraId="50E1EF2B" w14:textId="1D243E1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6A12DD3" w14:textId="4ABD4405" w:rsidR="00ED3D1B" w:rsidRDefault="00A57C82" w:rsidP="00A57C82">
            <w:pPr>
              <w:pStyle w:val="MeasureTableDataRightAlignedwith2ptsspacing"/>
              <w:keepNext/>
            </w:pPr>
            <w:r>
              <w:noBreakHyphen/>
            </w:r>
            <w:r w:rsidR="00ED3D1B">
              <w:t>1.4</w:t>
            </w:r>
          </w:p>
        </w:tc>
        <w:tc>
          <w:tcPr>
            <w:tcW w:w="1043" w:type="dxa"/>
            <w:tcBorders>
              <w:top w:val="single" w:sz="2" w:space="0" w:color="auto"/>
              <w:bottom w:val="single" w:sz="2" w:space="0" w:color="auto"/>
            </w:tcBorders>
            <w:vAlign w:val="bottom"/>
          </w:tcPr>
          <w:p w14:paraId="7067AC06" w14:textId="1A55CF4D" w:rsidR="00ED3D1B" w:rsidRDefault="00A57C82" w:rsidP="00A57C82">
            <w:pPr>
              <w:pStyle w:val="MeasureTableDataRightAlignedwith2ptsspacing"/>
              <w:keepNext/>
            </w:pPr>
            <w:r>
              <w:noBreakHyphen/>
            </w:r>
            <w:r w:rsidR="00ED3D1B">
              <w:t>1.3</w:t>
            </w:r>
          </w:p>
        </w:tc>
        <w:tc>
          <w:tcPr>
            <w:tcW w:w="1043" w:type="dxa"/>
            <w:tcBorders>
              <w:top w:val="single" w:sz="2" w:space="0" w:color="auto"/>
              <w:bottom w:val="single" w:sz="2" w:space="0" w:color="auto"/>
            </w:tcBorders>
            <w:vAlign w:val="bottom"/>
          </w:tcPr>
          <w:p w14:paraId="543F611B" w14:textId="04355D11" w:rsidR="00ED3D1B" w:rsidRDefault="00A57C82" w:rsidP="00A57C82">
            <w:pPr>
              <w:pStyle w:val="MeasureTableDataRightAlignedwith2ptsspacing"/>
              <w:keepNext/>
            </w:pPr>
            <w:r>
              <w:noBreakHyphen/>
            </w:r>
            <w:r w:rsidR="00ED3D1B">
              <w:t>3.0</w:t>
            </w:r>
          </w:p>
        </w:tc>
        <w:tc>
          <w:tcPr>
            <w:tcW w:w="1043" w:type="dxa"/>
            <w:tcBorders>
              <w:top w:val="single" w:sz="2" w:space="0" w:color="auto"/>
              <w:bottom w:val="single" w:sz="2" w:space="0" w:color="auto"/>
            </w:tcBorders>
            <w:vAlign w:val="bottom"/>
          </w:tcPr>
          <w:p w14:paraId="1E7D3D79" w14:textId="47AD3674" w:rsidR="00ED3D1B" w:rsidRDefault="00A57C82" w:rsidP="00A57C82">
            <w:pPr>
              <w:pStyle w:val="MeasureTableDataRightAlignedwith2ptsspacing"/>
              <w:keepNext/>
            </w:pPr>
            <w:r>
              <w:noBreakHyphen/>
            </w:r>
            <w:r w:rsidR="00ED3D1B">
              <w:t>0.5</w:t>
            </w:r>
          </w:p>
        </w:tc>
      </w:tr>
      <w:tr w:rsidR="00ED3D1B" w:rsidRPr="00352C95" w14:paraId="679BDA50" w14:textId="77777777" w:rsidTr="00CD119D">
        <w:tblPrEx>
          <w:tblBorders>
            <w:top w:val="none" w:sz="0" w:space="0" w:color="auto"/>
          </w:tblBorders>
        </w:tblPrEx>
        <w:tc>
          <w:tcPr>
            <w:tcW w:w="2495" w:type="dxa"/>
            <w:tcBorders>
              <w:bottom w:val="single" w:sz="2" w:space="0" w:color="auto"/>
            </w:tcBorders>
          </w:tcPr>
          <w:p w14:paraId="76FB6410" w14:textId="7E515945"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253AC16F" w14:textId="65DB4C30" w:rsidR="00ED3D1B" w:rsidRPr="00352C95" w:rsidRDefault="00A57C82" w:rsidP="00A57C82">
            <w:pPr>
              <w:pStyle w:val="Totaldatarowrightaligned"/>
              <w:keepNext/>
            </w:pPr>
            <w:r>
              <w:noBreakHyphen/>
            </w:r>
          </w:p>
        </w:tc>
        <w:tc>
          <w:tcPr>
            <w:tcW w:w="1043" w:type="dxa"/>
            <w:tcBorders>
              <w:bottom w:val="single" w:sz="2" w:space="0" w:color="auto"/>
            </w:tcBorders>
          </w:tcPr>
          <w:p w14:paraId="5A1B9052" w14:textId="77777777" w:rsidR="00ED3D1B" w:rsidRPr="00352C95" w:rsidRDefault="00ED3D1B" w:rsidP="00A57C82">
            <w:pPr>
              <w:pStyle w:val="Totaldatarowrightaligned"/>
              <w:keepNext/>
            </w:pPr>
            <w:r>
              <w:t>0.7</w:t>
            </w:r>
          </w:p>
        </w:tc>
        <w:tc>
          <w:tcPr>
            <w:tcW w:w="1043" w:type="dxa"/>
            <w:tcBorders>
              <w:bottom w:val="single" w:sz="2" w:space="0" w:color="auto"/>
            </w:tcBorders>
          </w:tcPr>
          <w:p w14:paraId="6E7C8130" w14:textId="0131EA9D" w:rsidR="00ED3D1B" w:rsidRPr="00352C95" w:rsidRDefault="00A57C82" w:rsidP="00A57C82">
            <w:pPr>
              <w:pStyle w:val="Totaldatarowrightaligned"/>
              <w:keepNext/>
            </w:pPr>
            <w:r>
              <w:noBreakHyphen/>
            </w:r>
            <w:r w:rsidR="00ED3D1B">
              <w:t>1.1</w:t>
            </w:r>
          </w:p>
        </w:tc>
        <w:tc>
          <w:tcPr>
            <w:tcW w:w="1043" w:type="dxa"/>
            <w:tcBorders>
              <w:bottom w:val="single" w:sz="2" w:space="0" w:color="auto"/>
            </w:tcBorders>
          </w:tcPr>
          <w:p w14:paraId="397501C1" w14:textId="36E3EA42" w:rsidR="00ED3D1B" w:rsidRPr="00352C95" w:rsidRDefault="00A57C82" w:rsidP="00A57C82">
            <w:pPr>
              <w:pStyle w:val="Totaldatarowrightaligned"/>
              <w:keepNext/>
            </w:pPr>
            <w:r>
              <w:noBreakHyphen/>
            </w:r>
            <w:r w:rsidR="00ED3D1B">
              <w:t>3.3</w:t>
            </w:r>
          </w:p>
        </w:tc>
        <w:tc>
          <w:tcPr>
            <w:tcW w:w="1043" w:type="dxa"/>
            <w:tcBorders>
              <w:bottom w:val="single" w:sz="2" w:space="0" w:color="auto"/>
            </w:tcBorders>
          </w:tcPr>
          <w:p w14:paraId="58D11191" w14:textId="41D8ED23" w:rsidR="00ED3D1B" w:rsidRPr="00352C95" w:rsidRDefault="00A57C82" w:rsidP="00A57C82">
            <w:pPr>
              <w:pStyle w:val="Totaldatarowrightaligned"/>
              <w:keepNext/>
            </w:pPr>
            <w:r>
              <w:noBreakHyphen/>
            </w:r>
            <w:r w:rsidR="00ED3D1B">
              <w:t>1.3</w:t>
            </w:r>
          </w:p>
        </w:tc>
      </w:tr>
      <w:tr w:rsidR="00ED3D1B" w:rsidRPr="00352C95" w14:paraId="5DB35EC8" w14:textId="77777777" w:rsidTr="00CD119D">
        <w:tblPrEx>
          <w:tblBorders>
            <w:top w:val="none" w:sz="0" w:space="0" w:color="auto"/>
            <w:bottom w:val="none" w:sz="0" w:space="0" w:color="auto"/>
          </w:tblBorders>
        </w:tblPrEx>
        <w:tc>
          <w:tcPr>
            <w:tcW w:w="2495" w:type="dxa"/>
            <w:tcBorders>
              <w:top w:val="single" w:sz="2" w:space="0" w:color="auto"/>
            </w:tcBorders>
          </w:tcPr>
          <w:p w14:paraId="61132BD1"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3784DB53" w14:textId="77777777" w:rsidR="00ED3D1B" w:rsidRPr="00352C95" w:rsidRDefault="00ED3D1B" w:rsidP="00A57C82">
            <w:pPr>
              <w:pStyle w:val="Measuretabledatarightaligneditalics"/>
              <w:keepNext/>
            </w:pPr>
          </w:p>
        </w:tc>
        <w:tc>
          <w:tcPr>
            <w:tcW w:w="1043" w:type="dxa"/>
            <w:tcBorders>
              <w:top w:val="single" w:sz="2" w:space="0" w:color="auto"/>
            </w:tcBorders>
          </w:tcPr>
          <w:p w14:paraId="7EDED64A" w14:textId="77777777" w:rsidR="00ED3D1B" w:rsidRPr="00352C95" w:rsidRDefault="00ED3D1B" w:rsidP="00A57C82">
            <w:pPr>
              <w:pStyle w:val="Measuretabledatarightaligneditalics"/>
              <w:keepNext/>
            </w:pPr>
          </w:p>
        </w:tc>
        <w:tc>
          <w:tcPr>
            <w:tcW w:w="1043" w:type="dxa"/>
            <w:tcBorders>
              <w:top w:val="single" w:sz="2" w:space="0" w:color="auto"/>
            </w:tcBorders>
          </w:tcPr>
          <w:p w14:paraId="45CFDE9A" w14:textId="77777777" w:rsidR="00ED3D1B" w:rsidRPr="00352C95" w:rsidRDefault="00ED3D1B" w:rsidP="00A57C82">
            <w:pPr>
              <w:pStyle w:val="Measuretabledatarightaligneditalics"/>
              <w:keepNext/>
            </w:pPr>
          </w:p>
        </w:tc>
        <w:tc>
          <w:tcPr>
            <w:tcW w:w="1043" w:type="dxa"/>
            <w:tcBorders>
              <w:top w:val="single" w:sz="2" w:space="0" w:color="auto"/>
            </w:tcBorders>
          </w:tcPr>
          <w:p w14:paraId="529B8E3D" w14:textId="77777777" w:rsidR="00ED3D1B" w:rsidRPr="00352C95" w:rsidRDefault="00ED3D1B" w:rsidP="00A57C82">
            <w:pPr>
              <w:pStyle w:val="Measuretabledatarightaligneditalics"/>
              <w:keepNext/>
            </w:pPr>
          </w:p>
        </w:tc>
        <w:tc>
          <w:tcPr>
            <w:tcW w:w="1043" w:type="dxa"/>
            <w:tcBorders>
              <w:top w:val="single" w:sz="2" w:space="0" w:color="auto"/>
            </w:tcBorders>
          </w:tcPr>
          <w:p w14:paraId="34ACA143" w14:textId="77777777" w:rsidR="00ED3D1B" w:rsidRPr="00352C95" w:rsidRDefault="00ED3D1B" w:rsidP="00A57C82">
            <w:pPr>
              <w:pStyle w:val="Measuretabledatarightaligneditalics"/>
              <w:keepNext/>
            </w:pPr>
          </w:p>
        </w:tc>
      </w:tr>
      <w:tr w:rsidR="00ED3D1B" w:rsidRPr="00352C95" w14:paraId="77AEBAA3" w14:textId="77777777" w:rsidTr="00CD119D">
        <w:tblPrEx>
          <w:tblBorders>
            <w:top w:val="none" w:sz="0" w:space="0" w:color="auto"/>
          </w:tblBorders>
        </w:tblPrEx>
        <w:tc>
          <w:tcPr>
            <w:tcW w:w="2495" w:type="dxa"/>
            <w:tcBorders>
              <w:bottom w:val="single" w:sz="2" w:space="0" w:color="auto"/>
            </w:tcBorders>
          </w:tcPr>
          <w:p w14:paraId="4547F785" w14:textId="66FA247B" w:rsidR="00ED3D1B" w:rsidRPr="00352C95" w:rsidRDefault="00ED3D1B" w:rsidP="00A57C82">
            <w:pPr>
              <w:pStyle w:val="AgencyNamewith2ptsspacing"/>
              <w:keepNext/>
            </w:pPr>
            <w:r>
              <w:t>Department of Veterans</w:t>
            </w:r>
            <w:r w:rsidR="00A57C82">
              <w:t>’</w:t>
            </w:r>
            <w:r>
              <w:t xml:space="preserve"> Affairs</w:t>
            </w:r>
          </w:p>
        </w:tc>
        <w:tc>
          <w:tcPr>
            <w:tcW w:w="1043" w:type="dxa"/>
            <w:tcBorders>
              <w:bottom w:val="single" w:sz="2" w:space="0" w:color="auto"/>
            </w:tcBorders>
            <w:vAlign w:val="bottom"/>
          </w:tcPr>
          <w:p w14:paraId="74EF937D" w14:textId="4D8FE642"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5FA0B03" w14:textId="77777777" w:rsidR="00ED3D1B" w:rsidRPr="00352C95" w:rsidRDefault="00ED3D1B" w:rsidP="00A57C82">
            <w:pPr>
              <w:pStyle w:val="Measuretabledatarightaligneditalics"/>
              <w:keepNext/>
            </w:pPr>
            <w:r>
              <w:t>0.2</w:t>
            </w:r>
          </w:p>
        </w:tc>
        <w:tc>
          <w:tcPr>
            <w:tcW w:w="1043" w:type="dxa"/>
            <w:tcBorders>
              <w:bottom w:val="single" w:sz="2" w:space="0" w:color="auto"/>
            </w:tcBorders>
            <w:vAlign w:val="bottom"/>
          </w:tcPr>
          <w:p w14:paraId="04853B73" w14:textId="0F352360"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6465797" w14:textId="45681D77"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39AE0CB" w14:textId="0365100F" w:rsidR="00ED3D1B" w:rsidRPr="00352C95" w:rsidRDefault="00A57C82" w:rsidP="00A57C82">
            <w:pPr>
              <w:pStyle w:val="Measuretabledatarightaligneditalics"/>
              <w:keepNext/>
            </w:pPr>
            <w:r>
              <w:noBreakHyphen/>
            </w:r>
          </w:p>
        </w:tc>
      </w:tr>
      <w:tr w:rsidR="00ED3D1B" w:rsidRPr="00352C95" w14:paraId="0DF81F03" w14:textId="77777777" w:rsidTr="00CD119D">
        <w:tblPrEx>
          <w:tblBorders>
            <w:top w:val="none" w:sz="0" w:space="0" w:color="auto"/>
          </w:tblBorders>
        </w:tblPrEx>
        <w:tc>
          <w:tcPr>
            <w:tcW w:w="2495" w:type="dxa"/>
            <w:tcBorders>
              <w:bottom w:val="single" w:sz="2" w:space="0" w:color="auto"/>
            </w:tcBorders>
          </w:tcPr>
          <w:p w14:paraId="053AF8D4" w14:textId="77777777" w:rsidR="00ED3D1B" w:rsidRPr="00352C95" w:rsidRDefault="00ED3D1B" w:rsidP="00A57C82">
            <w:pPr>
              <w:pStyle w:val="AgencyNamewith2ptsspacing"/>
              <w:keepNext/>
            </w:pPr>
            <w:r>
              <w:t>Department of Health</w:t>
            </w:r>
          </w:p>
        </w:tc>
        <w:tc>
          <w:tcPr>
            <w:tcW w:w="1043" w:type="dxa"/>
            <w:tcBorders>
              <w:bottom w:val="single" w:sz="2" w:space="0" w:color="auto"/>
            </w:tcBorders>
            <w:vAlign w:val="bottom"/>
          </w:tcPr>
          <w:p w14:paraId="42688900" w14:textId="5E12D703"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F5C9061" w14:textId="16D8A6E1"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D1BA8BC" w14:textId="1A2ED3A8"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92529CA" w14:textId="27427A28"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71C0D6AA" w14:textId="26257FC7" w:rsidR="00ED3D1B" w:rsidRPr="00352C95" w:rsidRDefault="00A57C82" w:rsidP="00A57C82">
            <w:pPr>
              <w:pStyle w:val="Measuretabledatarightaligneditalics"/>
              <w:keepNext/>
            </w:pPr>
            <w:r>
              <w:noBreakHyphen/>
            </w:r>
          </w:p>
        </w:tc>
      </w:tr>
      <w:tr w:rsidR="00ED3D1B" w:rsidRPr="00352C95" w14:paraId="4AB1ED84" w14:textId="77777777" w:rsidTr="00CD119D">
        <w:tblPrEx>
          <w:tblBorders>
            <w:top w:val="none" w:sz="0" w:space="0" w:color="auto"/>
          </w:tblBorders>
        </w:tblPrEx>
        <w:tc>
          <w:tcPr>
            <w:tcW w:w="2495" w:type="dxa"/>
            <w:tcBorders>
              <w:bottom w:val="single" w:sz="2" w:space="0" w:color="auto"/>
            </w:tcBorders>
          </w:tcPr>
          <w:p w14:paraId="02CA751C" w14:textId="77777777" w:rsidR="00ED3D1B" w:rsidRPr="00352C95" w:rsidRDefault="00ED3D1B" w:rsidP="00A57C82">
            <w:pPr>
              <w:pStyle w:val="AgencyNamewith2ptsspacing"/>
              <w:keepNext/>
            </w:pPr>
            <w:r>
              <w:t>Department of Human Services</w:t>
            </w:r>
          </w:p>
        </w:tc>
        <w:tc>
          <w:tcPr>
            <w:tcW w:w="1043" w:type="dxa"/>
            <w:tcBorders>
              <w:bottom w:val="single" w:sz="2" w:space="0" w:color="auto"/>
            </w:tcBorders>
            <w:vAlign w:val="bottom"/>
          </w:tcPr>
          <w:p w14:paraId="2BFB5D6F" w14:textId="2F8AFCD7"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653C2FE2" w14:textId="1BE3C563"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105E9A9" w14:textId="14F77B81"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6AE1DC32" w14:textId="27AC7A8C"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75C96844" w14:textId="7BBB517A" w:rsidR="00ED3D1B" w:rsidRPr="00352C95" w:rsidRDefault="00A57C82" w:rsidP="00A57C82">
            <w:pPr>
              <w:pStyle w:val="Measuretabledatarightaligneditalics"/>
              <w:keepNext/>
            </w:pPr>
            <w:r>
              <w:noBreakHyphen/>
            </w:r>
          </w:p>
        </w:tc>
      </w:tr>
      <w:tr w:rsidR="00ED3D1B" w:rsidRPr="000B5F29" w14:paraId="6C1F4447" w14:textId="77777777" w:rsidTr="00CD119D">
        <w:tblPrEx>
          <w:tblBorders>
            <w:top w:val="none" w:sz="0" w:space="0" w:color="auto"/>
          </w:tblBorders>
        </w:tblPrEx>
        <w:tc>
          <w:tcPr>
            <w:tcW w:w="2495" w:type="dxa"/>
            <w:tcBorders>
              <w:bottom w:val="single" w:sz="2" w:space="0" w:color="auto"/>
            </w:tcBorders>
          </w:tcPr>
          <w:p w14:paraId="26F1C1B0" w14:textId="0EF56EE3" w:rsidR="00ED3D1B" w:rsidRPr="000B5F29" w:rsidRDefault="00ED3D1B" w:rsidP="00A57C82">
            <w:pPr>
              <w:pStyle w:val="Totalrowitalicsleftaligned"/>
              <w:keepNext/>
            </w:pPr>
            <w:r>
              <w:t>Total</w:t>
            </w:r>
            <w:r w:rsidR="00A57C82">
              <w:t xml:space="preserve"> — </w:t>
            </w:r>
            <w:r>
              <w:t>Capital</w:t>
            </w:r>
          </w:p>
        </w:tc>
        <w:tc>
          <w:tcPr>
            <w:tcW w:w="1043" w:type="dxa"/>
            <w:tcBorders>
              <w:bottom w:val="single" w:sz="2" w:space="0" w:color="auto"/>
            </w:tcBorders>
          </w:tcPr>
          <w:p w14:paraId="23A04386" w14:textId="777E44E9" w:rsidR="00ED3D1B" w:rsidRPr="000B5F29" w:rsidRDefault="00A57C82" w:rsidP="00A57C82">
            <w:pPr>
              <w:pStyle w:val="Totalrowitalicsrightaligned"/>
              <w:keepNext/>
            </w:pPr>
            <w:r>
              <w:noBreakHyphen/>
            </w:r>
          </w:p>
        </w:tc>
        <w:tc>
          <w:tcPr>
            <w:tcW w:w="1043" w:type="dxa"/>
            <w:tcBorders>
              <w:bottom w:val="single" w:sz="2" w:space="0" w:color="auto"/>
            </w:tcBorders>
          </w:tcPr>
          <w:p w14:paraId="564B2333" w14:textId="77777777" w:rsidR="00ED3D1B" w:rsidRPr="000B5F29" w:rsidRDefault="00ED3D1B" w:rsidP="00A57C82">
            <w:pPr>
              <w:pStyle w:val="Totalrowitalicsrightaligned"/>
              <w:keepNext/>
            </w:pPr>
            <w:r>
              <w:t>0.2</w:t>
            </w:r>
          </w:p>
        </w:tc>
        <w:tc>
          <w:tcPr>
            <w:tcW w:w="1043" w:type="dxa"/>
            <w:tcBorders>
              <w:bottom w:val="single" w:sz="2" w:space="0" w:color="auto"/>
            </w:tcBorders>
          </w:tcPr>
          <w:p w14:paraId="1B924C39" w14:textId="5CB772E0" w:rsidR="00ED3D1B" w:rsidRPr="000B5F29" w:rsidRDefault="00A57C82" w:rsidP="00A57C82">
            <w:pPr>
              <w:pStyle w:val="Totalrowitalicsrightaligned"/>
              <w:keepNext/>
            </w:pPr>
            <w:r>
              <w:noBreakHyphen/>
            </w:r>
          </w:p>
        </w:tc>
        <w:tc>
          <w:tcPr>
            <w:tcW w:w="1043" w:type="dxa"/>
            <w:tcBorders>
              <w:bottom w:val="single" w:sz="2" w:space="0" w:color="auto"/>
            </w:tcBorders>
          </w:tcPr>
          <w:p w14:paraId="5682E160" w14:textId="2B50AAC3" w:rsidR="00ED3D1B" w:rsidRPr="000B5F29" w:rsidRDefault="00A57C82" w:rsidP="00A57C82">
            <w:pPr>
              <w:pStyle w:val="Totalrowitalicsrightaligned"/>
              <w:keepNext/>
            </w:pPr>
            <w:r>
              <w:noBreakHyphen/>
            </w:r>
          </w:p>
        </w:tc>
        <w:tc>
          <w:tcPr>
            <w:tcW w:w="1043" w:type="dxa"/>
            <w:tcBorders>
              <w:bottom w:val="single" w:sz="2" w:space="0" w:color="auto"/>
            </w:tcBorders>
          </w:tcPr>
          <w:p w14:paraId="760D0254" w14:textId="1B272916" w:rsidR="00ED3D1B" w:rsidRPr="000B5F29" w:rsidRDefault="00A57C82" w:rsidP="00A57C82">
            <w:pPr>
              <w:pStyle w:val="Totalrowitalicsrightaligned"/>
              <w:keepNext/>
            </w:pPr>
            <w:r>
              <w:noBreakHyphen/>
            </w:r>
          </w:p>
        </w:tc>
      </w:tr>
    </w:tbl>
    <w:p w14:paraId="068B4A10" w14:textId="77777777" w:rsidR="00ED3D1B" w:rsidRPr="005D11F6" w:rsidRDefault="00ED3D1B" w:rsidP="00A57C82">
      <w:pPr>
        <w:pStyle w:val="SingleParagraph"/>
      </w:pPr>
    </w:p>
    <w:p w14:paraId="28A4FB71" w14:textId="77777777" w:rsidR="00ED3D1B" w:rsidRDefault="00ED3D1B" w:rsidP="00CD119D">
      <w:r>
        <w:t>The Government will establish a Specialist Dementia Care Unit in each of the 31 Primary Health Network regions to provide care for people with dementia who have very severe behavioural and psychological symptoms and who are unable to be cared for in a mainstream residential aged care facility because they present a risk to themselves or to others.</w:t>
      </w:r>
    </w:p>
    <w:p w14:paraId="5C4ED74B" w14:textId="77777777" w:rsidR="00ED3D1B" w:rsidRDefault="00ED3D1B" w:rsidP="00CD119D">
      <w:r>
        <w:t>The ongoing cost of this measure will be met from within the existing resources of the Department of Health.</w:t>
      </w:r>
    </w:p>
    <w:p w14:paraId="57A64FC1" w14:textId="7FB7B4DD" w:rsidR="00ED3D1B" w:rsidRDefault="00ED3D1B" w:rsidP="00CD119D">
      <w:r>
        <w:t>This measure delivers on the Government</w:t>
      </w:r>
      <w:r w:rsidR="00A57C82">
        <w:t>’</w:t>
      </w:r>
      <w:r>
        <w:t>s election commitment.</w:t>
      </w:r>
    </w:p>
    <w:p w14:paraId="224E9474" w14:textId="77777777" w:rsidR="00ED3D1B" w:rsidRDefault="00ED3D1B" w:rsidP="00CD119D">
      <w:r>
        <w:t>Further information can be found in the press release of 16 June 2016 issued by the Assistant Minister for Health and Aged Care.</w:t>
      </w:r>
    </w:p>
    <w:p w14:paraId="3BA1EADA" w14:textId="77777777" w:rsidR="00ED3D1B" w:rsidRDefault="00ED3D1B" w:rsidP="00A57C82">
      <w:pPr>
        <w:pStyle w:val="MeasureTitle"/>
      </w:pPr>
      <w:r>
        <w:t>Sporting Schools Program — extension</w:t>
      </w:r>
    </w:p>
    <w:p w14:paraId="4DBB7653"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2BD671CC" w14:textId="77777777" w:rsidTr="00CD119D">
        <w:tc>
          <w:tcPr>
            <w:tcW w:w="2495" w:type="dxa"/>
            <w:tcBorders>
              <w:top w:val="single" w:sz="2" w:space="0" w:color="auto"/>
              <w:bottom w:val="single" w:sz="2" w:space="0" w:color="auto"/>
            </w:tcBorders>
          </w:tcPr>
          <w:p w14:paraId="2BB732C8"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E23FA53" w14:textId="26085083"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547098F" w14:textId="74D48E62"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14690C3" w14:textId="2A131FD4"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B2C4C34" w14:textId="5F649B42"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D7425AF" w14:textId="26704280" w:rsidR="00ED3D1B" w:rsidRDefault="00ED3D1B" w:rsidP="00A57C82">
            <w:pPr>
              <w:pStyle w:val="MeasureTableYearHeadings"/>
              <w:keepNext/>
            </w:pPr>
            <w:r>
              <w:t>2019</w:t>
            </w:r>
            <w:r w:rsidR="00A57C82">
              <w:noBreakHyphen/>
            </w:r>
            <w:r>
              <w:t>20</w:t>
            </w:r>
          </w:p>
        </w:tc>
      </w:tr>
      <w:tr w:rsidR="00ED3D1B" w14:paraId="7538C4C9" w14:textId="77777777" w:rsidTr="00CD119D">
        <w:tblPrEx>
          <w:tblBorders>
            <w:top w:val="none" w:sz="0" w:space="0" w:color="auto"/>
          </w:tblBorders>
        </w:tblPrEx>
        <w:tc>
          <w:tcPr>
            <w:tcW w:w="2495" w:type="dxa"/>
            <w:tcBorders>
              <w:top w:val="single" w:sz="2" w:space="0" w:color="auto"/>
              <w:bottom w:val="single" w:sz="2" w:space="0" w:color="auto"/>
            </w:tcBorders>
          </w:tcPr>
          <w:p w14:paraId="5CD8585A" w14:textId="77777777" w:rsidR="00ED3D1B" w:rsidRDefault="00ED3D1B" w:rsidP="00A57C82">
            <w:pPr>
              <w:pStyle w:val="MeasureTableHeadingleftalignedwith2ptsspacing"/>
              <w:keepNext/>
            </w:pPr>
            <w:bookmarkStart w:id="344" w:name="X1008075E"/>
            <w:bookmarkStart w:id="345" w:name="X1008075C"/>
            <w:bookmarkEnd w:id="344"/>
            <w:bookmarkEnd w:id="345"/>
            <w:r>
              <w:t>Australian Sports Commission</w:t>
            </w:r>
          </w:p>
        </w:tc>
        <w:tc>
          <w:tcPr>
            <w:tcW w:w="1043" w:type="dxa"/>
            <w:tcBorders>
              <w:top w:val="single" w:sz="2" w:space="0" w:color="auto"/>
              <w:bottom w:val="single" w:sz="2" w:space="0" w:color="auto"/>
            </w:tcBorders>
            <w:vAlign w:val="bottom"/>
          </w:tcPr>
          <w:p w14:paraId="72C26C34" w14:textId="02BF414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7BDFC3B" w14:textId="71811C7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E822825" w14:textId="77777777" w:rsidR="00ED3D1B" w:rsidRDefault="00ED3D1B" w:rsidP="00A57C82">
            <w:pPr>
              <w:pStyle w:val="MeasureTableDataRightAlignedwith2ptsspacing"/>
              <w:keepNext/>
            </w:pPr>
            <w:r>
              <w:t>39.0</w:t>
            </w:r>
          </w:p>
        </w:tc>
        <w:tc>
          <w:tcPr>
            <w:tcW w:w="1043" w:type="dxa"/>
            <w:tcBorders>
              <w:top w:val="single" w:sz="2" w:space="0" w:color="auto"/>
              <w:bottom w:val="single" w:sz="2" w:space="0" w:color="auto"/>
            </w:tcBorders>
            <w:vAlign w:val="bottom"/>
          </w:tcPr>
          <w:p w14:paraId="224ADC93" w14:textId="77777777" w:rsidR="00ED3D1B" w:rsidRDefault="00ED3D1B" w:rsidP="00A57C82">
            <w:pPr>
              <w:pStyle w:val="MeasureTableDataRightAlignedwith2ptsspacing"/>
              <w:keepNext/>
            </w:pPr>
            <w:r>
              <w:t>19.5</w:t>
            </w:r>
          </w:p>
        </w:tc>
        <w:tc>
          <w:tcPr>
            <w:tcW w:w="1043" w:type="dxa"/>
            <w:tcBorders>
              <w:top w:val="single" w:sz="2" w:space="0" w:color="auto"/>
              <w:bottom w:val="single" w:sz="2" w:space="0" w:color="auto"/>
            </w:tcBorders>
            <w:vAlign w:val="bottom"/>
          </w:tcPr>
          <w:p w14:paraId="2CFCB1AB" w14:textId="39282D9F" w:rsidR="00ED3D1B" w:rsidRDefault="00A57C82" w:rsidP="00A57C82">
            <w:pPr>
              <w:pStyle w:val="MeasureTableDataRightAlignedwith2ptsspacing"/>
              <w:keepNext/>
            </w:pPr>
            <w:r>
              <w:noBreakHyphen/>
            </w:r>
          </w:p>
        </w:tc>
      </w:tr>
      <w:tr w:rsidR="00ED3D1B" w:rsidRPr="00352C95" w14:paraId="259E15B9" w14:textId="77777777" w:rsidTr="00CD119D">
        <w:tblPrEx>
          <w:tblBorders>
            <w:top w:val="none" w:sz="0" w:space="0" w:color="auto"/>
            <w:bottom w:val="none" w:sz="0" w:space="0" w:color="auto"/>
          </w:tblBorders>
        </w:tblPrEx>
        <w:tc>
          <w:tcPr>
            <w:tcW w:w="2495" w:type="dxa"/>
            <w:tcBorders>
              <w:top w:val="single" w:sz="2" w:space="0" w:color="auto"/>
            </w:tcBorders>
          </w:tcPr>
          <w:p w14:paraId="1DE240CB"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0BDC6345" w14:textId="77777777" w:rsidR="00ED3D1B" w:rsidRPr="00352C95" w:rsidRDefault="00ED3D1B" w:rsidP="00A57C82">
            <w:pPr>
              <w:pStyle w:val="Measuretabledatarightaligneditalics"/>
              <w:keepNext/>
            </w:pPr>
          </w:p>
        </w:tc>
        <w:tc>
          <w:tcPr>
            <w:tcW w:w="1043" w:type="dxa"/>
            <w:tcBorders>
              <w:top w:val="single" w:sz="2" w:space="0" w:color="auto"/>
            </w:tcBorders>
          </w:tcPr>
          <w:p w14:paraId="20D91866" w14:textId="77777777" w:rsidR="00ED3D1B" w:rsidRPr="00352C95" w:rsidRDefault="00ED3D1B" w:rsidP="00A57C82">
            <w:pPr>
              <w:pStyle w:val="Measuretabledatarightaligneditalics"/>
              <w:keepNext/>
            </w:pPr>
          </w:p>
        </w:tc>
        <w:tc>
          <w:tcPr>
            <w:tcW w:w="1043" w:type="dxa"/>
            <w:tcBorders>
              <w:top w:val="single" w:sz="2" w:space="0" w:color="auto"/>
            </w:tcBorders>
          </w:tcPr>
          <w:p w14:paraId="4389BBB9" w14:textId="77777777" w:rsidR="00ED3D1B" w:rsidRPr="00352C95" w:rsidRDefault="00ED3D1B" w:rsidP="00A57C82">
            <w:pPr>
              <w:pStyle w:val="Measuretabledatarightaligneditalics"/>
              <w:keepNext/>
            </w:pPr>
          </w:p>
        </w:tc>
        <w:tc>
          <w:tcPr>
            <w:tcW w:w="1043" w:type="dxa"/>
            <w:tcBorders>
              <w:top w:val="single" w:sz="2" w:space="0" w:color="auto"/>
            </w:tcBorders>
          </w:tcPr>
          <w:p w14:paraId="15F38AAA" w14:textId="77777777" w:rsidR="00ED3D1B" w:rsidRPr="00352C95" w:rsidRDefault="00ED3D1B" w:rsidP="00A57C82">
            <w:pPr>
              <w:pStyle w:val="Measuretabledatarightaligneditalics"/>
              <w:keepNext/>
            </w:pPr>
          </w:p>
        </w:tc>
        <w:tc>
          <w:tcPr>
            <w:tcW w:w="1043" w:type="dxa"/>
            <w:tcBorders>
              <w:top w:val="single" w:sz="2" w:space="0" w:color="auto"/>
            </w:tcBorders>
          </w:tcPr>
          <w:p w14:paraId="3B1B6929" w14:textId="77777777" w:rsidR="00ED3D1B" w:rsidRPr="00352C95" w:rsidRDefault="00ED3D1B" w:rsidP="00A57C82">
            <w:pPr>
              <w:pStyle w:val="Measuretabledatarightaligneditalics"/>
              <w:keepNext/>
            </w:pPr>
          </w:p>
        </w:tc>
      </w:tr>
      <w:tr w:rsidR="00ED3D1B" w:rsidRPr="00352C95" w14:paraId="627CCF35" w14:textId="77777777" w:rsidTr="00CD119D">
        <w:tblPrEx>
          <w:tblBorders>
            <w:top w:val="none" w:sz="0" w:space="0" w:color="auto"/>
          </w:tblBorders>
        </w:tblPrEx>
        <w:tc>
          <w:tcPr>
            <w:tcW w:w="2495" w:type="dxa"/>
            <w:tcBorders>
              <w:bottom w:val="single" w:sz="2" w:space="0" w:color="auto"/>
            </w:tcBorders>
          </w:tcPr>
          <w:p w14:paraId="3CB42D27" w14:textId="77777777" w:rsidR="00ED3D1B" w:rsidRPr="00352C95" w:rsidRDefault="00ED3D1B" w:rsidP="00A57C82">
            <w:pPr>
              <w:pStyle w:val="AgencyNamewith2ptsspacing"/>
              <w:keepNext/>
            </w:pPr>
            <w:r>
              <w:t>Australian Sports Commission</w:t>
            </w:r>
          </w:p>
        </w:tc>
        <w:tc>
          <w:tcPr>
            <w:tcW w:w="1043" w:type="dxa"/>
            <w:tcBorders>
              <w:bottom w:val="single" w:sz="2" w:space="0" w:color="auto"/>
            </w:tcBorders>
            <w:vAlign w:val="bottom"/>
          </w:tcPr>
          <w:p w14:paraId="67350DED" w14:textId="0506094D"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7964385A" w14:textId="2AE335DD"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4D2CD2F" w14:textId="77777777" w:rsidR="00ED3D1B" w:rsidRPr="00352C95" w:rsidRDefault="00ED3D1B" w:rsidP="00A57C82">
            <w:pPr>
              <w:pStyle w:val="Measuretabledatarightaligneditalics"/>
              <w:keepNext/>
            </w:pPr>
            <w:r>
              <w:t>1.1</w:t>
            </w:r>
          </w:p>
        </w:tc>
        <w:tc>
          <w:tcPr>
            <w:tcW w:w="1043" w:type="dxa"/>
            <w:tcBorders>
              <w:bottom w:val="single" w:sz="2" w:space="0" w:color="auto"/>
            </w:tcBorders>
            <w:vAlign w:val="bottom"/>
          </w:tcPr>
          <w:p w14:paraId="76163A8B" w14:textId="3F883B6C"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DD0E8B9" w14:textId="3F51B8BF" w:rsidR="00ED3D1B" w:rsidRPr="00352C95" w:rsidRDefault="00A57C82" w:rsidP="00A57C82">
            <w:pPr>
              <w:pStyle w:val="Measuretabledatarightaligneditalics"/>
              <w:keepNext/>
            </w:pPr>
            <w:r>
              <w:noBreakHyphen/>
            </w:r>
          </w:p>
        </w:tc>
      </w:tr>
    </w:tbl>
    <w:p w14:paraId="69260176" w14:textId="77777777" w:rsidR="00ED3D1B" w:rsidRPr="005D11F6" w:rsidRDefault="00ED3D1B" w:rsidP="00A57C82">
      <w:pPr>
        <w:pStyle w:val="SingleParagraph"/>
      </w:pPr>
    </w:p>
    <w:p w14:paraId="72130A91" w14:textId="3154C2C2" w:rsidR="00ED3D1B" w:rsidRDefault="00ED3D1B" w:rsidP="006A0CFF">
      <w:pPr>
        <w:spacing w:after="200" w:line="240" w:lineRule="exact"/>
      </w:pPr>
      <w:r>
        <w:t xml:space="preserve">The Government will provide $59.6 million over two years from 1 July 2017 to extend the </w:t>
      </w:r>
      <w:r w:rsidRPr="00A57C82">
        <w:rPr>
          <w:i/>
        </w:rPr>
        <w:t xml:space="preserve">Sporting Schools </w:t>
      </w:r>
      <w:r w:rsidR="006A0CFF" w:rsidRPr="006A0CFF">
        <w:t>p</w:t>
      </w:r>
      <w:r w:rsidRPr="006A0CFF">
        <w:t>rogram</w:t>
      </w:r>
      <w:r>
        <w:t xml:space="preserve"> (the </w:t>
      </w:r>
      <w:r w:rsidR="006A0CFF">
        <w:t>p</w:t>
      </w:r>
      <w:r>
        <w:t xml:space="preserve">rogram). The </w:t>
      </w:r>
      <w:r w:rsidR="006A0CFF">
        <w:t>p</w:t>
      </w:r>
      <w:r>
        <w:t>rogram, which is administered by the Australian Sports Commission, supports schools to encourage participation in sport b</w:t>
      </w:r>
      <w:r w:rsidR="006A0CFF">
        <w:t>y primary school students. The p</w:t>
      </w:r>
      <w:r>
        <w:t>rogram wil</w:t>
      </w:r>
      <w:r w:rsidR="00A57C82">
        <w:t>l be expanded to include Year 7 </w:t>
      </w:r>
      <w:r>
        <w:t>and</w:t>
      </w:r>
      <w:r w:rsidR="00A57C82">
        <w:t> </w:t>
      </w:r>
      <w:r>
        <w:t>8</w:t>
      </w:r>
      <w:r w:rsidR="00A57C82">
        <w:t> </w:t>
      </w:r>
      <w:r>
        <w:t>students, with priority given to girls aged between 12 and 14 years, and to schools where there is evidence of disadvantage or a large cohort of inactive students.</w:t>
      </w:r>
    </w:p>
    <w:p w14:paraId="5F8962CC" w14:textId="038F2887" w:rsidR="00ED3D1B" w:rsidRDefault="00ED3D1B" w:rsidP="006A0CFF">
      <w:pPr>
        <w:spacing w:after="200" w:line="240" w:lineRule="exact"/>
      </w:pPr>
      <w:r>
        <w:t>This measure delivers on the Government</w:t>
      </w:r>
      <w:r w:rsidR="00A57C82">
        <w:t>’</w:t>
      </w:r>
      <w:r>
        <w:t>s election commitment.</w:t>
      </w:r>
    </w:p>
    <w:p w14:paraId="34A00B32" w14:textId="77777777" w:rsidR="00ED3D1B" w:rsidRDefault="00ED3D1B" w:rsidP="006A0CFF">
      <w:pPr>
        <w:spacing w:after="200" w:line="240" w:lineRule="exact"/>
      </w:pPr>
      <w:r>
        <w:t>Further information can be found in the press release of 29 May 2016 issued by the Minister for Health and Aged Care.</w:t>
      </w:r>
    </w:p>
    <w:p w14:paraId="7ADA43E5" w14:textId="77777777" w:rsidR="00ED3D1B" w:rsidRDefault="00ED3D1B" w:rsidP="00A57C82">
      <w:pPr>
        <w:pStyle w:val="MeasureTitle"/>
      </w:pPr>
      <w:r>
        <w:lastRenderedPageBreak/>
        <w:t>Stoma Appliance Scheme — new and amended listings</w:t>
      </w:r>
    </w:p>
    <w:p w14:paraId="226B9404"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FA92DC2" w14:textId="77777777" w:rsidTr="00CD119D">
        <w:tc>
          <w:tcPr>
            <w:tcW w:w="2495" w:type="dxa"/>
            <w:tcBorders>
              <w:top w:val="single" w:sz="2" w:space="0" w:color="auto"/>
              <w:bottom w:val="single" w:sz="2" w:space="0" w:color="auto"/>
            </w:tcBorders>
          </w:tcPr>
          <w:p w14:paraId="141A1F9E"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93BB2C9" w14:textId="741B3B61"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246A050" w14:textId="516AEF8F"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A80E7FE" w14:textId="3E01A403"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E50C752" w14:textId="2882C975"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BFBA300" w14:textId="46524B5D" w:rsidR="00ED3D1B" w:rsidRDefault="00ED3D1B" w:rsidP="00A57C82">
            <w:pPr>
              <w:pStyle w:val="MeasureTableYearHeadings"/>
              <w:keepNext/>
            </w:pPr>
            <w:r>
              <w:t>2019</w:t>
            </w:r>
            <w:r w:rsidR="00A57C82">
              <w:noBreakHyphen/>
            </w:r>
            <w:r>
              <w:t>20</w:t>
            </w:r>
          </w:p>
        </w:tc>
      </w:tr>
      <w:tr w:rsidR="00ED3D1B" w14:paraId="4A9EA77F" w14:textId="77777777" w:rsidTr="00CD119D">
        <w:tblPrEx>
          <w:tblBorders>
            <w:top w:val="none" w:sz="0" w:space="0" w:color="auto"/>
          </w:tblBorders>
        </w:tblPrEx>
        <w:tc>
          <w:tcPr>
            <w:tcW w:w="2495" w:type="dxa"/>
            <w:tcBorders>
              <w:top w:val="single" w:sz="2" w:space="0" w:color="auto"/>
              <w:bottom w:val="single" w:sz="2" w:space="0" w:color="auto"/>
            </w:tcBorders>
          </w:tcPr>
          <w:p w14:paraId="184D67EF" w14:textId="77777777" w:rsidR="00ED3D1B" w:rsidRDefault="00ED3D1B" w:rsidP="00A57C82">
            <w:pPr>
              <w:pStyle w:val="MeasureTableHeadingleftalignedwith2ptsspacing"/>
              <w:keepNext/>
            </w:pPr>
            <w:bookmarkStart w:id="346" w:name="X1008469E"/>
            <w:bookmarkEnd w:id="346"/>
            <w:r>
              <w:t>Department of Health</w:t>
            </w:r>
          </w:p>
        </w:tc>
        <w:tc>
          <w:tcPr>
            <w:tcW w:w="1043" w:type="dxa"/>
            <w:tcBorders>
              <w:top w:val="single" w:sz="2" w:space="0" w:color="auto"/>
              <w:bottom w:val="single" w:sz="2" w:space="0" w:color="auto"/>
            </w:tcBorders>
            <w:vAlign w:val="bottom"/>
          </w:tcPr>
          <w:p w14:paraId="6C990A6C" w14:textId="5B330DF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631BFD4" w14:textId="73DE7FD9" w:rsidR="00ED3D1B" w:rsidRDefault="00A57C82" w:rsidP="00A57C82">
            <w:pPr>
              <w:pStyle w:val="MeasureTableDataRightAlignedwith2ptsspacing"/>
              <w:keepNext/>
            </w:pPr>
            <w:r>
              <w:noBreakHyphen/>
            </w:r>
            <w:r w:rsidR="00ED3D1B">
              <w:t>0.2</w:t>
            </w:r>
          </w:p>
        </w:tc>
        <w:tc>
          <w:tcPr>
            <w:tcW w:w="1043" w:type="dxa"/>
            <w:tcBorders>
              <w:top w:val="single" w:sz="2" w:space="0" w:color="auto"/>
              <w:bottom w:val="single" w:sz="2" w:space="0" w:color="auto"/>
            </w:tcBorders>
            <w:vAlign w:val="bottom"/>
          </w:tcPr>
          <w:p w14:paraId="7D9905BF" w14:textId="37ED33EC" w:rsidR="00ED3D1B" w:rsidRDefault="00A57C82" w:rsidP="00A57C82">
            <w:pPr>
              <w:pStyle w:val="MeasureTableDataRightAlignedwith2ptsspacing"/>
              <w:keepNext/>
            </w:pPr>
            <w:r>
              <w:noBreakHyphen/>
            </w:r>
            <w:r w:rsidR="00ED3D1B">
              <w:t>0.9</w:t>
            </w:r>
          </w:p>
        </w:tc>
        <w:tc>
          <w:tcPr>
            <w:tcW w:w="1043" w:type="dxa"/>
            <w:tcBorders>
              <w:top w:val="single" w:sz="2" w:space="0" w:color="auto"/>
              <w:bottom w:val="single" w:sz="2" w:space="0" w:color="auto"/>
            </w:tcBorders>
            <w:vAlign w:val="bottom"/>
          </w:tcPr>
          <w:p w14:paraId="727E7981" w14:textId="3525A812" w:rsidR="00ED3D1B" w:rsidRDefault="00A57C82" w:rsidP="00A57C82">
            <w:pPr>
              <w:pStyle w:val="MeasureTableDataRightAlignedwith2ptsspacing"/>
              <w:keepNext/>
            </w:pPr>
            <w:r>
              <w:noBreakHyphen/>
            </w:r>
            <w:r w:rsidR="00ED3D1B">
              <w:t>1.2</w:t>
            </w:r>
          </w:p>
        </w:tc>
        <w:tc>
          <w:tcPr>
            <w:tcW w:w="1043" w:type="dxa"/>
            <w:tcBorders>
              <w:top w:val="single" w:sz="2" w:space="0" w:color="auto"/>
              <w:bottom w:val="single" w:sz="2" w:space="0" w:color="auto"/>
            </w:tcBorders>
            <w:vAlign w:val="bottom"/>
          </w:tcPr>
          <w:p w14:paraId="79083322" w14:textId="1E5E7C32" w:rsidR="00ED3D1B" w:rsidRDefault="00A57C82" w:rsidP="00A57C82">
            <w:pPr>
              <w:pStyle w:val="MeasureTableDataRightAlignedwith2ptsspacing"/>
              <w:keepNext/>
            </w:pPr>
            <w:r>
              <w:noBreakHyphen/>
            </w:r>
            <w:r w:rsidR="00ED3D1B">
              <w:t>1.7</w:t>
            </w:r>
          </w:p>
        </w:tc>
      </w:tr>
    </w:tbl>
    <w:p w14:paraId="438C8EA0" w14:textId="77777777" w:rsidR="00ED3D1B" w:rsidRPr="005D11F6" w:rsidRDefault="00ED3D1B" w:rsidP="00A57C82">
      <w:pPr>
        <w:pStyle w:val="SingleParagraph"/>
      </w:pPr>
    </w:p>
    <w:p w14:paraId="024861A7" w14:textId="12B28942" w:rsidR="00ED3D1B" w:rsidRDefault="00ED3D1B">
      <w:r>
        <w:t>The Government will achieve efficiencies of $3.9 million over four years from 2016</w:t>
      </w:r>
      <w:r w:rsidR="00A57C82">
        <w:noBreakHyphen/>
      </w:r>
      <w:r>
        <w:t>17 by listing two new products and amending the listings of nine current items on the Stoma Appliance Scheme from 1 March 2017, as recommended by the Stoma Product Assessment Panel.</w:t>
      </w:r>
    </w:p>
    <w:p w14:paraId="2DD6E8C2" w14:textId="77777777" w:rsidR="00ED3D1B" w:rsidRDefault="00ED3D1B" w:rsidP="00A57C82">
      <w:pPr>
        <w:pStyle w:val="MeasureTitle"/>
      </w:pPr>
      <w:r>
        <w:t>Strengthening Mental Health Care in Australia</w:t>
      </w:r>
    </w:p>
    <w:p w14:paraId="28AC30F3"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477584C" w14:textId="77777777" w:rsidTr="00CD119D">
        <w:tc>
          <w:tcPr>
            <w:tcW w:w="2495" w:type="dxa"/>
            <w:tcBorders>
              <w:top w:val="single" w:sz="2" w:space="0" w:color="auto"/>
              <w:bottom w:val="single" w:sz="2" w:space="0" w:color="auto"/>
            </w:tcBorders>
          </w:tcPr>
          <w:p w14:paraId="70DE95EB"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62A48B1" w14:textId="018F8A1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F336C91" w14:textId="54330AD3"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2D8CE58" w14:textId="563B520C"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270CD60" w14:textId="49702E7A"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C83B9AF" w14:textId="60AF379E" w:rsidR="00ED3D1B" w:rsidRDefault="00ED3D1B" w:rsidP="00A57C82">
            <w:pPr>
              <w:pStyle w:val="MeasureTableYearHeadings"/>
              <w:keepNext/>
            </w:pPr>
            <w:r>
              <w:t>2019</w:t>
            </w:r>
            <w:r w:rsidR="00A57C82">
              <w:noBreakHyphen/>
            </w:r>
            <w:r>
              <w:t>20</w:t>
            </w:r>
          </w:p>
        </w:tc>
      </w:tr>
      <w:tr w:rsidR="00ED3D1B" w14:paraId="3A21C7F4" w14:textId="77777777" w:rsidTr="00CD119D">
        <w:tblPrEx>
          <w:tblBorders>
            <w:top w:val="none" w:sz="0" w:space="0" w:color="auto"/>
          </w:tblBorders>
        </w:tblPrEx>
        <w:tc>
          <w:tcPr>
            <w:tcW w:w="2495" w:type="dxa"/>
            <w:tcBorders>
              <w:top w:val="single" w:sz="2" w:space="0" w:color="auto"/>
              <w:bottom w:val="single" w:sz="2" w:space="0" w:color="auto"/>
            </w:tcBorders>
          </w:tcPr>
          <w:p w14:paraId="518340D6" w14:textId="77777777" w:rsidR="00ED3D1B" w:rsidRDefault="00ED3D1B" w:rsidP="00A57C82">
            <w:pPr>
              <w:pStyle w:val="MeasureTableHeadingleftalignedwith2ptsspacing"/>
              <w:keepNext/>
            </w:pPr>
            <w:bookmarkStart w:id="347" w:name="X989815E"/>
            <w:bookmarkEnd w:id="347"/>
            <w:r>
              <w:t>Department of Health</w:t>
            </w:r>
          </w:p>
        </w:tc>
        <w:tc>
          <w:tcPr>
            <w:tcW w:w="1043" w:type="dxa"/>
            <w:tcBorders>
              <w:top w:val="single" w:sz="2" w:space="0" w:color="auto"/>
              <w:bottom w:val="single" w:sz="2" w:space="0" w:color="auto"/>
            </w:tcBorders>
            <w:vAlign w:val="bottom"/>
          </w:tcPr>
          <w:p w14:paraId="335B3ACB" w14:textId="347D8E3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DEB4A8C" w14:textId="77777777" w:rsidR="00ED3D1B" w:rsidRDefault="00ED3D1B" w:rsidP="00A57C82">
            <w:pPr>
              <w:pStyle w:val="MeasureTableDataRightAlignedwith2ptsspacing"/>
              <w:keepNext/>
            </w:pPr>
            <w:r>
              <w:t>28.4</w:t>
            </w:r>
          </w:p>
        </w:tc>
        <w:tc>
          <w:tcPr>
            <w:tcW w:w="1043" w:type="dxa"/>
            <w:tcBorders>
              <w:top w:val="single" w:sz="2" w:space="0" w:color="auto"/>
              <w:bottom w:val="single" w:sz="2" w:space="0" w:color="auto"/>
            </w:tcBorders>
            <w:vAlign w:val="bottom"/>
          </w:tcPr>
          <w:p w14:paraId="5697BDAA" w14:textId="77777777" w:rsidR="00ED3D1B" w:rsidRDefault="00ED3D1B" w:rsidP="00A57C82">
            <w:pPr>
              <w:pStyle w:val="MeasureTableDataRightAlignedwith2ptsspacing"/>
              <w:keepNext/>
            </w:pPr>
            <w:r>
              <w:t>63.2</w:t>
            </w:r>
          </w:p>
        </w:tc>
        <w:tc>
          <w:tcPr>
            <w:tcW w:w="1043" w:type="dxa"/>
            <w:tcBorders>
              <w:top w:val="single" w:sz="2" w:space="0" w:color="auto"/>
              <w:bottom w:val="single" w:sz="2" w:space="0" w:color="auto"/>
            </w:tcBorders>
            <w:vAlign w:val="bottom"/>
          </w:tcPr>
          <w:p w14:paraId="165416AD" w14:textId="77777777" w:rsidR="00ED3D1B" w:rsidRDefault="00ED3D1B" w:rsidP="00A57C82">
            <w:pPr>
              <w:pStyle w:val="MeasureTableDataRightAlignedwith2ptsspacing"/>
              <w:keepNext/>
            </w:pPr>
            <w:r>
              <w:t>90.0</w:t>
            </w:r>
          </w:p>
        </w:tc>
        <w:tc>
          <w:tcPr>
            <w:tcW w:w="1043" w:type="dxa"/>
            <w:tcBorders>
              <w:top w:val="single" w:sz="2" w:space="0" w:color="auto"/>
              <w:bottom w:val="single" w:sz="2" w:space="0" w:color="auto"/>
            </w:tcBorders>
            <w:vAlign w:val="bottom"/>
          </w:tcPr>
          <w:p w14:paraId="32F69E40" w14:textId="77777777" w:rsidR="00ED3D1B" w:rsidRDefault="00ED3D1B" w:rsidP="00A57C82">
            <w:pPr>
              <w:pStyle w:val="MeasureTableDataRightAlignedwith2ptsspacing"/>
              <w:keepNext/>
            </w:pPr>
            <w:r>
              <w:t>12.9</w:t>
            </w:r>
          </w:p>
        </w:tc>
      </w:tr>
    </w:tbl>
    <w:p w14:paraId="3D00B927" w14:textId="77777777" w:rsidR="00ED3D1B" w:rsidRPr="005D11F6" w:rsidRDefault="00ED3D1B" w:rsidP="00A57C82">
      <w:pPr>
        <w:pStyle w:val="SingleParagraph"/>
      </w:pPr>
    </w:p>
    <w:p w14:paraId="5FCBDB04" w14:textId="6280E382" w:rsidR="00ED3D1B" w:rsidRPr="00C14900" w:rsidRDefault="00ED3D1B" w:rsidP="00CD119D">
      <w:r>
        <w:t>The Government will provide $194.5 million over four years from 2016</w:t>
      </w:r>
      <w:r w:rsidR="00A57C82">
        <w:noBreakHyphen/>
      </w:r>
      <w:r>
        <w:t>17 to strengthen mental health care in Australia to:</w:t>
      </w:r>
    </w:p>
    <w:p w14:paraId="2A9E1E18" w14:textId="77777777" w:rsidR="00ED3D1B" w:rsidRPr="00C14900" w:rsidRDefault="00ED3D1B" w:rsidP="00CD119D">
      <w:pPr>
        <w:pStyle w:val="Bullet"/>
      </w:pPr>
      <w:r w:rsidRPr="00C14900">
        <w:t>continue funding for six Early Psychosis Youth Services and establish 10 new headspace centres to provide services for young people, principally in rural and regional areas;</w:t>
      </w:r>
    </w:p>
    <w:p w14:paraId="0EF538F1" w14:textId="77777777" w:rsidR="00ED3D1B" w:rsidRPr="00C14900" w:rsidRDefault="00ED3D1B" w:rsidP="00CD119D">
      <w:pPr>
        <w:pStyle w:val="Bullet"/>
      </w:pPr>
      <w:r w:rsidRPr="00C14900">
        <w:t>invest in suicide prevention by establishing 12 regional suicide prevention trial sites and a new suicide prevention research fund;</w:t>
      </w:r>
    </w:p>
    <w:p w14:paraId="70962E32" w14:textId="77777777" w:rsidR="00ED3D1B" w:rsidRPr="00C14900" w:rsidRDefault="00ED3D1B" w:rsidP="00CD119D">
      <w:pPr>
        <w:pStyle w:val="Bullet"/>
      </w:pPr>
      <w:r w:rsidRPr="00C14900">
        <w:t>develop and test</w:t>
      </w:r>
      <w:r>
        <w:t xml:space="preserve"> </w:t>
      </w:r>
      <w:r w:rsidRPr="00C14900">
        <w:t>new technologies to support and treat people with mental health issues, through the Synergy project and Lifeline Australia; and</w:t>
      </w:r>
    </w:p>
    <w:p w14:paraId="4C771A4A" w14:textId="77777777" w:rsidR="00ED3D1B" w:rsidRPr="00C14900" w:rsidRDefault="00ED3D1B" w:rsidP="00CD119D">
      <w:pPr>
        <w:pStyle w:val="Bullet"/>
      </w:pPr>
      <w:proofErr w:type="gramStart"/>
      <w:r w:rsidRPr="00C14900">
        <w:t>develop</w:t>
      </w:r>
      <w:proofErr w:type="gramEnd"/>
      <w:r w:rsidRPr="00C14900">
        <w:t xml:space="preserve"> a new workforce model that is responsive to the mental health needs of the Australian community through the Australian College of Mental Health Nurses.</w:t>
      </w:r>
    </w:p>
    <w:p w14:paraId="103878E7" w14:textId="2CB0059F" w:rsidR="00ED3D1B" w:rsidRPr="00C14900" w:rsidRDefault="00ED3D1B" w:rsidP="00CD119D">
      <w:pPr>
        <w:rPr>
          <w:rFonts w:eastAsiaTheme="minorEastAsia"/>
        </w:rPr>
      </w:pPr>
      <w:r w:rsidRPr="00C14900">
        <w:t>This measure delivers on the Government</w:t>
      </w:r>
      <w:r w:rsidR="00A57C82">
        <w:t>’</w:t>
      </w:r>
      <w:r w:rsidRPr="00C14900">
        <w:t xml:space="preserve">s election commitment. </w:t>
      </w:r>
    </w:p>
    <w:p w14:paraId="6182FE99" w14:textId="77777777" w:rsidR="00ED3D1B" w:rsidRDefault="00ED3D1B" w:rsidP="00CD119D">
      <w:r>
        <w:t>Further information can be found in the joint press release of 26 June 2016 issued by the Prime Minister and the Minister for Health and Aged Care.</w:t>
      </w:r>
    </w:p>
    <w:p w14:paraId="796E14C3" w14:textId="2A29F83C" w:rsidR="00ED3D1B" w:rsidRDefault="00ED3D1B" w:rsidP="00A57C82">
      <w:pPr>
        <w:pStyle w:val="MeasureTitle"/>
      </w:pPr>
      <w:r>
        <w:lastRenderedPageBreak/>
        <w:t>Support Australia</w:t>
      </w:r>
      <w:r w:rsidR="00A57C82">
        <w:t>’</w:t>
      </w:r>
      <w:r>
        <w:t>s Surf Life Savers</w:t>
      </w:r>
    </w:p>
    <w:p w14:paraId="0F1F6D3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39B04D89" w14:textId="77777777" w:rsidTr="00CD119D">
        <w:tc>
          <w:tcPr>
            <w:tcW w:w="2495" w:type="dxa"/>
            <w:tcBorders>
              <w:top w:val="single" w:sz="2" w:space="0" w:color="auto"/>
              <w:bottom w:val="single" w:sz="2" w:space="0" w:color="auto"/>
            </w:tcBorders>
          </w:tcPr>
          <w:p w14:paraId="43AE5BF5"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30A9295" w14:textId="229C4727"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7A62A09" w14:textId="3CB04F6B"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CA74ED2" w14:textId="7DEDD010"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987A6EF" w14:textId="5CEEF3BB"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41BCDBC" w14:textId="3A12953B" w:rsidR="00ED3D1B" w:rsidRDefault="00ED3D1B" w:rsidP="00A57C82">
            <w:pPr>
              <w:pStyle w:val="MeasureTableYearHeadings"/>
              <w:keepNext/>
            </w:pPr>
            <w:r>
              <w:t>2019</w:t>
            </w:r>
            <w:r w:rsidR="00A57C82">
              <w:noBreakHyphen/>
            </w:r>
            <w:r>
              <w:t>20</w:t>
            </w:r>
          </w:p>
        </w:tc>
      </w:tr>
      <w:tr w:rsidR="00ED3D1B" w14:paraId="1E9D3D43" w14:textId="77777777" w:rsidTr="00CD119D">
        <w:tblPrEx>
          <w:tblBorders>
            <w:top w:val="none" w:sz="0" w:space="0" w:color="auto"/>
          </w:tblBorders>
        </w:tblPrEx>
        <w:tc>
          <w:tcPr>
            <w:tcW w:w="2495" w:type="dxa"/>
            <w:tcBorders>
              <w:top w:val="single" w:sz="2" w:space="0" w:color="auto"/>
              <w:bottom w:val="single" w:sz="2" w:space="0" w:color="auto"/>
            </w:tcBorders>
          </w:tcPr>
          <w:p w14:paraId="3B9B4900" w14:textId="77777777" w:rsidR="00ED3D1B" w:rsidRDefault="00ED3D1B" w:rsidP="00A57C82">
            <w:pPr>
              <w:pStyle w:val="MeasureTableHeadingleftalignedwith2ptsspacing"/>
              <w:keepNext/>
            </w:pPr>
            <w:bookmarkStart w:id="348" w:name="X990099E"/>
            <w:bookmarkEnd w:id="348"/>
            <w:r>
              <w:t>Department of Health</w:t>
            </w:r>
          </w:p>
        </w:tc>
        <w:tc>
          <w:tcPr>
            <w:tcW w:w="1043" w:type="dxa"/>
            <w:tcBorders>
              <w:top w:val="single" w:sz="2" w:space="0" w:color="auto"/>
              <w:bottom w:val="single" w:sz="2" w:space="0" w:color="auto"/>
            </w:tcBorders>
            <w:vAlign w:val="bottom"/>
          </w:tcPr>
          <w:p w14:paraId="4F4C62BC" w14:textId="2269E08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074A90D" w14:textId="77777777" w:rsidR="00ED3D1B" w:rsidRDefault="00ED3D1B" w:rsidP="00A57C82">
            <w:pPr>
              <w:pStyle w:val="MeasureTableDataRightAlignedwith2ptsspacing"/>
              <w:keepNext/>
            </w:pPr>
            <w:r>
              <w:t>2.5</w:t>
            </w:r>
          </w:p>
        </w:tc>
        <w:tc>
          <w:tcPr>
            <w:tcW w:w="1043" w:type="dxa"/>
            <w:tcBorders>
              <w:top w:val="single" w:sz="2" w:space="0" w:color="auto"/>
              <w:bottom w:val="single" w:sz="2" w:space="0" w:color="auto"/>
            </w:tcBorders>
            <w:vAlign w:val="bottom"/>
          </w:tcPr>
          <w:p w14:paraId="568640FF" w14:textId="77777777" w:rsidR="00ED3D1B" w:rsidRDefault="00ED3D1B" w:rsidP="00A57C82">
            <w:pPr>
              <w:pStyle w:val="MeasureTableDataRightAlignedwith2ptsspacing"/>
              <w:keepNext/>
            </w:pPr>
            <w:r>
              <w:t>2.5</w:t>
            </w:r>
          </w:p>
        </w:tc>
        <w:tc>
          <w:tcPr>
            <w:tcW w:w="1043" w:type="dxa"/>
            <w:tcBorders>
              <w:top w:val="single" w:sz="2" w:space="0" w:color="auto"/>
              <w:bottom w:val="single" w:sz="2" w:space="0" w:color="auto"/>
            </w:tcBorders>
            <w:vAlign w:val="bottom"/>
          </w:tcPr>
          <w:p w14:paraId="77785857" w14:textId="77777777" w:rsidR="00ED3D1B" w:rsidRDefault="00ED3D1B" w:rsidP="00A57C82">
            <w:pPr>
              <w:pStyle w:val="MeasureTableDataRightAlignedwith2ptsspacing"/>
              <w:keepNext/>
            </w:pPr>
            <w:r>
              <w:t>2.5</w:t>
            </w:r>
          </w:p>
        </w:tc>
        <w:tc>
          <w:tcPr>
            <w:tcW w:w="1043" w:type="dxa"/>
            <w:tcBorders>
              <w:top w:val="single" w:sz="2" w:space="0" w:color="auto"/>
              <w:bottom w:val="single" w:sz="2" w:space="0" w:color="auto"/>
            </w:tcBorders>
            <w:vAlign w:val="bottom"/>
          </w:tcPr>
          <w:p w14:paraId="5EE1FC69" w14:textId="77777777" w:rsidR="00ED3D1B" w:rsidRDefault="00ED3D1B" w:rsidP="00A57C82">
            <w:pPr>
              <w:pStyle w:val="MeasureTableDataRightAlignedwith2ptsspacing"/>
              <w:keepNext/>
            </w:pPr>
            <w:r>
              <w:t>2.5</w:t>
            </w:r>
          </w:p>
        </w:tc>
      </w:tr>
    </w:tbl>
    <w:p w14:paraId="1143E326" w14:textId="77777777" w:rsidR="00ED3D1B" w:rsidRPr="005D11F6" w:rsidRDefault="00ED3D1B" w:rsidP="00A57C82">
      <w:pPr>
        <w:pStyle w:val="SingleParagraph"/>
      </w:pPr>
    </w:p>
    <w:p w14:paraId="746DD7EF" w14:textId="4F54CE86" w:rsidR="00ED3D1B" w:rsidRDefault="00ED3D1B" w:rsidP="00CD119D">
      <w:r>
        <w:t>The Government will provide $10.0 million over four years from 2016</w:t>
      </w:r>
      <w:r w:rsidR="00A57C82">
        <w:noBreakHyphen/>
      </w:r>
      <w:r>
        <w:t>17 to boost Surf Life Saving Australia</w:t>
      </w:r>
      <w:r w:rsidR="00A57C82">
        <w:t>’</w:t>
      </w:r>
      <w:r>
        <w:t>s capacity to deliver preventative safety measures at local beaches. Funding will be used to provide Surf Life Saving Australia with technology updates, expanded volunteer training, skills development for existing trainers and assessors, and expanded recruitment and recognition of supervisors, trainers and assessors.</w:t>
      </w:r>
    </w:p>
    <w:p w14:paraId="3501CF54" w14:textId="7236670E" w:rsidR="00ED3D1B" w:rsidRDefault="00ED3D1B" w:rsidP="00CD119D">
      <w:r>
        <w:t>This measure delivers on the Government</w:t>
      </w:r>
      <w:r w:rsidR="00A57C82">
        <w:t>’</w:t>
      </w:r>
      <w:r>
        <w:t>s election commitment.</w:t>
      </w:r>
    </w:p>
    <w:p w14:paraId="217BABC0" w14:textId="77777777" w:rsidR="00ED3D1B" w:rsidRDefault="00ED3D1B" w:rsidP="00A57C82">
      <w:pPr>
        <w:pStyle w:val="MeasureTitle"/>
      </w:pPr>
      <w:r>
        <w:t>Western Sydney Stadium</w:t>
      </w:r>
    </w:p>
    <w:p w14:paraId="20789D40"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A352237" w14:textId="77777777" w:rsidTr="00CD119D">
        <w:tc>
          <w:tcPr>
            <w:tcW w:w="2495" w:type="dxa"/>
            <w:tcBorders>
              <w:top w:val="single" w:sz="2" w:space="0" w:color="auto"/>
              <w:bottom w:val="single" w:sz="2" w:space="0" w:color="auto"/>
            </w:tcBorders>
          </w:tcPr>
          <w:p w14:paraId="4E355214"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E9A9B16" w14:textId="118BA18D"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C3C8252" w14:textId="788D4481"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86049D8" w14:textId="70B8A0DA"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0FDDD4E" w14:textId="6E031E11"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61FBA26" w14:textId="4964BB8F" w:rsidR="00ED3D1B" w:rsidRDefault="00ED3D1B" w:rsidP="00A57C82">
            <w:pPr>
              <w:pStyle w:val="MeasureTableYearHeadings"/>
              <w:keepNext/>
            </w:pPr>
            <w:r>
              <w:t>2019</w:t>
            </w:r>
            <w:r w:rsidR="00A57C82">
              <w:noBreakHyphen/>
            </w:r>
            <w:r>
              <w:t>20</w:t>
            </w:r>
          </w:p>
        </w:tc>
      </w:tr>
      <w:tr w:rsidR="00ED3D1B" w14:paraId="79FA0B73" w14:textId="77777777" w:rsidTr="00CD119D">
        <w:tblPrEx>
          <w:tblBorders>
            <w:top w:val="none" w:sz="0" w:space="0" w:color="auto"/>
          </w:tblBorders>
        </w:tblPrEx>
        <w:tc>
          <w:tcPr>
            <w:tcW w:w="2495" w:type="dxa"/>
            <w:tcBorders>
              <w:top w:val="single" w:sz="2" w:space="0" w:color="auto"/>
              <w:bottom w:val="single" w:sz="2" w:space="0" w:color="auto"/>
            </w:tcBorders>
          </w:tcPr>
          <w:p w14:paraId="736E6CB9" w14:textId="77777777" w:rsidR="00ED3D1B" w:rsidRDefault="00ED3D1B" w:rsidP="00A57C82">
            <w:pPr>
              <w:pStyle w:val="MeasureTableHeadingleftalignedwith2ptsspacing"/>
              <w:keepNext/>
            </w:pPr>
            <w:bookmarkStart w:id="349" w:name="X1008252E"/>
            <w:bookmarkEnd w:id="349"/>
            <w:r>
              <w:t>Department of Health</w:t>
            </w:r>
          </w:p>
        </w:tc>
        <w:tc>
          <w:tcPr>
            <w:tcW w:w="1043" w:type="dxa"/>
            <w:tcBorders>
              <w:top w:val="single" w:sz="2" w:space="0" w:color="auto"/>
              <w:bottom w:val="single" w:sz="2" w:space="0" w:color="auto"/>
            </w:tcBorders>
            <w:vAlign w:val="bottom"/>
          </w:tcPr>
          <w:p w14:paraId="6E4DDFC1" w14:textId="133173D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C8DD431" w14:textId="6B82A1A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81236FE" w14:textId="168F10E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DD463EC" w14:textId="5C58554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80A30AC" w14:textId="3E2A65C4" w:rsidR="00ED3D1B" w:rsidRDefault="00A57C82" w:rsidP="00A57C82">
            <w:pPr>
              <w:pStyle w:val="MeasureTableDataRightAlignedwith2ptsspacing"/>
              <w:keepNext/>
            </w:pPr>
            <w:r>
              <w:noBreakHyphen/>
            </w:r>
          </w:p>
        </w:tc>
      </w:tr>
    </w:tbl>
    <w:p w14:paraId="08963A3C" w14:textId="77777777" w:rsidR="00ED3D1B" w:rsidRPr="005D11F6" w:rsidRDefault="00ED3D1B" w:rsidP="00A57C82">
      <w:pPr>
        <w:pStyle w:val="SingleParagraph"/>
      </w:pPr>
    </w:p>
    <w:p w14:paraId="0644C23A" w14:textId="331A6C2A" w:rsidR="00ED3D1B" w:rsidRDefault="00ED3D1B" w:rsidP="00CD119D">
      <w:r>
        <w:t>The Government will provide $16.4 million over three years from 2016</w:t>
      </w:r>
      <w:r w:rsidR="00A57C82">
        <w:noBreakHyphen/>
      </w:r>
      <w:r>
        <w:t xml:space="preserve">17 as a contribution to the new Western Sydney Stadium to be constructed on the site of the existing </w:t>
      </w:r>
      <w:proofErr w:type="spellStart"/>
      <w:r>
        <w:t>Pirtek</w:t>
      </w:r>
      <w:proofErr w:type="spellEnd"/>
      <w:r>
        <w:t xml:space="preserve"> Stadium in Parramatta, New South Wales (NSW).</w:t>
      </w:r>
    </w:p>
    <w:p w14:paraId="16DBE7EA" w14:textId="77777777" w:rsidR="00ED3D1B" w:rsidRDefault="00ED3D1B" w:rsidP="00CD119D">
      <w:r>
        <w:t>Funding previously provided to the NSW Government to upgrade the existing Parramatta Stadium will be redirected to this measure.</w:t>
      </w:r>
    </w:p>
    <w:p w14:paraId="0D5CC25E" w14:textId="77777777" w:rsidR="00ED3D1B" w:rsidRPr="0059355A" w:rsidRDefault="00ED3D1B">
      <w:pPr>
        <w:pStyle w:val="PortfolioName"/>
      </w:pPr>
      <w:r>
        <w:lastRenderedPageBreak/>
        <w:t>Immigration and Border Protection</w:t>
      </w:r>
    </w:p>
    <w:p w14:paraId="3A995921" w14:textId="77777777" w:rsidR="00ED3D1B" w:rsidRDefault="00ED3D1B" w:rsidP="00A57C82">
      <w:pPr>
        <w:pStyle w:val="MeasureTitle"/>
      </w:pPr>
      <w:r>
        <w:t>Emerging International Airports — Canberra</w:t>
      </w:r>
    </w:p>
    <w:p w14:paraId="27FD1DAF"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C42EC07" w14:textId="77777777" w:rsidTr="00CD119D">
        <w:tc>
          <w:tcPr>
            <w:tcW w:w="2495" w:type="dxa"/>
            <w:tcBorders>
              <w:top w:val="single" w:sz="2" w:space="0" w:color="auto"/>
              <w:bottom w:val="single" w:sz="2" w:space="0" w:color="auto"/>
            </w:tcBorders>
          </w:tcPr>
          <w:p w14:paraId="34687C1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76E77EC" w14:textId="7A4378B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3FB5739" w14:textId="2531A5D9"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C4E1247" w14:textId="284DDA1A"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A200F34" w14:textId="3182503A"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AF3F677" w14:textId="67FF7867" w:rsidR="00ED3D1B" w:rsidRDefault="00ED3D1B" w:rsidP="00A57C82">
            <w:pPr>
              <w:pStyle w:val="MeasureTableYearHeadings"/>
              <w:keepNext/>
            </w:pPr>
            <w:r>
              <w:t>2019</w:t>
            </w:r>
            <w:r w:rsidR="00A57C82">
              <w:noBreakHyphen/>
            </w:r>
            <w:r>
              <w:t>20</w:t>
            </w:r>
          </w:p>
        </w:tc>
      </w:tr>
      <w:tr w:rsidR="00ED3D1B" w14:paraId="6977EACB" w14:textId="77777777" w:rsidTr="00CD119D">
        <w:tblPrEx>
          <w:tblBorders>
            <w:top w:val="none" w:sz="0" w:space="0" w:color="auto"/>
          </w:tblBorders>
        </w:tblPrEx>
        <w:tc>
          <w:tcPr>
            <w:tcW w:w="2495" w:type="dxa"/>
            <w:tcBorders>
              <w:top w:val="single" w:sz="2" w:space="0" w:color="auto"/>
              <w:bottom w:val="single" w:sz="2" w:space="0" w:color="auto"/>
            </w:tcBorders>
          </w:tcPr>
          <w:p w14:paraId="3E65963E" w14:textId="77777777" w:rsidR="00ED3D1B" w:rsidRDefault="00ED3D1B" w:rsidP="00A57C82">
            <w:pPr>
              <w:pStyle w:val="MeasureTableHeadingleftalignedwith2ptsspacing"/>
              <w:keepNext/>
            </w:pPr>
            <w:bookmarkStart w:id="350" w:name="X1010174E"/>
            <w:bookmarkStart w:id="351" w:name="X1010174C"/>
            <w:bookmarkEnd w:id="350"/>
            <w:bookmarkEnd w:id="351"/>
            <w:r>
              <w:t>Department of Immigration and Border Protection</w:t>
            </w:r>
          </w:p>
        </w:tc>
        <w:tc>
          <w:tcPr>
            <w:tcW w:w="1043" w:type="dxa"/>
            <w:tcBorders>
              <w:top w:val="single" w:sz="2" w:space="0" w:color="auto"/>
              <w:bottom w:val="single" w:sz="2" w:space="0" w:color="auto"/>
            </w:tcBorders>
            <w:vAlign w:val="bottom"/>
          </w:tcPr>
          <w:p w14:paraId="5A41B039" w14:textId="747CDA5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5126389" w14:textId="0D40181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D8136AA" w14:textId="7409634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11B04ED" w14:textId="57382B0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498EAE4" w14:textId="6D9F183B" w:rsidR="00ED3D1B" w:rsidRDefault="00A57C82" w:rsidP="00A57C82">
            <w:pPr>
              <w:pStyle w:val="MeasureTableDataRightAlignedwith2ptsspacing"/>
              <w:keepNext/>
            </w:pPr>
            <w:r>
              <w:noBreakHyphen/>
            </w:r>
          </w:p>
        </w:tc>
      </w:tr>
      <w:tr w:rsidR="0010513B" w14:paraId="065C3CB7" w14:textId="77777777" w:rsidTr="00CD119D">
        <w:tblPrEx>
          <w:tblBorders>
            <w:top w:val="none" w:sz="0" w:space="0" w:color="auto"/>
          </w:tblBorders>
        </w:tblPrEx>
        <w:tc>
          <w:tcPr>
            <w:tcW w:w="2495" w:type="dxa"/>
            <w:tcBorders>
              <w:top w:val="single" w:sz="2" w:space="0" w:color="auto"/>
              <w:bottom w:val="single" w:sz="2" w:space="0" w:color="auto"/>
            </w:tcBorders>
          </w:tcPr>
          <w:p w14:paraId="1E3772BE" w14:textId="4ACD8861" w:rsidR="0010513B" w:rsidRDefault="0010513B" w:rsidP="00A57C82">
            <w:pPr>
              <w:pStyle w:val="MeasureTableHeadingleftalignedwith2ptsspacing"/>
              <w:keepNext/>
            </w:pPr>
            <w:r>
              <w:t>Department of Agriculture and Water Resources</w:t>
            </w:r>
          </w:p>
        </w:tc>
        <w:tc>
          <w:tcPr>
            <w:tcW w:w="1043" w:type="dxa"/>
            <w:tcBorders>
              <w:top w:val="single" w:sz="2" w:space="0" w:color="auto"/>
              <w:bottom w:val="single" w:sz="2" w:space="0" w:color="auto"/>
            </w:tcBorders>
            <w:vAlign w:val="bottom"/>
          </w:tcPr>
          <w:p w14:paraId="5039B72B" w14:textId="49F5CAC7" w:rsidR="0010513B" w:rsidRDefault="0010513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5134C5C9" w14:textId="75711074" w:rsidR="0010513B" w:rsidRDefault="0010513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70948FB3" w14:textId="0D911C05" w:rsidR="0010513B" w:rsidRDefault="0010513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0E59C482" w14:textId="12EC9242" w:rsidR="0010513B" w:rsidRDefault="0010513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24D47A15" w14:textId="18B3A86C" w:rsidR="0010513B" w:rsidRDefault="0010513B" w:rsidP="00A57C82">
            <w:pPr>
              <w:pStyle w:val="MeasureTableDataRightAlignedwith2ptsspacing"/>
              <w:keepNext/>
            </w:pPr>
            <w:r>
              <w:t>-</w:t>
            </w:r>
          </w:p>
        </w:tc>
      </w:tr>
      <w:tr w:rsidR="0010513B" w14:paraId="6D94F8A2" w14:textId="77777777" w:rsidTr="00CD119D">
        <w:tblPrEx>
          <w:tblBorders>
            <w:top w:val="none" w:sz="0" w:space="0" w:color="auto"/>
          </w:tblBorders>
        </w:tblPrEx>
        <w:tc>
          <w:tcPr>
            <w:tcW w:w="2495" w:type="dxa"/>
            <w:tcBorders>
              <w:top w:val="single" w:sz="2" w:space="0" w:color="auto"/>
              <w:bottom w:val="single" w:sz="2" w:space="0" w:color="auto"/>
            </w:tcBorders>
          </w:tcPr>
          <w:p w14:paraId="0CAA6C11" w14:textId="05F3BF10" w:rsidR="0010513B" w:rsidRDefault="0010513B" w:rsidP="00A57C82">
            <w:pPr>
              <w:pStyle w:val="MeasureTableHeadingleftalignedwith2ptsspacing"/>
              <w:keepNext/>
            </w:pPr>
            <w:r>
              <w:t>Total — Expense</w:t>
            </w:r>
          </w:p>
        </w:tc>
        <w:tc>
          <w:tcPr>
            <w:tcW w:w="1043" w:type="dxa"/>
            <w:tcBorders>
              <w:top w:val="single" w:sz="2" w:space="0" w:color="auto"/>
              <w:bottom w:val="single" w:sz="2" w:space="0" w:color="auto"/>
            </w:tcBorders>
            <w:vAlign w:val="bottom"/>
          </w:tcPr>
          <w:p w14:paraId="010091D6" w14:textId="72F58F04" w:rsidR="0010513B" w:rsidRDefault="0010513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0DE76110" w14:textId="517C9439" w:rsidR="0010513B" w:rsidRDefault="0010513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00835DA3" w14:textId="334F2DA4" w:rsidR="0010513B" w:rsidRDefault="0010513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4AABE562" w14:textId="7F96CBBC" w:rsidR="0010513B" w:rsidRDefault="0010513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3F8BB469" w14:textId="5712DF5C" w:rsidR="0010513B" w:rsidRDefault="0010513B" w:rsidP="00A57C82">
            <w:pPr>
              <w:pStyle w:val="MeasureTableDataRightAlignedwith2ptsspacing"/>
              <w:keepNext/>
            </w:pPr>
            <w:r>
              <w:t>-</w:t>
            </w:r>
          </w:p>
        </w:tc>
      </w:tr>
      <w:tr w:rsidR="00ED3D1B" w:rsidRPr="00352C95" w14:paraId="3090370A" w14:textId="77777777" w:rsidTr="00CD119D">
        <w:tblPrEx>
          <w:tblBorders>
            <w:top w:val="none" w:sz="0" w:space="0" w:color="auto"/>
            <w:bottom w:val="none" w:sz="0" w:space="0" w:color="auto"/>
          </w:tblBorders>
        </w:tblPrEx>
        <w:tc>
          <w:tcPr>
            <w:tcW w:w="2495" w:type="dxa"/>
            <w:tcBorders>
              <w:top w:val="single" w:sz="2" w:space="0" w:color="auto"/>
            </w:tcBorders>
          </w:tcPr>
          <w:p w14:paraId="38774FE7"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544128CF" w14:textId="77777777" w:rsidR="00ED3D1B" w:rsidRPr="00352C95" w:rsidRDefault="00ED3D1B" w:rsidP="00A57C82">
            <w:pPr>
              <w:pStyle w:val="Measuretabledatarightaligneditalics"/>
              <w:keepNext/>
            </w:pPr>
          </w:p>
        </w:tc>
        <w:tc>
          <w:tcPr>
            <w:tcW w:w="1043" w:type="dxa"/>
            <w:tcBorders>
              <w:top w:val="single" w:sz="2" w:space="0" w:color="auto"/>
            </w:tcBorders>
          </w:tcPr>
          <w:p w14:paraId="62C76982" w14:textId="77777777" w:rsidR="00ED3D1B" w:rsidRPr="00352C95" w:rsidRDefault="00ED3D1B" w:rsidP="00A57C82">
            <w:pPr>
              <w:pStyle w:val="Measuretabledatarightaligneditalics"/>
              <w:keepNext/>
            </w:pPr>
          </w:p>
        </w:tc>
        <w:tc>
          <w:tcPr>
            <w:tcW w:w="1043" w:type="dxa"/>
            <w:tcBorders>
              <w:top w:val="single" w:sz="2" w:space="0" w:color="auto"/>
            </w:tcBorders>
          </w:tcPr>
          <w:p w14:paraId="1727980A" w14:textId="77777777" w:rsidR="00ED3D1B" w:rsidRPr="00352C95" w:rsidRDefault="00ED3D1B" w:rsidP="00A57C82">
            <w:pPr>
              <w:pStyle w:val="Measuretabledatarightaligneditalics"/>
              <w:keepNext/>
            </w:pPr>
          </w:p>
        </w:tc>
        <w:tc>
          <w:tcPr>
            <w:tcW w:w="1043" w:type="dxa"/>
            <w:tcBorders>
              <w:top w:val="single" w:sz="2" w:space="0" w:color="auto"/>
            </w:tcBorders>
          </w:tcPr>
          <w:p w14:paraId="65007C1E" w14:textId="77777777" w:rsidR="00ED3D1B" w:rsidRPr="00352C95" w:rsidRDefault="00ED3D1B" w:rsidP="00A57C82">
            <w:pPr>
              <w:pStyle w:val="Measuretabledatarightaligneditalics"/>
              <w:keepNext/>
            </w:pPr>
          </w:p>
        </w:tc>
        <w:tc>
          <w:tcPr>
            <w:tcW w:w="1043" w:type="dxa"/>
            <w:tcBorders>
              <w:top w:val="single" w:sz="2" w:space="0" w:color="auto"/>
            </w:tcBorders>
          </w:tcPr>
          <w:p w14:paraId="5EA6657C" w14:textId="77777777" w:rsidR="00ED3D1B" w:rsidRPr="00352C95" w:rsidRDefault="00ED3D1B" w:rsidP="00A57C82">
            <w:pPr>
              <w:pStyle w:val="Measuretabledatarightaligneditalics"/>
              <w:keepNext/>
            </w:pPr>
          </w:p>
        </w:tc>
      </w:tr>
      <w:tr w:rsidR="00ED3D1B" w:rsidRPr="00352C95" w14:paraId="36087123" w14:textId="77777777" w:rsidTr="00CD119D">
        <w:tblPrEx>
          <w:tblBorders>
            <w:top w:val="none" w:sz="0" w:space="0" w:color="auto"/>
          </w:tblBorders>
        </w:tblPrEx>
        <w:tc>
          <w:tcPr>
            <w:tcW w:w="2495" w:type="dxa"/>
            <w:tcBorders>
              <w:bottom w:val="single" w:sz="2" w:space="0" w:color="auto"/>
            </w:tcBorders>
          </w:tcPr>
          <w:p w14:paraId="279C512D" w14:textId="77777777" w:rsidR="00ED3D1B" w:rsidRPr="00352C95" w:rsidRDefault="00ED3D1B" w:rsidP="00A57C82">
            <w:pPr>
              <w:pStyle w:val="AgencyNamewith2ptsspacing"/>
              <w:keepNext/>
            </w:pPr>
            <w:r>
              <w:t>Department of Immigration and Border Protection</w:t>
            </w:r>
          </w:p>
        </w:tc>
        <w:tc>
          <w:tcPr>
            <w:tcW w:w="1043" w:type="dxa"/>
            <w:tcBorders>
              <w:bottom w:val="single" w:sz="2" w:space="0" w:color="auto"/>
            </w:tcBorders>
            <w:vAlign w:val="bottom"/>
          </w:tcPr>
          <w:p w14:paraId="32E2FD52" w14:textId="19C949A1"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91D01B0" w14:textId="417A5A64"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78D6A10A" w14:textId="7A98FE3A"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CECF03F" w14:textId="62B020EB"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8C98538" w14:textId="040DFE5E" w:rsidR="00ED3D1B" w:rsidRPr="00352C95" w:rsidRDefault="00A57C82" w:rsidP="00A57C82">
            <w:pPr>
              <w:pStyle w:val="Measuretabledatarightaligneditalics"/>
              <w:keepNext/>
            </w:pPr>
            <w:r>
              <w:noBreakHyphen/>
            </w:r>
          </w:p>
        </w:tc>
      </w:tr>
    </w:tbl>
    <w:p w14:paraId="7CE9239A" w14:textId="77777777" w:rsidR="00ED3D1B" w:rsidRPr="005D11F6" w:rsidRDefault="00ED3D1B" w:rsidP="00A57C82">
      <w:pPr>
        <w:pStyle w:val="SingleParagraph"/>
      </w:pPr>
    </w:p>
    <w:p w14:paraId="1707CDA0" w14:textId="73E1D72A" w:rsidR="00ED3D1B" w:rsidRDefault="00ED3D1B" w:rsidP="0010513B">
      <w:pPr>
        <w:spacing w:after="200" w:line="240" w:lineRule="exact"/>
      </w:pPr>
      <w:r>
        <w:t>The Government will provide $8.6 million (including $3.7 million in capital funding) in 2016</w:t>
      </w:r>
      <w:r w:rsidR="00A57C82">
        <w:noBreakHyphen/>
      </w:r>
      <w:r>
        <w:t>17 to establish permanent border clearance services at the Canberra International Airport to support regular international air services.</w:t>
      </w:r>
    </w:p>
    <w:p w14:paraId="21681E36" w14:textId="77777777" w:rsidR="00ED3D1B" w:rsidRDefault="00ED3D1B" w:rsidP="0010513B">
      <w:pPr>
        <w:spacing w:after="200" w:line="240" w:lineRule="exact"/>
      </w:pPr>
      <w:r>
        <w:t>The cost of this measure will be met from within the existing resources of the Department of Immigration and Border Protection and the Department of Agriculture and Water Resources.</w:t>
      </w:r>
    </w:p>
    <w:p w14:paraId="325BC21A" w14:textId="77777777" w:rsidR="00ED3D1B" w:rsidRDefault="00ED3D1B" w:rsidP="0010513B">
      <w:pPr>
        <w:spacing w:after="200" w:line="240" w:lineRule="exact"/>
      </w:pPr>
      <w:r>
        <w:t>Further information can be found in the joint press release of 16 September 2016 issued by the Minister for Infrastructure and Transport and the Assistant Minister for Social Services and Multicultural Affairs.</w:t>
      </w:r>
    </w:p>
    <w:p w14:paraId="05323A0A" w14:textId="77777777" w:rsidR="00ED3D1B" w:rsidRDefault="00ED3D1B" w:rsidP="00A57C82">
      <w:pPr>
        <w:pStyle w:val="MeasureTitle"/>
      </w:pPr>
      <w:r>
        <w:t>International Settlement Strategy — enhanced border protection measures and resettlement of refugees</w:t>
      </w:r>
    </w:p>
    <w:p w14:paraId="72E935E5"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89231AF" w14:textId="77777777" w:rsidTr="00CD119D">
        <w:tc>
          <w:tcPr>
            <w:tcW w:w="2495" w:type="dxa"/>
            <w:tcBorders>
              <w:top w:val="single" w:sz="2" w:space="0" w:color="auto"/>
              <w:bottom w:val="single" w:sz="2" w:space="0" w:color="auto"/>
            </w:tcBorders>
          </w:tcPr>
          <w:p w14:paraId="77C58F18"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10F8420" w14:textId="6D4D05B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B4CBBEE" w14:textId="3549579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9D2807D" w14:textId="3D14AFFF"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B980BF6" w14:textId="594915D9"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30F99F6" w14:textId="73F07331" w:rsidR="00ED3D1B" w:rsidRDefault="00ED3D1B" w:rsidP="00A57C82">
            <w:pPr>
              <w:pStyle w:val="MeasureTableYearHeadings"/>
              <w:keepNext/>
            </w:pPr>
            <w:r>
              <w:t>2019</w:t>
            </w:r>
            <w:r w:rsidR="00A57C82">
              <w:noBreakHyphen/>
            </w:r>
            <w:r>
              <w:t>20</w:t>
            </w:r>
          </w:p>
        </w:tc>
      </w:tr>
      <w:tr w:rsidR="00ED3D1B" w14:paraId="09AD1D55" w14:textId="77777777" w:rsidTr="00CD119D">
        <w:tblPrEx>
          <w:tblBorders>
            <w:top w:val="none" w:sz="0" w:space="0" w:color="auto"/>
          </w:tblBorders>
        </w:tblPrEx>
        <w:tc>
          <w:tcPr>
            <w:tcW w:w="2495" w:type="dxa"/>
            <w:tcBorders>
              <w:top w:val="single" w:sz="2" w:space="0" w:color="auto"/>
              <w:bottom w:val="single" w:sz="2" w:space="0" w:color="auto"/>
            </w:tcBorders>
          </w:tcPr>
          <w:p w14:paraId="6B88CCB5" w14:textId="77777777" w:rsidR="00ED3D1B" w:rsidRDefault="00ED3D1B" w:rsidP="00A57C82">
            <w:pPr>
              <w:pStyle w:val="MeasureTableHeadingleftalignedwith2ptsspacing"/>
              <w:keepNext/>
            </w:pPr>
            <w:bookmarkStart w:id="352" w:name="X1007256E"/>
            <w:bookmarkStart w:id="353" w:name="X1007256C"/>
            <w:bookmarkEnd w:id="352"/>
            <w:bookmarkEnd w:id="353"/>
            <w:r>
              <w:t>Department of Immigration and Border Protection</w:t>
            </w:r>
          </w:p>
        </w:tc>
        <w:tc>
          <w:tcPr>
            <w:tcW w:w="1043" w:type="dxa"/>
            <w:tcBorders>
              <w:top w:val="single" w:sz="2" w:space="0" w:color="auto"/>
              <w:bottom w:val="single" w:sz="2" w:space="0" w:color="auto"/>
            </w:tcBorders>
            <w:vAlign w:val="bottom"/>
          </w:tcPr>
          <w:p w14:paraId="7A222D2F" w14:textId="4F04689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C2C5525" w14:textId="77777777" w:rsidR="00ED3D1B" w:rsidRDefault="00ED3D1B" w:rsidP="00A57C82">
            <w:pPr>
              <w:pStyle w:val="MeasureTableDataRightAlignedwith2ptsspacing"/>
              <w:keepNext/>
            </w:pPr>
            <w:r>
              <w:t>64.2</w:t>
            </w:r>
          </w:p>
        </w:tc>
        <w:tc>
          <w:tcPr>
            <w:tcW w:w="1043" w:type="dxa"/>
            <w:tcBorders>
              <w:top w:val="single" w:sz="2" w:space="0" w:color="auto"/>
              <w:bottom w:val="single" w:sz="2" w:space="0" w:color="auto"/>
            </w:tcBorders>
            <w:vAlign w:val="bottom"/>
          </w:tcPr>
          <w:p w14:paraId="1BCB23AB" w14:textId="426CB95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B240593" w14:textId="2E7CD3A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FF6C9EC" w14:textId="03626AC5" w:rsidR="00ED3D1B" w:rsidRDefault="00A57C82" w:rsidP="00A57C82">
            <w:pPr>
              <w:pStyle w:val="MeasureTableDataRightAlignedwith2ptsspacing"/>
              <w:keepNext/>
            </w:pPr>
            <w:r>
              <w:noBreakHyphen/>
            </w:r>
          </w:p>
        </w:tc>
      </w:tr>
      <w:tr w:rsidR="00ED3D1B" w:rsidRPr="00352C95" w14:paraId="2ACED588" w14:textId="77777777" w:rsidTr="00CD119D">
        <w:tblPrEx>
          <w:tblBorders>
            <w:top w:val="none" w:sz="0" w:space="0" w:color="auto"/>
            <w:bottom w:val="none" w:sz="0" w:space="0" w:color="auto"/>
          </w:tblBorders>
        </w:tblPrEx>
        <w:tc>
          <w:tcPr>
            <w:tcW w:w="2495" w:type="dxa"/>
            <w:tcBorders>
              <w:top w:val="single" w:sz="2" w:space="0" w:color="auto"/>
            </w:tcBorders>
          </w:tcPr>
          <w:p w14:paraId="514AFB01"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448C26E3" w14:textId="77777777" w:rsidR="00ED3D1B" w:rsidRPr="00352C95" w:rsidRDefault="00ED3D1B" w:rsidP="00A57C82">
            <w:pPr>
              <w:pStyle w:val="Measuretabledatarightaligneditalics"/>
              <w:keepNext/>
            </w:pPr>
          </w:p>
        </w:tc>
        <w:tc>
          <w:tcPr>
            <w:tcW w:w="1043" w:type="dxa"/>
            <w:tcBorders>
              <w:top w:val="single" w:sz="2" w:space="0" w:color="auto"/>
            </w:tcBorders>
          </w:tcPr>
          <w:p w14:paraId="4FBC9DEB" w14:textId="77777777" w:rsidR="00ED3D1B" w:rsidRPr="00352C95" w:rsidRDefault="00ED3D1B" w:rsidP="00A57C82">
            <w:pPr>
              <w:pStyle w:val="Measuretabledatarightaligneditalics"/>
              <w:keepNext/>
            </w:pPr>
          </w:p>
        </w:tc>
        <w:tc>
          <w:tcPr>
            <w:tcW w:w="1043" w:type="dxa"/>
            <w:tcBorders>
              <w:top w:val="single" w:sz="2" w:space="0" w:color="auto"/>
            </w:tcBorders>
          </w:tcPr>
          <w:p w14:paraId="120316D7" w14:textId="77777777" w:rsidR="00ED3D1B" w:rsidRPr="00352C95" w:rsidRDefault="00ED3D1B" w:rsidP="00A57C82">
            <w:pPr>
              <w:pStyle w:val="Measuretabledatarightaligneditalics"/>
              <w:keepNext/>
            </w:pPr>
          </w:p>
        </w:tc>
        <w:tc>
          <w:tcPr>
            <w:tcW w:w="1043" w:type="dxa"/>
            <w:tcBorders>
              <w:top w:val="single" w:sz="2" w:space="0" w:color="auto"/>
            </w:tcBorders>
          </w:tcPr>
          <w:p w14:paraId="1B90011C" w14:textId="77777777" w:rsidR="00ED3D1B" w:rsidRPr="00352C95" w:rsidRDefault="00ED3D1B" w:rsidP="00A57C82">
            <w:pPr>
              <w:pStyle w:val="Measuretabledatarightaligneditalics"/>
              <w:keepNext/>
            </w:pPr>
          </w:p>
        </w:tc>
        <w:tc>
          <w:tcPr>
            <w:tcW w:w="1043" w:type="dxa"/>
            <w:tcBorders>
              <w:top w:val="single" w:sz="2" w:space="0" w:color="auto"/>
            </w:tcBorders>
          </w:tcPr>
          <w:p w14:paraId="7E876230" w14:textId="77777777" w:rsidR="00ED3D1B" w:rsidRPr="00352C95" w:rsidRDefault="00ED3D1B" w:rsidP="00A57C82">
            <w:pPr>
              <w:pStyle w:val="Measuretabledatarightaligneditalics"/>
              <w:keepNext/>
            </w:pPr>
          </w:p>
        </w:tc>
      </w:tr>
      <w:tr w:rsidR="00ED3D1B" w:rsidRPr="00352C95" w14:paraId="72E867DC" w14:textId="77777777" w:rsidTr="00CD119D">
        <w:tblPrEx>
          <w:tblBorders>
            <w:top w:val="none" w:sz="0" w:space="0" w:color="auto"/>
          </w:tblBorders>
        </w:tblPrEx>
        <w:tc>
          <w:tcPr>
            <w:tcW w:w="2495" w:type="dxa"/>
            <w:tcBorders>
              <w:bottom w:val="single" w:sz="2" w:space="0" w:color="auto"/>
            </w:tcBorders>
          </w:tcPr>
          <w:p w14:paraId="5BE29341" w14:textId="77777777" w:rsidR="00ED3D1B" w:rsidRPr="00352C95" w:rsidRDefault="00ED3D1B" w:rsidP="00A57C82">
            <w:pPr>
              <w:pStyle w:val="AgencyNamewith2ptsspacing"/>
              <w:keepNext/>
            </w:pPr>
            <w:r>
              <w:t>Department of Immigration and Border Protection</w:t>
            </w:r>
          </w:p>
        </w:tc>
        <w:tc>
          <w:tcPr>
            <w:tcW w:w="1043" w:type="dxa"/>
            <w:tcBorders>
              <w:bottom w:val="single" w:sz="2" w:space="0" w:color="auto"/>
            </w:tcBorders>
            <w:vAlign w:val="bottom"/>
          </w:tcPr>
          <w:p w14:paraId="1E37FE14" w14:textId="23207528"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651B1A75" w14:textId="77777777" w:rsidR="00ED3D1B" w:rsidRPr="00352C95" w:rsidRDefault="00ED3D1B" w:rsidP="00A57C82">
            <w:pPr>
              <w:pStyle w:val="Measuretabledatarightaligneditalics"/>
              <w:keepNext/>
            </w:pPr>
            <w:r>
              <w:t>0.3</w:t>
            </w:r>
          </w:p>
        </w:tc>
        <w:tc>
          <w:tcPr>
            <w:tcW w:w="1043" w:type="dxa"/>
            <w:tcBorders>
              <w:bottom w:val="single" w:sz="2" w:space="0" w:color="auto"/>
            </w:tcBorders>
            <w:vAlign w:val="bottom"/>
          </w:tcPr>
          <w:p w14:paraId="5BD2E87F" w14:textId="0D3D641C"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52E42DA" w14:textId="45CFECAB"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AC7828F" w14:textId="11FA42EC" w:rsidR="00ED3D1B" w:rsidRPr="00352C95" w:rsidRDefault="00A57C82" w:rsidP="00A57C82">
            <w:pPr>
              <w:pStyle w:val="Measuretabledatarightaligneditalics"/>
              <w:keepNext/>
            </w:pPr>
            <w:r>
              <w:noBreakHyphen/>
            </w:r>
          </w:p>
        </w:tc>
      </w:tr>
    </w:tbl>
    <w:p w14:paraId="58E560CD" w14:textId="77777777" w:rsidR="00ED3D1B" w:rsidRPr="005D11F6" w:rsidRDefault="00ED3D1B" w:rsidP="00A57C82">
      <w:pPr>
        <w:pStyle w:val="SingleParagraph"/>
      </w:pPr>
    </w:p>
    <w:p w14:paraId="72BF784E" w14:textId="0A0FB434" w:rsidR="00ED3D1B" w:rsidRDefault="00ED3D1B" w:rsidP="0010513B">
      <w:pPr>
        <w:spacing w:after="200" w:line="240" w:lineRule="exact"/>
      </w:pPr>
      <w:r>
        <w:t>The Government will provide an additional $64.5 million in 2016</w:t>
      </w:r>
      <w:r w:rsidR="00A57C82">
        <w:noBreakHyphen/>
      </w:r>
      <w:r>
        <w:t>17 (including $0.3 million in capital funding) to maintain Australia</w:t>
      </w:r>
      <w:r w:rsidR="00A57C82">
        <w:t>’</w:t>
      </w:r>
      <w:r>
        <w:t>s border security by increasing aerial surveillance and maritime patrols to ensure that any boats that attempt to come to Australia will be detected and turned back, as the Government works to resettle refugees processed at Regional Processing Cen</w:t>
      </w:r>
      <w:r w:rsidR="0010513B">
        <w:t>tres on Nauru and Manus Island, Papua New Guinea (PNG)</w:t>
      </w:r>
      <w:r>
        <w:t>.</w:t>
      </w:r>
    </w:p>
    <w:p w14:paraId="36772E64" w14:textId="77777777" w:rsidR="00ED3D1B" w:rsidRDefault="00ED3D1B" w:rsidP="0010513B">
      <w:pPr>
        <w:spacing w:after="200" w:line="240" w:lineRule="exact"/>
      </w:pPr>
      <w:r>
        <w:t>In addition to current resettlement opportunities in PNG and Cambodia, some refugees will be resettled in the United States of America. The priority will be to resettle those people who are most vulnerable, namely women, children and families.</w:t>
      </w:r>
    </w:p>
    <w:p w14:paraId="153B74F1" w14:textId="77777777" w:rsidR="00ED3D1B" w:rsidRDefault="00ED3D1B" w:rsidP="0010513B">
      <w:pPr>
        <w:spacing w:after="200" w:line="240" w:lineRule="exact"/>
      </w:pPr>
      <w:r>
        <w:t>Further information can be found in the joint press release of 13 November 2016 issued by the Prime Minister and the Minister for Immigration and Border Protection.</w:t>
      </w:r>
    </w:p>
    <w:p w14:paraId="25020763" w14:textId="77777777" w:rsidR="00ED3D1B" w:rsidRPr="0059355A" w:rsidRDefault="00ED3D1B">
      <w:pPr>
        <w:pStyle w:val="PortfolioName"/>
      </w:pPr>
      <w:r>
        <w:lastRenderedPageBreak/>
        <w:t>Industry, Innovation and Science</w:t>
      </w:r>
    </w:p>
    <w:p w14:paraId="59E21F87" w14:textId="77777777" w:rsidR="00ED3D1B" w:rsidRDefault="00ED3D1B" w:rsidP="00A57C82">
      <w:pPr>
        <w:pStyle w:val="MeasureTitle"/>
      </w:pPr>
      <w:r>
        <w:t>Incubator Support for Innovative New Businesses and Jobs — expansion</w:t>
      </w:r>
    </w:p>
    <w:p w14:paraId="52E07195"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676D192" w14:textId="77777777" w:rsidTr="00CD119D">
        <w:tc>
          <w:tcPr>
            <w:tcW w:w="2495" w:type="dxa"/>
            <w:tcBorders>
              <w:top w:val="single" w:sz="2" w:space="0" w:color="auto"/>
              <w:bottom w:val="single" w:sz="2" w:space="0" w:color="auto"/>
            </w:tcBorders>
          </w:tcPr>
          <w:p w14:paraId="07723E6B"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4D147D1" w14:textId="2F7B6968"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BBCF891" w14:textId="68ADFCD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B988BC6" w14:textId="2EC61CD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636EE23" w14:textId="692BC7BC"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45AB24C" w14:textId="71522461" w:rsidR="00ED3D1B" w:rsidRDefault="00ED3D1B" w:rsidP="00A57C82">
            <w:pPr>
              <w:pStyle w:val="MeasureTableYearHeadings"/>
              <w:keepNext/>
            </w:pPr>
            <w:r>
              <w:t>2019</w:t>
            </w:r>
            <w:r w:rsidR="00A57C82">
              <w:noBreakHyphen/>
            </w:r>
            <w:r>
              <w:t>20</w:t>
            </w:r>
          </w:p>
        </w:tc>
      </w:tr>
      <w:tr w:rsidR="00ED3D1B" w14:paraId="69BC694B" w14:textId="77777777" w:rsidTr="00CD119D">
        <w:tblPrEx>
          <w:tblBorders>
            <w:top w:val="none" w:sz="0" w:space="0" w:color="auto"/>
          </w:tblBorders>
        </w:tblPrEx>
        <w:tc>
          <w:tcPr>
            <w:tcW w:w="2495" w:type="dxa"/>
            <w:tcBorders>
              <w:top w:val="single" w:sz="2" w:space="0" w:color="auto"/>
              <w:bottom w:val="single" w:sz="2" w:space="0" w:color="auto"/>
            </w:tcBorders>
          </w:tcPr>
          <w:p w14:paraId="67529E36" w14:textId="77777777" w:rsidR="00ED3D1B" w:rsidRDefault="00ED3D1B" w:rsidP="00A57C82">
            <w:pPr>
              <w:pStyle w:val="MeasureTableHeadingleftalignedwith2ptsspacing"/>
              <w:keepNext/>
            </w:pPr>
            <w:bookmarkStart w:id="354" w:name="X992405E"/>
            <w:bookmarkEnd w:id="354"/>
            <w:r>
              <w:t>Department of Industry, Innovation and Science</w:t>
            </w:r>
          </w:p>
        </w:tc>
        <w:tc>
          <w:tcPr>
            <w:tcW w:w="1043" w:type="dxa"/>
            <w:tcBorders>
              <w:top w:val="single" w:sz="2" w:space="0" w:color="auto"/>
              <w:bottom w:val="single" w:sz="2" w:space="0" w:color="auto"/>
            </w:tcBorders>
            <w:vAlign w:val="bottom"/>
          </w:tcPr>
          <w:p w14:paraId="678C6517" w14:textId="0192CBB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00F1DA4" w14:textId="77777777" w:rsidR="00ED3D1B" w:rsidRDefault="00ED3D1B" w:rsidP="00A57C82">
            <w:pPr>
              <w:pStyle w:val="MeasureTableDataRightAlignedwith2ptsspacing"/>
              <w:keepNext/>
            </w:pPr>
            <w:r>
              <w:t>3.8</w:t>
            </w:r>
          </w:p>
        </w:tc>
        <w:tc>
          <w:tcPr>
            <w:tcW w:w="1043" w:type="dxa"/>
            <w:tcBorders>
              <w:top w:val="single" w:sz="2" w:space="0" w:color="auto"/>
              <w:bottom w:val="single" w:sz="2" w:space="0" w:color="auto"/>
            </w:tcBorders>
            <w:vAlign w:val="bottom"/>
          </w:tcPr>
          <w:p w14:paraId="2EF0E0D7" w14:textId="77777777" w:rsidR="00ED3D1B" w:rsidRDefault="00ED3D1B" w:rsidP="00A57C82">
            <w:pPr>
              <w:pStyle w:val="MeasureTableDataRightAlignedwith2ptsspacing"/>
              <w:keepNext/>
            </w:pPr>
            <w:r>
              <w:t>3.8</w:t>
            </w:r>
          </w:p>
        </w:tc>
        <w:tc>
          <w:tcPr>
            <w:tcW w:w="1043" w:type="dxa"/>
            <w:tcBorders>
              <w:top w:val="single" w:sz="2" w:space="0" w:color="auto"/>
              <w:bottom w:val="single" w:sz="2" w:space="0" w:color="auto"/>
            </w:tcBorders>
            <w:vAlign w:val="bottom"/>
          </w:tcPr>
          <w:p w14:paraId="69EE5DC9" w14:textId="77777777" w:rsidR="00ED3D1B" w:rsidRDefault="00ED3D1B" w:rsidP="00A57C82">
            <w:pPr>
              <w:pStyle w:val="MeasureTableDataRightAlignedwith2ptsspacing"/>
              <w:keepNext/>
            </w:pPr>
            <w:r>
              <w:t>3.8</w:t>
            </w:r>
          </w:p>
        </w:tc>
        <w:tc>
          <w:tcPr>
            <w:tcW w:w="1043" w:type="dxa"/>
            <w:tcBorders>
              <w:top w:val="single" w:sz="2" w:space="0" w:color="auto"/>
              <w:bottom w:val="single" w:sz="2" w:space="0" w:color="auto"/>
            </w:tcBorders>
            <w:vAlign w:val="bottom"/>
          </w:tcPr>
          <w:p w14:paraId="7890E55F" w14:textId="77777777" w:rsidR="00ED3D1B" w:rsidRDefault="00ED3D1B" w:rsidP="00A57C82">
            <w:pPr>
              <w:pStyle w:val="MeasureTableDataRightAlignedwith2ptsspacing"/>
              <w:keepNext/>
            </w:pPr>
            <w:r>
              <w:t>3.8</w:t>
            </w:r>
          </w:p>
        </w:tc>
      </w:tr>
    </w:tbl>
    <w:p w14:paraId="7C203EC7" w14:textId="77777777" w:rsidR="00ED3D1B" w:rsidRPr="005D11F6" w:rsidRDefault="00ED3D1B" w:rsidP="00A57C82">
      <w:pPr>
        <w:pStyle w:val="SingleParagraph"/>
      </w:pPr>
    </w:p>
    <w:p w14:paraId="7C156501" w14:textId="35A4BAFF" w:rsidR="00ED3D1B" w:rsidRDefault="00ED3D1B" w:rsidP="00A57C82">
      <w:r>
        <w:t>The Government will provide an additional $15.0 million over four years from 2016</w:t>
      </w:r>
      <w:r w:rsidR="00A57C82">
        <w:noBreakHyphen/>
      </w:r>
      <w:r>
        <w:t xml:space="preserve">17 to expand the Incubator Support initiatives under the </w:t>
      </w:r>
      <w:r w:rsidRPr="00A57C82">
        <w:rPr>
          <w:i/>
        </w:rPr>
        <w:t>Entrepreneurs</w:t>
      </w:r>
      <w:r w:rsidR="00A57C82" w:rsidRPr="00A57C82">
        <w:rPr>
          <w:i/>
        </w:rPr>
        <w:t>’</w:t>
      </w:r>
      <w:r w:rsidRPr="00A57C82">
        <w:rPr>
          <w:i/>
        </w:rPr>
        <w:t xml:space="preserve"> Programme</w:t>
      </w:r>
      <w:r>
        <w:t xml:space="preserve"> to support innovative, globally</w:t>
      </w:r>
      <w:r w:rsidR="00A57C82">
        <w:noBreakHyphen/>
      </w:r>
      <w:r>
        <w:t xml:space="preserve">focussed </w:t>
      </w:r>
      <w:proofErr w:type="spellStart"/>
      <w:r>
        <w:t>startups</w:t>
      </w:r>
      <w:proofErr w:type="spellEnd"/>
      <w:r>
        <w:t xml:space="preserve"> and develop Australia</w:t>
      </w:r>
      <w:r w:rsidR="00A57C82">
        <w:t>’</w:t>
      </w:r>
      <w:r>
        <w:t>s innovation ecosystem.</w:t>
      </w:r>
    </w:p>
    <w:p w14:paraId="5BD0DC36" w14:textId="77777777" w:rsidR="00ED3D1B" w:rsidRDefault="00ED3D1B" w:rsidP="00CD119D">
      <w:r>
        <w:t>Under the measure additional grants will be provided to new and existing incubators. This will allow more businesses, particularly in rural and regional areas, to access incubator support services.</w:t>
      </w:r>
    </w:p>
    <w:p w14:paraId="769CDF67" w14:textId="118BE151" w:rsidR="00ED3D1B" w:rsidRDefault="00ED3D1B" w:rsidP="00CD119D">
      <w:r>
        <w:t>This measure delivers on the Government</w:t>
      </w:r>
      <w:r w:rsidR="00A57C82">
        <w:t>’</w:t>
      </w:r>
      <w:r>
        <w:t>s election commitment.</w:t>
      </w:r>
    </w:p>
    <w:p w14:paraId="7B335FCF" w14:textId="77777777" w:rsidR="00ED3D1B" w:rsidRDefault="00ED3D1B" w:rsidP="00CD119D">
      <w:r>
        <w:t>Further information can be found in the press release of 20 September 2016 issued by the Minister for Industry, Innovation and Science.</w:t>
      </w:r>
    </w:p>
    <w:p w14:paraId="7CEF8FE4" w14:textId="54A79120" w:rsidR="00ED3D1B" w:rsidRDefault="00ED3D1B" w:rsidP="00A57C82">
      <w:pPr>
        <w:pStyle w:val="MeasureTitle"/>
      </w:pPr>
      <w:r>
        <w:t xml:space="preserve">National Positioning Infrastructure Program — </w:t>
      </w:r>
      <w:r w:rsidR="0010513B">
        <w:t>Satellite-Based Augmentation System (SBAS) test</w:t>
      </w:r>
    </w:p>
    <w:p w14:paraId="0D701C3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4B03A610" w14:textId="77777777" w:rsidTr="00CD119D">
        <w:tc>
          <w:tcPr>
            <w:tcW w:w="2495" w:type="dxa"/>
            <w:tcBorders>
              <w:top w:val="single" w:sz="2" w:space="0" w:color="auto"/>
              <w:bottom w:val="single" w:sz="2" w:space="0" w:color="auto"/>
            </w:tcBorders>
          </w:tcPr>
          <w:p w14:paraId="20F7EDC2"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268FBA6" w14:textId="2258D21C"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08AF6C7" w14:textId="2CAE923A"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1E2A2A94" w14:textId="05F8473F"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2B03406" w14:textId="32B2DF1F"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CC8B63A" w14:textId="431E41E0" w:rsidR="00ED3D1B" w:rsidRDefault="00ED3D1B" w:rsidP="00A57C82">
            <w:pPr>
              <w:pStyle w:val="MeasureTableYearHeadings"/>
              <w:keepNext/>
            </w:pPr>
            <w:r>
              <w:t>2019</w:t>
            </w:r>
            <w:r w:rsidR="00A57C82">
              <w:noBreakHyphen/>
            </w:r>
            <w:r>
              <w:t>20</w:t>
            </w:r>
          </w:p>
        </w:tc>
      </w:tr>
      <w:tr w:rsidR="00ED3D1B" w14:paraId="43894471" w14:textId="77777777" w:rsidTr="00CD119D">
        <w:tblPrEx>
          <w:tblBorders>
            <w:top w:val="none" w:sz="0" w:space="0" w:color="auto"/>
          </w:tblBorders>
        </w:tblPrEx>
        <w:tc>
          <w:tcPr>
            <w:tcW w:w="2495" w:type="dxa"/>
            <w:tcBorders>
              <w:top w:val="single" w:sz="2" w:space="0" w:color="auto"/>
              <w:bottom w:val="single" w:sz="2" w:space="0" w:color="auto"/>
            </w:tcBorders>
          </w:tcPr>
          <w:p w14:paraId="6606893B" w14:textId="77777777" w:rsidR="00ED3D1B" w:rsidRDefault="00ED3D1B" w:rsidP="00A57C82">
            <w:pPr>
              <w:pStyle w:val="MeasureTableHeadingleftalignedwith2ptsspacing"/>
              <w:keepNext/>
            </w:pPr>
            <w:r>
              <w:t>Geoscience Australia</w:t>
            </w:r>
          </w:p>
        </w:tc>
        <w:tc>
          <w:tcPr>
            <w:tcW w:w="1043" w:type="dxa"/>
            <w:tcBorders>
              <w:top w:val="single" w:sz="2" w:space="0" w:color="auto"/>
              <w:bottom w:val="single" w:sz="2" w:space="0" w:color="auto"/>
            </w:tcBorders>
            <w:vAlign w:val="bottom"/>
          </w:tcPr>
          <w:p w14:paraId="23CB78F9" w14:textId="639DF9A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FECA872" w14:textId="77777777" w:rsidR="00ED3D1B" w:rsidRDefault="00ED3D1B" w:rsidP="00A57C82">
            <w:pPr>
              <w:pStyle w:val="MeasureTableDataRightAlignedwith2ptsspacing"/>
              <w:keepNext/>
            </w:pPr>
            <w:r>
              <w:t>3.0</w:t>
            </w:r>
          </w:p>
        </w:tc>
        <w:tc>
          <w:tcPr>
            <w:tcW w:w="1043" w:type="dxa"/>
            <w:tcBorders>
              <w:top w:val="single" w:sz="2" w:space="0" w:color="auto"/>
              <w:bottom w:val="single" w:sz="2" w:space="0" w:color="auto"/>
            </w:tcBorders>
            <w:vAlign w:val="bottom"/>
          </w:tcPr>
          <w:p w14:paraId="4506FBE6" w14:textId="77777777" w:rsidR="00ED3D1B" w:rsidRDefault="00ED3D1B" w:rsidP="00A57C82">
            <w:pPr>
              <w:pStyle w:val="MeasureTableDataRightAlignedwith2ptsspacing"/>
              <w:keepNext/>
            </w:pPr>
            <w:r>
              <w:t>7.9</w:t>
            </w:r>
          </w:p>
        </w:tc>
        <w:tc>
          <w:tcPr>
            <w:tcW w:w="1043" w:type="dxa"/>
            <w:tcBorders>
              <w:top w:val="single" w:sz="2" w:space="0" w:color="auto"/>
              <w:bottom w:val="single" w:sz="2" w:space="0" w:color="auto"/>
            </w:tcBorders>
            <w:vAlign w:val="bottom"/>
          </w:tcPr>
          <w:p w14:paraId="37FA8245" w14:textId="77777777" w:rsidR="00ED3D1B" w:rsidRDefault="00ED3D1B" w:rsidP="00A57C82">
            <w:pPr>
              <w:pStyle w:val="MeasureTableDataRightAlignedwith2ptsspacing"/>
              <w:keepNext/>
            </w:pPr>
            <w:r>
              <w:t>1.1</w:t>
            </w:r>
          </w:p>
        </w:tc>
        <w:tc>
          <w:tcPr>
            <w:tcW w:w="1043" w:type="dxa"/>
            <w:tcBorders>
              <w:top w:val="single" w:sz="2" w:space="0" w:color="auto"/>
              <w:bottom w:val="single" w:sz="2" w:space="0" w:color="auto"/>
            </w:tcBorders>
            <w:vAlign w:val="bottom"/>
          </w:tcPr>
          <w:p w14:paraId="20645122" w14:textId="48A3D738" w:rsidR="00ED3D1B" w:rsidRDefault="00A57C82" w:rsidP="00A57C82">
            <w:pPr>
              <w:pStyle w:val="MeasureTableDataRightAlignedwith2ptsspacing"/>
              <w:keepNext/>
            </w:pPr>
            <w:r>
              <w:noBreakHyphen/>
            </w:r>
          </w:p>
        </w:tc>
      </w:tr>
      <w:tr w:rsidR="00ED3D1B" w14:paraId="10854629" w14:textId="77777777" w:rsidTr="00CD119D">
        <w:tblPrEx>
          <w:tblBorders>
            <w:top w:val="none" w:sz="0" w:space="0" w:color="auto"/>
          </w:tblBorders>
        </w:tblPrEx>
        <w:tc>
          <w:tcPr>
            <w:tcW w:w="2495" w:type="dxa"/>
            <w:tcBorders>
              <w:top w:val="single" w:sz="2" w:space="0" w:color="auto"/>
              <w:bottom w:val="single" w:sz="2" w:space="0" w:color="auto"/>
            </w:tcBorders>
          </w:tcPr>
          <w:p w14:paraId="04137AA5" w14:textId="77777777" w:rsidR="00ED3D1B" w:rsidRDefault="00ED3D1B" w:rsidP="00A57C82">
            <w:pPr>
              <w:pStyle w:val="MeasureTableHeadingleftalignedwith2ptsspacing"/>
              <w:keepNext/>
            </w:pPr>
            <w:r>
              <w:t>Department of the Treasury</w:t>
            </w:r>
          </w:p>
        </w:tc>
        <w:tc>
          <w:tcPr>
            <w:tcW w:w="1043" w:type="dxa"/>
            <w:tcBorders>
              <w:top w:val="single" w:sz="2" w:space="0" w:color="auto"/>
              <w:bottom w:val="single" w:sz="2" w:space="0" w:color="auto"/>
            </w:tcBorders>
            <w:vAlign w:val="bottom"/>
          </w:tcPr>
          <w:p w14:paraId="7A54CC60" w14:textId="7E7587B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231872C" w14:textId="537F6F1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11B660B" w14:textId="00B3E53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326A3A3" w14:textId="1C5551E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C6096C8" w14:textId="38353F04" w:rsidR="00ED3D1B" w:rsidRDefault="00A57C82" w:rsidP="00A57C82">
            <w:pPr>
              <w:pStyle w:val="MeasureTableDataRightAlignedwith2ptsspacing"/>
              <w:keepNext/>
            </w:pPr>
            <w:r>
              <w:noBreakHyphen/>
            </w:r>
          </w:p>
        </w:tc>
      </w:tr>
      <w:tr w:rsidR="00ED3D1B" w14:paraId="78C3C182" w14:textId="77777777" w:rsidTr="00CD119D">
        <w:tblPrEx>
          <w:tblBorders>
            <w:top w:val="none" w:sz="0" w:space="0" w:color="auto"/>
          </w:tblBorders>
        </w:tblPrEx>
        <w:tc>
          <w:tcPr>
            <w:tcW w:w="2500" w:type="dxa"/>
            <w:tcBorders>
              <w:top w:val="single" w:sz="2" w:space="0" w:color="auto"/>
              <w:bottom w:val="single" w:sz="2" w:space="0" w:color="auto"/>
            </w:tcBorders>
          </w:tcPr>
          <w:p w14:paraId="63E13BA7" w14:textId="77777777" w:rsidR="00ED3D1B" w:rsidRDefault="00ED3D1B" w:rsidP="00A57C82">
            <w:pPr>
              <w:pStyle w:val="MeasureTableHeadingleftalignedwith2ptsspacing"/>
              <w:keepNext/>
            </w:pPr>
            <w:bookmarkStart w:id="355" w:name="X1010851E"/>
            <w:bookmarkStart w:id="356" w:name="X1010851R"/>
            <w:bookmarkEnd w:id="355"/>
            <w:bookmarkEnd w:id="356"/>
            <w:r>
              <w:t>Department of Infrastructure and Regional Development</w:t>
            </w:r>
          </w:p>
        </w:tc>
        <w:tc>
          <w:tcPr>
            <w:tcW w:w="1043" w:type="dxa"/>
            <w:tcBorders>
              <w:top w:val="single" w:sz="2" w:space="0" w:color="auto"/>
              <w:bottom w:val="single" w:sz="2" w:space="0" w:color="auto"/>
            </w:tcBorders>
            <w:vAlign w:val="bottom"/>
          </w:tcPr>
          <w:p w14:paraId="52BA6EAD" w14:textId="5EE16E1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534CA19" w14:textId="5C49352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53A0675" w14:textId="373AB70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E16AD7D" w14:textId="32B0C65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70A7F55" w14:textId="3D2C1D34" w:rsidR="00ED3D1B" w:rsidRDefault="00A57C82" w:rsidP="00A57C82">
            <w:pPr>
              <w:pStyle w:val="MeasureTableDataRightAlignedwith2ptsspacing"/>
              <w:keepNext/>
            </w:pPr>
            <w:r>
              <w:noBreakHyphen/>
            </w:r>
          </w:p>
        </w:tc>
      </w:tr>
      <w:tr w:rsidR="00ED3D1B" w:rsidRPr="00352C95" w14:paraId="7AAC7180" w14:textId="77777777" w:rsidTr="00CD119D">
        <w:tblPrEx>
          <w:tblBorders>
            <w:top w:val="none" w:sz="0" w:space="0" w:color="auto"/>
          </w:tblBorders>
        </w:tblPrEx>
        <w:tc>
          <w:tcPr>
            <w:tcW w:w="2495" w:type="dxa"/>
            <w:tcBorders>
              <w:bottom w:val="single" w:sz="2" w:space="0" w:color="auto"/>
            </w:tcBorders>
          </w:tcPr>
          <w:p w14:paraId="08E38C12" w14:textId="6C487337"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1C813AF9" w14:textId="3F372328" w:rsidR="00ED3D1B" w:rsidRPr="00352C95" w:rsidRDefault="00A57C82" w:rsidP="00A57C82">
            <w:pPr>
              <w:pStyle w:val="Totaldatarowrightaligned"/>
              <w:keepNext/>
            </w:pPr>
            <w:r>
              <w:noBreakHyphen/>
            </w:r>
          </w:p>
        </w:tc>
        <w:tc>
          <w:tcPr>
            <w:tcW w:w="1043" w:type="dxa"/>
            <w:tcBorders>
              <w:bottom w:val="single" w:sz="2" w:space="0" w:color="auto"/>
            </w:tcBorders>
          </w:tcPr>
          <w:p w14:paraId="24C03149" w14:textId="77777777" w:rsidR="00ED3D1B" w:rsidRPr="00352C95" w:rsidRDefault="00ED3D1B" w:rsidP="00A57C82">
            <w:pPr>
              <w:pStyle w:val="Totaldatarowrightaligned"/>
              <w:keepNext/>
            </w:pPr>
            <w:r>
              <w:t>3.0</w:t>
            </w:r>
          </w:p>
        </w:tc>
        <w:tc>
          <w:tcPr>
            <w:tcW w:w="1043" w:type="dxa"/>
            <w:tcBorders>
              <w:bottom w:val="single" w:sz="2" w:space="0" w:color="auto"/>
            </w:tcBorders>
          </w:tcPr>
          <w:p w14:paraId="7C2F744A" w14:textId="77777777" w:rsidR="00ED3D1B" w:rsidRPr="00352C95" w:rsidRDefault="00ED3D1B" w:rsidP="00A57C82">
            <w:pPr>
              <w:pStyle w:val="Totaldatarowrightaligned"/>
              <w:keepNext/>
            </w:pPr>
            <w:r>
              <w:t>7.9</w:t>
            </w:r>
          </w:p>
        </w:tc>
        <w:tc>
          <w:tcPr>
            <w:tcW w:w="1043" w:type="dxa"/>
            <w:tcBorders>
              <w:bottom w:val="single" w:sz="2" w:space="0" w:color="auto"/>
            </w:tcBorders>
          </w:tcPr>
          <w:p w14:paraId="438D329E" w14:textId="77777777" w:rsidR="00ED3D1B" w:rsidRPr="00352C95" w:rsidRDefault="00ED3D1B" w:rsidP="00A57C82">
            <w:pPr>
              <w:pStyle w:val="Totaldatarowrightaligned"/>
              <w:keepNext/>
            </w:pPr>
            <w:r>
              <w:t>1.1</w:t>
            </w:r>
          </w:p>
        </w:tc>
        <w:tc>
          <w:tcPr>
            <w:tcW w:w="1043" w:type="dxa"/>
            <w:tcBorders>
              <w:bottom w:val="single" w:sz="2" w:space="0" w:color="auto"/>
            </w:tcBorders>
          </w:tcPr>
          <w:p w14:paraId="1ADBBB48" w14:textId="3016CD57" w:rsidR="00ED3D1B" w:rsidRPr="00352C95" w:rsidRDefault="00A57C82" w:rsidP="00A57C82">
            <w:pPr>
              <w:pStyle w:val="Totaldatarowrightaligned"/>
              <w:keepNext/>
            </w:pPr>
            <w:r>
              <w:noBreakHyphen/>
            </w:r>
          </w:p>
        </w:tc>
      </w:tr>
      <w:tr w:rsidR="00ED3D1B" w:rsidRPr="00352C95" w14:paraId="39FC3FAE" w14:textId="77777777" w:rsidTr="00CD119D">
        <w:tblPrEx>
          <w:tblBorders>
            <w:top w:val="none" w:sz="0" w:space="0" w:color="auto"/>
            <w:bottom w:val="none" w:sz="0" w:space="0" w:color="auto"/>
          </w:tblBorders>
        </w:tblPrEx>
        <w:tc>
          <w:tcPr>
            <w:tcW w:w="2495" w:type="dxa"/>
            <w:tcBorders>
              <w:top w:val="single" w:sz="2" w:space="0" w:color="auto"/>
            </w:tcBorders>
          </w:tcPr>
          <w:p w14:paraId="448B2C1E"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2A28550A" w14:textId="77777777" w:rsidR="00ED3D1B" w:rsidRPr="00352C95" w:rsidRDefault="00ED3D1B" w:rsidP="00A57C82">
            <w:pPr>
              <w:pStyle w:val="Measuretabledatarightaligneditalics"/>
              <w:keepNext/>
            </w:pPr>
          </w:p>
        </w:tc>
        <w:tc>
          <w:tcPr>
            <w:tcW w:w="1043" w:type="dxa"/>
            <w:tcBorders>
              <w:top w:val="single" w:sz="2" w:space="0" w:color="auto"/>
            </w:tcBorders>
          </w:tcPr>
          <w:p w14:paraId="685327D0" w14:textId="77777777" w:rsidR="00ED3D1B" w:rsidRPr="00352C95" w:rsidRDefault="00ED3D1B" w:rsidP="00A57C82">
            <w:pPr>
              <w:pStyle w:val="Measuretabledatarightaligneditalics"/>
              <w:keepNext/>
            </w:pPr>
          </w:p>
        </w:tc>
        <w:tc>
          <w:tcPr>
            <w:tcW w:w="1043" w:type="dxa"/>
            <w:tcBorders>
              <w:top w:val="single" w:sz="2" w:space="0" w:color="auto"/>
            </w:tcBorders>
          </w:tcPr>
          <w:p w14:paraId="592B45D4" w14:textId="77777777" w:rsidR="00ED3D1B" w:rsidRPr="00352C95" w:rsidRDefault="00ED3D1B" w:rsidP="00A57C82">
            <w:pPr>
              <w:pStyle w:val="Measuretabledatarightaligneditalics"/>
              <w:keepNext/>
            </w:pPr>
          </w:p>
        </w:tc>
        <w:tc>
          <w:tcPr>
            <w:tcW w:w="1043" w:type="dxa"/>
            <w:tcBorders>
              <w:top w:val="single" w:sz="2" w:space="0" w:color="auto"/>
            </w:tcBorders>
          </w:tcPr>
          <w:p w14:paraId="6C22CC1A" w14:textId="77777777" w:rsidR="00ED3D1B" w:rsidRPr="00352C95" w:rsidRDefault="00ED3D1B" w:rsidP="00A57C82">
            <w:pPr>
              <w:pStyle w:val="Measuretabledatarightaligneditalics"/>
              <w:keepNext/>
            </w:pPr>
          </w:p>
        </w:tc>
        <w:tc>
          <w:tcPr>
            <w:tcW w:w="1043" w:type="dxa"/>
            <w:tcBorders>
              <w:top w:val="single" w:sz="2" w:space="0" w:color="auto"/>
            </w:tcBorders>
          </w:tcPr>
          <w:p w14:paraId="0DFCE57A" w14:textId="77777777" w:rsidR="00ED3D1B" w:rsidRPr="00352C95" w:rsidRDefault="00ED3D1B" w:rsidP="00A57C82">
            <w:pPr>
              <w:pStyle w:val="Measuretabledatarightaligneditalics"/>
              <w:keepNext/>
            </w:pPr>
          </w:p>
        </w:tc>
      </w:tr>
      <w:tr w:rsidR="00ED3D1B" w:rsidRPr="00352C95" w14:paraId="62E106C3" w14:textId="77777777" w:rsidTr="00CD119D">
        <w:tblPrEx>
          <w:tblBorders>
            <w:top w:val="none" w:sz="0" w:space="0" w:color="auto"/>
          </w:tblBorders>
        </w:tblPrEx>
        <w:tc>
          <w:tcPr>
            <w:tcW w:w="2495" w:type="dxa"/>
            <w:tcBorders>
              <w:bottom w:val="single" w:sz="2" w:space="0" w:color="auto"/>
            </w:tcBorders>
          </w:tcPr>
          <w:p w14:paraId="1D23BF32" w14:textId="77777777" w:rsidR="00ED3D1B" w:rsidRPr="00352C95" w:rsidRDefault="00ED3D1B" w:rsidP="00A57C82">
            <w:pPr>
              <w:pStyle w:val="AgencyNamewith2ptsspacing"/>
              <w:keepNext/>
            </w:pPr>
            <w:r>
              <w:t>Department of Industry, Innovation and Science</w:t>
            </w:r>
          </w:p>
        </w:tc>
        <w:tc>
          <w:tcPr>
            <w:tcW w:w="1043" w:type="dxa"/>
            <w:tcBorders>
              <w:bottom w:val="single" w:sz="2" w:space="0" w:color="auto"/>
            </w:tcBorders>
            <w:vAlign w:val="bottom"/>
          </w:tcPr>
          <w:p w14:paraId="7F6A917D" w14:textId="55F5CD65"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65C6EAF" w14:textId="77777777" w:rsidR="00ED3D1B" w:rsidRPr="00352C95" w:rsidRDefault="00ED3D1B" w:rsidP="00A57C82">
            <w:pPr>
              <w:pStyle w:val="Measuretabledatarightaligneditalics"/>
              <w:keepNext/>
            </w:pPr>
            <w:r>
              <w:t>6.0</w:t>
            </w:r>
          </w:p>
        </w:tc>
        <w:tc>
          <w:tcPr>
            <w:tcW w:w="1043" w:type="dxa"/>
            <w:tcBorders>
              <w:bottom w:val="single" w:sz="2" w:space="0" w:color="auto"/>
            </w:tcBorders>
            <w:vAlign w:val="bottom"/>
          </w:tcPr>
          <w:p w14:paraId="130EF63C" w14:textId="068BE2C1"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0091A4A" w14:textId="2C34C26E"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8424F17" w14:textId="3240A960" w:rsidR="00ED3D1B" w:rsidRPr="00352C95" w:rsidRDefault="00A57C82" w:rsidP="00A57C82">
            <w:pPr>
              <w:pStyle w:val="Measuretabledatarightaligneditalics"/>
              <w:keepNext/>
            </w:pPr>
            <w:r>
              <w:noBreakHyphen/>
            </w:r>
          </w:p>
        </w:tc>
      </w:tr>
    </w:tbl>
    <w:p w14:paraId="6DCD45C6" w14:textId="77777777" w:rsidR="00ED3D1B" w:rsidRPr="005D11F6" w:rsidRDefault="00ED3D1B" w:rsidP="00A57C82">
      <w:pPr>
        <w:pStyle w:val="SingleParagraph"/>
      </w:pPr>
    </w:p>
    <w:p w14:paraId="76FA9C16" w14:textId="0A0B297E" w:rsidR="00ED3D1B" w:rsidRDefault="00ED3D1B" w:rsidP="00CD119D">
      <w:r>
        <w:t>The Government will provide $12.0 million over three years from 2016</w:t>
      </w:r>
      <w:r w:rsidR="00A57C82">
        <w:noBreakHyphen/>
      </w:r>
      <w:r w:rsidR="0010513B">
        <w:t>17</w:t>
      </w:r>
      <w:r>
        <w:t xml:space="preserve"> to test a Satellite</w:t>
      </w:r>
      <w:r w:rsidR="00A57C82">
        <w:noBreakHyphen/>
      </w:r>
      <w:r>
        <w:t>Based Augmentation System (SBAS) in Australia. SBAS utilises space</w:t>
      </w:r>
      <w:r w:rsidR="00A57C82">
        <w:noBreakHyphen/>
      </w:r>
      <w:r>
        <w:t>based and ground</w:t>
      </w:r>
      <w:r w:rsidR="00A57C82">
        <w:noBreakHyphen/>
      </w:r>
      <w:r>
        <w:t>based infrastructure to improve the accuracy, integrity and availability of basic Global Navigation Satellite System signals, such as those provided by the Global Positioning System.</w:t>
      </w:r>
    </w:p>
    <w:p w14:paraId="0742EC0F" w14:textId="77777777" w:rsidR="00ED3D1B" w:rsidRDefault="00ED3D1B">
      <w:r>
        <w:t>The funding will test the effectiveness of the technology and will deliver economic benefits analyses across nine industry sectors (agriculture, aviation, construction, maritime, mining, rail, road, spatial, and utilities) to inform future investment decisions.</w:t>
      </w:r>
    </w:p>
    <w:p w14:paraId="2D66BCDD" w14:textId="77777777" w:rsidR="00ED3D1B" w:rsidRDefault="00ED3D1B" w:rsidP="00A57C82">
      <w:pPr>
        <w:pStyle w:val="MeasureTitle"/>
      </w:pPr>
      <w:r>
        <w:lastRenderedPageBreak/>
        <w:t>Onshore Gas Social and Economic Research Fund — establishment</w:t>
      </w:r>
    </w:p>
    <w:p w14:paraId="596833B7"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561D95BE" w14:textId="77777777" w:rsidTr="00CD119D">
        <w:tc>
          <w:tcPr>
            <w:tcW w:w="2495" w:type="dxa"/>
            <w:tcBorders>
              <w:top w:val="single" w:sz="2" w:space="0" w:color="auto"/>
              <w:bottom w:val="single" w:sz="2" w:space="0" w:color="auto"/>
            </w:tcBorders>
          </w:tcPr>
          <w:p w14:paraId="0D94CD9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0A113F2" w14:textId="3351207A"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E86F3D1" w14:textId="232257A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A448F02" w14:textId="17F9D340"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32F4A1F" w14:textId="761950FA"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83B4D9F" w14:textId="107BEB48" w:rsidR="00ED3D1B" w:rsidRDefault="00ED3D1B" w:rsidP="00A57C82">
            <w:pPr>
              <w:pStyle w:val="MeasureTableYearHeadings"/>
              <w:keepNext/>
            </w:pPr>
            <w:r>
              <w:t>2019</w:t>
            </w:r>
            <w:r w:rsidR="00A57C82">
              <w:noBreakHyphen/>
            </w:r>
            <w:r>
              <w:t>20</w:t>
            </w:r>
          </w:p>
        </w:tc>
      </w:tr>
      <w:tr w:rsidR="00ED3D1B" w14:paraId="0F016258" w14:textId="77777777" w:rsidTr="00CD119D">
        <w:tblPrEx>
          <w:tblBorders>
            <w:top w:val="none" w:sz="0" w:space="0" w:color="auto"/>
          </w:tblBorders>
        </w:tblPrEx>
        <w:tc>
          <w:tcPr>
            <w:tcW w:w="2495" w:type="dxa"/>
            <w:tcBorders>
              <w:top w:val="single" w:sz="2" w:space="0" w:color="auto"/>
              <w:bottom w:val="single" w:sz="2" w:space="0" w:color="auto"/>
            </w:tcBorders>
          </w:tcPr>
          <w:p w14:paraId="480670B7" w14:textId="77777777" w:rsidR="00ED3D1B" w:rsidRDefault="00ED3D1B" w:rsidP="00A57C82">
            <w:pPr>
              <w:pStyle w:val="MeasureTableHeadingleftalignedwith2ptsspacing"/>
              <w:keepNext/>
            </w:pPr>
            <w:bookmarkStart w:id="357" w:name="X1006963E"/>
            <w:bookmarkEnd w:id="357"/>
            <w:r>
              <w:t>Department of Industry, Innovation and Science</w:t>
            </w:r>
          </w:p>
        </w:tc>
        <w:tc>
          <w:tcPr>
            <w:tcW w:w="1043" w:type="dxa"/>
            <w:tcBorders>
              <w:top w:val="single" w:sz="2" w:space="0" w:color="auto"/>
              <w:bottom w:val="single" w:sz="2" w:space="0" w:color="auto"/>
            </w:tcBorders>
            <w:vAlign w:val="bottom"/>
          </w:tcPr>
          <w:p w14:paraId="3A1EFC64" w14:textId="3037395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1C54EFC"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1973FE67"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11F37BA1"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44DA8A88" w14:textId="77777777" w:rsidR="00ED3D1B" w:rsidRDefault="00ED3D1B" w:rsidP="00A57C82">
            <w:pPr>
              <w:pStyle w:val="MeasureTableDataRightAlignedwith2ptsspacing"/>
              <w:keepNext/>
            </w:pPr>
            <w:r>
              <w:t>1.0</w:t>
            </w:r>
          </w:p>
        </w:tc>
      </w:tr>
    </w:tbl>
    <w:p w14:paraId="432682C4" w14:textId="77777777" w:rsidR="00ED3D1B" w:rsidRPr="005D11F6" w:rsidRDefault="00ED3D1B" w:rsidP="00A57C82">
      <w:pPr>
        <w:pStyle w:val="SingleParagraph"/>
      </w:pPr>
    </w:p>
    <w:p w14:paraId="377366E8" w14:textId="7A0B89FC" w:rsidR="00ED3D1B" w:rsidRDefault="00ED3D1B" w:rsidP="00CD119D">
      <w:r>
        <w:t>The Government will provide $4.0 million over four years from 2016</w:t>
      </w:r>
      <w:r w:rsidR="00A57C82">
        <w:noBreakHyphen/>
      </w:r>
      <w:r>
        <w:t>17 to create an Onshore Gas Social and Economic Research Fund. The Fund will support expansion of the Gas Industry Social and Environmental Research Alliance (GISERA) by funding research projects that inform the development of the unconventional natural gas industry across Australia. Unconventional natural gas includes coal seam, shale and tight gas. The funding will be available to the Commonwealth Scientific and Industrial Research Organisation (CSIRO) who manage GISERA.</w:t>
      </w:r>
    </w:p>
    <w:p w14:paraId="613F939E" w14:textId="77777777" w:rsidR="00ED3D1B" w:rsidRDefault="00ED3D1B" w:rsidP="00CD119D">
      <w:r>
        <w:t>The measure is contingent on additional funding of $4.0 million from state and territory governments, industry and the CSIRO and support for a national GISERA.</w:t>
      </w:r>
    </w:p>
    <w:p w14:paraId="5F0EFD39" w14:textId="0E37731A" w:rsidR="00ED3D1B" w:rsidRDefault="00ED3D1B" w:rsidP="00CD119D">
      <w:r>
        <w:t>This measure delivers on the Government</w:t>
      </w:r>
      <w:r w:rsidR="00A57C82">
        <w:t>’</w:t>
      </w:r>
      <w:r>
        <w:t>s election commitment.</w:t>
      </w:r>
    </w:p>
    <w:p w14:paraId="5D1551F7" w14:textId="77777777" w:rsidR="00ED3D1B" w:rsidRPr="0059355A" w:rsidRDefault="00ED3D1B">
      <w:pPr>
        <w:pStyle w:val="PortfolioName"/>
      </w:pPr>
      <w:r>
        <w:lastRenderedPageBreak/>
        <w:t>Infrastructure and Regional Development</w:t>
      </w:r>
    </w:p>
    <w:p w14:paraId="15F65DE7" w14:textId="77777777" w:rsidR="00ED3D1B" w:rsidRDefault="00ED3D1B" w:rsidP="00A57C82">
      <w:pPr>
        <w:pStyle w:val="MeasureTitle"/>
      </w:pPr>
      <w:r>
        <w:t>Building Better Regions Fund</w:t>
      </w:r>
    </w:p>
    <w:p w14:paraId="277D3359"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353C7216" w14:textId="77777777" w:rsidTr="00CD119D">
        <w:tc>
          <w:tcPr>
            <w:tcW w:w="2495" w:type="dxa"/>
            <w:tcBorders>
              <w:top w:val="single" w:sz="2" w:space="0" w:color="auto"/>
              <w:bottom w:val="single" w:sz="2" w:space="0" w:color="auto"/>
            </w:tcBorders>
          </w:tcPr>
          <w:p w14:paraId="09279B4D"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F7D94C4" w14:textId="15806B53"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FC0FB19" w14:textId="36AA30E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96DA408" w14:textId="3C010B66"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E3A985B" w14:textId="394A1585"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8F39F8A" w14:textId="27DBDD4C" w:rsidR="00ED3D1B" w:rsidRDefault="00ED3D1B" w:rsidP="00A57C82">
            <w:pPr>
              <w:pStyle w:val="MeasureTableYearHeadings"/>
              <w:keepNext/>
            </w:pPr>
            <w:r>
              <w:t>2019</w:t>
            </w:r>
            <w:r w:rsidR="00A57C82">
              <w:noBreakHyphen/>
            </w:r>
            <w:r>
              <w:t>20</w:t>
            </w:r>
          </w:p>
        </w:tc>
      </w:tr>
      <w:tr w:rsidR="00ED3D1B" w14:paraId="399084D9" w14:textId="77777777" w:rsidTr="00CD119D">
        <w:tblPrEx>
          <w:tblBorders>
            <w:top w:val="none" w:sz="0" w:space="0" w:color="auto"/>
          </w:tblBorders>
        </w:tblPrEx>
        <w:tc>
          <w:tcPr>
            <w:tcW w:w="2495" w:type="dxa"/>
            <w:tcBorders>
              <w:top w:val="single" w:sz="2" w:space="0" w:color="auto"/>
              <w:bottom w:val="single" w:sz="2" w:space="0" w:color="auto"/>
            </w:tcBorders>
          </w:tcPr>
          <w:p w14:paraId="6AF180B2" w14:textId="77777777" w:rsidR="00ED3D1B" w:rsidRDefault="00ED3D1B" w:rsidP="00A57C82">
            <w:pPr>
              <w:pStyle w:val="MeasureTableHeadingleftalignedwith2ptsspacing"/>
              <w:keepNext/>
            </w:pPr>
            <w:bookmarkStart w:id="358" w:name="X1006106E"/>
            <w:bookmarkEnd w:id="358"/>
            <w:r>
              <w:t>Department of Infrastructure and Regional Development</w:t>
            </w:r>
          </w:p>
        </w:tc>
        <w:tc>
          <w:tcPr>
            <w:tcW w:w="1043" w:type="dxa"/>
            <w:tcBorders>
              <w:top w:val="single" w:sz="2" w:space="0" w:color="auto"/>
              <w:bottom w:val="single" w:sz="2" w:space="0" w:color="auto"/>
            </w:tcBorders>
            <w:vAlign w:val="bottom"/>
          </w:tcPr>
          <w:p w14:paraId="4DE30A2D" w14:textId="08AD6A8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A0A2E33" w14:textId="4759AA0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39B29CE" w14:textId="77777777" w:rsidR="00ED3D1B" w:rsidRDefault="00ED3D1B" w:rsidP="00A57C82">
            <w:pPr>
              <w:pStyle w:val="MeasureTableDataRightAlignedwith2ptsspacing"/>
              <w:keepNext/>
            </w:pPr>
            <w:r>
              <w:t>110.1</w:t>
            </w:r>
          </w:p>
        </w:tc>
        <w:tc>
          <w:tcPr>
            <w:tcW w:w="1043" w:type="dxa"/>
            <w:tcBorders>
              <w:top w:val="single" w:sz="2" w:space="0" w:color="auto"/>
              <w:bottom w:val="single" w:sz="2" w:space="0" w:color="auto"/>
            </w:tcBorders>
            <w:vAlign w:val="bottom"/>
          </w:tcPr>
          <w:p w14:paraId="429F7E0E" w14:textId="77777777" w:rsidR="00ED3D1B" w:rsidRDefault="00ED3D1B" w:rsidP="00A57C82">
            <w:pPr>
              <w:pStyle w:val="MeasureTableDataRightAlignedwith2ptsspacing"/>
              <w:keepNext/>
            </w:pPr>
            <w:r>
              <w:t>159.1</w:t>
            </w:r>
          </w:p>
        </w:tc>
        <w:tc>
          <w:tcPr>
            <w:tcW w:w="1043" w:type="dxa"/>
            <w:tcBorders>
              <w:top w:val="single" w:sz="2" w:space="0" w:color="auto"/>
              <w:bottom w:val="single" w:sz="2" w:space="0" w:color="auto"/>
            </w:tcBorders>
            <w:vAlign w:val="bottom"/>
          </w:tcPr>
          <w:p w14:paraId="7BB3BE17" w14:textId="77777777" w:rsidR="00ED3D1B" w:rsidRDefault="00ED3D1B" w:rsidP="00A57C82">
            <w:pPr>
              <w:pStyle w:val="MeasureTableDataRightAlignedwith2ptsspacing"/>
              <w:keepNext/>
            </w:pPr>
            <w:r>
              <w:t>28.6</w:t>
            </w:r>
          </w:p>
        </w:tc>
      </w:tr>
    </w:tbl>
    <w:p w14:paraId="7845427C" w14:textId="77777777" w:rsidR="00ED3D1B" w:rsidRPr="005D11F6" w:rsidRDefault="00ED3D1B" w:rsidP="00A57C82">
      <w:pPr>
        <w:pStyle w:val="SingleParagraph"/>
      </w:pPr>
    </w:p>
    <w:p w14:paraId="14147E18" w14:textId="60D7D1D4" w:rsidR="00ED3D1B" w:rsidRDefault="00ED3D1B" w:rsidP="00A57C82">
      <w:r>
        <w:t>The Government will provide $297.7 million over three years from 2017</w:t>
      </w:r>
      <w:r w:rsidR="00A57C82">
        <w:noBreakHyphen/>
      </w:r>
      <w:r>
        <w:t xml:space="preserve">18 to establish the </w:t>
      </w:r>
      <w:r w:rsidRPr="00A57C82">
        <w:rPr>
          <w:i/>
        </w:rPr>
        <w:t>Building Better Regions Fund</w:t>
      </w:r>
      <w:r>
        <w:t>. The measure will re</w:t>
      </w:r>
      <w:r w:rsidR="00A57C82">
        <w:noBreakHyphen/>
      </w:r>
      <w:r>
        <w:t xml:space="preserve">focus support formerly provided through the </w:t>
      </w:r>
      <w:r w:rsidRPr="00A57C82">
        <w:rPr>
          <w:i/>
        </w:rPr>
        <w:t>National Stronger Regions Fund</w:t>
      </w:r>
      <w:r>
        <w:t xml:space="preserve"> to create jobs, drive economic growth and support vibrant and strong communities outside the major capital cities.</w:t>
      </w:r>
    </w:p>
    <w:p w14:paraId="71361989" w14:textId="6A0F85C7" w:rsidR="00ED3D1B" w:rsidRDefault="00ED3D1B" w:rsidP="00CD119D">
      <w:r>
        <w:t>Funding will be allocated on a competitive basis through two funding streams: infrastructure projects and community investments. The infrastructure stream will support investment</w:t>
      </w:r>
      <w:r w:rsidR="00A57C82">
        <w:noBreakHyphen/>
      </w:r>
      <w:r>
        <w:t>ready projects, which involve the construction of new infrastructure, or the upgrade or extension of existing infrastructure. The community investments stream will invest in economic and regional development initiatives which are not infrastructure projects such as strategic planning, events and leadership capability building.</w:t>
      </w:r>
    </w:p>
    <w:p w14:paraId="437E8D29" w14:textId="4DB90C96" w:rsidR="00ED3D1B" w:rsidRDefault="00ED3D1B" w:rsidP="00CD119D">
      <w:r>
        <w:t>This measure delivers on the Government</w:t>
      </w:r>
      <w:r w:rsidR="00A57C82">
        <w:t>’</w:t>
      </w:r>
      <w:r>
        <w:t>s election commitment.</w:t>
      </w:r>
    </w:p>
    <w:p w14:paraId="68FA496A" w14:textId="6943778D" w:rsidR="00ED3D1B" w:rsidRDefault="00ED3D1B">
      <w:r>
        <w:t>Further information can be found in the press release of 20 June 2016 issued by the Minister for Regional Development.</w:t>
      </w:r>
    </w:p>
    <w:p w14:paraId="64DF5A72" w14:textId="77777777" w:rsidR="00ED3D1B" w:rsidRDefault="00ED3D1B">
      <w:pPr>
        <w:spacing w:after="0" w:line="240" w:lineRule="auto"/>
        <w:jc w:val="left"/>
        <w:rPr>
          <w:rFonts w:ascii="Arial" w:hAnsi="Arial"/>
          <w:b/>
          <w:color w:val="000000"/>
        </w:rPr>
      </w:pPr>
      <w:r>
        <w:br w:type="page"/>
      </w:r>
    </w:p>
    <w:p w14:paraId="679DB9AD" w14:textId="77777777" w:rsidR="00ED3D1B" w:rsidRDefault="00ED3D1B" w:rsidP="00A57C82">
      <w:pPr>
        <w:pStyle w:val="MeasureTitle"/>
      </w:pPr>
      <w:r>
        <w:lastRenderedPageBreak/>
        <w:t>Community Infrastructure Projects — new announcements</w:t>
      </w:r>
    </w:p>
    <w:p w14:paraId="28E92220"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0D21A866" w14:textId="77777777" w:rsidTr="00CD119D">
        <w:tc>
          <w:tcPr>
            <w:tcW w:w="2495" w:type="dxa"/>
            <w:tcBorders>
              <w:top w:val="single" w:sz="2" w:space="0" w:color="auto"/>
              <w:bottom w:val="single" w:sz="2" w:space="0" w:color="auto"/>
            </w:tcBorders>
          </w:tcPr>
          <w:p w14:paraId="12CEFE45"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9FD4BF9" w14:textId="4785FB7C"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5585E0E" w14:textId="79F2C22A"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A1D2DAE" w14:textId="04A9D688"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C6E49F3" w14:textId="16F7A8F7"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1E17ABAC" w14:textId="14EBBB61" w:rsidR="00ED3D1B" w:rsidRDefault="00ED3D1B" w:rsidP="00A57C82">
            <w:pPr>
              <w:pStyle w:val="MeasureTableYearHeadings"/>
              <w:keepNext/>
            </w:pPr>
            <w:r>
              <w:t>2019</w:t>
            </w:r>
            <w:r w:rsidR="00A57C82">
              <w:noBreakHyphen/>
            </w:r>
            <w:r>
              <w:t>20</w:t>
            </w:r>
          </w:p>
        </w:tc>
      </w:tr>
      <w:tr w:rsidR="00ED3D1B" w14:paraId="1382C9BF" w14:textId="77777777" w:rsidTr="00CD119D">
        <w:tblPrEx>
          <w:tblBorders>
            <w:top w:val="none" w:sz="0" w:space="0" w:color="auto"/>
          </w:tblBorders>
        </w:tblPrEx>
        <w:tc>
          <w:tcPr>
            <w:tcW w:w="2495" w:type="dxa"/>
            <w:tcBorders>
              <w:top w:val="single" w:sz="2" w:space="0" w:color="auto"/>
              <w:bottom w:val="single" w:sz="2" w:space="0" w:color="auto"/>
            </w:tcBorders>
          </w:tcPr>
          <w:p w14:paraId="5F460C65" w14:textId="77777777" w:rsidR="00ED3D1B" w:rsidRDefault="00ED3D1B" w:rsidP="00A57C82">
            <w:pPr>
              <w:pStyle w:val="MeasureTableHeadingleftalignedwith2ptsspacing"/>
              <w:keepNext/>
            </w:pPr>
            <w:r>
              <w:t>Department of Infrastructure and Regional Development</w:t>
            </w:r>
          </w:p>
        </w:tc>
        <w:tc>
          <w:tcPr>
            <w:tcW w:w="1043" w:type="dxa"/>
            <w:tcBorders>
              <w:top w:val="single" w:sz="2" w:space="0" w:color="auto"/>
              <w:bottom w:val="single" w:sz="2" w:space="0" w:color="auto"/>
            </w:tcBorders>
            <w:vAlign w:val="bottom"/>
          </w:tcPr>
          <w:p w14:paraId="1D567980" w14:textId="7CC31E8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97FF22D" w14:textId="77777777" w:rsidR="00ED3D1B" w:rsidRDefault="00ED3D1B" w:rsidP="00A57C82">
            <w:pPr>
              <w:pStyle w:val="MeasureTableDataRightAlignedwith2ptsspacing"/>
              <w:keepNext/>
            </w:pPr>
            <w:r>
              <w:t>59.3</w:t>
            </w:r>
          </w:p>
        </w:tc>
        <w:tc>
          <w:tcPr>
            <w:tcW w:w="1043" w:type="dxa"/>
            <w:tcBorders>
              <w:top w:val="single" w:sz="2" w:space="0" w:color="auto"/>
              <w:bottom w:val="single" w:sz="2" w:space="0" w:color="auto"/>
            </w:tcBorders>
            <w:vAlign w:val="bottom"/>
          </w:tcPr>
          <w:p w14:paraId="5C7A778C" w14:textId="77777777" w:rsidR="00ED3D1B" w:rsidRDefault="00ED3D1B" w:rsidP="00A57C82">
            <w:pPr>
              <w:pStyle w:val="MeasureTableDataRightAlignedwith2ptsspacing"/>
              <w:keepNext/>
            </w:pPr>
            <w:r>
              <w:t>222.9</w:t>
            </w:r>
          </w:p>
        </w:tc>
        <w:tc>
          <w:tcPr>
            <w:tcW w:w="1043" w:type="dxa"/>
            <w:tcBorders>
              <w:top w:val="single" w:sz="2" w:space="0" w:color="auto"/>
              <w:bottom w:val="single" w:sz="2" w:space="0" w:color="auto"/>
            </w:tcBorders>
            <w:vAlign w:val="bottom"/>
          </w:tcPr>
          <w:p w14:paraId="61490F79" w14:textId="77777777" w:rsidR="00ED3D1B" w:rsidRDefault="00ED3D1B" w:rsidP="00A57C82">
            <w:pPr>
              <w:pStyle w:val="MeasureTableDataRightAlignedwith2ptsspacing"/>
              <w:keepNext/>
            </w:pPr>
            <w:r>
              <w:t>219.2</w:t>
            </w:r>
          </w:p>
        </w:tc>
        <w:tc>
          <w:tcPr>
            <w:tcW w:w="1043" w:type="dxa"/>
            <w:tcBorders>
              <w:top w:val="single" w:sz="2" w:space="0" w:color="auto"/>
              <w:bottom w:val="single" w:sz="2" w:space="0" w:color="auto"/>
            </w:tcBorders>
            <w:vAlign w:val="bottom"/>
          </w:tcPr>
          <w:p w14:paraId="4AE37816" w14:textId="77777777" w:rsidR="00ED3D1B" w:rsidRDefault="00ED3D1B" w:rsidP="00A57C82">
            <w:pPr>
              <w:pStyle w:val="MeasureTableDataRightAlignedwith2ptsspacing"/>
              <w:keepNext/>
            </w:pPr>
            <w:r>
              <w:t>66.6</w:t>
            </w:r>
          </w:p>
        </w:tc>
      </w:tr>
      <w:tr w:rsidR="00ED3D1B" w14:paraId="75C731DA" w14:textId="77777777" w:rsidTr="00CD119D">
        <w:tblPrEx>
          <w:tblBorders>
            <w:top w:val="none" w:sz="0" w:space="0" w:color="auto"/>
          </w:tblBorders>
        </w:tblPrEx>
        <w:tc>
          <w:tcPr>
            <w:tcW w:w="2495" w:type="dxa"/>
            <w:tcBorders>
              <w:top w:val="single" w:sz="2" w:space="0" w:color="auto"/>
              <w:bottom w:val="single" w:sz="2" w:space="0" w:color="auto"/>
            </w:tcBorders>
          </w:tcPr>
          <w:p w14:paraId="1B82717E" w14:textId="77777777" w:rsidR="00ED3D1B" w:rsidRDefault="00ED3D1B" w:rsidP="00A57C82">
            <w:pPr>
              <w:pStyle w:val="MeasureTableHeadingleftalignedwith2ptsspacing"/>
              <w:keepNext/>
            </w:pPr>
            <w:r>
              <w:t>Department of Health</w:t>
            </w:r>
          </w:p>
        </w:tc>
        <w:tc>
          <w:tcPr>
            <w:tcW w:w="1043" w:type="dxa"/>
            <w:tcBorders>
              <w:top w:val="single" w:sz="2" w:space="0" w:color="auto"/>
              <w:bottom w:val="single" w:sz="2" w:space="0" w:color="auto"/>
            </w:tcBorders>
            <w:vAlign w:val="bottom"/>
          </w:tcPr>
          <w:p w14:paraId="76489EB9" w14:textId="1E504E3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AFE2900" w14:textId="77777777" w:rsidR="00ED3D1B" w:rsidRDefault="00ED3D1B" w:rsidP="00A57C82">
            <w:pPr>
              <w:pStyle w:val="MeasureTableDataRightAlignedwith2ptsspacing"/>
              <w:keepNext/>
            </w:pPr>
            <w:r>
              <w:t>4.8</w:t>
            </w:r>
          </w:p>
        </w:tc>
        <w:tc>
          <w:tcPr>
            <w:tcW w:w="1043" w:type="dxa"/>
            <w:tcBorders>
              <w:top w:val="single" w:sz="2" w:space="0" w:color="auto"/>
              <w:bottom w:val="single" w:sz="2" w:space="0" w:color="auto"/>
            </w:tcBorders>
            <w:vAlign w:val="bottom"/>
          </w:tcPr>
          <w:p w14:paraId="6377C056" w14:textId="722CC23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41A8D32" w14:textId="33F4533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9A76480" w14:textId="0C41A1B5" w:rsidR="00ED3D1B" w:rsidRDefault="00A57C82" w:rsidP="00A57C82">
            <w:pPr>
              <w:pStyle w:val="MeasureTableDataRightAlignedwith2ptsspacing"/>
              <w:keepNext/>
            </w:pPr>
            <w:r>
              <w:noBreakHyphen/>
            </w:r>
          </w:p>
        </w:tc>
      </w:tr>
      <w:tr w:rsidR="00ED3D1B" w14:paraId="3298B46B" w14:textId="77777777" w:rsidTr="00CD119D">
        <w:tblPrEx>
          <w:tblBorders>
            <w:top w:val="none" w:sz="0" w:space="0" w:color="auto"/>
          </w:tblBorders>
        </w:tblPrEx>
        <w:tc>
          <w:tcPr>
            <w:tcW w:w="2495" w:type="dxa"/>
            <w:tcBorders>
              <w:top w:val="single" w:sz="2" w:space="0" w:color="auto"/>
              <w:bottom w:val="single" w:sz="2" w:space="0" w:color="auto"/>
            </w:tcBorders>
          </w:tcPr>
          <w:p w14:paraId="75D0709A" w14:textId="77777777" w:rsidR="00ED3D1B" w:rsidRDefault="00ED3D1B" w:rsidP="00A57C82">
            <w:pPr>
              <w:pStyle w:val="MeasureTableHeadingleftalignedwith2ptsspacing"/>
              <w:keepNext/>
            </w:pPr>
            <w:r>
              <w:t>Department of Social Services</w:t>
            </w:r>
          </w:p>
        </w:tc>
        <w:tc>
          <w:tcPr>
            <w:tcW w:w="1043" w:type="dxa"/>
            <w:tcBorders>
              <w:top w:val="single" w:sz="2" w:space="0" w:color="auto"/>
              <w:bottom w:val="single" w:sz="2" w:space="0" w:color="auto"/>
            </w:tcBorders>
            <w:vAlign w:val="bottom"/>
          </w:tcPr>
          <w:p w14:paraId="587CC040" w14:textId="14E1D1F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4E83E47" w14:textId="77777777" w:rsidR="00ED3D1B" w:rsidRDefault="00ED3D1B" w:rsidP="00A57C82">
            <w:pPr>
              <w:pStyle w:val="MeasureTableDataRightAlignedwith2ptsspacing"/>
              <w:keepNext/>
            </w:pPr>
            <w:r>
              <w:t>2.5</w:t>
            </w:r>
          </w:p>
        </w:tc>
        <w:tc>
          <w:tcPr>
            <w:tcW w:w="1043" w:type="dxa"/>
            <w:tcBorders>
              <w:top w:val="single" w:sz="2" w:space="0" w:color="auto"/>
              <w:bottom w:val="single" w:sz="2" w:space="0" w:color="auto"/>
            </w:tcBorders>
            <w:vAlign w:val="bottom"/>
          </w:tcPr>
          <w:p w14:paraId="1CA9FA45" w14:textId="175C1FE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FF2DFB1" w14:textId="05A4EF7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37C4CBC" w14:textId="1D601E05" w:rsidR="00ED3D1B" w:rsidRDefault="00A57C82" w:rsidP="00A57C82">
            <w:pPr>
              <w:pStyle w:val="MeasureTableDataRightAlignedwith2ptsspacing"/>
              <w:keepNext/>
            </w:pPr>
            <w:r>
              <w:noBreakHyphen/>
            </w:r>
          </w:p>
        </w:tc>
      </w:tr>
      <w:tr w:rsidR="00ED3D1B" w14:paraId="3A0461C9" w14:textId="77777777" w:rsidTr="00CD119D">
        <w:tblPrEx>
          <w:tblBorders>
            <w:top w:val="none" w:sz="0" w:space="0" w:color="auto"/>
          </w:tblBorders>
        </w:tblPrEx>
        <w:tc>
          <w:tcPr>
            <w:tcW w:w="2495" w:type="dxa"/>
            <w:tcBorders>
              <w:top w:val="single" w:sz="2" w:space="0" w:color="auto"/>
              <w:bottom w:val="single" w:sz="2" w:space="0" w:color="auto"/>
            </w:tcBorders>
          </w:tcPr>
          <w:p w14:paraId="274E4AD5" w14:textId="77777777" w:rsidR="00ED3D1B" w:rsidRDefault="00ED3D1B" w:rsidP="00A57C82">
            <w:pPr>
              <w:pStyle w:val="MeasureTableHeadingleftalignedwith2ptsspacing"/>
              <w:keepNext/>
            </w:pPr>
            <w:r>
              <w:t>Great Barrier Reef Marine Park Authority</w:t>
            </w:r>
          </w:p>
        </w:tc>
        <w:tc>
          <w:tcPr>
            <w:tcW w:w="1043" w:type="dxa"/>
            <w:tcBorders>
              <w:top w:val="single" w:sz="2" w:space="0" w:color="auto"/>
              <w:bottom w:val="single" w:sz="2" w:space="0" w:color="auto"/>
            </w:tcBorders>
            <w:vAlign w:val="bottom"/>
          </w:tcPr>
          <w:p w14:paraId="01999EAE" w14:textId="57BB77A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D692FC1" w14:textId="77777777" w:rsidR="00ED3D1B" w:rsidRDefault="00ED3D1B" w:rsidP="00A57C82">
            <w:pPr>
              <w:pStyle w:val="MeasureTableDataRightAlignedwith2ptsspacing"/>
              <w:keepNext/>
            </w:pPr>
            <w:r>
              <w:t>1.1</w:t>
            </w:r>
          </w:p>
        </w:tc>
        <w:tc>
          <w:tcPr>
            <w:tcW w:w="1043" w:type="dxa"/>
            <w:tcBorders>
              <w:top w:val="single" w:sz="2" w:space="0" w:color="auto"/>
              <w:bottom w:val="single" w:sz="2" w:space="0" w:color="auto"/>
            </w:tcBorders>
            <w:vAlign w:val="bottom"/>
          </w:tcPr>
          <w:p w14:paraId="475A084F" w14:textId="77777777" w:rsidR="00ED3D1B" w:rsidRDefault="00ED3D1B" w:rsidP="00A57C82">
            <w:pPr>
              <w:pStyle w:val="MeasureTableDataRightAlignedwith2ptsspacing"/>
              <w:keepNext/>
            </w:pPr>
            <w:r>
              <w:t>0.2</w:t>
            </w:r>
          </w:p>
        </w:tc>
        <w:tc>
          <w:tcPr>
            <w:tcW w:w="1043" w:type="dxa"/>
            <w:tcBorders>
              <w:top w:val="single" w:sz="2" w:space="0" w:color="auto"/>
              <w:bottom w:val="single" w:sz="2" w:space="0" w:color="auto"/>
            </w:tcBorders>
            <w:vAlign w:val="bottom"/>
          </w:tcPr>
          <w:p w14:paraId="63FD940A" w14:textId="0B30555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2253F91" w14:textId="1C2A878D" w:rsidR="00ED3D1B" w:rsidRDefault="00A57C82" w:rsidP="00A57C82">
            <w:pPr>
              <w:pStyle w:val="MeasureTableDataRightAlignedwith2ptsspacing"/>
              <w:keepNext/>
            </w:pPr>
            <w:r>
              <w:noBreakHyphen/>
            </w:r>
          </w:p>
        </w:tc>
      </w:tr>
      <w:tr w:rsidR="00ED3D1B" w14:paraId="19DECFF8" w14:textId="77777777" w:rsidTr="00CD119D">
        <w:tblPrEx>
          <w:tblBorders>
            <w:top w:val="none" w:sz="0" w:space="0" w:color="auto"/>
          </w:tblBorders>
        </w:tblPrEx>
        <w:tc>
          <w:tcPr>
            <w:tcW w:w="2495" w:type="dxa"/>
            <w:tcBorders>
              <w:top w:val="single" w:sz="2" w:space="0" w:color="auto"/>
              <w:bottom w:val="single" w:sz="2" w:space="0" w:color="auto"/>
            </w:tcBorders>
          </w:tcPr>
          <w:p w14:paraId="55283A21" w14:textId="77777777" w:rsidR="00ED3D1B" w:rsidRDefault="00ED3D1B" w:rsidP="00A57C82">
            <w:pPr>
              <w:pStyle w:val="MeasureTableHeadingleftalignedwith2ptsspacing"/>
              <w:keepNext/>
            </w:pPr>
            <w:r>
              <w:t>Department of Communications and the Arts</w:t>
            </w:r>
          </w:p>
        </w:tc>
        <w:tc>
          <w:tcPr>
            <w:tcW w:w="1043" w:type="dxa"/>
            <w:tcBorders>
              <w:top w:val="single" w:sz="2" w:space="0" w:color="auto"/>
              <w:bottom w:val="single" w:sz="2" w:space="0" w:color="auto"/>
            </w:tcBorders>
            <w:vAlign w:val="bottom"/>
          </w:tcPr>
          <w:p w14:paraId="034AE33A" w14:textId="3CB2D14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AFBD660" w14:textId="77777777" w:rsidR="00ED3D1B" w:rsidRDefault="00ED3D1B" w:rsidP="00A57C82">
            <w:pPr>
              <w:pStyle w:val="MeasureTableDataRightAlignedwith2ptsspacing"/>
              <w:keepNext/>
            </w:pPr>
            <w:r>
              <w:t>0.3</w:t>
            </w:r>
          </w:p>
        </w:tc>
        <w:tc>
          <w:tcPr>
            <w:tcW w:w="1043" w:type="dxa"/>
            <w:tcBorders>
              <w:top w:val="single" w:sz="2" w:space="0" w:color="auto"/>
              <w:bottom w:val="single" w:sz="2" w:space="0" w:color="auto"/>
            </w:tcBorders>
            <w:vAlign w:val="bottom"/>
          </w:tcPr>
          <w:p w14:paraId="5A5C0475" w14:textId="6714577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723D659" w14:textId="598E895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4E2BFA4" w14:textId="014824B8" w:rsidR="00ED3D1B" w:rsidRDefault="00A57C82" w:rsidP="00A57C82">
            <w:pPr>
              <w:pStyle w:val="MeasureTableDataRightAlignedwith2ptsspacing"/>
              <w:keepNext/>
            </w:pPr>
            <w:r>
              <w:noBreakHyphen/>
            </w:r>
          </w:p>
        </w:tc>
      </w:tr>
      <w:tr w:rsidR="00ED3D1B" w14:paraId="51AA3DA5" w14:textId="77777777" w:rsidTr="00CD119D">
        <w:tblPrEx>
          <w:tblBorders>
            <w:top w:val="none" w:sz="0" w:space="0" w:color="auto"/>
          </w:tblBorders>
        </w:tblPrEx>
        <w:tc>
          <w:tcPr>
            <w:tcW w:w="2495" w:type="dxa"/>
            <w:tcBorders>
              <w:top w:val="single" w:sz="2" w:space="0" w:color="auto"/>
              <w:bottom w:val="single" w:sz="2" w:space="0" w:color="auto"/>
            </w:tcBorders>
          </w:tcPr>
          <w:p w14:paraId="13DD2B52" w14:textId="77777777" w:rsidR="00ED3D1B" w:rsidRDefault="00ED3D1B" w:rsidP="00A57C82">
            <w:pPr>
              <w:pStyle w:val="MeasureTableHeadingleftalignedwith2ptsspacing"/>
              <w:keepNext/>
            </w:pPr>
            <w:r>
              <w:t>Department of Agriculture and Water Resources</w:t>
            </w:r>
          </w:p>
        </w:tc>
        <w:tc>
          <w:tcPr>
            <w:tcW w:w="1043" w:type="dxa"/>
            <w:tcBorders>
              <w:top w:val="single" w:sz="2" w:space="0" w:color="auto"/>
              <w:bottom w:val="single" w:sz="2" w:space="0" w:color="auto"/>
            </w:tcBorders>
            <w:vAlign w:val="bottom"/>
          </w:tcPr>
          <w:p w14:paraId="26D3B48B" w14:textId="14EC1B3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2C2047A"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083276D8" w14:textId="079E080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305EAA1" w14:textId="7D3F93B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506D1C4" w14:textId="1A701F0E" w:rsidR="00ED3D1B" w:rsidRDefault="00A57C82" w:rsidP="00A57C82">
            <w:pPr>
              <w:pStyle w:val="MeasureTableDataRightAlignedwith2ptsspacing"/>
              <w:keepNext/>
            </w:pPr>
            <w:r>
              <w:noBreakHyphen/>
            </w:r>
          </w:p>
        </w:tc>
      </w:tr>
      <w:tr w:rsidR="00ED3D1B" w14:paraId="336C7816" w14:textId="77777777" w:rsidTr="00CD119D">
        <w:tblPrEx>
          <w:tblBorders>
            <w:top w:val="none" w:sz="0" w:space="0" w:color="auto"/>
          </w:tblBorders>
        </w:tblPrEx>
        <w:tc>
          <w:tcPr>
            <w:tcW w:w="2495" w:type="dxa"/>
            <w:tcBorders>
              <w:top w:val="single" w:sz="2" w:space="0" w:color="auto"/>
              <w:bottom w:val="single" w:sz="2" w:space="0" w:color="auto"/>
            </w:tcBorders>
          </w:tcPr>
          <w:p w14:paraId="0B0BBCEF" w14:textId="77777777" w:rsidR="00ED3D1B" w:rsidRDefault="00ED3D1B" w:rsidP="00A57C82">
            <w:pPr>
              <w:pStyle w:val="MeasureTableHeadingleftalignedwith2ptsspacing"/>
              <w:keepNext/>
            </w:pPr>
            <w:r>
              <w:t>Department of the Environment and Energy</w:t>
            </w:r>
          </w:p>
        </w:tc>
        <w:tc>
          <w:tcPr>
            <w:tcW w:w="1043" w:type="dxa"/>
            <w:tcBorders>
              <w:top w:val="single" w:sz="2" w:space="0" w:color="auto"/>
              <w:bottom w:val="single" w:sz="2" w:space="0" w:color="auto"/>
            </w:tcBorders>
            <w:vAlign w:val="bottom"/>
          </w:tcPr>
          <w:p w14:paraId="5C5BD611" w14:textId="4B0680D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A3041B0"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3854CBEA"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281F94B8"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5E991FF9" w14:textId="10CAED0C" w:rsidR="00ED3D1B" w:rsidRDefault="00A57C82" w:rsidP="00A57C82">
            <w:pPr>
              <w:pStyle w:val="MeasureTableDataRightAlignedwith2ptsspacing"/>
              <w:keepNext/>
            </w:pPr>
            <w:r>
              <w:noBreakHyphen/>
            </w:r>
          </w:p>
        </w:tc>
      </w:tr>
      <w:tr w:rsidR="00ED3D1B" w14:paraId="1260DD92" w14:textId="77777777" w:rsidTr="00CD119D">
        <w:tblPrEx>
          <w:tblBorders>
            <w:top w:val="none" w:sz="0" w:space="0" w:color="auto"/>
          </w:tblBorders>
        </w:tblPrEx>
        <w:tc>
          <w:tcPr>
            <w:tcW w:w="2495" w:type="dxa"/>
            <w:tcBorders>
              <w:top w:val="single" w:sz="2" w:space="0" w:color="auto"/>
              <w:bottom w:val="single" w:sz="2" w:space="0" w:color="auto"/>
            </w:tcBorders>
          </w:tcPr>
          <w:p w14:paraId="6347BBA8" w14:textId="77777777" w:rsidR="00ED3D1B" w:rsidRDefault="00ED3D1B" w:rsidP="00A57C82">
            <w:pPr>
              <w:pStyle w:val="MeasureTableHeadingleftalignedwith2ptsspacing"/>
              <w:keepNext/>
            </w:pPr>
            <w:r>
              <w:t>Department of the Treasury</w:t>
            </w:r>
          </w:p>
        </w:tc>
        <w:tc>
          <w:tcPr>
            <w:tcW w:w="1043" w:type="dxa"/>
            <w:tcBorders>
              <w:top w:val="single" w:sz="2" w:space="0" w:color="auto"/>
              <w:bottom w:val="single" w:sz="2" w:space="0" w:color="auto"/>
            </w:tcBorders>
            <w:vAlign w:val="bottom"/>
          </w:tcPr>
          <w:p w14:paraId="51F709CD" w14:textId="6AEE2C0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D3FDB49" w14:textId="1A36AFE9" w:rsidR="00ED3D1B" w:rsidRDefault="00A57C82" w:rsidP="00A57C82">
            <w:pPr>
              <w:pStyle w:val="MeasureTableDataRightAlignedwith2ptsspacing"/>
              <w:keepNext/>
            </w:pPr>
            <w:r>
              <w:noBreakHyphen/>
            </w:r>
            <w:r w:rsidR="00ED3D1B">
              <w:t>1.8</w:t>
            </w:r>
          </w:p>
        </w:tc>
        <w:tc>
          <w:tcPr>
            <w:tcW w:w="1043" w:type="dxa"/>
            <w:tcBorders>
              <w:top w:val="single" w:sz="2" w:space="0" w:color="auto"/>
              <w:bottom w:val="single" w:sz="2" w:space="0" w:color="auto"/>
            </w:tcBorders>
            <w:vAlign w:val="bottom"/>
          </w:tcPr>
          <w:p w14:paraId="65CC42E1" w14:textId="1607B4FE" w:rsidR="00ED3D1B" w:rsidRDefault="00A57C82" w:rsidP="00A57C82">
            <w:pPr>
              <w:pStyle w:val="MeasureTableDataRightAlignedwith2ptsspacing"/>
              <w:keepNext/>
            </w:pPr>
            <w:r>
              <w:noBreakHyphen/>
            </w:r>
            <w:r w:rsidR="00ED3D1B">
              <w:t>5.0</w:t>
            </w:r>
          </w:p>
        </w:tc>
        <w:tc>
          <w:tcPr>
            <w:tcW w:w="1043" w:type="dxa"/>
            <w:tcBorders>
              <w:top w:val="single" w:sz="2" w:space="0" w:color="auto"/>
              <w:bottom w:val="single" w:sz="2" w:space="0" w:color="auto"/>
            </w:tcBorders>
            <w:vAlign w:val="bottom"/>
          </w:tcPr>
          <w:p w14:paraId="682E96E4" w14:textId="4D7422CF" w:rsidR="00ED3D1B" w:rsidRDefault="00A57C82" w:rsidP="00A57C82">
            <w:pPr>
              <w:pStyle w:val="MeasureTableDataRightAlignedwith2ptsspacing"/>
              <w:keepNext/>
            </w:pPr>
            <w:r>
              <w:noBreakHyphen/>
            </w:r>
            <w:r w:rsidR="00ED3D1B">
              <w:t>5.0</w:t>
            </w:r>
          </w:p>
        </w:tc>
        <w:tc>
          <w:tcPr>
            <w:tcW w:w="1043" w:type="dxa"/>
            <w:tcBorders>
              <w:top w:val="single" w:sz="2" w:space="0" w:color="auto"/>
              <w:bottom w:val="single" w:sz="2" w:space="0" w:color="auto"/>
            </w:tcBorders>
            <w:vAlign w:val="bottom"/>
          </w:tcPr>
          <w:p w14:paraId="5E5F8AE8" w14:textId="6A2A11BD" w:rsidR="00ED3D1B" w:rsidRDefault="00A57C82" w:rsidP="00A57C82">
            <w:pPr>
              <w:pStyle w:val="MeasureTableDataRightAlignedwith2ptsspacing"/>
              <w:keepNext/>
            </w:pPr>
            <w:r>
              <w:noBreakHyphen/>
            </w:r>
          </w:p>
        </w:tc>
      </w:tr>
      <w:tr w:rsidR="00ED3D1B" w14:paraId="7C0647EE" w14:textId="77777777" w:rsidTr="00CD119D">
        <w:tblPrEx>
          <w:tblBorders>
            <w:top w:val="none" w:sz="0" w:space="0" w:color="auto"/>
          </w:tblBorders>
        </w:tblPrEx>
        <w:tc>
          <w:tcPr>
            <w:tcW w:w="2500" w:type="dxa"/>
            <w:tcBorders>
              <w:top w:val="single" w:sz="2" w:space="0" w:color="auto"/>
              <w:bottom w:val="single" w:sz="2" w:space="0" w:color="auto"/>
            </w:tcBorders>
          </w:tcPr>
          <w:p w14:paraId="2920E41C" w14:textId="77777777" w:rsidR="00ED3D1B" w:rsidRDefault="00ED3D1B" w:rsidP="00A57C82">
            <w:pPr>
              <w:pStyle w:val="MeasureTableHeadingleftalignedwith2ptsspacing"/>
              <w:keepNext/>
            </w:pPr>
            <w:bookmarkStart w:id="359" w:name="X990284E"/>
            <w:bookmarkEnd w:id="359"/>
            <w:r>
              <w:t>Department of Defence</w:t>
            </w:r>
          </w:p>
        </w:tc>
        <w:tc>
          <w:tcPr>
            <w:tcW w:w="1043" w:type="dxa"/>
            <w:tcBorders>
              <w:top w:val="single" w:sz="2" w:space="0" w:color="auto"/>
              <w:bottom w:val="single" w:sz="2" w:space="0" w:color="auto"/>
            </w:tcBorders>
            <w:vAlign w:val="bottom"/>
          </w:tcPr>
          <w:p w14:paraId="6DDBD73E" w14:textId="336CD8E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5DD53E5" w14:textId="7057F996" w:rsidR="00ED3D1B" w:rsidRDefault="00A57C82" w:rsidP="00A57C82">
            <w:pPr>
              <w:pStyle w:val="MeasureTableDataRightAlignedwith2ptsspacing"/>
              <w:keepNext/>
            </w:pPr>
            <w:r>
              <w:noBreakHyphen/>
            </w:r>
            <w:r w:rsidR="00ED3D1B">
              <w:t>4.0</w:t>
            </w:r>
          </w:p>
        </w:tc>
        <w:tc>
          <w:tcPr>
            <w:tcW w:w="1043" w:type="dxa"/>
            <w:tcBorders>
              <w:top w:val="single" w:sz="2" w:space="0" w:color="auto"/>
              <w:bottom w:val="single" w:sz="2" w:space="0" w:color="auto"/>
            </w:tcBorders>
            <w:vAlign w:val="bottom"/>
          </w:tcPr>
          <w:p w14:paraId="36E84119" w14:textId="29399AFC" w:rsidR="00ED3D1B" w:rsidRDefault="00A57C82" w:rsidP="00A57C82">
            <w:pPr>
              <w:pStyle w:val="MeasureTableDataRightAlignedwith2ptsspacing"/>
              <w:keepNext/>
            </w:pPr>
            <w:r>
              <w:noBreakHyphen/>
            </w:r>
            <w:r w:rsidR="00ED3D1B">
              <w:t>16.0</w:t>
            </w:r>
          </w:p>
        </w:tc>
        <w:tc>
          <w:tcPr>
            <w:tcW w:w="1043" w:type="dxa"/>
            <w:tcBorders>
              <w:top w:val="single" w:sz="2" w:space="0" w:color="auto"/>
              <w:bottom w:val="single" w:sz="2" w:space="0" w:color="auto"/>
            </w:tcBorders>
            <w:vAlign w:val="bottom"/>
          </w:tcPr>
          <w:p w14:paraId="07162BCF" w14:textId="45AB14D5" w:rsidR="00ED3D1B" w:rsidRDefault="00A57C82" w:rsidP="00A57C82">
            <w:pPr>
              <w:pStyle w:val="MeasureTableDataRightAlignedwith2ptsspacing"/>
              <w:keepNext/>
            </w:pPr>
            <w:r>
              <w:noBreakHyphen/>
            </w:r>
            <w:r w:rsidR="00ED3D1B">
              <w:t>4.0</w:t>
            </w:r>
          </w:p>
        </w:tc>
        <w:tc>
          <w:tcPr>
            <w:tcW w:w="1043" w:type="dxa"/>
            <w:tcBorders>
              <w:top w:val="single" w:sz="2" w:space="0" w:color="auto"/>
              <w:bottom w:val="single" w:sz="2" w:space="0" w:color="auto"/>
            </w:tcBorders>
            <w:vAlign w:val="bottom"/>
          </w:tcPr>
          <w:p w14:paraId="789B61DD" w14:textId="0E90654B" w:rsidR="00ED3D1B" w:rsidRDefault="00A57C82" w:rsidP="00A57C82">
            <w:pPr>
              <w:pStyle w:val="MeasureTableDataRightAlignedwith2ptsspacing"/>
              <w:keepNext/>
            </w:pPr>
            <w:r>
              <w:noBreakHyphen/>
            </w:r>
          </w:p>
        </w:tc>
      </w:tr>
      <w:tr w:rsidR="00ED3D1B" w:rsidRPr="00352C95" w14:paraId="019C4EA5" w14:textId="77777777" w:rsidTr="00CD119D">
        <w:tblPrEx>
          <w:tblBorders>
            <w:top w:val="none" w:sz="0" w:space="0" w:color="auto"/>
          </w:tblBorders>
        </w:tblPrEx>
        <w:tc>
          <w:tcPr>
            <w:tcW w:w="2495" w:type="dxa"/>
            <w:tcBorders>
              <w:bottom w:val="single" w:sz="2" w:space="0" w:color="auto"/>
            </w:tcBorders>
          </w:tcPr>
          <w:p w14:paraId="18025DD7" w14:textId="62BB2804"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2DD6B5A2" w14:textId="6514CBC2" w:rsidR="00ED3D1B" w:rsidRPr="00352C95" w:rsidRDefault="00A57C82" w:rsidP="00A57C82">
            <w:pPr>
              <w:pStyle w:val="Totaldatarowrightaligned"/>
              <w:keepNext/>
            </w:pPr>
            <w:r>
              <w:noBreakHyphen/>
            </w:r>
          </w:p>
        </w:tc>
        <w:tc>
          <w:tcPr>
            <w:tcW w:w="1043" w:type="dxa"/>
            <w:tcBorders>
              <w:bottom w:val="single" w:sz="2" w:space="0" w:color="auto"/>
            </w:tcBorders>
          </w:tcPr>
          <w:p w14:paraId="2102C7FE" w14:textId="77777777" w:rsidR="00ED3D1B" w:rsidRPr="00352C95" w:rsidRDefault="00ED3D1B" w:rsidP="00A57C82">
            <w:pPr>
              <w:pStyle w:val="Totaldatarowrightaligned"/>
              <w:keepNext/>
            </w:pPr>
            <w:r>
              <w:t>62.5</w:t>
            </w:r>
          </w:p>
        </w:tc>
        <w:tc>
          <w:tcPr>
            <w:tcW w:w="1043" w:type="dxa"/>
            <w:tcBorders>
              <w:bottom w:val="single" w:sz="2" w:space="0" w:color="auto"/>
            </w:tcBorders>
          </w:tcPr>
          <w:p w14:paraId="02BF2156" w14:textId="77777777" w:rsidR="00ED3D1B" w:rsidRPr="00352C95" w:rsidRDefault="00ED3D1B" w:rsidP="00A57C82">
            <w:pPr>
              <w:pStyle w:val="Totaldatarowrightaligned"/>
              <w:keepNext/>
            </w:pPr>
            <w:r>
              <w:t>202.2</w:t>
            </w:r>
          </w:p>
        </w:tc>
        <w:tc>
          <w:tcPr>
            <w:tcW w:w="1043" w:type="dxa"/>
            <w:tcBorders>
              <w:bottom w:val="single" w:sz="2" w:space="0" w:color="auto"/>
            </w:tcBorders>
          </w:tcPr>
          <w:p w14:paraId="796E8D59" w14:textId="77777777" w:rsidR="00ED3D1B" w:rsidRPr="00352C95" w:rsidRDefault="00ED3D1B" w:rsidP="00A57C82">
            <w:pPr>
              <w:pStyle w:val="Totaldatarowrightaligned"/>
              <w:keepNext/>
            </w:pPr>
            <w:r>
              <w:t>210.2</w:t>
            </w:r>
          </w:p>
        </w:tc>
        <w:tc>
          <w:tcPr>
            <w:tcW w:w="1043" w:type="dxa"/>
            <w:tcBorders>
              <w:bottom w:val="single" w:sz="2" w:space="0" w:color="auto"/>
            </w:tcBorders>
          </w:tcPr>
          <w:p w14:paraId="21317683" w14:textId="77777777" w:rsidR="00ED3D1B" w:rsidRPr="00352C95" w:rsidRDefault="00ED3D1B" w:rsidP="00A57C82">
            <w:pPr>
              <w:pStyle w:val="Totaldatarowrightaligned"/>
              <w:keepNext/>
            </w:pPr>
            <w:r>
              <w:t>66.6</w:t>
            </w:r>
          </w:p>
        </w:tc>
      </w:tr>
    </w:tbl>
    <w:p w14:paraId="6481B541" w14:textId="77777777" w:rsidR="00ED3D1B" w:rsidRPr="00AE011E" w:rsidRDefault="00ED3D1B" w:rsidP="00145193">
      <w:pPr>
        <w:pStyle w:val="SingleParagraph"/>
      </w:pPr>
    </w:p>
    <w:p w14:paraId="5F1369FC" w14:textId="5FC48621" w:rsidR="00ED3D1B" w:rsidRDefault="00ED3D1B" w:rsidP="00CD119D">
      <w:r>
        <w:t>The Government will provide $595.9 million over four years from 2016</w:t>
      </w:r>
      <w:r w:rsidR="00A57C82">
        <w:noBreakHyphen/>
      </w:r>
      <w:r>
        <w:t>17 to deliver important community infrastructure projects across Australia.</w:t>
      </w:r>
    </w:p>
    <w:p w14:paraId="06D5D905" w14:textId="77777777" w:rsidR="00ED3D1B" w:rsidRDefault="00ED3D1B" w:rsidP="00A57C82">
      <w:r>
        <w:t xml:space="preserve">The measure includes $585.6 million for projects to be delivered by the Department of Infrastructure and Regional Development through the </w:t>
      </w:r>
      <w:r w:rsidRPr="00A57C82">
        <w:rPr>
          <w:i/>
        </w:rPr>
        <w:t>Community Development Grants Programme</w:t>
      </w:r>
      <w:r>
        <w:t xml:space="preserve"> and a further $10.3 million for projects delivered through other portfolios. </w:t>
      </w:r>
    </w:p>
    <w:p w14:paraId="54F33A94" w14:textId="4E70A2B8" w:rsidR="00ED3D1B" w:rsidRDefault="00ED3D1B" w:rsidP="00CD119D">
      <w:r>
        <w:t>This measure delivers on the Government</w:t>
      </w:r>
      <w:r w:rsidR="00A57C82">
        <w:t>’</w:t>
      </w:r>
      <w:r>
        <w:t>s election commitments.</w:t>
      </w:r>
    </w:p>
    <w:p w14:paraId="121B2E96" w14:textId="77777777" w:rsidR="00ED3D1B" w:rsidRDefault="00ED3D1B" w:rsidP="00A57C82">
      <w:pPr>
        <w:pStyle w:val="MeasureTitle"/>
      </w:pPr>
      <w:r>
        <w:t>Flinders Link Rail Project</w:t>
      </w:r>
    </w:p>
    <w:p w14:paraId="37D6FCC5"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031DE2C" w14:textId="77777777" w:rsidTr="00CD119D">
        <w:tc>
          <w:tcPr>
            <w:tcW w:w="2495" w:type="dxa"/>
            <w:tcBorders>
              <w:top w:val="single" w:sz="2" w:space="0" w:color="auto"/>
              <w:bottom w:val="single" w:sz="2" w:space="0" w:color="auto"/>
            </w:tcBorders>
          </w:tcPr>
          <w:p w14:paraId="4DABE7F5"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6EE8C67" w14:textId="5939B214"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88D2290" w14:textId="42E144E3"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973AB4D" w14:textId="00C62DC0"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57FA3A1" w14:textId="1E145693"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6CB53EAA" w14:textId="6C75A389" w:rsidR="00ED3D1B" w:rsidRDefault="00ED3D1B" w:rsidP="00A57C82">
            <w:pPr>
              <w:pStyle w:val="MeasureTableYearHeadings"/>
              <w:keepNext/>
            </w:pPr>
            <w:r>
              <w:t>2019</w:t>
            </w:r>
            <w:r w:rsidR="00A57C82">
              <w:noBreakHyphen/>
            </w:r>
            <w:r>
              <w:t>20</w:t>
            </w:r>
          </w:p>
        </w:tc>
      </w:tr>
      <w:tr w:rsidR="00ED3D1B" w14:paraId="4835D752" w14:textId="77777777" w:rsidTr="00CD119D">
        <w:tblPrEx>
          <w:tblBorders>
            <w:top w:val="none" w:sz="0" w:space="0" w:color="auto"/>
          </w:tblBorders>
        </w:tblPrEx>
        <w:tc>
          <w:tcPr>
            <w:tcW w:w="2495" w:type="dxa"/>
            <w:tcBorders>
              <w:top w:val="single" w:sz="2" w:space="0" w:color="auto"/>
              <w:bottom w:val="single" w:sz="2" w:space="0" w:color="auto"/>
            </w:tcBorders>
          </w:tcPr>
          <w:p w14:paraId="1424EC5E" w14:textId="77777777" w:rsidR="00ED3D1B" w:rsidRDefault="00ED3D1B" w:rsidP="00A57C82">
            <w:pPr>
              <w:pStyle w:val="MeasureTableHeadingleftalignedwith2ptsspacing"/>
              <w:keepNext/>
            </w:pPr>
            <w:r>
              <w:t>Department of Infrastructure and Regional Development</w:t>
            </w:r>
          </w:p>
        </w:tc>
        <w:tc>
          <w:tcPr>
            <w:tcW w:w="1043" w:type="dxa"/>
            <w:tcBorders>
              <w:top w:val="single" w:sz="2" w:space="0" w:color="auto"/>
              <w:bottom w:val="single" w:sz="2" w:space="0" w:color="auto"/>
            </w:tcBorders>
            <w:vAlign w:val="bottom"/>
          </w:tcPr>
          <w:p w14:paraId="678C9655" w14:textId="0A5E3ED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7702E54" w14:textId="1BD3D89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5AE0456" w14:textId="7CC0604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FE93D72" w14:textId="2E29375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1E70EF6" w14:textId="00CF85D9" w:rsidR="00ED3D1B" w:rsidRDefault="00A57C82" w:rsidP="00A57C82">
            <w:pPr>
              <w:pStyle w:val="MeasureTableDataRightAlignedwith2ptsspacing"/>
              <w:keepNext/>
            </w:pPr>
            <w:r>
              <w:noBreakHyphen/>
            </w:r>
          </w:p>
        </w:tc>
      </w:tr>
      <w:tr w:rsidR="00ED3D1B" w14:paraId="0D746E3F" w14:textId="77777777" w:rsidTr="00CD119D">
        <w:tblPrEx>
          <w:tblBorders>
            <w:top w:val="none" w:sz="0" w:space="0" w:color="auto"/>
          </w:tblBorders>
        </w:tblPrEx>
        <w:tc>
          <w:tcPr>
            <w:tcW w:w="2495" w:type="dxa"/>
            <w:tcBorders>
              <w:top w:val="single" w:sz="2" w:space="0" w:color="auto"/>
              <w:bottom w:val="single" w:sz="2" w:space="0" w:color="auto"/>
            </w:tcBorders>
          </w:tcPr>
          <w:p w14:paraId="54924A77" w14:textId="77777777" w:rsidR="00ED3D1B" w:rsidRDefault="00ED3D1B" w:rsidP="00A57C82">
            <w:pPr>
              <w:pStyle w:val="MeasureTableHeadingleftalignedwith2ptsspacing"/>
              <w:keepNext/>
            </w:pPr>
            <w:bookmarkStart w:id="360" w:name="X992629E"/>
            <w:bookmarkEnd w:id="360"/>
            <w:r>
              <w:t>Department of the Treasury</w:t>
            </w:r>
          </w:p>
        </w:tc>
        <w:tc>
          <w:tcPr>
            <w:tcW w:w="1043" w:type="dxa"/>
            <w:tcBorders>
              <w:top w:val="single" w:sz="2" w:space="0" w:color="auto"/>
              <w:bottom w:val="single" w:sz="2" w:space="0" w:color="auto"/>
            </w:tcBorders>
            <w:vAlign w:val="bottom"/>
          </w:tcPr>
          <w:p w14:paraId="0B3FA3BB" w14:textId="43CE2F2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378F103" w14:textId="6AA57B7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1C2BCC7" w14:textId="5566BA8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6D12371" w14:textId="0106E6C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0497759" w14:textId="5C0EA95E" w:rsidR="00ED3D1B" w:rsidRDefault="00A57C82" w:rsidP="00A57C82">
            <w:pPr>
              <w:pStyle w:val="MeasureTableDataRightAlignedwith2ptsspacing"/>
              <w:keepNext/>
            </w:pPr>
            <w:r>
              <w:noBreakHyphen/>
            </w:r>
          </w:p>
        </w:tc>
      </w:tr>
      <w:tr w:rsidR="00ED3D1B" w:rsidRPr="00352C95" w14:paraId="09123DDE" w14:textId="77777777" w:rsidTr="00CD119D">
        <w:tblPrEx>
          <w:tblBorders>
            <w:top w:val="none" w:sz="0" w:space="0" w:color="auto"/>
          </w:tblBorders>
        </w:tblPrEx>
        <w:tc>
          <w:tcPr>
            <w:tcW w:w="2495" w:type="dxa"/>
            <w:tcBorders>
              <w:bottom w:val="single" w:sz="2" w:space="0" w:color="auto"/>
            </w:tcBorders>
          </w:tcPr>
          <w:p w14:paraId="46B6235B" w14:textId="7A757C29"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547723F0" w14:textId="27735963" w:rsidR="00ED3D1B" w:rsidRPr="00352C95" w:rsidRDefault="00A57C82" w:rsidP="00A57C82">
            <w:pPr>
              <w:pStyle w:val="Totaldatarowrightaligned"/>
              <w:keepNext/>
            </w:pPr>
            <w:r>
              <w:noBreakHyphen/>
            </w:r>
          </w:p>
        </w:tc>
        <w:tc>
          <w:tcPr>
            <w:tcW w:w="1043" w:type="dxa"/>
            <w:tcBorders>
              <w:bottom w:val="single" w:sz="2" w:space="0" w:color="auto"/>
            </w:tcBorders>
          </w:tcPr>
          <w:p w14:paraId="79AA8BC5" w14:textId="15DF6E06" w:rsidR="00ED3D1B" w:rsidRPr="00352C95" w:rsidRDefault="00A57C82" w:rsidP="00A57C82">
            <w:pPr>
              <w:pStyle w:val="Totaldatarowrightaligned"/>
              <w:keepNext/>
            </w:pPr>
            <w:r>
              <w:noBreakHyphen/>
            </w:r>
          </w:p>
        </w:tc>
        <w:tc>
          <w:tcPr>
            <w:tcW w:w="1043" w:type="dxa"/>
            <w:tcBorders>
              <w:bottom w:val="single" w:sz="2" w:space="0" w:color="auto"/>
            </w:tcBorders>
          </w:tcPr>
          <w:p w14:paraId="1EC0FFC0" w14:textId="2924B28A" w:rsidR="00ED3D1B" w:rsidRPr="00352C95" w:rsidRDefault="00A57C82" w:rsidP="00A57C82">
            <w:pPr>
              <w:pStyle w:val="Totaldatarowrightaligned"/>
              <w:keepNext/>
            </w:pPr>
            <w:r>
              <w:noBreakHyphen/>
            </w:r>
          </w:p>
        </w:tc>
        <w:tc>
          <w:tcPr>
            <w:tcW w:w="1043" w:type="dxa"/>
            <w:tcBorders>
              <w:bottom w:val="single" w:sz="2" w:space="0" w:color="auto"/>
            </w:tcBorders>
          </w:tcPr>
          <w:p w14:paraId="6D2033E7" w14:textId="1E76CAC0" w:rsidR="00ED3D1B" w:rsidRPr="00352C95" w:rsidRDefault="00A57C82" w:rsidP="00A57C82">
            <w:pPr>
              <w:pStyle w:val="Totaldatarowrightaligned"/>
              <w:keepNext/>
            </w:pPr>
            <w:r>
              <w:noBreakHyphen/>
            </w:r>
          </w:p>
        </w:tc>
        <w:tc>
          <w:tcPr>
            <w:tcW w:w="1043" w:type="dxa"/>
            <w:tcBorders>
              <w:bottom w:val="single" w:sz="2" w:space="0" w:color="auto"/>
            </w:tcBorders>
          </w:tcPr>
          <w:p w14:paraId="077405E1" w14:textId="78742FDB" w:rsidR="00ED3D1B" w:rsidRPr="00352C95" w:rsidRDefault="00A57C82" w:rsidP="00A57C82">
            <w:pPr>
              <w:pStyle w:val="Totaldatarowrightaligned"/>
              <w:keepNext/>
            </w:pPr>
            <w:r>
              <w:noBreakHyphen/>
            </w:r>
          </w:p>
        </w:tc>
      </w:tr>
    </w:tbl>
    <w:p w14:paraId="1BDC18CF" w14:textId="77777777" w:rsidR="00ED3D1B" w:rsidRPr="005D11F6" w:rsidRDefault="00ED3D1B" w:rsidP="00A57C82">
      <w:pPr>
        <w:pStyle w:val="SingleParagraph"/>
      </w:pPr>
    </w:p>
    <w:p w14:paraId="65B088A6" w14:textId="31DAE8EF" w:rsidR="00ED3D1B" w:rsidRDefault="00ED3D1B" w:rsidP="00CD119D">
      <w:r>
        <w:t>The Government will provide $42.8 million over two years from 2016</w:t>
      </w:r>
      <w:r w:rsidR="00A57C82">
        <w:noBreakHyphen/>
      </w:r>
      <w:r>
        <w:t xml:space="preserve">17 for the Flinders Link Rail Project in South Australia. The project will extend the </w:t>
      </w:r>
      <w:proofErr w:type="spellStart"/>
      <w:r>
        <w:t>Tonsley</w:t>
      </w:r>
      <w:proofErr w:type="spellEnd"/>
      <w:r>
        <w:t xml:space="preserve"> rail line, create a new transport interchange at the Flinders Link Medical Centre and build a shared path for cyclists and pedestrians.</w:t>
      </w:r>
    </w:p>
    <w:p w14:paraId="40774523" w14:textId="77777777" w:rsidR="00ED3D1B" w:rsidRDefault="00ED3D1B" w:rsidP="00CD119D">
      <w:r>
        <w:t>The cost of this measure will be met from within the existing resources of the Department of Infrastructure and Regional Development.</w:t>
      </w:r>
    </w:p>
    <w:p w14:paraId="3AA41AB8" w14:textId="1712404A" w:rsidR="00ED3D1B" w:rsidRDefault="00ED3D1B" w:rsidP="00CD119D">
      <w:r>
        <w:t>This measure delivers on the Government</w:t>
      </w:r>
      <w:r w:rsidR="00A57C82">
        <w:t>’</w:t>
      </w:r>
      <w:r>
        <w:t>s election commitment.</w:t>
      </w:r>
    </w:p>
    <w:p w14:paraId="44A1D7DD" w14:textId="77777777" w:rsidR="00ED3D1B" w:rsidRDefault="00ED3D1B" w:rsidP="00A57C82">
      <w:pPr>
        <w:pStyle w:val="MeasureTitle"/>
      </w:pPr>
      <w:r>
        <w:lastRenderedPageBreak/>
        <w:t>Infrastructure Investment Programme — new investments</w:t>
      </w:r>
    </w:p>
    <w:p w14:paraId="0FE31D05"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21FF412E" w14:textId="77777777" w:rsidTr="00CD119D">
        <w:tc>
          <w:tcPr>
            <w:tcW w:w="2495" w:type="dxa"/>
            <w:tcBorders>
              <w:top w:val="single" w:sz="2" w:space="0" w:color="auto"/>
              <w:bottom w:val="single" w:sz="2" w:space="0" w:color="auto"/>
            </w:tcBorders>
          </w:tcPr>
          <w:p w14:paraId="16DCF33B"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356BCA91" w14:textId="0DDC651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346F5FF" w14:textId="3D90E063"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457D888" w14:textId="7AD5D4B4"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91AA948" w14:textId="649EAF99"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1EDD11C4" w14:textId="04B7B621" w:rsidR="00ED3D1B" w:rsidRDefault="00ED3D1B" w:rsidP="00A57C82">
            <w:pPr>
              <w:pStyle w:val="MeasureTableYearHeadings"/>
              <w:keepNext/>
            </w:pPr>
            <w:r>
              <w:t>2019</w:t>
            </w:r>
            <w:r w:rsidR="00A57C82">
              <w:noBreakHyphen/>
            </w:r>
            <w:r>
              <w:t>20</w:t>
            </w:r>
          </w:p>
        </w:tc>
      </w:tr>
      <w:tr w:rsidR="00ED3D1B" w14:paraId="7AC09B23" w14:textId="77777777" w:rsidTr="00CD119D">
        <w:tblPrEx>
          <w:tblBorders>
            <w:top w:val="none" w:sz="0" w:space="0" w:color="auto"/>
          </w:tblBorders>
        </w:tblPrEx>
        <w:tc>
          <w:tcPr>
            <w:tcW w:w="2495" w:type="dxa"/>
            <w:tcBorders>
              <w:top w:val="single" w:sz="2" w:space="0" w:color="auto"/>
              <w:bottom w:val="single" w:sz="2" w:space="0" w:color="auto"/>
            </w:tcBorders>
          </w:tcPr>
          <w:p w14:paraId="5874454C" w14:textId="77777777" w:rsidR="00ED3D1B" w:rsidRDefault="00ED3D1B" w:rsidP="00A57C82">
            <w:pPr>
              <w:pStyle w:val="MeasureTableHeadingleftalignedwith2ptsspacing"/>
              <w:keepNext/>
            </w:pPr>
            <w:r>
              <w:t>Department of the Treasury</w:t>
            </w:r>
          </w:p>
        </w:tc>
        <w:tc>
          <w:tcPr>
            <w:tcW w:w="1043" w:type="dxa"/>
            <w:tcBorders>
              <w:top w:val="single" w:sz="2" w:space="0" w:color="auto"/>
              <w:bottom w:val="single" w:sz="2" w:space="0" w:color="auto"/>
            </w:tcBorders>
            <w:vAlign w:val="bottom"/>
          </w:tcPr>
          <w:p w14:paraId="7F93484D" w14:textId="2BC19F0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049AE0E" w14:textId="77777777" w:rsidR="00ED3D1B" w:rsidRDefault="00ED3D1B" w:rsidP="00A57C82">
            <w:pPr>
              <w:pStyle w:val="MeasureTableDataRightAlignedwith2ptsspacing"/>
              <w:keepNext/>
            </w:pPr>
            <w:r>
              <w:t>42.0</w:t>
            </w:r>
          </w:p>
        </w:tc>
        <w:tc>
          <w:tcPr>
            <w:tcW w:w="1043" w:type="dxa"/>
            <w:tcBorders>
              <w:top w:val="single" w:sz="2" w:space="0" w:color="auto"/>
              <w:bottom w:val="single" w:sz="2" w:space="0" w:color="auto"/>
            </w:tcBorders>
            <w:vAlign w:val="bottom"/>
          </w:tcPr>
          <w:p w14:paraId="35A72122" w14:textId="77777777" w:rsidR="00ED3D1B" w:rsidRDefault="00ED3D1B" w:rsidP="00A57C82">
            <w:pPr>
              <w:pStyle w:val="MeasureTableDataRightAlignedwith2ptsspacing"/>
              <w:keepNext/>
            </w:pPr>
            <w:r>
              <w:t>202.6</w:t>
            </w:r>
          </w:p>
        </w:tc>
        <w:tc>
          <w:tcPr>
            <w:tcW w:w="1043" w:type="dxa"/>
            <w:tcBorders>
              <w:top w:val="single" w:sz="2" w:space="0" w:color="auto"/>
              <w:bottom w:val="single" w:sz="2" w:space="0" w:color="auto"/>
            </w:tcBorders>
            <w:vAlign w:val="bottom"/>
          </w:tcPr>
          <w:p w14:paraId="67AEEB38" w14:textId="77777777" w:rsidR="00ED3D1B" w:rsidRDefault="00ED3D1B" w:rsidP="00A57C82">
            <w:pPr>
              <w:pStyle w:val="MeasureTableDataRightAlignedwith2ptsspacing"/>
              <w:keepNext/>
            </w:pPr>
            <w:r>
              <w:t>334.7</w:t>
            </w:r>
          </w:p>
        </w:tc>
        <w:tc>
          <w:tcPr>
            <w:tcW w:w="1043" w:type="dxa"/>
            <w:tcBorders>
              <w:top w:val="single" w:sz="2" w:space="0" w:color="auto"/>
              <w:bottom w:val="single" w:sz="2" w:space="0" w:color="auto"/>
            </w:tcBorders>
            <w:vAlign w:val="bottom"/>
          </w:tcPr>
          <w:p w14:paraId="3C82A354" w14:textId="77777777" w:rsidR="00ED3D1B" w:rsidRDefault="00ED3D1B" w:rsidP="00A57C82">
            <w:pPr>
              <w:pStyle w:val="MeasureTableDataRightAlignedwith2ptsspacing"/>
              <w:keepNext/>
            </w:pPr>
            <w:r>
              <w:t>233.8</w:t>
            </w:r>
          </w:p>
        </w:tc>
      </w:tr>
      <w:tr w:rsidR="00ED3D1B" w14:paraId="1D4E2550" w14:textId="77777777" w:rsidTr="00CD119D">
        <w:tblPrEx>
          <w:tblBorders>
            <w:top w:val="none" w:sz="0" w:space="0" w:color="auto"/>
          </w:tblBorders>
        </w:tblPrEx>
        <w:tc>
          <w:tcPr>
            <w:tcW w:w="2495" w:type="dxa"/>
            <w:tcBorders>
              <w:top w:val="single" w:sz="2" w:space="0" w:color="auto"/>
              <w:bottom w:val="single" w:sz="2" w:space="0" w:color="auto"/>
            </w:tcBorders>
          </w:tcPr>
          <w:p w14:paraId="4A0C94CF" w14:textId="77777777" w:rsidR="00ED3D1B" w:rsidRDefault="00ED3D1B" w:rsidP="00A57C82">
            <w:pPr>
              <w:pStyle w:val="MeasureTableHeadingleftalignedwith2ptsspacing"/>
              <w:keepNext/>
            </w:pPr>
            <w:bookmarkStart w:id="361" w:name="X990340E"/>
            <w:bookmarkEnd w:id="361"/>
            <w:r>
              <w:t>Department of Infrastructure and Regional Development</w:t>
            </w:r>
          </w:p>
        </w:tc>
        <w:tc>
          <w:tcPr>
            <w:tcW w:w="1043" w:type="dxa"/>
            <w:tcBorders>
              <w:top w:val="single" w:sz="2" w:space="0" w:color="auto"/>
              <w:bottom w:val="single" w:sz="2" w:space="0" w:color="auto"/>
            </w:tcBorders>
            <w:vAlign w:val="bottom"/>
          </w:tcPr>
          <w:p w14:paraId="5FB5B638" w14:textId="53C4D10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91C6732" w14:textId="71A5661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1AFD5BD" w14:textId="7E5F02E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1A76EB4" w14:textId="07F03DE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F4ECE53" w14:textId="319BB8CB" w:rsidR="00ED3D1B" w:rsidRDefault="00A57C82" w:rsidP="00A57C82">
            <w:pPr>
              <w:pStyle w:val="MeasureTableDataRightAlignedwith2ptsspacing"/>
              <w:keepNext/>
            </w:pPr>
            <w:r>
              <w:noBreakHyphen/>
            </w:r>
          </w:p>
        </w:tc>
      </w:tr>
      <w:tr w:rsidR="00ED3D1B" w:rsidRPr="00352C95" w14:paraId="5EDD74FC" w14:textId="77777777" w:rsidTr="00CD119D">
        <w:tblPrEx>
          <w:tblBorders>
            <w:top w:val="none" w:sz="0" w:space="0" w:color="auto"/>
          </w:tblBorders>
        </w:tblPrEx>
        <w:tc>
          <w:tcPr>
            <w:tcW w:w="2495" w:type="dxa"/>
            <w:tcBorders>
              <w:bottom w:val="single" w:sz="2" w:space="0" w:color="auto"/>
            </w:tcBorders>
          </w:tcPr>
          <w:p w14:paraId="59FA3BC3" w14:textId="2F0580FD"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6FD38F8A" w14:textId="16380C0F" w:rsidR="00ED3D1B" w:rsidRPr="00352C95" w:rsidRDefault="00A57C82" w:rsidP="00A57C82">
            <w:pPr>
              <w:pStyle w:val="Totaldatarowrightaligned"/>
              <w:keepNext/>
            </w:pPr>
            <w:r>
              <w:noBreakHyphen/>
            </w:r>
          </w:p>
        </w:tc>
        <w:tc>
          <w:tcPr>
            <w:tcW w:w="1043" w:type="dxa"/>
            <w:tcBorders>
              <w:bottom w:val="single" w:sz="2" w:space="0" w:color="auto"/>
            </w:tcBorders>
          </w:tcPr>
          <w:p w14:paraId="223689F6" w14:textId="77777777" w:rsidR="00ED3D1B" w:rsidRPr="00352C95" w:rsidRDefault="00ED3D1B" w:rsidP="00A57C82">
            <w:pPr>
              <w:pStyle w:val="Totaldatarowrightaligned"/>
              <w:keepNext/>
            </w:pPr>
            <w:r>
              <w:t>42.0</w:t>
            </w:r>
          </w:p>
        </w:tc>
        <w:tc>
          <w:tcPr>
            <w:tcW w:w="1043" w:type="dxa"/>
            <w:tcBorders>
              <w:bottom w:val="single" w:sz="2" w:space="0" w:color="auto"/>
            </w:tcBorders>
          </w:tcPr>
          <w:p w14:paraId="21575A57" w14:textId="77777777" w:rsidR="00ED3D1B" w:rsidRPr="00352C95" w:rsidRDefault="00ED3D1B" w:rsidP="00A57C82">
            <w:pPr>
              <w:pStyle w:val="Totaldatarowrightaligned"/>
              <w:keepNext/>
            </w:pPr>
            <w:r>
              <w:t>202.6</w:t>
            </w:r>
          </w:p>
        </w:tc>
        <w:tc>
          <w:tcPr>
            <w:tcW w:w="1043" w:type="dxa"/>
            <w:tcBorders>
              <w:bottom w:val="single" w:sz="2" w:space="0" w:color="auto"/>
            </w:tcBorders>
          </w:tcPr>
          <w:p w14:paraId="2F318962" w14:textId="77777777" w:rsidR="00ED3D1B" w:rsidRPr="00352C95" w:rsidRDefault="00ED3D1B" w:rsidP="00A57C82">
            <w:pPr>
              <w:pStyle w:val="Totaldatarowrightaligned"/>
              <w:keepNext/>
            </w:pPr>
            <w:r>
              <w:t>334.7</w:t>
            </w:r>
          </w:p>
        </w:tc>
        <w:tc>
          <w:tcPr>
            <w:tcW w:w="1043" w:type="dxa"/>
            <w:tcBorders>
              <w:bottom w:val="single" w:sz="2" w:space="0" w:color="auto"/>
            </w:tcBorders>
          </w:tcPr>
          <w:p w14:paraId="1A703CE9" w14:textId="77777777" w:rsidR="00ED3D1B" w:rsidRPr="00352C95" w:rsidRDefault="00ED3D1B" w:rsidP="00A57C82">
            <w:pPr>
              <w:pStyle w:val="Totaldatarowrightaligned"/>
              <w:keepNext/>
            </w:pPr>
            <w:r>
              <w:t>233.8</w:t>
            </w:r>
          </w:p>
        </w:tc>
      </w:tr>
    </w:tbl>
    <w:p w14:paraId="70DDC62E" w14:textId="77777777" w:rsidR="00ED3D1B" w:rsidRPr="005D11F6" w:rsidRDefault="00ED3D1B" w:rsidP="00A57C82">
      <w:pPr>
        <w:pStyle w:val="SingleParagraph"/>
      </w:pPr>
    </w:p>
    <w:p w14:paraId="0708BC5D" w14:textId="59E10F6A" w:rsidR="00ED3D1B" w:rsidRDefault="00ED3D1B" w:rsidP="00A57C82">
      <w:r>
        <w:t>The Government will provide $927.1 million over five years from 2016</w:t>
      </w:r>
      <w:r w:rsidR="00A57C82">
        <w:noBreakHyphen/>
      </w:r>
      <w:r>
        <w:t>17 to 2020</w:t>
      </w:r>
      <w:r w:rsidR="00A57C82">
        <w:noBreakHyphen/>
      </w:r>
      <w:r>
        <w:t>21 (including $114.1 million in 2020</w:t>
      </w:r>
      <w:r w:rsidR="00A57C82">
        <w:noBreakHyphen/>
      </w:r>
      <w:r>
        <w:t xml:space="preserve">21) to the </w:t>
      </w:r>
      <w:r w:rsidRPr="00A57C82">
        <w:rPr>
          <w:i/>
        </w:rPr>
        <w:t>Infrastructure Investment Programme</w:t>
      </w:r>
      <w:r>
        <w:t xml:space="preserve"> for investment in 75 infrastructure projects across Australia.</w:t>
      </w:r>
    </w:p>
    <w:p w14:paraId="752EF39B" w14:textId="52C7CC27" w:rsidR="00ED3D1B" w:rsidRDefault="00ED3D1B" w:rsidP="00CD119D">
      <w:r>
        <w:t>This measure delivers on the Government</w:t>
      </w:r>
      <w:r w:rsidR="00A57C82">
        <w:t>’</w:t>
      </w:r>
      <w:r>
        <w:t>s election commitment.</w:t>
      </w:r>
    </w:p>
    <w:p w14:paraId="25446783" w14:textId="77777777" w:rsidR="00ED3D1B" w:rsidRDefault="00ED3D1B" w:rsidP="00A57C82">
      <w:pPr>
        <w:pStyle w:val="MeasureTitle"/>
      </w:pPr>
      <w:r>
        <w:t>Latrobe Valley Transition Package</w:t>
      </w:r>
    </w:p>
    <w:p w14:paraId="4C43DD23"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3DD5AEF9" w14:textId="77777777" w:rsidTr="00CD119D">
        <w:tc>
          <w:tcPr>
            <w:tcW w:w="2495" w:type="dxa"/>
            <w:tcBorders>
              <w:top w:val="single" w:sz="2" w:space="0" w:color="auto"/>
              <w:bottom w:val="single" w:sz="2" w:space="0" w:color="auto"/>
            </w:tcBorders>
          </w:tcPr>
          <w:p w14:paraId="62876BAB"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03A64CE" w14:textId="2417910C"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B39D29B" w14:textId="05F7CFF5"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4515EBF" w14:textId="63B2463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0ACB6D4" w14:textId="14D489CA"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CEEBD02" w14:textId="5636CBBD" w:rsidR="00ED3D1B" w:rsidRDefault="00ED3D1B" w:rsidP="00A57C82">
            <w:pPr>
              <w:pStyle w:val="MeasureTableYearHeadings"/>
              <w:keepNext/>
            </w:pPr>
            <w:r>
              <w:t>2019</w:t>
            </w:r>
            <w:r w:rsidR="00A57C82">
              <w:noBreakHyphen/>
            </w:r>
            <w:r>
              <w:t>20</w:t>
            </w:r>
          </w:p>
        </w:tc>
      </w:tr>
      <w:tr w:rsidR="00ED3D1B" w14:paraId="5D651DC0" w14:textId="77777777" w:rsidTr="00CD119D">
        <w:tblPrEx>
          <w:tblBorders>
            <w:top w:val="none" w:sz="0" w:space="0" w:color="auto"/>
          </w:tblBorders>
        </w:tblPrEx>
        <w:tc>
          <w:tcPr>
            <w:tcW w:w="2495" w:type="dxa"/>
            <w:tcBorders>
              <w:top w:val="single" w:sz="2" w:space="0" w:color="auto"/>
              <w:bottom w:val="single" w:sz="2" w:space="0" w:color="auto"/>
            </w:tcBorders>
          </w:tcPr>
          <w:p w14:paraId="49A6579B" w14:textId="77777777" w:rsidR="00ED3D1B" w:rsidRDefault="00ED3D1B" w:rsidP="00A57C82">
            <w:pPr>
              <w:pStyle w:val="MeasureTableHeadingleftalignedwith2ptsspacing"/>
              <w:keepNext/>
            </w:pPr>
            <w:r>
              <w:t>Department of Infrastructure and Regional Development</w:t>
            </w:r>
          </w:p>
        </w:tc>
        <w:tc>
          <w:tcPr>
            <w:tcW w:w="1043" w:type="dxa"/>
            <w:tcBorders>
              <w:top w:val="single" w:sz="2" w:space="0" w:color="auto"/>
              <w:bottom w:val="single" w:sz="2" w:space="0" w:color="auto"/>
            </w:tcBorders>
            <w:vAlign w:val="bottom"/>
          </w:tcPr>
          <w:p w14:paraId="0D7BA449" w14:textId="31336BA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B5A493A" w14:textId="76AB23B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1B82591" w14:textId="19C3716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085E9F2" w14:textId="5608FE4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C6C9A38" w14:textId="3AF7CDD6" w:rsidR="00ED3D1B" w:rsidRDefault="00A57C82" w:rsidP="00A57C82">
            <w:pPr>
              <w:pStyle w:val="MeasureTableDataRightAlignedwith2ptsspacing"/>
              <w:keepNext/>
            </w:pPr>
            <w:r>
              <w:noBreakHyphen/>
            </w:r>
          </w:p>
        </w:tc>
      </w:tr>
      <w:tr w:rsidR="00ED3D1B" w14:paraId="2BAFD06B" w14:textId="77777777" w:rsidTr="00CD119D">
        <w:tblPrEx>
          <w:tblBorders>
            <w:top w:val="none" w:sz="0" w:space="0" w:color="auto"/>
          </w:tblBorders>
        </w:tblPrEx>
        <w:tc>
          <w:tcPr>
            <w:tcW w:w="2495" w:type="dxa"/>
            <w:tcBorders>
              <w:top w:val="single" w:sz="2" w:space="0" w:color="auto"/>
              <w:bottom w:val="single" w:sz="2" w:space="0" w:color="auto"/>
            </w:tcBorders>
          </w:tcPr>
          <w:p w14:paraId="0B333811" w14:textId="77777777" w:rsidR="00ED3D1B" w:rsidRDefault="00ED3D1B" w:rsidP="00A57C82">
            <w:pPr>
              <w:pStyle w:val="MeasureTableHeadingleftalignedwith2ptsspacing"/>
              <w:keepNext/>
            </w:pPr>
            <w:bookmarkStart w:id="362" w:name="X994283E"/>
            <w:bookmarkEnd w:id="362"/>
            <w:r>
              <w:t>Department of Employment</w:t>
            </w:r>
          </w:p>
        </w:tc>
        <w:tc>
          <w:tcPr>
            <w:tcW w:w="1043" w:type="dxa"/>
            <w:tcBorders>
              <w:top w:val="single" w:sz="2" w:space="0" w:color="auto"/>
              <w:bottom w:val="single" w:sz="2" w:space="0" w:color="auto"/>
            </w:tcBorders>
            <w:vAlign w:val="bottom"/>
          </w:tcPr>
          <w:p w14:paraId="46FA8FDC" w14:textId="539663F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56DC0CB" w14:textId="6284786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E89E55E" w14:textId="5EC34B7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B3114C5" w14:textId="72AC33B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4F6D0AA" w14:textId="10688686" w:rsidR="00ED3D1B" w:rsidRDefault="00A57C82" w:rsidP="00A57C82">
            <w:pPr>
              <w:pStyle w:val="MeasureTableDataRightAlignedwith2ptsspacing"/>
              <w:keepNext/>
            </w:pPr>
            <w:r>
              <w:noBreakHyphen/>
            </w:r>
          </w:p>
        </w:tc>
      </w:tr>
      <w:tr w:rsidR="00ED3D1B" w:rsidRPr="00352C95" w14:paraId="746D23A4" w14:textId="77777777" w:rsidTr="00CD119D">
        <w:tblPrEx>
          <w:tblBorders>
            <w:top w:val="none" w:sz="0" w:space="0" w:color="auto"/>
          </w:tblBorders>
        </w:tblPrEx>
        <w:tc>
          <w:tcPr>
            <w:tcW w:w="2495" w:type="dxa"/>
            <w:tcBorders>
              <w:bottom w:val="single" w:sz="2" w:space="0" w:color="auto"/>
            </w:tcBorders>
          </w:tcPr>
          <w:p w14:paraId="12DB575D" w14:textId="7E7DE404"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03B350FF" w14:textId="5C907858" w:rsidR="00ED3D1B" w:rsidRPr="00352C95" w:rsidRDefault="00A57C82" w:rsidP="00A57C82">
            <w:pPr>
              <w:pStyle w:val="Totaldatarowrightaligned"/>
              <w:keepNext/>
            </w:pPr>
            <w:r>
              <w:noBreakHyphen/>
            </w:r>
          </w:p>
        </w:tc>
        <w:tc>
          <w:tcPr>
            <w:tcW w:w="1043" w:type="dxa"/>
            <w:tcBorders>
              <w:bottom w:val="single" w:sz="2" w:space="0" w:color="auto"/>
            </w:tcBorders>
          </w:tcPr>
          <w:p w14:paraId="113701AF" w14:textId="33C8BCA6" w:rsidR="00ED3D1B" w:rsidRPr="00352C95" w:rsidRDefault="00A57C82" w:rsidP="00A57C82">
            <w:pPr>
              <w:pStyle w:val="Totaldatarowrightaligned"/>
              <w:keepNext/>
            </w:pPr>
            <w:r>
              <w:noBreakHyphen/>
            </w:r>
          </w:p>
        </w:tc>
        <w:tc>
          <w:tcPr>
            <w:tcW w:w="1043" w:type="dxa"/>
            <w:tcBorders>
              <w:bottom w:val="single" w:sz="2" w:space="0" w:color="auto"/>
            </w:tcBorders>
          </w:tcPr>
          <w:p w14:paraId="06484F26" w14:textId="3179E33A" w:rsidR="00ED3D1B" w:rsidRPr="00352C95" w:rsidRDefault="00A57C82" w:rsidP="00A57C82">
            <w:pPr>
              <w:pStyle w:val="Totaldatarowrightaligned"/>
              <w:keepNext/>
            </w:pPr>
            <w:r>
              <w:noBreakHyphen/>
            </w:r>
          </w:p>
        </w:tc>
        <w:tc>
          <w:tcPr>
            <w:tcW w:w="1043" w:type="dxa"/>
            <w:tcBorders>
              <w:bottom w:val="single" w:sz="2" w:space="0" w:color="auto"/>
            </w:tcBorders>
          </w:tcPr>
          <w:p w14:paraId="1F111D9A" w14:textId="538A5EB1" w:rsidR="00ED3D1B" w:rsidRPr="00352C95" w:rsidRDefault="00A57C82" w:rsidP="00A57C82">
            <w:pPr>
              <w:pStyle w:val="Totaldatarowrightaligned"/>
              <w:keepNext/>
            </w:pPr>
            <w:r>
              <w:noBreakHyphen/>
            </w:r>
          </w:p>
        </w:tc>
        <w:tc>
          <w:tcPr>
            <w:tcW w:w="1043" w:type="dxa"/>
            <w:tcBorders>
              <w:bottom w:val="single" w:sz="2" w:space="0" w:color="auto"/>
            </w:tcBorders>
          </w:tcPr>
          <w:p w14:paraId="6EA96AA5" w14:textId="31DAC28D" w:rsidR="00ED3D1B" w:rsidRPr="00352C95" w:rsidRDefault="00A57C82" w:rsidP="00A57C82">
            <w:pPr>
              <w:pStyle w:val="Totaldatarowrightaligned"/>
              <w:keepNext/>
            </w:pPr>
            <w:r>
              <w:noBreakHyphen/>
            </w:r>
          </w:p>
        </w:tc>
      </w:tr>
    </w:tbl>
    <w:p w14:paraId="19FD3368" w14:textId="77777777" w:rsidR="00ED3D1B" w:rsidRPr="005D11F6" w:rsidRDefault="00ED3D1B" w:rsidP="00A57C82">
      <w:pPr>
        <w:pStyle w:val="SingleParagraph"/>
      </w:pPr>
    </w:p>
    <w:p w14:paraId="21A9D4C1" w14:textId="66972D9E" w:rsidR="00ED3D1B" w:rsidRPr="003B0D57" w:rsidRDefault="00ED3D1B" w:rsidP="00CD119D">
      <w:r>
        <w:t>The Government will provide $43.0 million over four years from 2016</w:t>
      </w:r>
      <w:r w:rsidR="00A57C82">
        <w:noBreakHyphen/>
      </w:r>
      <w:r>
        <w:t>17 to support workers, their families and businesses in the Latrobe Valley region following the closure of the Hazelwood mine and power station. The package includes:</w:t>
      </w:r>
    </w:p>
    <w:p w14:paraId="0B53BDE4" w14:textId="77777777" w:rsidR="00ED3D1B" w:rsidRPr="003B0D57" w:rsidRDefault="00ED3D1B" w:rsidP="00CD119D">
      <w:pPr>
        <w:pStyle w:val="Bullet"/>
      </w:pPr>
      <w:r w:rsidRPr="003B0D57">
        <w:t xml:space="preserve">$20.0 million over four years for a regional jobs and investment package to support the Latrobe Valley region to diversify its economy, stimulate long term growth and deliver sustainable employment; </w:t>
      </w:r>
    </w:p>
    <w:p w14:paraId="26A89C23" w14:textId="77777777" w:rsidR="00ED3D1B" w:rsidRPr="003B0D57" w:rsidRDefault="00ED3D1B" w:rsidP="00CD119D">
      <w:pPr>
        <w:pStyle w:val="Bullet"/>
      </w:pPr>
      <w:r w:rsidRPr="003B0D57">
        <w:t>$20.0 million over four years for an infrastructure package for the Latrobe Valley region; and</w:t>
      </w:r>
    </w:p>
    <w:p w14:paraId="2D7AA90F" w14:textId="77777777" w:rsidR="00ED3D1B" w:rsidRPr="003B0D57" w:rsidRDefault="00ED3D1B" w:rsidP="00CD119D">
      <w:pPr>
        <w:pStyle w:val="Bullet"/>
      </w:pPr>
      <w:r w:rsidRPr="003B0D57">
        <w:t>$3.0 million over four years from the</w:t>
      </w:r>
      <w:r w:rsidRPr="0010513B">
        <w:t xml:space="preserve"> Labour Market Support Program</w:t>
      </w:r>
      <w:r w:rsidRPr="003B0D57">
        <w:t xml:space="preserve"> to support retrenched workers and their partners from the Hazelwood mine and power station and impacted supply chain businesses.</w:t>
      </w:r>
    </w:p>
    <w:p w14:paraId="55B45CB8" w14:textId="77777777" w:rsidR="00ED3D1B" w:rsidRDefault="00ED3D1B" w:rsidP="00CD119D">
      <w:pPr>
        <w:rPr>
          <w:rFonts w:eastAsiaTheme="minorEastAsia"/>
        </w:rPr>
      </w:pPr>
      <w:r w:rsidRPr="003B0D57">
        <w:t>The cost of this measure will</w:t>
      </w:r>
      <w:r>
        <w:t xml:space="preserve"> be met by redirecting funding from within the existing resources of the relevant portfolios.</w:t>
      </w:r>
    </w:p>
    <w:p w14:paraId="0355E87F" w14:textId="77777777" w:rsidR="00ED3D1B" w:rsidRDefault="00ED3D1B">
      <w:pPr>
        <w:spacing w:after="0" w:line="240" w:lineRule="auto"/>
        <w:jc w:val="left"/>
        <w:rPr>
          <w:rFonts w:ascii="Arial" w:hAnsi="Arial"/>
          <w:b/>
          <w:color w:val="000000"/>
        </w:rPr>
      </w:pPr>
      <w:r>
        <w:br w:type="page"/>
      </w:r>
    </w:p>
    <w:p w14:paraId="11C507F6" w14:textId="77777777" w:rsidR="00ED3D1B" w:rsidRDefault="00ED3D1B" w:rsidP="00A57C82">
      <w:pPr>
        <w:pStyle w:val="MeasureTitle"/>
      </w:pPr>
      <w:r>
        <w:lastRenderedPageBreak/>
        <w:t>Malaysia Airlines Flight MH370 — additional contribution — extension</w:t>
      </w:r>
    </w:p>
    <w:p w14:paraId="4ECF2835"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F9F9270" w14:textId="77777777" w:rsidTr="00CD119D">
        <w:tc>
          <w:tcPr>
            <w:tcW w:w="2495" w:type="dxa"/>
            <w:tcBorders>
              <w:top w:val="single" w:sz="2" w:space="0" w:color="auto"/>
              <w:bottom w:val="single" w:sz="2" w:space="0" w:color="auto"/>
            </w:tcBorders>
          </w:tcPr>
          <w:p w14:paraId="7C4649CC"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F8A216E" w14:textId="24DC55F2"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1313846" w14:textId="4C9C08F5"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848C1ED" w14:textId="299C7543"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A447B89" w14:textId="4D76156C"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104419D4" w14:textId="6F7C9D50" w:rsidR="00ED3D1B" w:rsidRDefault="00ED3D1B" w:rsidP="00A57C82">
            <w:pPr>
              <w:pStyle w:val="MeasureTableYearHeadings"/>
              <w:keepNext/>
            </w:pPr>
            <w:r>
              <w:t>2019</w:t>
            </w:r>
            <w:r w:rsidR="00A57C82">
              <w:noBreakHyphen/>
            </w:r>
            <w:r>
              <w:t>20</w:t>
            </w:r>
          </w:p>
        </w:tc>
      </w:tr>
      <w:tr w:rsidR="00ED3D1B" w14:paraId="6401A98E" w14:textId="77777777" w:rsidTr="00CD119D">
        <w:tblPrEx>
          <w:tblBorders>
            <w:top w:val="none" w:sz="0" w:space="0" w:color="auto"/>
          </w:tblBorders>
        </w:tblPrEx>
        <w:tc>
          <w:tcPr>
            <w:tcW w:w="2495" w:type="dxa"/>
            <w:tcBorders>
              <w:top w:val="single" w:sz="2" w:space="0" w:color="auto"/>
              <w:bottom w:val="single" w:sz="2" w:space="0" w:color="auto"/>
            </w:tcBorders>
          </w:tcPr>
          <w:p w14:paraId="47C1A3E9" w14:textId="77777777" w:rsidR="00ED3D1B" w:rsidRDefault="00ED3D1B" w:rsidP="00A57C82">
            <w:pPr>
              <w:pStyle w:val="MeasureTableHeadingleftalignedwith2ptsspacing"/>
              <w:keepNext/>
            </w:pPr>
            <w:bookmarkStart w:id="363" w:name="X1006877E"/>
            <w:bookmarkEnd w:id="363"/>
            <w:r>
              <w:t>Australian Transport Safety Bureau</w:t>
            </w:r>
          </w:p>
        </w:tc>
        <w:tc>
          <w:tcPr>
            <w:tcW w:w="1043" w:type="dxa"/>
            <w:tcBorders>
              <w:top w:val="single" w:sz="2" w:space="0" w:color="auto"/>
              <w:bottom w:val="single" w:sz="2" w:space="0" w:color="auto"/>
            </w:tcBorders>
            <w:vAlign w:val="bottom"/>
          </w:tcPr>
          <w:p w14:paraId="6AB9F796" w14:textId="50855DF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B5C1C71" w14:textId="77777777" w:rsidR="00ED3D1B" w:rsidRDefault="00ED3D1B" w:rsidP="00A57C82">
            <w:pPr>
              <w:pStyle w:val="MeasureTableDataRightAlignedwith2ptsspacing"/>
              <w:keepNext/>
            </w:pPr>
            <w:r>
              <w:t>3.0</w:t>
            </w:r>
          </w:p>
        </w:tc>
        <w:tc>
          <w:tcPr>
            <w:tcW w:w="1043" w:type="dxa"/>
            <w:tcBorders>
              <w:top w:val="single" w:sz="2" w:space="0" w:color="auto"/>
              <w:bottom w:val="single" w:sz="2" w:space="0" w:color="auto"/>
            </w:tcBorders>
            <w:vAlign w:val="bottom"/>
          </w:tcPr>
          <w:p w14:paraId="17BC0AEC" w14:textId="7FD29D7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3FBBA8E" w14:textId="63748A4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B30A39E" w14:textId="6B82A834" w:rsidR="00ED3D1B" w:rsidRDefault="00A57C82" w:rsidP="00A57C82">
            <w:pPr>
              <w:pStyle w:val="MeasureTableDataRightAlignedwith2ptsspacing"/>
              <w:keepNext/>
            </w:pPr>
            <w:r>
              <w:noBreakHyphen/>
            </w:r>
          </w:p>
        </w:tc>
      </w:tr>
    </w:tbl>
    <w:p w14:paraId="2ED29F87" w14:textId="77777777" w:rsidR="00ED3D1B" w:rsidRPr="005D11F6" w:rsidRDefault="00ED3D1B" w:rsidP="00A57C82">
      <w:pPr>
        <w:pStyle w:val="SingleParagraph"/>
      </w:pPr>
    </w:p>
    <w:p w14:paraId="613EC9F2" w14:textId="3DE58255" w:rsidR="00ED3D1B" w:rsidRDefault="00ED3D1B" w:rsidP="00CD119D">
      <w:r>
        <w:t>The Government will provide an additional $3.0 million in 2016</w:t>
      </w:r>
      <w:r w:rsidR="00A57C82">
        <w:noBreakHyphen/>
      </w:r>
      <w:r>
        <w:t>17 to the Australian Transport Safety Bureau to finalise search operations and associated reporting for the Malaysia Airlines flight MH370 upon completion of the 120,000 square kilometres search area.</w:t>
      </w:r>
    </w:p>
    <w:p w14:paraId="40D622D4" w14:textId="483E1082" w:rsidR="00ED3D1B" w:rsidRDefault="00ED3D1B" w:rsidP="00A57C82">
      <w:r>
        <w:t>This measure extends the 2015</w:t>
      </w:r>
      <w:r w:rsidR="00A57C82">
        <w:noBreakHyphen/>
      </w:r>
      <w:r>
        <w:t xml:space="preserve">16 Budget measure titled </w:t>
      </w:r>
      <w:r w:rsidRPr="00A57C82">
        <w:rPr>
          <w:i/>
        </w:rPr>
        <w:t>Malaysia Airlines Flight MH370 — international contribution</w:t>
      </w:r>
      <w:r w:rsidRPr="00B46093">
        <w:t>.</w:t>
      </w:r>
    </w:p>
    <w:p w14:paraId="7202F7A7" w14:textId="77777777" w:rsidR="00ED3D1B" w:rsidRDefault="00ED3D1B" w:rsidP="00A57C82">
      <w:pPr>
        <w:pStyle w:val="MeasureTitle"/>
      </w:pPr>
      <w:r>
        <w:t>Redirection from Uncommitted Funds</w:t>
      </w:r>
    </w:p>
    <w:p w14:paraId="76E3BD4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F9CF44B" w14:textId="77777777" w:rsidTr="00CD119D">
        <w:tc>
          <w:tcPr>
            <w:tcW w:w="2495" w:type="dxa"/>
            <w:tcBorders>
              <w:top w:val="single" w:sz="2" w:space="0" w:color="auto"/>
              <w:bottom w:val="single" w:sz="2" w:space="0" w:color="auto"/>
            </w:tcBorders>
          </w:tcPr>
          <w:p w14:paraId="19E20193"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E632CB6" w14:textId="3AFFC57B"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DB70076" w14:textId="3B376973"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0996723" w14:textId="28791095"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816935D" w14:textId="443D8A87"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52034F8" w14:textId="5A69763C" w:rsidR="00ED3D1B" w:rsidRDefault="00ED3D1B" w:rsidP="00A57C82">
            <w:pPr>
              <w:pStyle w:val="MeasureTableYearHeadings"/>
              <w:keepNext/>
            </w:pPr>
            <w:r>
              <w:t>2019</w:t>
            </w:r>
            <w:r w:rsidR="00A57C82">
              <w:noBreakHyphen/>
            </w:r>
            <w:r>
              <w:t>20</w:t>
            </w:r>
          </w:p>
        </w:tc>
      </w:tr>
      <w:tr w:rsidR="00ED3D1B" w14:paraId="5C066378" w14:textId="77777777" w:rsidTr="00CD119D">
        <w:tblPrEx>
          <w:tblBorders>
            <w:top w:val="none" w:sz="0" w:space="0" w:color="auto"/>
          </w:tblBorders>
        </w:tblPrEx>
        <w:tc>
          <w:tcPr>
            <w:tcW w:w="2495" w:type="dxa"/>
            <w:tcBorders>
              <w:top w:val="single" w:sz="2" w:space="0" w:color="auto"/>
              <w:bottom w:val="single" w:sz="2" w:space="0" w:color="auto"/>
            </w:tcBorders>
          </w:tcPr>
          <w:p w14:paraId="7354D828" w14:textId="77777777" w:rsidR="00ED3D1B" w:rsidRDefault="00ED3D1B" w:rsidP="00A57C82">
            <w:pPr>
              <w:pStyle w:val="MeasureTableHeadingleftalignedwith2ptsspacing"/>
              <w:keepNext/>
            </w:pPr>
            <w:r>
              <w:t>Department of Infrastructure and Regional Development</w:t>
            </w:r>
          </w:p>
        </w:tc>
        <w:tc>
          <w:tcPr>
            <w:tcW w:w="1043" w:type="dxa"/>
            <w:tcBorders>
              <w:top w:val="single" w:sz="2" w:space="0" w:color="auto"/>
              <w:bottom w:val="single" w:sz="2" w:space="0" w:color="auto"/>
            </w:tcBorders>
            <w:vAlign w:val="bottom"/>
          </w:tcPr>
          <w:p w14:paraId="18F55A90" w14:textId="156DE2E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7A00CAC" w14:textId="2EC44D3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212EB76" w14:textId="1A615BF4" w:rsidR="00ED3D1B" w:rsidRDefault="00A57C82" w:rsidP="00A57C82">
            <w:pPr>
              <w:pStyle w:val="MeasureTableDataRightAlignedwith2ptsspacing"/>
              <w:keepNext/>
            </w:pPr>
            <w:r>
              <w:noBreakHyphen/>
            </w:r>
            <w:r w:rsidR="00ED3D1B">
              <w:t>73.6</w:t>
            </w:r>
          </w:p>
        </w:tc>
        <w:tc>
          <w:tcPr>
            <w:tcW w:w="1043" w:type="dxa"/>
            <w:tcBorders>
              <w:top w:val="single" w:sz="2" w:space="0" w:color="auto"/>
              <w:bottom w:val="single" w:sz="2" w:space="0" w:color="auto"/>
            </w:tcBorders>
            <w:vAlign w:val="bottom"/>
          </w:tcPr>
          <w:p w14:paraId="5AE00AEC" w14:textId="4860AF8D" w:rsidR="00ED3D1B" w:rsidRDefault="00A57C82" w:rsidP="00A57C82">
            <w:pPr>
              <w:pStyle w:val="MeasureTableDataRightAlignedwith2ptsspacing"/>
              <w:keepNext/>
            </w:pPr>
            <w:r>
              <w:noBreakHyphen/>
            </w:r>
            <w:r w:rsidR="00ED3D1B">
              <w:t>137.4</w:t>
            </w:r>
          </w:p>
        </w:tc>
        <w:tc>
          <w:tcPr>
            <w:tcW w:w="1043" w:type="dxa"/>
            <w:tcBorders>
              <w:top w:val="single" w:sz="2" w:space="0" w:color="auto"/>
              <w:bottom w:val="single" w:sz="2" w:space="0" w:color="auto"/>
            </w:tcBorders>
            <w:vAlign w:val="bottom"/>
          </w:tcPr>
          <w:p w14:paraId="600FDFB7" w14:textId="49A8B7C2" w:rsidR="00ED3D1B" w:rsidRDefault="00A57C82" w:rsidP="00A57C82">
            <w:pPr>
              <w:pStyle w:val="MeasureTableDataRightAlignedwith2ptsspacing"/>
              <w:keepNext/>
            </w:pPr>
            <w:r>
              <w:noBreakHyphen/>
            </w:r>
            <w:r w:rsidR="00ED3D1B">
              <w:t>162.2</w:t>
            </w:r>
          </w:p>
        </w:tc>
      </w:tr>
      <w:tr w:rsidR="00ED3D1B" w14:paraId="76733D4B" w14:textId="77777777" w:rsidTr="00CD119D">
        <w:tblPrEx>
          <w:tblBorders>
            <w:top w:val="none" w:sz="0" w:space="0" w:color="auto"/>
          </w:tblBorders>
        </w:tblPrEx>
        <w:tc>
          <w:tcPr>
            <w:tcW w:w="2495" w:type="dxa"/>
            <w:tcBorders>
              <w:top w:val="single" w:sz="2" w:space="0" w:color="auto"/>
              <w:bottom w:val="single" w:sz="2" w:space="0" w:color="auto"/>
            </w:tcBorders>
          </w:tcPr>
          <w:p w14:paraId="7C22D353" w14:textId="77777777" w:rsidR="00ED3D1B" w:rsidRDefault="00ED3D1B" w:rsidP="00A57C82">
            <w:pPr>
              <w:pStyle w:val="MeasureTableHeadingleftalignedwith2ptsspacing"/>
              <w:keepNext/>
            </w:pPr>
            <w:bookmarkStart w:id="364" w:name="X990341E"/>
            <w:bookmarkEnd w:id="364"/>
            <w:r>
              <w:t>Department of the Treasury</w:t>
            </w:r>
          </w:p>
        </w:tc>
        <w:tc>
          <w:tcPr>
            <w:tcW w:w="1043" w:type="dxa"/>
            <w:tcBorders>
              <w:top w:val="single" w:sz="2" w:space="0" w:color="auto"/>
              <w:bottom w:val="single" w:sz="2" w:space="0" w:color="auto"/>
            </w:tcBorders>
            <w:vAlign w:val="bottom"/>
          </w:tcPr>
          <w:p w14:paraId="5F120419" w14:textId="1F9823F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13410F7" w14:textId="32CE221A" w:rsidR="00ED3D1B" w:rsidRDefault="00A57C82" w:rsidP="00A57C82">
            <w:pPr>
              <w:pStyle w:val="MeasureTableDataRightAlignedwith2ptsspacing"/>
              <w:keepNext/>
            </w:pPr>
            <w:r>
              <w:noBreakHyphen/>
            </w:r>
            <w:r w:rsidR="00ED3D1B">
              <w:t>864.0</w:t>
            </w:r>
          </w:p>
        </w:tc>
        <w:tc>
          <w:tcPr>
            <w:tcW w:w="1043" w:type="dxa"/>
            <w:tcBorders>
              <w:top w:val="single" w:sz="2" w:space="0" w:color="auto"/>
              <w:bottom w:val="single" w:sz="2" w:space="0" w:color="auto"/>
            </w:tcBorders>
            <w:vAlign w:val="bottom"/>
          </w:tcPr>
          <w:p w14:paraId="557BC46C" w14:textId="59F33FCC" w:rsidR="00ED3D1B" w:rsidRDefault="00A57C82" w:rsidP="00A57C82">
            <w:pPr>
              <w:pStyle w:val="MeasureTableDataRightAlignedwith2ptsspacing"/>
              <w:keepNext/>
            </w:pPr>
            <w:r>
              <w:noBreakHyphen/>
            </w:r>
            <w:r w:rsidR="00ED3D1B">
              <w:t>627.8</w:t>
            </w:r>
          </w:p>
        </w:tc>
        <w:tc>
          <w:tcPr>
            <w:tcW w:w="1043" w:type="dxa"/>
            <w:tcBorders>
              <w:top w:val="single" w:sz="2" w:space="0" w:color="auto"/>
              <w:bottom w:val="single" w:sz="2" w:space="0" w:color="auto"/>
            </w:tcBorders>
            <w:vAlign w:val="bottom"/>
          </w:tcPr>
          <w:p w14:paraId="082B4445" w14:textId="267A625C" w:rsidR="00ED3D1B" w:rsidRDefault="00A57C82" w:rsidP="00A57C82">
            <w:pPr>
              <w:pStyle w:val="MeasureTableDataRightAlignedwith2ptsspacing"/>
              <w:keepNext/>
            </w:pPr>
            <w:r>
              <w:noBreakHyphen/>
            </w:r>
            <w:r w:rsidR="00ED3D1B">
              <w:t>321.6</w:t>
            </w:r>
          </w:p>
        </w:tc>
        <w:tc>
          <w:tcPr>
            <w:tcW w:w="1043" w:type="dxa"/>
            <w:tcBorders>
              <w:top w:val="single" w:sz="2" w:space="0" w:color="auto"/>
              <w:bottom w:val="single" w:sz="2" w:space="0" w:color="auto"/>
            </w:tcBorders>
            <w:vAlign w:val="bottom"/>
          </w:tcPr>
          <w:p w14:paraId="7EE6C728" w14:textId="1347E8F8" w:rsidR="00ED3D1B" w:rsidRDefault="00A57C82" w:rsidP="00A57C82">
            <w:pPr>
              <w:pStyle w:val="MeasureTableDataRightAlignedwith2ptsspacing"/>
              <w:keepNext/>
            </w:pPr>
            <w:r>
              <w:noBreakHyphen/>
            </w:r>
            <w:r w:rsidR="00ED3D1B">
              <w:t>25.3</w:t>
            </w:r>
          </w:p>
        </w:tc>
      </w:tr>
      <w:tr w:rsidR="00ED3D1B" w:rsidRPr="00352C95" w14:paraId="36771FA8" w14:textId="77777777" w:rsidTr="00CD119D">
        <w:tblPrEx>
          <w:tblBorders>
            <w:top w:val="none" w:sz="0" w:space="0" w:color="auto"/>
          </w:tblBorders>
        </w:tblPrEx>
        <w:tc>
          <w:tcPr>
            <w:tcW w:w="2495" w:type="dxa"/>
            <w:tcBorders>
              <w:bottom w:val="single" w:sz="2" w:space="0" w:color="auto"/>
            </w:tcBorders>
          </w:tcPr>
          <w:p w14:paraId="3E035883" w14:textId="518E4807"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21677395" w14:textId="33F0AD8A" w:rsidR="00ED3D1B" w:rsidRPr="00352C95" w:rsidRDefault="00A57C82" w:rsidP="00A57C82">
            <w:pPr>
              <w:pStyle w:val="Totaldatarowrightaligned"/>
              <w:keepNext/>
            </w:pPr>
            <w:r>
              <w:noBreakHyphen/>
            </w:r>
          </w:p>
        </w:tc>
        <w:tc>
          <w:tcPr>
            <w:tcW w:w="1043" w:type="dxa"/>
            <w:tcBorders>
              <w:bottom w:val="single" w:sz="2" w:space="0" w:color="auto"/>
            </w:tcBorders>
          </w:tcPr>
          <w:p w14:paraId="18C9D460" w14:textId="7BFB380A" w:rsidR="00ED3D1B" w:rsidRPr="00352C95" w:rsidRDefault="00A57C82" w:rsidP="00A57C82">
            <w:pPr>
              <w:pStyle w:val="Totaldatarowrightaligned"/>
              <w:keepNext/>
            </w:pPr>
            <w:r>
              <w:noBreakHyphen/>
            </w:r>
            <w:r w:rsidR="00ED3D1B">
              <w:t>864.0</w:t>
            </w:r>
          </w:p>
        </w:tc>
        <w:tc>
          <w:tcPr>
            <w:tcW w:w="1043" w:type="dxa"/>
            <w:tcBorders>
              <w:bottom w:val="single" w:sz="2" w:space="0" w:color="auto"/>
            </w:tcBorders>
          </w:tcPr>
          <w:p w14:paraId="11E53807" w14:textId="2CA3185B" w:rsidR="00ED3D1B" w:rsidRPr="00352C95" w:rsidRDefault="00A57C82" w:rsidP="00A57C82">
            <w:pPr>
              <w:pStyle w:val="Totaldatarowrightaligned"/>
              <w:keepNext/>
            </w:pPr>
            <w:r>
              <w:noBreakHyphen/>
            </w:r>
            <w:r w:rsidR="00ED3D1B">
              <w:t>701.4</w:t>
            </w:r>
          </w:p>
        </w:tc>
        <w:tc>
          <w:tcPr>
            <w:tcW w:w="1043" w:type="dxa"/>
            <w:tcBorders>
              <w:bottom w:val="single" w:sz="2" w:space="0" w:color="auto"/>
            </w:tcBorders>
          </w:tcPr>
          <w:p w14:paraId="21A30D28" w14:textId="3D0243FD" w:rsidR="00ED3D1B" w:rsidRPr="00352C95" w:rsidRDefault="00A57C82" w:rsidP="00A57C82">
            <w:pPr>
              <w:pStyle w:val="Totaldatarowrightaligned"/>
              <w:keepNext/>
            </w:pPr>
            <w:r>
              <w:noBreakHyphen/>
            </w:r>
            <w:r w:rsidR="00ED3D1B">
              <w:t>459.0</w:t>
            </w:r>
          </w:p>
        </w:tc>
        <w:tc>
          <w:tcPr>
            <w:tcW w:w="1043" w:type="dxa"/>
            <w:tcBorders>
              <w:bottom w:val="single" w:sz="2" w:space="0" w:color="auto"/>
            </w:tcBorders>
          </w:tcPr>
          <w:p w14:paraId="073C7C3F" w14:textId="142ED069" w:rsidR="00ED3D1B" w:rsidRPr="00352C95" w:rsidRDefault="00A57C82" w:rsidP="00A57C82">
            <w:pPr>
              <w:pStyle w:val="Totaldatarowrightaligned"/>
              <w:keepNext/>
            </w:pPr>
            <w:r>
              <w:noBreakHyphen/>
            </w:r>
            <w:r w:rsidR="00ED3D1B">
              <w:t>187.5</w:t>
            </w:r>
          </w:p>
        </w:tc>
      </w:tr>
    </w:tbl>
    <w:p w14:paraId="13062E4D" w14:textId="77777777" w:rsidR="00ED3D1B" w:rsidRPr="005D11F6" w:rsidRDefault="00ED3D1B" w:rsidP="00A57C82">
      <w:pPr>
        <w:pStyle w:val="SingleParagraph"/>
      </w:pPr>
    </w:p>
    <w:p w14:paraId="6F2AF146" w14:textId="32A258EC" w:rsidR="00ED3D1B" w:rsidRDefault="00ED3D1B" w:rsidP="00A57C82">
      <w:r>
        <w:t>The Government will redirect $2.2 billion over four years from 2016</w:t>
      </w:r>
      <w:r w:rsidR="00A57C82">
        <w:noBreakHyphen/>
      </w:r>
      <w:r>
        <w:t>17 of uncommitted funding for priority projects in the Infrastructure and Regional Development portfolio, consistent with the Coalition</w:t>
      </w:r>
      <w:r w:rsidR="00A57C82">
        <w:t>’</w:t>
      </w:r>
      <w:r>
        <w:t xml:space="preserve">s election policy statement </w:t>
      </w:r>
      <w:r w:rsidRPr="00A57C82">
        <w:rPr>
          <w:i/>
        </w:rPr>
        <w:t>The Coalition</w:t>
      </w:r>
      <w:r w:rsidR="00A57C82" w:rsidRPr="00A57C82">
        <w:rPr>
          <w:i/>
        </w:rPr>
        <w:t>’</w:t>
      </w:r>
      <w:r w:rsidRPr="00A57C82">
        <w:rPr>
          <w:i/>
        </w:rPr>
        <w:t>s Policy for a Stronger Economy and Balanced Budget.</w:t>
      </w:r>
    </w:p>
    <w:p w14:paraId="5D76F833" w14:textId="77777777" w:rsidR="00ED3D1B" w:rsidRDefault="00ED3D1B" w:rsidP="00A57C82">
      <w:pPr>
        <w:pStyle w:val="MeasureTitle"/>
      </w:pPr>
      <w:r>
        <w:t>Regional Jobs and Investment Package</w:t>
      </w:r>
    </w:p>
    <w:p w14:paraId="381C9A6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58FDFEF7" w14:textId="77777777" w:rsidTr="00CD119D">
        <w:tc>
          <w:tcPr>
            <w:tcW w:w="2495" w:type="dxa"/>
            <w:tcBorders>
              <w:top w:val="single" w:sz="2" w:space="0" w:color="auto"/>
              <w:bottom w:val="single" w:sz="2" w:space="0" w:color="auto"/>
            </w:tcBorders>
          </w:tcPr>
          <w:p w14:paraId="3C5C9ED6"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84658C6" w14:textId="74B29BCE"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4DC88663" w14:textId="1C282563"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0D8515E" w14:textId="64D1C3A5"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5B64EFA" w14:textId="12571DC6"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E009FC4" w14:textId="1F3B5A81" w:rsidR="00ED3D1B" w:rsidRDefault="00ED3D1B" w:rsidP="00A57C82">
            <w:pPr>
              <w:pStyle w:val="MeasureTableYearHeadings"/>
              <w:keepNext/>
            </w:pPr>
            <w:r>
              <w:t>2019</w:t>
            </w:r>
            <w:r w:rsidR="00A57C82">
              <w:noBreakHyphen/>
            </w:r>
            <w:r>
              <w:t>20</w:t>
            </w:r>
          </w:p>
        </w:tc>
      </w:tr>
      <w:tr w:rsidR="00ED3D1B" w14:paraId="3F70974F" w14:textId="77777777" w:rsidTr="00CD119D">
        <w:tblPrEx>
          <w:tblBorders>
            <w:top w:val="none" w:sz="0" w:space="0" w:color="auto"/>
          </w:tblBorders>
        </w:tblPrEx>
        <w:tc>
          <w:tcPr>
            <w:tcW w:w="2495" w:type="dxa"/>
            <w:tcBorders>
              <w:top w:val="single" w:sz="2" w:space="0" w:color="auto"/>
              <w:bottom w:val="single" w:sz="2" w:space="0" w:color="auto"/>
            </w:tcBorders>
          </w:tcPr>
          <w:p w14:paraId="232B1EA0" w14:textId="77777777" w:rsidR="00ED3D1B" w:rsidRDefault="00ED3D1B" w:rsidP="00A57C82">
            <w:pPr>
              <w:pStyle w:val="MeasureTableHeadingleftalignedwith2ptsspacing"/>
              <w:keepNext/>
            </w:pPr>
            <w:bookmarkStart w:id="365" w:name="X1004364E"/>
            <w:bookmarkEnd w:id="365"/>
            <w:r>
              <w:t>Department of Infrastructure and Regional Development</w:t>
            </w:r>
          </w:p>
        </w:tc>
        <w:tc>
          <w:tcPr>
            <w:tcW w:w="1043" w:type="dxa"/>
            <w:tcBorders>
              <w:top w:val="single" w:sz="2" w:space="0" w:color="auto"/>
              <w:bottom w:val="single" w:sz="2" w:space="0" w:color="auto"/>
            </w:tcBorders>
            <w:vAlign w:val="bottom"/>
          </w:tcPr>
          <w:p w14:paraId="4842B23F" w14:textId="3756C67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1BCF7B9" w14:textId="77777777" w:rsidR="00ED3D1B" w:rsidRDefault="00ED3D1B" w:rsidP="00A57C82">
            <w:pPr>
              <w:pStyle w:val="MeasureTableDataRightAlignedwith2ptsspacing"/>
              <w:keepNext/>
            </w:pPr>
            <w:r>
              <w:t>15.0</w:t>
            </w:r>
          </w:p>
        </w:tc>
        <w:tc>
          <w:tcPr>
            <w:tcW w:w="1043" w:type="dxa"/>
            <w:tcBorders>
              <w:top w:val="single" w:sz="2" w:space="0" w:color="auto"/>
              <w:bottom w:val="single" w:sz="2" w:space="0" w:color="auto"/>
            </w:tcBorders>
            <w:vAlign w:val="bottom"/>
          </w:tcPr>
          <w:p w14:paraId="09785013" w14:textId="77777777" w:rsidR="00ED3D1B" w:rsidRDefault="00ED3D1B" w:rsidP="00A57C82">
            <w:pPr>
              <w:pStyle w:val="MeasureTableDataRightAlignedwith2ptsspacing"/>
              <w:keepNext/>
            </w:pPr>
            <w:r>
              <w:t>40.0</w:t>
            </w:r>
          </w:p>
        </w:tc>
        <w:tc>
          <w:tcPr>
            <w:tcW w:w="1043" w:type="dxa"/>
            <w:tcBorders>
              <w:top w:val="single" w:sz="2" w:space="0" w:color="auto"/>
              <w:bottom w:val="single" w:sz="2" w:space="0" w:color="auto"/>
            </w:tcBorders>
            <w:vAlign w:val="bottom"/>
          </w:tcPr>
          <w:p w14:paraId="67A4908A" w14:textId="77777777" w:rsidR="00ED3D1B" w:rsidRDefault="00ED3D1B" w:rsidP="00A57C82">
            <w:pPr>
              <w:pStyle w:val="MeasureTableDataRightAlignedwith2ptsspacing"/>
              <w:keepNext/>
            </w:pPr>
            <w:r>
              <w:t>90.0</w:t>
            </w:r>
          </w:p>
        </w:tc>
        <w:tc>
          <w:tcPr>
            <w:tcW w:w="1043" w:type="dxa"/>
            <w:tcBorders>
              <w:top w:val="single" w:sz="2" w:space="0" w:color="auto"/>
              <w:bottom w:val="single" w:sz="2" w:space="0" w:color="auto"/>
            </w:tcBorders>
            <w:vAlign w:val="bottom"/>
          </w:tcPr>
          <w:p w14:paraId="2F49DB58" w14:textId="77777777" w:rsidR="00ED3D1B" w:rsidRDefault="00ED3D1B" w:rsidP="00A57C82">
            <w:pPr>
              <w:pStyle w:val="MeasureTableDataRightAlignedwith2ptsspacing"/>
              <w:keepNext/>
            </w:pPr>
            <w:r>
              <w:t>55.0</w:t>
            </w:r>
          </w:p>
        </w:tc>
      </w:tr>
    </w:tbl>
    <w:p w14:paraId="5D699175" w14:textId="77777777" w:rsidR="00ED3D1B" w:rsidRPr="005D11F6" w:rsidRDefault="00ED3D1B" w:rsidP="00A57C82">
      <w:pPr>
        <w:pStyle w:val="SingleParagraph"/>
      </w:pPr>
    </w:p>
    <w:p w14:paraId="35FE1497" w14:textId="561ED421" w:rsidR="00ED3D1B" w:rsidRDefault="00ED3D1B" w:rsidP="00A57C82">
      <w:r>
        <w:t>The Government will provide $200.0 million over four years from 2016</w:t>
      </w:r>
      <w:r w:rsidR="00A57C82">
        <w:noBreakHyphen/>
      </w:r>
      <w:r>
        <w:t xml:space="preserve">17 for the </w:t>
      </w:r>
      <w:r w:rsidRPr="0010513B">
        <w:t>Regional Jobs and Investment Package</w:t>
      </w:r>
      <w:r>
        <w:t xml:space="preserve"> to support regional communities to diversify their economies, create new export opportunities and help boost regional jobs.</w:t>
      </w:r>
    </w:p>
    <w:p w14:paraId="6F68AB96" w14:textId="77777777" w:rsidR="00ED3D1B" w:rsidRPr="00032B96" w:rsidRDefault="00ED3D1B" w:rsidP="00CD119D">
      <w:r>
        <w:t>The measure will provide funding for business innovation grants, local infrastructure, and skills and training programs to the following nine regions, with matched funding from state and local government and the private sector:</w:t>
      </w:r>
    </w:p>
    <w:p w14:paraId="1D8B8551" w14:textId="77777777" w:rsidR="00ED3D1B" w:rsidRPr="00032B96" w:rsidRDefault="00ED3D1B" w:rsidP="00CD119D">
      <w:pPr>
        <w:pStyle w:val="Bullet"/>
      </w:pPr>
      <w:r w:rsidRPr="00032B96">
        <w:t>Cairns (Queensland)</w:t>
      </w:r>
    </w:p>
    <w:p w14:paraId="0C863697" w14:textId="77777777" w:rsidR="00ED3D1B" w:rsidRPr="00032B96" w:rsidRDefault="00ED3D1B" w:rsidP="00CD119D">
      <w:pPr>
        <w:pStyle w:val="Bullet"/>
      </w:pPr>
      <w:r w:rsidRPr="00032B96">
        <w:t>Bowen Basin (Queensland)</w:t>
      </w:r>
    </w:p>
    <w:p w14:paraId="13E9013F" w14:textId="77777777" w:rsidR="00ED3D1B" w:rsidRPr="00032B96" w:rsidRDefault="00ED3D1B" w:rsidP="00CD119D">
      <w:pPr>
        <w:pStyle w:val="Bullet"/>
      </w:pPr>
      <w:r w:rsidRPr="00032B96">
        <w:t>Wide Bay Burnett (Queensland)</w:t>
      </w:r>
    </w:p>
    <w:p w14:paraId="6CE17ED0" w14:textId="77777777" w:rsidR="00ED3D1B" w:rsidRPr="00032B96" w:rsidRDefault="00ED3D1B" w:rsidP="00CD119D">
      <w:pPr>
        <w:pStyle w:val="Bullet"/>
      </w:pPr>
      <w:r w:rsidRPr="00032B96">
        <w:lastRenderedPageBreak/>
        <w:t>New South Wales North Coast (New South Wales)</w:t>
      </w:r>
    </w:p>
    <w:p w14:paraId="21CAE2DB" w14:textId="77777777" w:rsidR="00ED3D1B" w:rsidRPr="00032B96" w:rsidRDefault="00ED3D1B" w:rsidP="00CD119D">
      <w:pPr>
        <w:pStyle w:val="Bullet"/>
      </w:pPr>
      <w:r w:rsidRPr="00032B96">
        <w:t>New South Wales South Coast (New South Wales)</w:t>
      </w:r>
    </w:p>
    <w:p w14:paraId="7F6DB79B" w14:textId="77777777" w:rsidR="00ED3D1B" w:rsidRPr="00032B96" w:rsidRDefault="00ED3D1B" w:rsidP="00CD119D">
      <w:pPr>
        <w:pStyle w:val="Bullet"/>
      </w:pPr>
      <w:r w:rsidRPr="00032B96">
        <w:t>Upper Spencer Gulf (South Australia)</w:t>
      </w:r>
    </w:p>
    <w:p w14:paraId="2F29C386" w14:textId="77777777" w:rsidR="00ED3D1B" w:rsidRPr="00032B96" w:rsidRDefault="00ED3D1B" w:rsidP="00CD119D">
      <w:pPr>
        <w:pStyle w:val="Bullet"/>
      </w:pPr>
      <w:r w:rsidRPr="00032B96">
        <w:t>Goulburn Valley (Victoria)</w:t>
      </w:r>
    </w:p>
    <w:p w14:paraId="703EBC13" w14:textId="77777777" w:rsidR="00ED3D1B" w:rsidRPr="00032B96" w:rsidRDefault="00ED3D1B" w:rsidP="00CD119D">
      <w:pPr>
        <w:pStyle w:val="Bullet"/>
      </w:pPr>
      <w:r w:rsidRPr="00032B96">
        <w:t>Geelong (Victoria)</w:t>
      </w:r>
    </w:p>
    <w:p w14:paraId="31C22149" w14:textId="5C4E3F93" w:rsidR="00ED3D1B" w:rsidRPr="00032B96" w:rsidRDefault="00ED3D1B" w:rsidP="00CD119D">
      <w:pPr>
        <w:pStyle w:val="Bullet"/>
      </w:pPr>
      <w:r w:rsidRPr="00032B96">
        <w:t>Regional Tasmania (Tasmania)</w:t>
      </w:r>
      <w:r w:rsidR="0010513B">
        <w:t>.</w:t>
      </w:r>
    </w:p>
    <w:p w14:paraId="7F83B513" w14:textId="2207C37B" w:rsidR="00ED3D1B" w:rsidRDefault="00ED3D1B" w:rsidP="00CD119D">
      <w:pPr>
        <w:rPr>
          <w:rFonts w:eastAsiaTheme="minorEastAsia"/>
        </w:rPr>
      </w:pPr>
      <w:r w:rsidRPr="00032B96">
        <w:t>Under the measure, each region will undertake a community</w:t>
      </w:r>
      <w:r w:rsidR="00A57C82">
        <w:noBreakHyphen/>
      </w:r>
      <w:r w:rsidRPr="00032B96">
        <w:t>led planning</w:t>
      </w:r>
      <w:r>
        <w:t xml:space="preserve"> process to develop local investment plans and identify opportunities for local growth.</w:t>
      </w:r>
    </w:p>
    <w:p w14:paraId="7AC685A5" w14:textId="77777777" w:rsidR="00ED3D1B" w:rsidRDefault="00ED3D1B" w:rsidP="00CD119D">
      <w:r>
        <w:t>This measure will be offset by redirecting funding from the Department of Employment.</w:t>
      </w:r>
    </w:p>
    <w:p w14:paraId="2D0212CA" w14:textId="65D5E7E1" w:rsidR="00ED3D1B" w:rsidRDefault="00ED3D1B" w:rsidP="00CD119D">
      <w:r>
        <w:t>This measure delivers on the Government</w:t>
      </w:r>
      <w:r w:rsidR="00A57C82">
        <w:t>’</w:t>
      </w:r>
      <w:r>
        <w:t>s election commitment.</w:t>
      </w:r>
    </w:p>
    <w:p w14:paraId="43978EFF" w14:textId="77777777" w:rsidR="00ED3D1B" w:rsidRDefault="00ED3D1B" w:rsidP="00A57C82">
      <w:pPr>
        <w:pStyle w:val="MeasureTitle"/>
      </w:pPr>
      <w:r>
        <w:t>Revitalise Jobs and Growth in Townsville</w:t>
      </w:r>
    </w:p>
    <w:p w14:paraId="2855AEA5"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54031C08" w14:textId="77777777" w:rsidTr="00CD119D">
        <w:tc>
          <w:tcPr>
            <w:tcW w:w="2495" w:type="dxa"/>
            <w:tcBorders>
              <w:top w:val="single" w:sz="2" w:space="0" w:color="auto"/>
              <w:bottom w:val="single" w:sz="2" w:space="0" w:color="auto"/>
            </w:tcBorders>
          </w:tcPr>
          <w:p w14:paraId="7A19B9E4"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7FD6ABF" w14:textId="0945F47A"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FF4F215" w14:textId="090C97C8"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2F80185" w14:textId="6180121B"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F5F28C1" w14:textId="7B080602"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0AB3AFF" w14:textId="6727984B" w:rsidR="00ED3D1B" w:rsidRDefault="00ED3D1B" w:rsidP="00A57C82">
            <w:pPr>
              <w:pStyle w:val="MeasureTableYearHeadings"/>
              <w:keepNext/>
            </w:pPr>
            <w:r>
              <w:t>2019</w:t>
            </w:r>
            <w:r w:rsidR="00A57C82">
              <w:noBreakHyphen/>
            </w:r>
            <w:r>
              <w:t>20</w:t>
            </w:r>
          </w:p>
        </w:tc>
      </w:tr>
      <w:tr w:rsidR="00ED3D1B" w14:paraId="33D7F9EB" w14:textId="77777777" w:rsidTr="00CD119D">
        <w:tblPrEx>
          <w:tblBorders>
            <w:top w:val="none" w:sz="0" w:space="0" w:color="auto"/>
          </w:tblBorders>
        </w:tblPrEx>
        <w:tc>
          <w:tcPr>
            <w:tcW w:w="2495" w:type="dxa"/>
            <w:tcBorders>
              <w:top w:val="single" w:sz="2" w:space="0" w:color="auto"/>
              <w:bottom w:val="single" w:sz="2" w:space="0" w:color="auto"/>
            </w:tcBorders>
          </w:tcPr>
          <w:p w14:paraId="16573F1E" w14:textId="77777777" w:rsidR="00ED3D1B" w:rsidRDefault="00ED3D1B" w:rsidP="00A57C82">
            <w:pPr>
              <w:pStyle w:val="MeasureTableHeadingleftalignedwith2ptsspacing"/>
              <w:keepNext/>
            </w:pPr>
            <w:r>
              <w:t>Department of the Treasury</w:t>
            </w:r>
          </w:p>
        </w:tc>
        <w:tc>
          <w:tcPr>
            <w:tcW w:w="1043" w:type="dxa"/>
            <w:tcBorders>
              <w:top w:val="single" w:sz="2" w:space="0" w:color="auto"/>
              <w:bottom w:val="single" w:sz="2" w:space="0" w:color="auto"/>
            </w:tcBorders>
            <w:vAlign w:val="bottom"/>
          </w:tcPr>
          <w:p w14:paraId="2C1D1E11" w14:textId="2AB36C3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417468B" w14:textId="77777777" w:rsidR="00ED3D1B" w:rsidRDefault="00ED3D1B" w:rsidP="00A57C82">
            <w:pPr>
              <w:pStyle w:val="MeasureTableDataRightAlignedwith2ptsspacing"/>
              <w:keepNext/>
            </w:pPr>
            <w:r>
              <w:t>10.0</w:t>
            </w:r>
          </w:p>
        </w:tc>
        <w:tc>
          <w:tcPr>
            <w:tcW w:w="1043" w:type="dxa"/>
            <w:tcBorders>
              <w:top w:val="single" w:sz="2" w:space="0" w:color="auto"/>
              <w:bottom w:val="single" w:sz="2" w:space="0" w:color="auto"/>
            </w:tcBorders>
            <w:vAlign w:val="bottom"/>
          </w:tcPr>
          <w:p w14:paraId="3BFA3091" w14:textId="77777777" w:rsidR="00ED3D1B" w:rsidRDefault="00ED3D1B" w:rsidP="00A57C82">
            <w:pPr>
              <w:pStyle w:val="MeasureTableDataRightAlignedwith2ptsspacing"/>
              <w:keepNext/>
            </w:pPr>
            <w:r>
              <w:t>50.0</w:t>
            </w:r>
          </w:p>
        </w:tc>
        <w:tc>
          <w:tcPr>
            <w:tcW w:w="1043" w:type="dxa"/>
            <w:tcBorders>
              <w:top w:val="single" w:sz="2" w:space="0" w:color="auto"/>
              <w:bottom w:val="single" w:sz="2" w:space="0" w:color="auto"/>
            </w:tcBorders>
            <w:vAlign w:val="bottom"/>
          </w:tcPr>
          <w:p w14:paraId="0825FE13" w14:textId="77777777" w:rsidR="00ED3D1B" w:rsidRDefault="00ED3D1B" w:rsidP="00A57C82">
            <w:pPr>
              <w:pStyle w:val="MeasureTableDataRightAlignedwith2ptsspacing"/>
              <w:keepNext/>
            </w:pPr>
            <w:r>
              <w:t>35.0</w:t>
            </w:r>
          </w:p>
        </w:tc>
        <w:tc>
          <w:tcPr>
            <w:tcW w:w="1043" w:type="dxa"/>
            <w:tcBorders>
              <w:top w:val="single" w:sz="2" w:space="0" w:color="auto"/>
              <w:bottom w:val="single" w:sz="2" w:space="0" w:color="auto"/>
            </w:tcBorders>
            <w:vAlign w:val="bottom"/>
          </w:tcPr>
          <w:p w14:paraId="3490D8BF" w14:textId="77777777" w:rsidR="00ED3D1B" w:rsidRDefault="00ED3D1B" w:rsidP="00A57C82">
            <w:pPr>
              <w:pStyle w:val="MeasureTableDataRightAlignedwith2ptsspacing"/>
              <w:keepNext/>
            </w:pPr>
            <w:r>
              <w:t>5.0</w:t>
            </w:r>
          </w:p>
        </w:tc>
      </w:tr>
      <w:tr w:rsidR="00ED3D1B" w14:paraId="2ED30F9D" w14:textId="77777777" w:rsidTr="00CD119D">
        <w:tblPrEx>
          <w:tblBorders>
            <w:top w:val="none" w:sz="0" w:space="0" w:color="auto"/>
          </w:tblBorders>
        </w:tblPrEx>
        <w:tc>
          <w:tcPr>
            <w:tcW w:w="2495" w:type="dxa"/>
            <w:tcBorders>
              <w:top w:val="single" w:sz="2" w:space="0" w:color="auto"/>
              <w:bottom w:val="single" w:sz="2" w:space="0" w:color="auto"/>
            </w:tcBorders>
          </w:tcPr>
          <w:p w14:paraId="7F9B80BD" w14:textId="77777777" w:rsidR="00ED3D1B" w:rsidRDefault="00ED3D1B" w:rsidP="00A57C82">
            <w:pPr>
              <w:pStyle w:val="MeasureTableHeadingleftalignedwith2ptsspacing"/>
              <w:keepNext/>
            </w:pPr>
            <w:bookmarkStart w:id="366" w:name="X1006088E"/>
            <w:bookmarkEnd w:id="366"/>
            <w:r>
              <w:t>Department of Infrastructure and Regional Development</w:t>
            </w:r>
          </w:p>
        </w:tc>
        <w:tc>
          <w:tcPr>
            <w:tcW w:w="1043" w:type="dxa"/>
            <w:tcBorders>
              <w:top w:val="single" w:sz="2" w:space="0" w:color="auto"/>
              <w:bottom w:val="single" w:sz="2" w:space="0" w:color="auto"/>
            </w:tcBorders>
            <w:vAlign w:val="bottom"/>
          </w:tcPr>
          <w:p w14:paraId="0BA6C0BC" w14:textId="065C503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73C9955" w14:textId="619507F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AD30BBA" w14:textId="6274F08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D759ABC" w14:textId="0FAD407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3BE1909" w14:textId="16439701" w:rsidR="00ED3D1B" w:rsidRDefault="00A57C82" w:rsidP="00A57C82">
            <w:pPr>
              <w:pStyle w:val="MeasureTableDataRightAlignedwith2ptsspacing"/>
              <w:keepNext/>
            </w:pPr>
            <w:r>
              <w:noBreakHyphen/>
            </w:r>
          </w:p>
        </w:tc>
      </w:tr>
      <w:tr w:rsidR="00ED3D1B" w:rsidRPr="00352C95" w14:paraId="60FB430D" w14:textId="77777777" w:rsidTr="00CD119D">
        <w:tblPrEx>
          <w:tblBorders>
            <w:top w:val="none" w:sz="0" w:space="0" w:color="auto"/>
          </w:tblBorders>
        </w:tblPrEx>
        <w:tc>
          <w:tcPr>
            <w:tcW w:w="2495" w:type="dxa"/>
            <w:tcBorders>
              <w:bottom w:val="single" w:sz="2" w:space="0" w:color="auto"/>
            </w:tcBorders>
          </w:tcPr>
          <w:p w14:paraId="720ACD5A" w14:textId="4ACBBB8A"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2374F54D" w14:textId="61ABAD00" w:rsidR="00ED3D1B" w:rsidRPr="00352C95" w:rsidRDefault="00A57C82" w:rsidP="00A57C82">
            <w:pPr>
              <w:pStyle w:val="Totaldatarowrightaligned"/>
              <w:keepNext/>
            </w:pPr>
            <w:r>
              <w:noBreakHyphen/>
            </w:r>
          </w:p>
        </w:tc>
        <w:tc>
          <w:tcPr>
            <w:tcW w:w="1043" w:type="dxa"/>
            <w:tcBorders>
              <w:bottom w:val="single" w:sz="2" w:space="0" w:color="auto"/>
            </w:tcBorders>
          </w:tcPr>
          <w:p w14:paraId="58F34B56" w14:textId="77777777" w:rsidR="00ED3D1B" w:rsidRPr="00352C95" w:rsidRDefault="00ED3D1B" w:rsidP="00A57C82">
            <w:pPr>
              <w:pStyle w:val="Totaldatarowrightaligned"/>
              <w:keepNext/>
            </w:pPr>
            <w:r>
              <w:t>10.0</w:t>
            </w:r>
          </w:p>
        </w:tc>
        <w:tc>
          <w:tcPr>
            <w:tcW w:w="1043" w:type="dxa"/>
            <w:tcBorders>
              <w:bottom w:val="single" w:sz="2" w:space="0" w:color="auto"/>
            </w:tcBorders>
          </w:tcPr>
          <w:p w14:paraId="089DFD35" w14:textId="77777777" w:rsidR="00ED3D1B" w:rsidRPr="00352C95" w:rsidRDefault="00ED3D1B" w:rsidP="00A57C82">
            <w:pPr>
              <w:pStyle w:val="Totaldatarowrightaligned"/>
              <w:keepNext/>
            </w:pPr>
            <w:r>
              <w:t>50.0</w:t>
            </w:r>
          </w:p>
        </w:tc>
        <w:tc>
          <w:tcPr>
            <w:tcW w:w="1043" w:type="dxa"/>
            <w:tcBorders>
              <w:bottom w:val="single" w:sz="2" w:space="0" w:color="auto"/>
            </w:tcBorders>
          </w:tcPr>
          <w:p w14:paraId="3007A15D" w14:textId="77777777" w:rsidR="00ED3D1B" w:rsidRPr="00352C95" w:rsidRDefault="00ED3D1B" w:rsidP="00A57C82">
            <w:pPr>
              <w:pStyle w:val="Totaldatarowrightaligned"/>
              <w:keepNext/>
            </w:pPr>
            <w:r>
              <w:t>35.0</w:t>
            </w:r>
          </w:p>
        </w:tc>
        <w:tc>
          <w:tcPr>
            <w:tcW w:w="1043" w:type="dxa"/>
            <w:tcBorders>
              <w:bottom w:val="single" w:sz="2" w:space="0" w:color="auto"/>
            </w:tcBorders>
          </w:tcPr>
          <w:p w14:paraId="2FC62EB9" w14:textId="77777777" w:rsidR="00ED3D1B" w:rsidRPr="00352C95" w:rsidRDefault="00ED3D1B" w:rsidP="00A57C82">
            <w:pPr>
              <w:pStyle w:val="Totaldatarowrightaligned"/>
              <w:keepNext/>
            </w:pPr>
            <w:r>
              <w:t>5.0</w:t>
            </w:r>
          </w:p>
        </w:tc>
      </w:tr>
    </w:tbl>
    <w:p w14:paraId="22482D61" w14:textId="77777777" w:rsidR="00ED3D1B" w:rsidRPr="005D11F6" w:rsidRDefault="00ED3D1B" w:rsidP="00A57C82">
      <w:pPr>
        <w:pStyle w:val="SingleParagraph"/>
      </w:pPr>
    </w:p>
    <w:p w14:paraId="4601AC0B" w14:textId="5A8B9D04" w:rsidR="00ED3D1B" w:rsidRDefault="00ED3D1B" w:rsidP="00CD119D">
      <w:r>
        <w:t>The Government will provide $100.0 million over four years from 2016</w:t>
      </w:r>
      <w:r w:rsidR="00A57C82">
        <w:noBreakHyphen/>
      </w:r>
      <w:r>
        <w:t>17 toward the cost of the 25,000 seat Townsville Integrated Stadium. The Queensland Government will provide $140.0 million and the North Queensland Cowboys Rugby League Club and the National Rugby League will provide $10.0 million.</w:t>
      </w:r>
    </w:p>
    <w:p w14:paraId="4931F89D" w14:textId="4E31C336" w:rsidR="00ED3D1B" w:rsidRDefault="00ED3D1B" w:rsidP="00A57C82">
      <w:r>
        <w:t>This measure is contingent on, and forms a key element of, a City Deal under the Government</w:t>
      </w:r>
      <w:r w:rsidR="00A57C82">
        <w:t>’</w:t>
      </w:r>
      <w:r>
        <w:t xml:space="preserve">s </w:t>
      </w:r>
      <w:r w:rsidRPr="00A57C82">
        <w:rPr>
          <w:i/>
        </w:rPr>
        <w:t>Smart Cities Plan</w:t>
      </w:r>
      <w:r>
        <w:t xml:space="preserve"> with the Townsville City Council, which will leverage the Government</w:t>
      </w:r>
      <w:r w:rsidR="00A57C82">
        <w:t>’</w:t>
      </w:r>
      <w:r>
        <w:t>s investment in the Stadium to revitalise the central business district and accelerate commercial and residential development in the waterfront precinct.</w:t>
      </w:r>
    </w:p>
    <w:p w14:paraId="1D1B77FA" w14:textId="2ABA3700" w:rsidR="00ED3D1B" w:rsidRDefault="00ED3D1B" w:rsidP="00CD119D">
      <w:r>
        <w:t>This measure delivers on the Government</w:t>
      </w:r>
      <w:r w:rsidR="00A57C82">
        <w:t>’</w:t>
      </w:r>
      <w:r>
        <w:t>s election commitment.</w:t>
      </w:r>
    </w:p>
    <w:p w14:paraId="41D67C99" w14:textId="77777777" w:rsidR="00ED3D1B" w:rsidRDefault="00ED3D1B">
      <w:pPr>
        <w:spacing w:after="0" w:line="240" w:lineRule="auto"/>
        <w:jc w:val="left"/>
        <w:rPr>
          <w:rFonts w:ascii="Arial" w:hAnsi="Arial"/>
          <w:b/>
          <w:color w:val="000000"/>
        </w:rPr>
      </w:pPr>
      <w:r>
        <w:br w:type="page"/>
      </w:r>
    </w:p>
    <w:p w14:paraId="5C76DE0F" w14:textId="77777777" w:rsidR="00ED3D1B" w:rsidRDefault="00ED3D1B" w:rsidP="00A57C82">
      <w:pPr>
        <w:pStyle w:val="MeasureTitle"/>
      </w:pPr>
      <w:r>
        <w:lastRenderedPageBreak/>
        <w:t>Townsville Eastern Access Rail Corridor</w:t>
      </w:r>
    </w:p>
    <w:p w14:paraId="5731D58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F3C6990" w14:textId="77777777" w:rsidTr="00CD119D">
        <w:tc>
          <w:tcPr>
            <w:tcW w:w="2495" w:type="dxa"/>
            <w:tcBorders>
              <w:top w:val="single" w:sz="2" w:space="0" w:color="auto"/>
              <w:bottom w:val="single" w:sz="2" w:space="0" w:color="auto"/>
            </w:tcBorders>
          </w:tcPr>
          <w:p w14:paraId="2DDA0525"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0043981" w14:textId="3C0CD57D"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D1ED444" w14:textId="2CFF6995"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2C21CB5" w14:textId="6A6E1482"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BD403B9" w14:textId="04F6E355"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F9FC459" w14:textId="42F71944" w:rsidR="00ED3D1B" w:rsidRDefault="00ED3D1B" w:rsidP="00A57C82">
            <w:pPr>
              <w:pStyle w:val="MeasureTableYearHeadings"/>
              <w:keepNext/>
            </w:pPr>
            <w:r>
              <w:t>2019</w:t>
            </w:r>
            <w:r w:rsidR="00A57C82">
              <w:noBreakHyphen/>
            </w:r>
            <w:r>
              <w:t>20</w:t>
            </w:r>
          </w:p>
        </w:tc>
      </w:tr>
      <w:tr w:rsidR="00ED3D1B" w14:paraId="61D772D9" w14:textId="77777777" w:rsidTr="00CD119D">
        <w:tblPrEx>
          <w:tblBorders>
            <w:top w:val="none" w:sz="0" w:space="0" w:color="auto"/>
          </w:tblBorders>
        </w:tblPrEx>
        <w:tc>
          <w:tcPr>
            <w:tcW w:w="2495" w:type="dxa"/>
            <w:tcBorders>
              <w:top w:val="single" w:sz="2" w:space="0" w:color="auto"/>
              <w:bottom w:val="single" w:sz="2" w:space="0" w:color="auto"/>
            </w:tcBorders>
          </w:tcPr>
          <w:p w14:paraId="7BAAB457" w14:textId="77777777" w:rsidR="00ED3D1B" w:rsidRDefault="00ED3D1B" w:rsidP="00A57C82">
            <w:pPr>
              <w:pStyle w:val="MeasureTableHeadingleftalignedwith2ptsspacing"/>
              <w:keepNext/>
            </w:pPr>
            <w:r>
              <w:t>Department of the Treasury</w:t>
            </w:r>
          </w:p>
        </w:tc>
        <w:tc>
          <w:tcPr>
            <w:tcW w:w="1043" w:type="dxa"/>
            <w:tcBorders>
              <w:top w:val="single" w:sz="2" w:space="0" w:color="auto"/>
              <w:bottom w:val="single" w:sz="2" w:space="0" w:color="auto"/>
            </w:tcBorders>
            <w:vAlign w:val="bottom"/>
          </w:tcPr>
          <w:p w14:paraId="5ED5778C" w14:textId="0440828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E581F22" w14:textId="77777777" w:rsidR="00ED3D1B" w:rsidRDefault="00ED3D1B" w:rsidP="00A57C82">
            <w:pPr>
              <w:pStyle w:val="MeasureTableDataRightAlignedwith2ptsspacing"/>
              <w:keepNext/>
            </w:pPr>
            <w:r>
              <w:t>3.0</w:t>
            </w:r>
          </w:p>
        </w:tc>
        <w:tc>
          <w:tcPr>
            <w:tcW w:w="1043" w:type="dxa"/>
            <w:tcBorders>
              <w:top w:val="single" w:sz="2" w:space="0" w:color="auto"/>
              <w:bottom w:val="single" w:sz="2" w:space="0" w:color="auto"/>
            </w:tcBorders>
            <w:vAlign w:val="bottom"/>
          </w:tcPr>
          <w:p w14:paraId="55AF3D0F" w14:textId="77777777" w:rsidR="00ED3D1B" w:rsidRDefault="00ED3D1B" w:rsidP="00A57C82">
            <w:pPr>
              <w:pStyle w:val="MeasureTableDataRightAlignedwith2ptsspacing"/>
              <w:keepNext/>
            </w:pPr>
            <w:r>
              <w:t>40.0</w:t>
            </w:r>
          </w:p>
        </w:tc>
        <w:tc>
          <w:tcPr>
            <w:tcW w:w="1043" w:type="dxa"/>
            <w:tcBorders>
              <w:top w:val="single" w:sz="2" w:space="0" w:color="auto"/>
              <w:bottom w:val="single" w:sz="2" w:space="0" w:color="auto"/>
            </w:tcBorders>
            <w:vAlign w:val="bottom"/>
          </w:tcPr>
          <w:p w14:paraId="3EC63CE5" w14:textId="77777777" w:rsidR="00ED3D1B" w:rsidRDefault="00ED3D1B" w:rsidP="00A57C82">
            <w:pPr>
              <w:pStyle w:val="MeasureTableDataRightAlignedwith2ptsspacing"/>
              <w:keepNext/>
            </w:pPr>
            <w:r>
              <w:t>80.0</w:t>
            </w:r>
          </w:p>
        </w:tc>
        <w:tc>
          <w:tcPr>
            <w:tcW w:w="1043" w:type="dxa"/>
            <w:tcBorders>
              <w:top w:val="single" w:sz="2" w:space="0" w:color="auto"/>
              <w:bottom w:val="single" w:sz="2" w:space="0" w:color="auto"/>
            </w:tcBorders>
            <w:vAlign w:val="bottom"/>
          </w:tcPr>
          <w:p w14:paraId="561AEBDD" w14:textId="77777777" w:rsidR="00ED3D1B" w:rsidRDefault="00ED3D1B" w:rsidP="00A57C82">
            <w:pPr>
              <w:pStyle w:val="MeasureTableDataRightAlignedwith2ptsspacing"/>
              <w:keepNext/>
            </w:pPr>
            <w:r>
              <w:t>27.0</w:t>
            </w:r>
          </w:p>
        </w:tc>
      </w:tr>
      <w:tr w:rsidR="00ED3D1B" w14:paraId="01252095" w14:textId="77777777" w:rsidTr="00CD119D">
        <w:tblPrEx>
          <w:tblBorders>
            <w:top w:val="none" w:sz="0" w:space="0" w:color="auto"/>
          </w:tblBorders>
        </w:tblPrEx>
        <w:tc>
          <w:tcPr>
            <w:tcW w:w="2495" w:type="dxa"/>
            <w:tcBorders>
              <w:top w:val="single" w:sz="2" w:space="0" w:color="auto"/>
              <w:bottom w:val="single" w:sz="2" w:space="0" w:color="auto"/>
            </w:tcBorders>
          </w:tcPr>
          <w:p w14:paraId="215DC873" w14:textId="77777777" w:rsidR="00ED3D1B" w:rsidRDefault="00ED3D1B" w:rsidP="00A57C82">
            <w:pPr>
              <w:pStyle w:val="MeasureTableHeadingleftalignedwith2ptsspacing"/>
              <w:keepNext/>
            </w:pPr>
            <w:bookmarkStart w:id="367" w:name="X990338E"/>
            <w:bookmarkEnd w:id="367"/>
            <w:r>
              <w:t>Department of Infrastructure and Regional Development</w:t>
            </w:r>
          </w:p>
        </w:tc>
        <w:tc>
          <w:tcPr>
            <w:tcW w:w="1043" w:type="dxa"/>
            <w:tcBorders>
              <w:top w:val="single" w:sz="2" w:space="0" w:color="auto"/>
              <w:bottom w:val="single" w:sz="2" w:space="0" w:color="auto"/>
            </w:tcBorders>
            <w:vAlign w:val="bottom"/>
          </w:tcPr>
          <w:p w14:paraId="25DFA08C" w14:textId="42CB099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F1EDA41" w14:textId="300F030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DA7965A" w14:textId="0B135AE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13FD104" w14:textId="0C16B2C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8424385" w14:textId="7DB81309" w:rsidR="00ED3D1B" w:rsidRDefault="00A57C82" w:rsidP="00A57C82">
            <w:pPr>
              <w:pStyle w:val="MeasureTableDataRightAlignedwith2ptsspacing"/>
              <w:keepNext/>
            </w:pPr>
            <w:r>
              <w:noBreakHyphen/>
            </w:r>
          </w:p>
        </w:tc>
      </w:tr>
      <w:tr w:rsidR="00ED3D1B" w:rsidRPr="00352C95" w14:paraId="2FDA3478" w14:textId="77777777" w:rsidTr="00CD119D">
        <w:tblPrEx>
          <w:tblBorders>
            <w:top w:val="none" w:sz="0" w:space="0" w:color="auto"/>
          </w:tblBorders>
        </w:tblPrEx>
        <w:tc>
          <w:tcPr>
            <w:tcW w:w="2495" w:type="dxa"/>
            <w:tcBorders>
              <w:bottom w:val="single" w:sz="2" w:space="0" w:color="auto"/>
            </w:tcBorders>
          </w:tcPr>
          <w:p w14:paraId="085FB0C0" w14:textId="1B7FBCD3"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5A0C6734" w14:textId="5921D33D" w:rsidR="00ED3D1B" w:rsidRPr="00352C95" w:rsidRDefault="00A57C82" w:rsidP="00A57C82">
            <w:pPr>
              <w:pStyle w:val="Totaldatarowrightaligned"/>
              <w:keepNext/>
            </w:pPr>
            <w:r>
              <w:noBreakHyphen/>
            </w:r>
          </w:p>
        </w:tc>
        <w:tc>
          <w:tcPr>
            <w:tcW w:w="1043" w:type="dxa"/>
            <w:tcBorders>
              <w:bottom w:val="single" w:sz="2" w:space="0" w:color="auto"/>
            </w:tcBorders>
          </w:tcPr>
          <w:p w14:paraId="28E016BD" w14:textId="77777777" w:rsidR="00ED3D1B" w:rsidRPr="00352C95" w:rsidRDefault="00ED3D1B" w:rsidP="00A57C82">
            <w:pPr>
              <w:pStyle w:val="Totaldatarowrightaligned"/>
              <w:keepNext/>
            </w:pPr>
            <w:r>
              <w:t>3.0</w:t>
            </w:r>
          </w:p>
        </w:tc>
        <w:tc>
          <w:tcPr>
            <w:tcW w:w="1043" w:type="dxa"/>
            <w:tcBorders>
              <w:bottom w:val="single" w:sz="2" w:space="0" w:color="auto"/>
            </w:tcBorders>
          </w:tcPr>
          <w:p w14:paraId="37D50E8D" w14:textId="77777777" w:rsidR="00ED3D1B" w:rsidRPr="00352C95" w:rsidRDefault="00ED3D1B" w:rsidP="00A57C82">
            <w:pPr>
              <w:pStyle w:val="Totaldatarowrightaligned"/>
              <w:keepNext/>
            </w:pPr>
            <w:r>
              <w:t>40.0</w:t>
            </w:r>
          </w:p>
        </w:tc>
        <w:tc>
          <w:tcPr>
            <w:tcW w:w="1043" w:type="dxa"/>
            <w:tcBorders>
              <w:bottom w:val="single" w:sz="2" w:space="0" w:color="auto"/>
            </w:tcBorders>
          </w:tcPr>
          <w:p w14:paraId="039C126A" w14:textId="77777777" w:rsidR="00ED3D1B" w:rsidRPr="00352C95" w:rsidRDefault="00ED3D1B" w:rsidP="00A57C82">
            <w:pPr>
              <w:pStyle w:val="Totaldatarowrightaligned"/>
              <w:keepNext/>
            </w:pPr>
            <w:r>
              <w:t>80.0</w:t>
            </w:r>
          </w:p>
        </w:tc>
        <w:tc>
          <w:tcPr>
            <w:tcW w:w="1043" w:type="dxa"/>
            <w:tcBorders>
              <w:bottom w:val="single" w:sz="2" w:space="0" w:color="auto"/>
            </w:tcBorders>
          </w:tcPr>
          <w:p w14:paraId="157B2229" w14:textId="77777777" w:rsidR="00ED3D1B" w:rsidRPr="00352C95" w:rsidRDefault="00ED3D1B" w:rsidP="00A57C82">
            <w:pPr>
              <w:pStyle w:val="Totaldatarowrightaligned"/>
              <w:keepNext/>
            </w:pPr>
            <w:r>
              <w:t>27.0</w:t>
            </w:r>
          </w:p>
        </w:tc>
      </w:tr>
    </w:tbl>
    <w:p w14:paraId="611BB490" w14:textId="77777777" w:rsidR="00ED3D1B" w:rsidRPr="005D11F6" w:rsidRDefault="00ED3D1B" w:rsidP="00A57C82">
      <w:pPr>
        <w:pStyle w:val="SingleParagraph"/>
      </w:pPr>
    </w:p>
    <w:p w14:paraId="7EEAD166" w14:textId="1AE7F693" w:rsidR="00ED3D1B" w:rsidRDefault="00ED3D1B" w:rsidP="00CD119D">
      <w:r>
        <w:t>The Government will provide $150.0 million over four years from 2016</w:t>
      </w:r>
      <w:r w:rsidR="00A57C82">
        <w:noBreakHyphen/>
      </w:r>
      <w:r>
        <w:t xml:space="preserve">17 toward the Townsville Eastern Access Rail Corridor project, which will connect the North Coast Line directly with the Port of Townsville. </w:t>
      </w:r>
    </w:p>
    <w:p w14:paraId="11703523" w14:textId="62BF1D3D" w:rsidR="00ED3D1B" w:rsidRDefault="00ED3D1B" w:rsidP="00CD119D">
      <w:r>
        <w:t>This measure delivers on the Government</w:t>
      </w:r>
      <w:r w:rsidR="00A57C82">
        <w:t>’</w:t>
      </w:r>
      <w:r>
        <w:t>s election commitment.</w:t>
      </w:r>
    </w:p>
    <w:p w14:paraId="18B33597" w14:textId="40E9E50F" w:rsidR="00ED3D1B" w:rsidRDefault="00ED3D1B" w:rsidP="00CD119D">
      <w:r>
        <w:t>Further information can be found in the joint press release of 18 May 2016 issued by the Prime Minister, the Minister for Infrastructure and Transport, and the</w:t>
      </w:r>
      <w:r w:rsidR="0010513B">
        <w:t xml:space="preserve"> former</w:t>
      </w:r>
      <w:r>
        <w:t xml:space="preserve"> Member for Herbert.</w:t>
      </w:r>
    </w:p>
    <w:p w14:paraId="2E1BAC56" w14:textId="77777777" w:rsidR="00ED3D1B" w:rsidRPr="0059355A" w:rsidRDefault="00ED3D1B">
      <w:pPr>
        <w:pStyle w:val="PortfolioName"/>
      </w:pPr>
      <w:r>
        <w:lastRenderedPageBreak/>
        <w:t>Parliament</w:t>
      </w:r>
    </w:p>
    <w:p w14:paraId="76AF27D8" w14:textId="77777777" w:rsidR="00ED3D1B" w:rsidRDefault="00ED3D1B" w:rsidP="00A57C82">
      <w:pPr>
        <w:pStyle w:val="MeasureTitle"/>
      </w:pPr>
      <w:r>
        <w:t>Australian Parliament House Parking</w:t>
      </w:r>
    </w:p>
    <w:p w14:paraId="38988A0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A3DF8AB" w14:textId="77777777" w:rsidTr="00CD119D">
        <w:tc>
          <w:tcPr>
            <w:tcW w:w="2495" w:type="dxa"/>
            <w:tcBorders>
              <w:top w:val="single" w:sz="2" w:space="0" w:color="auto"/>
              <w:bottom w:val="single" w:sz="2" w:space="0" w:color="auto"/>
            </w:tcBorders>
          </w:tcPr>
          <w:p w14:paraId="4EF4BC82"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DF0B260" w14:textId="0B3460C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5F7DCF9" w14:textId="38A5D189"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0E51CF8" w14:textId="3E315377"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09507C5" w14:textId="307DB336"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2057FAD1" w14:textId="77A0D178" w:rsidR="00ED3D1B" w:rsidRDefault="00ED3D1B" w:rsidP="00A57C82">
            <w:pPr>
              <w:pStyle w:val="MeasureTableYearHeadings"/>
              <w:keepNext/>
            </w:pPr>
            <w:r>
              <w:t>2019</w:t>
            </w:r>
            <w:r w:rsidR="00A57C82">
              <w:noBreakHyphen/>
            </w:r>
            <w:r>
              <w:t>20</w:t>
            </w:r>
          </w:p>
        </w:tc>
      </w:tr>
      <w:tr w:rsidR="00ED3D1B" w14:paraId="082B8BB7" w14:textId="77777777" w:rsidTr="00CD119D">
        <w:tblPrEx>
          <w:tblBorders>
            <w:top w:val="none" w:sz="0" w:space="0" w:color="auto"/>
          </w:tblBorders>
        </w:tblPrEx>
        <w:tc>
          <w:tcPr>
            <w:tcW w:w="2495" w:type="dxa"/>
            <w:tcBorders>
              <w:top w:val="single" w:sz="2" w:space="0" w:color="auto"/>
              <w:bottom w:val="single" w:sz="2" w:space="0" w:color="auto"/>
            </w:tcBorders>
          </w:tcPr>
          <w:p w14:paraId="6679A2AB" w14:textId="77777777" w:rsidR="00ED3D1B" w:rsidRDefault="00ED3D1B" w:rsidP="00A57C82">
            <w:pPr>
              <w:pStyle w:val="MeasureTableHeadingleftalignedwith2ptsspacing"/>
              <w:keepNext/>
            </w:pPr>
            <w:bookmarkStart w:id="368" w:name="X1013278E"/>
            <w:bookmarkStart w:id="369" w:name="X1013278R"/>
            <w:bookmarkEnd w:id="368"/>
            <w:bookmarkEnd w:id="369"/>
            <w:r>
              <w:t>Department of Parliamentary Services</w:t>
            </w:r>
          </w:p>
        </w:tc>
        <w:tc>
          <w:tcPr>
            <w:tcW w:w="1043" w:type="dxa"/>
            <w:tcBorders>
              <w:top w:val="single" w:sz="2" w:space="0" w:color="auto"/>
              <w:bottom w:val="single" w:sz="2" w:space="0" w:color="auto"/>
            </w:tcBorders>
            <w:vAlign w:val="bottom"/>
          </w:tcPr>
          <w:p w14:paraId="63625F33" w14:textId="2528ACE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FEB02A4" w14:textId="77777777" w:rsidR="00ED3D1B" w:rsidRDefault="00ED3D1B" w:rsidP="00A57C82">
            <w:pPr>
              <w:pStyle w:val="MeasureTableDataRightAlignedwith2ptsspacing"/>
              <w:keepNext/>
            </w:pPr>
            <w:r>
              <w:t>0.3</w:t>
            </w:r>
          </w:p>
        </w:tc>
        <w:tc>
          <w:tcPr>
            <w:tcW w:w="1043" w:type="dxa"/>
            <w:tcBorders>
              <w:top w:val="single" w:sz="2" w:space="0" w:color="auto"/>
              <w:bottom w:val="single" w:sz="2" w:space="0" w:color="auto"/>
            </w:tcBorders>
            <w:vAlign w:val="bottom"/>
          </w:tcPr>
          <w:p w14:paraId="05D122A0" w14:textId="77777777" w:rsidR="00ED3D1B" w:rsidRDefault="00ED3D1B" w:rsidP="00A57C82">
            <w:pPr>
              <w:pStyle w:val="MeasureTableDataRightAlignedwith2ptsspacing"/>
              <w:keepNext/>
            </w:pPr>
            <w:r>
              <w:t>0.9</w:t>
            </w:r>
          </w:p>
        </w:tc>
        <w:tc>
          <w:tcPr>
            <w:tcW w:w="1043" w:type="dxa"/>
            <w:tcBorders>
              <w:top w:val="single" w:sz="2" w:space="0" w:color="auto"/>
              <w:bottom w:val="single" w:sz="2" w:space="0" w:color="auto"/>
            </w:tcBorders>
            <w:vAlign w:val="bottom"/>
          </w:tcPr>
          <w:p w14:paraId="432A0DD2" w14:textId="77777777" w:rsidR="00ED3D1B" w:rsidRDefault="00ED3D1B" w:rsidP="00A57C82">
            <w:pPr>
              <w:pStyle w:val="MeasureTableDataRightAlignedwith2ptsspacing"/>
              <w:keepNext/>
            </w:pPr>
            <w:r>
              <w:t>0.9</w:t>
            </w:r>
          </w:p>
        </w:tc>
        <w:tc>
          <w:tcPr>
            <w:tcW w:w="1043" w:type="dxa"/>
            <w:tcBorders>
              <w:top w:val="single" w:sz="2" w:space="0" w:color="auto"/>
              <w:bottom w:val="single" w:sz="2" w:space="0" w:color="auto"/>
            </w:tcBorders>
            <w:vAlign w:val="bottom"/>
          </w:tcPr>
          <w:p w14:paraId="3F6105E2" w14:textId="77777777" w:rsidR="00ED3D1B" w:rsidRDefault="00ED3D1B" w:rsidP="00A57C82">
            <w:pPr>
              <w:pStyle w:val="MeasureTableDataRightAlignedwith2ptsspacing"/>
              <w:keepNext/>
            </w:pPr>
            <w:r>
              <w:t>0.9</w:t>
            </w:r>
          </w:p>
        </w:tc>
      </w:tr>
      <w:tr w:rsidR="00ED3D1B" w:rsidRPr="00352C95" w14:paraId="5F8BA633" w14:textId="77777777" w:rsidTr="00CD119D">
        <w:tblPrEx>
          <w:tblBorders>
            <w:top w:val="none" w:sz="0" w:space="0" w:color="auto"/>
            <w:bottom w:val="none" w:sz="0" w:space="0" w:color="auto"/>
          </w:tblBorders>
        </w:tblPrEx>
        <w:tc>
          <w:tcPr>
            <w:tcW w:w="2495" w:type="dxa"/>
            <w:tcBorders>
              <w:top w:val="single" w:sz="2" w:space="0" w:color="auto"/>
            </w:tcBorders>
          </w:tcPr>
          <w:p w14:paraId="099BB271"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35194D0D" w14:textId="77777777" w:rsidR="00ED3D1B" w:rsidRPr="00352C95" w:rsidRDefault="00ED3D1B" w:rsidP="00A57C82">
            <w:pPr>
              <w:pStyle w:val="Measuretabledatarightaligneditalics"/>
              <w:keepNext/>
            </w:pPr>
          </w:p>
        </w:tc>
        <w:tc>
          <w:tcPr>
            <w:tcW w:w="1043" w:type="dxa"/>
            <w:tcBorders>
              <w:top w:val="single" w:sz="2" w:space="0" w:color="auto"/>
            </w:tcBorders>
          </w:tcPr>
          <w:p w14:paraId="26ADC7D0" w14:textId="77777777" w:rsidR="00ED3D1B" w:rsidRPr="00352C95" w:rsidRDefault="00ED3D1B" w:rsidP="00A57C82">
            <w:pPr>
              <w:pStyle w:val="Measuretabledatarightaligneditalics"/>
              <w:keepNext/>
            </w:pPr>
          </w:p>
        </w:tc>
        <w:tc>
          <w:tcPr>
            <w:tcW w:w="1043" w:type="dxa"/>
            <w:tcBorders>
              <w:top w:val="single" w:sz="2" w:space="0" w:color="auto"/>
            </w:tcBorders>
          </w:tcPr>
          <w:p w14:paraId="73D7331A" w14:textId="77777777" w:rsidR="00ED3D1B" w:rsidRPr="00352C95" w:rsidRDefault="00ED3D1B" w:rsidP="00A57C82">
            <w:pPr>
              <w:pStyle w:val="Measuretabledatarightaligneditalics"/>
              <w:keepNext/>
            </w:pPr>
          </w:p>
        </w:tc>
        <w:tc>
          <w:tcPr>
            <w:tcW w:w="1043" w:type="dxa"/>
            <w:tcBorders>
              <w:top w:val="single" w:sz="2" w:space="0" w:color="auto"/>
            </w:tcBorders>
          </w:tcPr>
          <w:p w14:paraId="21D063A9" w14:textId="77777777" w:rsidR="00ED3D1B" w:rsidRPr="00352C95" w:rsidRDefault="00ED3D1B" w:rsidP="00A57C82">
            <w:pPr>
              <w:pStyle w:val="Measuretabledatarightaligneditalics"/>
              <w:keepNext/>
            </w:pPr>
          </w:p>
        </w:tc>
        <w:tc>
          <w:tcPr>
            <w:tcW w:w="1043" w:type="dxa"/>
            <w:tcBorders>
              <w:top w:val="single" w:sz="2" w:space="0" w:color="auto"/>
            </w:tcBorders>
          </w:tcPr>
          <w:p w14:paraId="528BFD92" w14:textId="77777777" w:rsidR="00ED3D1B" w:rsidRPr="00352C95" w:rsidRDefault="00ED3D1B" w:rsidP="00A57C82">
            <w:pPr>
              <w:pStyle w:val="Measuretabledatarightaligneditalics"/>
              <w:keepNext/>
            </w:pPr>
          </w:p>
        </w:tc>
      </w:tr>
      <w:tr w:rsidR="00ED3D1B" w:rsidRPr="00352C95" w14:paraId="5BA94EAE" w14:textId="77777777" w:rsidTr="00CD119D">
        <w:tblPrEx>
          <w:tblBorders>
            <w:top w:val="none" w:sz="0" w:space="0" w:color="auto"/>
          </w:tblBorders>
        </w:tblPrEx>
        <w:tc>
          <w:tcPr>
            <w:tcW w:w="2495" w:type="dxa"/>
            <w:tcBorders>
              <w:bottom w:val="single" w:sz="2" w:space="0" w:color="auto"/>
            </w:tcBorders>
          </w:tcPr>
          <w:p w14:paraId="0B73DC68" w14:textId="77777777" w:rsidR="00ED3D1B" w:rsidRPr="00352C95" w:rsidRDefault="00ED3D1B" w:rsidP="00A57C82">
            <w:pPr>
              <w:pStyle w:val="AgencyNamewith2ptsspacing"/>
              <w:keepNext/>
            </w:pPr>
            <w:r>
              <w:t>National Capital Authority</w:t>
            </w:r>
          </w:p>
        </w:tc>
        <w:tc>
          <w:tcPr>
            <w:tcW w:w="1043" w:type="dxa"/>
            <w:tcBorders>
              <w:bottom w:val="single" w:sz="2" w:space="0" w:color="auto"/>
            </w:tcBorders>
            <w:vAlign w:val="bottom"/>
          </w:tcPr>
          <w:p w14:paraId="76DB2824" w14:textId="7DEBEFB8"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09FED48" w14:textId="5EDC5A42" w:rsidR="00ED3D1B" w:rsidRPr="00352C95" w:rsidRDefault="00A57C82" w:rsidP="00A57C82">
            <w:pPr>
              <w:pStyle w:val="Measuretabledatarightaligneditalics"/>
              <w:keepNext/>
            </w:pPr>
            <w:r>
              <w:noBreakHyphen/>
            </w:r>
            <w:r w:rsidR="00ED3D1B">
              <w:t>0.2</w:t>
            </w:r>
          </w:p>
        </w:tc>
        <w:tc>
          <w:tcPr>
            <w:tcW w:w="1043" w:type="dxa"/>
            <w:tcBorders>
              <w:bottom w:val="single" w:sz="2" w:space="0" w:color="auto"/>
            </w:tcBorders>
            <w:vAlign w:val="bottom"/>
          </w:tcPr>
          <w:p w14:paraId="225EB4E8" w14:textId="23EE3FB5" w:rsidR="00ED3D1B" w:rsidRPr="00352C95" w:rsidRDefault="00A57C82" w:rsidP="00A57C82">
            <w:pPr>
              <w:pStyle w:val="Measuretabledatarightaligneditalics"/>
              <w:keepNext/>
            </w:pPr>
            <w:r>
              <w:noBreakHyphen/>
            </w:r>
            <w:r w:rsidR="00ED3D1B">
              <w:t>0.8</w:t>
            </w:r>
          </w:p>
        </w:tc>
        <w:tc>
          <w:tcPr>
            <w:tcW w:w="1043" w:type="dxa"/>
            <w:tcBorders>
              <w:bottom w:val="single" w:sz="2" w:space="0" w:color="auto"/>
            </w:tcBorders>
            <w:vAlign w:val="bottom"/>
          </w:tcPr>
          <w:p w14:paraId="264EE247" w14:textId="030C2693" w:rsidR="00ED3D1B" w:rsidRPr="00352C95" w:rsidRDefault="00A57C82" w:rsidP="00A57C82">
            <w:pPr>
              <w:pStyle w:val="Measuretabledatarightaligneditalics"/>
              <w:keepNext/>
            </w:pPr>
            <w:r>
              <w:noBreakHyphen/>
            </w:r>
            <w:r w:rsidR="00ED3D1B">
              <w:t>0.8</w:t>
            </w:r>
          </w:p>
        </w:tc>
        <w:tc>
          <w:tcPr>
            <w:tcW w:w="1043" w:type="dxa"/>
            <w:tcBorders>
              <w:bottom w:val="single" w:sz="2" w:space="0" w:color="auto"/>
            </w:tcBorders>
            <w:vAlign w:val="bottom"/>
          </w:tcPr>
          <w:p w14:paraId="3B4B87E6" w14:textId="573637EF" w:rsidR="00ED3D1B" w:rsidRPr="00352C95" w:rsidRDefault="00A57C82" w:rsidP="00A57C82">
            <w:pPr>
              <w:pStyle w:val="Measuretabledatarightaligneditalics"/>
              <w:keepNext/>
            </w:pPr>
            <w:r>
              <w:noBreakHyphen/>
            </w:r>
            <w:r w:rsidR="00ED3D1B">
              <w:t>0.8</w:t>
            </w:r>
          </w:p>
        </w:tc>
      </w:tr>
    </w:tbl>
    <w:p w14:paraId="093C5809" w14:textId="77777777" w:rsidR="00ED3D1B" w:rsidRPr="005D11F6" w:rsidRDefault="00ED3D1B" w:rsidP="00A57C82">
      <w:pPr>
        <w:pStyle w:val="SingleParagraph"/>
      </w:pPr>
    </w:p>
    <w:p w14:paraId="6B09F72E" w14:textId="40AEB23B" w:rsidR="00ED3D1B" w:rsidRDefault="00ED3D1B" w:rsidP="00CD119D">
      <w:r>
        <w:t>The Government will provide $3.9 million over five years from 2016</w:t>
      </w:r>
      <w:r w:rsidR="00A57C82">
        <w:noBreakHyphen/>
      </w:r>
      <w:r>
        <w:t>17 for additional car parking spaces at Australian Parliament House.</w:t>
      </w:r>
    </w:p>
    <w:p w14:paraId="785C9C77" w14:textId="3B119B42" w:rsidR="00ED3D1B" w:rsidRDefault="00ED3D1B" w:rsidP="00CD119D">
      <w:r>
        <w:t>Revenue received by the National Capital Authority will be reduced by $3.5 million over five years from 2016</w:t>
      </w:r>
      <w:r w:rsidR="00A57C82">
        <w:noBreakHyphen/>
      </w:r>
      <w:r>
        <w:t>17, as a result of the reduction in the number of paid car parking spaces in the Parliamentary Triangle.</w:t>
      </w:r>
    </w:p>
    <w:p w14:paraId="13EB6BB5" w14:textId="77777777" w:rsidR="00ED3D1B" w:rsidRPr="0059355A" w:rsidRDefault="00ED3D1B">
      <w:pPr>
        <w:pStyle w:val="PortfolioName"/>
      </w:pPr>
      <w:r>
        <w:lastRenderedPageBreak/>
        <w:t>Prime Minister and Cabinet</w:t>
      </w:r>
    </w:p>
    <w:p w14:paraId="498FB693" w14:textId="7B936161" w:rsidR="00ED3D1B" w:rsidRDefault="00ED3D1B" w:rsidP="00A57C82">
      <w:pPr>
        <w:pStyle w:val="MeasureTitle"/>
      </w:pPr>
      <w:r>
        <w:t>ASEAN</w:t>
      </w:r>
      <w:r w:rsidR="00A57C82">
        <w:noBreakHyphen/>
      </w:r>
      <w:r>
        <w:t>Australia Leaders</w:t>
      </w:r>
      <w:r w:rsidR="00A57C82">
        <w:t>’</w:t>
      </w:r>
      <w:r>
        <w:t xml:space="preserve"> Summit Taskforce — establishment</w:t>
      </w:r>
    </w:p>
    <w:p w14:paraId="295C0B9B"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1ED6DE7" w14:textId="77777777" w:rsidTr="00CD119D">
        <w:tc>
          <w:tcPr>
            <w:tcW w:w="2495" w:type="dxa"/>
            <w:tcBorders>
              <w:top w:val="single" w:sz="2" w:space="0" w:color="auto"/>
              <w:bottom w:val="single" w:sz="2" w:space="0" w:color="auto"/>
            </w:tcBorders>
          </w:tcPr>
          <w:p w14:paraId="4B3609DB"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324FA83" w14:textId="16AD9CC1"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CAB5944" w14:textId="06D32076"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48C7247" w14:textId="10FA085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B08C8EA" w14:textId="0A285374"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B10788C" w14:textId="15FE23A5" w:rsidR="00ED3D1B" w:rsidRDefault="00ED3D1B" w:rsidP="00A57C82">
            <w:pPr>
              <w:pStyle w:val="MeasureTableYearHeadings"/>
              <w:keepNext/>
            </w:pPr>
            <w:r>
              <w:t>2019</w:t>
            </w:r>
            <w:r w:rsidR="00A57C82">
              <w:noBreakHyphen/>
            </w:r>
            <w:r>
              <w:t>20</w:t>
            </w:r>
          </w:p>
        </w:tc>
      </w:tr>
      <w:tr w:rsidR="00ED3D1B" w14:paraId="5EE9492E" w14:textId="77777777" w:rsidTr="00CD119D">
        <w:tblPrEx>
          <w:tblBorders>
            <w:top w:val="none" w:sz="0" w:space="0" w:color="auto"/>
          </w:tblBorders>
        </w:tblPrEx>
        <w:tc>
          <w:tcPr>
            <w:tcW w:w="2495" w:type="dxa"/>
            <w:tcBorders>
              <w:top w:val="single" w:sz="2" w:space="0" w:color="auto"/>
              <w:bottom w:val="single" w:sz="2" w:space="0" w:color="auto"/>
            </w:tcBorders>
          </w:tcPr>
          <w:p w14:paraId="0C9DDEA2" w14:textId="77777777" w:rsidR="00ED3D1B" w:rsidRDefault="00ED3D1B" w:rsidP="00A57C82">
            <w:pPr>
              <w:pStyle w:val="MeasureTableHeadingleftalignedwith2ptsspacing"/>
              <w:keepNext/>
            </w:pPr>
            <w:bookmarkStart w:id="370" w:name="X1005741E"/>
            <w:bookmarkEnd w:id="370"/>
            <w:r>
              <w:t>Department of the Prime Minister and Cabinet</w:t>
            </w:r>
          </w:p>
        </w:tc>
        <w:tc>
          <w:tcPr>
            <w:tcW w:w="1043" w:type="dxa"/>
            <w:tcBorders>
              <w:top w:val="single" w:sz="2" w:space="0" w:color="auto"/>
              <w:bottom w:val="single" w:sz="2" w:space="0" w:color="auto"/>
            </w:tcBorders>
            <w:vAlign w:val="bottom"/>
          </w:tcPr>
          <w:p w14:paraId="1F72AAAC" w14:textId="098E542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D0A4D56" w14:textId="77777777" w:rsidR="00ED3D1B" w:rsidRDefault="00ED3D1B" w:rsidP="00A57C82">
            <w:pPr>
              <w:pStyle w:val="MeasureTableDataRightAlignedwith2ptsspacing"/>
              <w:keepNext/>
            </w:pPr>
            <w:r>
              <w:t>18.4</w:t>
            </w:r>
          </w:p>
        </w:tc>
        <w:tc>
          <w:tcPr>
            <w:tcW w:w="1043" w:type="dxa"/>
            <w:tcBorders>
              <w:top w:val="single" w:sz="2" w:space="0" w:color="auto"/>
              <w:bottom w:val="single" w:sz="2" w:space="0" w:color="auto"/>
            </w:tcBorders>
            <w:vAlign w:val="bottom"/>
          </w:tcPr>
          <w:p w14:paraId="5F45A40F" w14:textId="03F4730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DB3C468" w14:textId="07D590F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48289B2" w14:textId="371FFB7F" w:rsidR="00ED3D1B" w:rsidRDefault="00A57C82" w:rsidP="00A57C82">
            <w:pPr>
              <w:pStyle w:val="MeasureTableDataRightAlignedwith2ptsspacing"/>
              <w:keepNext/>
            </w:pPr>
            <w:r>
              <w:noBreakHyphen/>
            </w:r>
          </w:p>
        </w:tc>
      </w:tr>
    </w:tbl>
    <w:p w14:paraId="36A9498C" w14:textId="77777777" w:rsidR="00ED3D1B" w:rsidRPr="005D11F6" w:rsidRDefault="00ED3D1B" w:rsidP="00A57C82">
      <w:pPr>
        <w:pStyle w:val="SingleParagraph"/>
      </w:pPr>
    </w:p>
    <w:p w14:paraId="17773F8D" w14:textId="6805578C" w:rsidR="00ED3D1B" w:rsidRDefault="00ED3D1B" w:rsidP="00CD119D">
      <w:r>
        <w:t>The Government will provide $18.4 million in 2016</w:t>
      </w:r>
      <w:r w:rsidR="00A57C82">
        <w:noBreakHyphen/>
      </w:r>
      <w:r>
        <w:t>17 to establish a taskforce in the Department of the Prime Minister and Cabinet to support the hosting of the Association of South East Asian Nations (ASEAN) — Australia Leaders</w:t>
      </w:r>
      <w:r w:rsidR="00A57C82">
        <w:t>’</w:t>
      </w:r>
      <w:r>
        <w:t xml:space="preserve"> Summit</w:t>
      </w:r>
      <w:r w:rsidR="0010513B">
        <w:t xml:space="preserve"> (the Summit)</w:t>
      </w:r>
      <w:r>
        <w:t xml:space="preserve"> in 2018.</w:t>
      </w:r>
    </w:p>
    <w:p w14:paraId="54CDC6D5" w14:textId="77777777" w:rsidR="00ED3D1B" w:rsidRDefault="00ED3D1B" w:rsidP="00CD119D">
      <w:r>
        <w:t>The funding will be used to support the organisation and logistics of the Summit.</w:t>
      </w:r>
    </w:p>
    <w:p w14:paraId="7551C593" w14:textId="77777777" w:rsidR="00ED3D1B" w:rsidRDefault="00ED3D1B" w:rsidP="00A57C82">
      <w:pPr>
        <w:pStyle w:val="MeasureTitle"/>
      </w:pPr>
      <w:r>
        <w:t>Indigenous Business Sector Strategy</w:t>
      </w:r>
    </w:p>
    <w:p w14:paraId="5D157D54"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B64B779" w14:textId="77777777" w:rsidTr="00CD119D">
        <w:tc>
          <w:tcPr>
            <w:tcW w:w="2495" w:type="dxa"/>
            <w:tcBorders>
              <w:top w:val="single" w:sz="2" w:space="0" w:color="auto"/>
              <w:bottom w:val="single" w:sz="2" w:space="0" w:color="auto"/>
            </w:tcBorders>
          </w:tcPr>
          <w:p w14:paraId="1C75F322"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3FD1D3D" w14:textId="4075248A"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057AEB6" w14:textId="62CC7E94"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ED65834" w14:textId="38683A60"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002A5CD" w14:textId="02A50842"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09F53F5" w14:textId="2FD38FD5" w:rsidR="00ED3D1B" w:rsidRDefault="00ED3D1B" w:rsidP="00A57C82">
            <w:pPr>
              <w:pStyle w:val="MeasureTableYearHeadings"/>
              <w:keepNext/>
            </w:pPr>
            <w:r>
              <w:t>2019</w:t>
            </w:r>
            <w:r w:rsidR="00A57C82">
              <w:noBreakHyphen/>
            </w:r>
            <w:r>
              <w:t>20</w:t>
            </w:r>
          </w:p>
        </w:tc>
      </w:tr>
      <w:tr w:rsidR="00ED3D1B" w14:paraId="6AA36961" w14:textId="77777777" w:rsidTr="00CD119D">
        <w:tblPrEx>
          <w:tblBorders>
            <w:top w:val="none" w:sz="0" w:space="0" w:color="auto"/>
          </w:tblBorders>
        </w:tblPrEx>
        <w:tc>
          <w:tcPr>
            <w:tcW w:w="2495" w:type="dxa"/>
            <w:tcBorders>
              <w:top w:val="single" w:sz="2" w:space="0" w:color="auto"/>
              <w:bottom w:val="single" w:sz="2" w:space="0" w:color="auto"/>
            </w:tcBorders>
          </w:tcPr>
          <w:p w14:paraId="31DF4BCA" w14:textId="77777777" w:rsidR="00ED3D1B" w:rsidRDefault="00ED3D1B" w:rsidP="00A57C82">
            <w:pPr>
              <w:pStyle w:val="MeasureTableHeadingleftalignedwith2ptsspacing"/>
              <w:keepNext/>
            </w:pPr>
            <w:bookmarkStart w:id="371" w:name="X1000619E"/>
            <w:bookmarkEnd w:id="371"/>
            <w:r>
              <w:t>Department of the Prime Minister and Cabinet</w:t>
            </w:r>
          </w:p>
        </w:tc>
        <w:tc>
          <w:tcPr>
            <w:tcW w:w="1043" w:type="dxa"/>
            <w:tcBorders>
              <w:top w:val="single" w:sz="2" w:space="0" w:color="auto"/>
              <w:bottom w:val="single" w:sz="2" w:space="0" w:color="auto"/>
            </w:tcBorders>
            <w:vAlign w:val="bottom"/>
          </w:tcPr>
          <w:p w14:paraId="5E6B4C03" w14:textId="0D0BBC1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55001CE" w14:textId="280B6E9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9621932" w14:textId="3202240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36D7971" w14:textId="4F80F16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9D8BBA4" w14:textId="75687832" w:rsidR="00ED3D1B" w:rsidRDefault="00A57C82" w:rsidP="00A57C82">
            <w:pPr>
              <w:pStyle w:val="MeasureTableDataRightAlignedwith2ptsspacing"/>
              <w:keepNext/>
            </w:pPr>
            <w:r>
              <w:noBreakHyphen/>
            </w:r>
          </w:p>
        </w:tc>
      </w:tr>
    </w:tbl>
    <w:p w14:paraId="1A0E902C" w14:textId="77777777" w:rsidR="00ED3D1B" w:rsidRPr="005D11F6" w:rsidRDefault="00ED3D1B" w:rsidP="00A57C82">
      <w:pPr>
        <w:pStyle w:val="SingleParagraph"/>
      </w:pPr>
    </w:p>
    <w:p w14:paraId="3BBDAAF9" w14:textId="7B12F2EF" w:rsidR="00ED3D1B" w:rsidRDefault="00ED3D1B" w:rsidP="00CD119D">
      <w:r>
        <w:t>The Government will provide $1.9 million in 2016</w:t>
      </w:r>
      <w:r w:rsidR="00A57C82">
        <w:noBreakHyphen/>
      </w:r>
      <w:r>
        <w:t>17 to develop an Indigenous Business Sector Strategy, which will outline both the support services available to Indigenous entrepreneurs to establish and gr</w:t>
      </w:r>
      <w:r w:rsidR="0010513B">
        <w:t>ow their businesses, and a long</w:t>
      </w:r>
      <w:r w:rsidR="0010513B">
        <w:noBreakHyphen/>
      </w:r>
      <w:r>
        <w:t>term road map for the sector.</w:t>
      </w:r>
    </w:p>
    <w:p w14:paraId="7654D4C4" w14:textId="77777777" w:rsidR="00ED3D1B" w:rsidRDefault="00ED3D1B" w:rsidP="00CD119D">
      <w:r>
        <w:t>The cost of this measure will be met from within the existing resources of the Department of the Prime Minister and Cabinet.</w:t>
      </w:r>
    </w:p>
    <w:p w14:paraId="2F7359E4" w14:textId="64C31543" w:rsidR="00ED3D1B" w:rsidRDefault="00ED3D1B">
      <w:r>
        <w:t>This measure delivers on the Government</w:t>
      </w:r>
      <w:r w:rsidR="00A57C82">
        <w:t>’</w:t>
      </w:r>
      <w:r>
        <w:t>s election commitment.</w:t>
      </w:r>
    </w:p>
    <w:p w14:paraId="774C4EE0" w14:textId="77777777" w:rsidR="00ED3D1B" w:rsidRDefault="00ED3D1B" w:rsidP="00A57C82">
      <w:pPr>
        <w:pStyle w:val="MeasureTitle"/>
      </w:pPr>
      <w:r>
        <w:t>Smart Cities and Suburbs Program — establishment</w:t>
      </w:r>
    </w:p>
    <w:p w14:paraId="457AD96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DE92E15" w14:textId="77777777" w:rsidTr="00CD119D">
        <w:tc>
          <w:tcPr>
            <w:tcW w:w="2495" w:type="dxa"/>
            <w:tcBorders>
              <w:top w:val="single" w:sz="2" w:space="0" w:color="auto"/>
              <w:bottom w:val="single" w:sz="2" w:space="0" w:color="auto"/>
            </w:tcBorders>
          </w:tcPr>
          <w:p w14:paraId="14F3A2E2"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1BC76BD" w14:textId="504D3B0C"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6242B2C" w14:textId="357BD1D3"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498E9CA" w14:textId="6A480832"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94DA3B3" w14:textId="0F8F912F"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28E0882" w14:textId="45F9DE5E" w:rsidR="00ED3D1B" w:rsidRDefault="00ED3D1B" w:rsidP="00A57C82">
            <w:pPr>
              <w:pStyle w:val="MeasureTableYearHeadings"/>
              <w:keepNext/>
            </w:pPr>
            <w:r>
              <w:t>2019</w:t>
            </w:r>
            <w:r w:rsidR="00A57C82">
              <w:noBreakHyphen/>
            </w:r>
            <w:r>
              <w:t>20</w:t>
            </w:r>
          </w:p>
        </w:tc>
      </w:tr>
      <w:tr w:rsidR="00ED3D1B" w14:paraId="152B562F" w14:textId="77777777" w:rsidTr="00CD119D">
        <w:tblPrEx>
          <w:tblBorders>
            <w:top w:val="none" w:sz="0" w:space="0" w:color="auto"/>
          </w:tblBorders>
        </w:tblPrEx>
        <w:tc>
          <w:tcPr>
            <w:tcW w:w="2495" w:type="dxa"/>
            <w:tcBorders>
              <w:top w:val="single" w:sz="2" w:space="0" w:color="auto"/>
              <w:bottom w:val="single" w:sz="2" w:space="0" w:color="auto"/>
            </w:tcBorders>
          </w:tcPr>
          <w:p w14:paraId="4599A0B6" w14:textId="77777777" w:rsidR="00ED3D1B" w:rsidRDefault="00ED3D1B" w:rsidP="00A57C82">
            <w:pPr>
              <w:pStyle w:val="MeasureTableHeadingleftalignedwith2ptsspacing"/>
              <w:keepNext/>
            </w:pPr>
            <w:bookmarkStart w:id="372" w:name="X1006297E"/>
            <w:bookmarkEnd w:id="372"/>
            <w:r>
              <w:t>Department of the Prime Minister and Cabinet</w:t>
            </w:r>
          </w:p>
        </w:tc>
        <w:tc>
          <w:tcPr>
            <w:tcW w:w="1043" w:type="dxa"/>
            <w:tcBorders>
              <w:top w:val="single" w:sz="2" w:space="0" w:color="auto"/>
              <w:bottom w:val="single" w:sz="2" w:space="0" w:color="auto"/>
            </w:tcBorders>
            <w:vAlign w:val="bottom"/>
          </w:tcPr>
          <w:p w14:paraId="31B75217" w14:textId="7E34CBF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0D50C61" w14:textId="738F896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848BEC7" w14:textId="77777777" w:rsidR="00ED3D1B" w:rsidRDefault="00ED3D1B" w:rsidP="00A57C82">
            <w:pPr>
              <w:pStyle w:val="MeasureTableDataRightAlignedwith2ptsspacing"/>
              <w:keepNext/>
            </w:pPr>
            <w:r>
              <w:t>25.0</w:t>
            </w:r>
          </w:p>
        </w:tc>
        <w:tc>
          <w:tcPr>
            <w:tcW w:w="1043" w:type="dxa"/>
            <w:tcBorders>
              <w:top w:val="single" w:sz="2" w:space="0" w:color="auto"/>
              <w:bottom w:val="single" w:sz="2" w:space="0" w:color="auto"/>
            </w:tcBorders>
            <w:vAlign w:val="bottom"/>
          </w:tcPr>
          <w:p w14:paraId="49CBB474" w14:textId="77777777" w:rsidR="00ED3D1B" w:rsidRDefault="00ED3D1B" w:rsidP="00A57C82">
            <w:pPr>
              <w:pStyle w:val="MeasureTableDataRightAlignedwith2ptsspacing"/>
              <w:keepNext/>
            </w:pPr>
            <w:r>
              <w:t>25.0</w:t>
            </w:r>
          </w:p>
        </w:tc>
        <w:tc>
          <w:tcPr>
            <w:tcW w:w="1043" w:type="dxa"/>
            <w:tcBorders>
              <w:top w:val="single" w:sz="2" w:space="0" w:color="auto"/>
              <w:bottom w:val="single" w:sz="2" w:space="0" w:color="auto"/>
            </w:tcBorders>
            <w:vAlign w:val="bottom"/>
          </w:tcPr>
          <w:p w14:paraId="26D6B004" w14:textId="20BD825D" w:rsidR="00ED3D1B" w:rsidRDefault="00A57C82" w:rsidP="00A57C82">
            <w:pPr>
              <w:pStyle w:val="MeasureTableDataRightAlignedwith2ptsspacing"/>
              <w:keepNext/>
            </w:pPr>
            <w:r>
              <w:noBreakHyphen/>
            </w:r>
          </w:p>
        </w:tc>
      </w:tr>
    </w:tbl>
    <w:p w14:paraId="3A95FC8D" w14:textId="77777777" w:rsidR="00ED3D1B" w:rsidRPr="005D11F6" w:rsidRDefault="00ED3D1B" w:rsidP="00A57C82">
      <w:pPr>
        <w:pStyle w:val="SingleParagraph"/>
      </w:pPr>
    </w:p>
    <w:p w14:paraId="27067EE5" w14:textId="116CBCA4" w:rsidR="00ED3D1B" w:rsidRDefault="00ED3D1B" w:rsidP="00A57C82">
      <w:pPr>
        <w:spacing w:after="200"/>
      </w:pPr>
      <w:r>
        <w:t>The Government will provide $50.0 million over two years from 2017</w:t>
      </w:r>
      <w:r w:rsidR="00A57C82">
        <w:noBreakHyphen/>
      </w:r>
      <w:r>
        <w:t xml:space="preserve">18 to establish a </w:t>
      </w:r>
      <w:r w:rsidRPr="00A57C82">
        <w:rPr>
          <w:i/>
        </w:rPr>
        <w:t xml:space="preserve">Smart Cities and Suburbs Program </w:t>
      </w:r>
      <w:r w:rsidRPr="0010513B">
        <w:t>(the Program).</w:t>
      </w:r>
      <w:r>
        <w:t xml:space="preserve"> The Program will apply technologies to improve the liveability of cities and their suburbs. A wide variety of cutting</w:t>
      </w:r>
      <w:r w:rsidR="00A57C82">
        <w:noBreakHyphen/>
      </w:r>
      <w:r>
        <w:t>edge projects are expected to be supported under the Program, such as collaborative design solutions to complex urban problems and the implementation of technologies at scale.</w:t>
      </w:r>
    </w:p>
    <w:p w14:paraId="3F3EF095" w14:textId="77777777" w:rsidR="00ED3D1B" w:rsidRDefault="00ED3D1B" w:rsidP="00A57C82">
      <w:pPr>
        <w:spacing w:after="200"/>
      </w:pPr>
      <w:r>
        <w:t xml:space="preserve">Further information can be found in the press release of 18 August 2016 issued by the Assistant Minister for Cities and Digital Transformation. </w:t>
      </w:r>
    </w:p>
    <w:p w14:paraId="6CA0525A" w14:textId="29B4C72F" w:rsidR="00ED3D1B" w:rsidRDefault="00ED3D1B" w:rsidP="00A57C82">
      <w:pPr>
        <w:spacing w:after="200"/>
      </w:pPr>
      <w:r>
        <w:t>This measure delivers on the Government</w:t>
      </w:r>
      <w:r w:rsidR="00A57C82">
        <w:t>’</w:t>
      </w:r>
      <w:r>
        <w:t>s election commitment.</w:t>
      </w:r>
    </w:p>
    <w:p w14:paraId="5D8438CF" w14:textId="77777777" w:rsidR="00ED3D1B" w:rsidRDefault="00ED3D1B" w:rsidP="00A57C82">
      <w:pPr>
        <w:pStyle w:val="MeasureTitle"/>
      </w:pPr>
      <w:r>
        <w:lastRenderedPageBreak/>
        <w:t>Support for Traditional Land Owners to Control Their Land</w:t>
      </w:r>
    </w:p>
    <w:p w14:paraId="34844F9E"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0DA5601" w14:textId="77777777" w:rsidTr="00CD119D">
        <w:tc>
          <w:tcPr>
            <w:tcW w:w="2495" w:type="dxa"/>
            <w:tcBorders>
              <w:top w:val="single" w:sz="2" w:space="0" w:color="auto"/>
              <w:bottom w:val="single" w:sz="2" w:space="0" w:color="auto"/>
            </w:tcBorders>
          </w:tcPr>
          <w:p w14:paraId="52EF21E3"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3AF3D1DD" w14:textId="39E1EB2A"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6C6E14E" w14:textId="57920537"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6BE34E5" w14:textId="5D4EB531"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9FFFA93" w14:textId="5E0E02A2"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C3CBAE1" w14:textId="28732EC2" w:rsidR="00ED3D1B" w:rsidRDefault="00ED3D1B" w:rsidP="00A57C82">
            <w:pPr>
              <w:pStyle w:val="MeasureTableYearHeadings"/>
              <w:keepNext/>
            </w:pPr>
            <w:r>
              <w:t>2019</w:t>
            </w:r>
            <w:r w:rsidR="00A57C82">
              <w:noBreakHyphen/>
            </w:r>
            <w:r>
              <w:t>20</w:t>
            </w:r>
          </w:p>
        </w:tc>
      </w:tr>
      <w:tr w:rsidR="00ED3D1B" w14:paraId="4F055DCB" w14:textId="77777777" w:rsidTr="00CD119D">
        <w:tblPrEx>
          <w:tblBorders>
            <w:top w:val="none" w:sz="0" w:space="0" w:color="auto"/>
          </w:tblBorders>
        </w:tblPrEx>
        <w:tc>
          <w:tcPr>
            <w:tcW w:w="2495" w:type="dxa"/>
            <w:tcBorders>
              <w:top w:val="single" w:sz="2" w:space="0" w:color="auto"/>
              <w:bottom w:val="single" w:sz="2" w:space="0" w:color="auto"/>
            </w:tcBorders>
          </w:tcPr>
          <w:p w14:paraId="13223F67" w14:textId="77777777" w:rsidR="00ED3D1B" w:rsidRDefault="00ED3D1B" w:rsidP="00A57C82">
            <w:pPr>
              <w:pStyle w:val="MeasureTableHeadingleftalignedwith2ptsspacing"/>
              <w:keepNext/>
            </w:pPr>
            <w:bookmarkStart w:id="373" w:name="X1005748E"/>
            <w:bookmarkEnd w:id="373"/>
            <w:r>
              <w:t>Department of the Prime Minister and Cabinet</w:t>
            </w:r>
          </w:p>
        </w:tc>
        <w:tc>
          <w:tcPr>
            <w:tcW w:w="1043" w:type="dxa"/>
            <w:tcBorders>
              <w:top w:val="single" w:sz="2" w:space="0" w:color="auto"/>
              <w:bottom w:val="single" w:sz="2" w:space="0" w:color="auto"/>
            </w:tcBorders>
            <w:vAlign w:val="bottom"/>
          </w:tcPr>
          <w:p w14:paraId="23E7207F" w14:textId="4F8A318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4D665F3" w14:textId="1041BB5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01215DC" w14:textId="0BCDBEC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0DD790E" w14:textId="30E3A78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B79E9A6" w14:textId="55BC6110" w:rsidR="00ED3D1B" w:rsidRDefault="00A57C82" w:rsidP="00A57C82">
            <w:pPr>
              <w:pStyle w:val="MeasureTableDataRightAlignedwith2ptsspacing"/>
              <w:keepNext/>
            </w:pPr>
            <w:r>
              <w:noBreakHyphen/>
            </w:r>
          </w:p>
        </w:tc>
      </w:tr>
    </w:tbl>
    <w:p w14:paraId="1BEC2272" w14:textId="77777777" w:rsidR="00ED3D1B" w:rsidRPr="005D11F6" w:rsidRDefault="00ED3D1B" w:rsidP="00A57C82">
      <w:pPr>
        <w:pStyle w:val="SingleParagraph"/>
      </w:pPr>
    </w:p>
    <w:p w14:paraId="4CF21FE4" w14:textId="796EC33B" w:rsidR="00ED3D1B" w:rsidRDefault="00ED3D1B" w:rsidP="00CD119D">
      <w:r>
        <w:t>The Government will provide $1.0 million over four years from 2016</w:t>
      </w:r>
      <w:r w:rsidR="00A57C82">
        <w:noBreakHyphen/>
      </w:r>
      <w:r>
        <w:t>17 to the Aboriginal Land Commissioner to assist with the resolution of outstanding land claims in the Northern Territory.</w:t>
      </w:r>
    </w:p>
    <w:p w14:paraId="7FBE5BAB" w14:textId="0768AE18" w:rsidR="00ED3D1B" w:rsidRDefault="00ED3D1B" w:rsidP="00CD119D">
      <w:r>
        <w:t>The Government will provide funding to traditional owners of Aboriginal land in the Northern Territory to pursue local decision making through delegations of Land</w:t>
      </w:r>
      <w:r w:rsidR="0010513B">
        <w:t xml:space="preserve"> Council functions or community</w:t>
      </w:r>
      <w:r w:rsidR="0010513B">
        <w:noBreakHyphen/>
      </w:r>
      <w:r>
        <w:t>led township leases.</w:t>
      </w:r>
    </w:p>
    <w:p w14:paraId="44CFBA43" w14:textId="0FBEC7FE" w:rsidR="00ED3D1B" w:rsidRDefault="00ED3D1B" w:rsidP="00CD119D">
      <w:r>
        <w:t>The cost of this measure will be met from within the existing resources of the Department of the Prime Minister and Cabinet</w:t>
      </w:r>
      <w:r w:rsidR="00A57C82">
        <w:t>’</w:t>
      </w:r>
      <w:r>
        <w:t xml:space="preserve">s </w:t>
      </w:r>
      <w:r w:rsidRPr="0010513B">
        <w:rPr>
          <w:i/>
        </w:rPr>
        <w:t>Indigenous Advancement Strategy</w:t>
      </w:r>
      <w:r>
        <w:t>.</w:t>
      </w:r>
    </w:p>
    <w:p w14:paraId="70298204" w14:textId="32F71C4C" w:rsidR="00ED3D1B" w:rsidRDefault="00ED3D1B">
      <w:r>
        <w:t>This measure delivers on the Government</w:t>
      </w:r>
      <w:r w:rsidR="00A57C82">
        <w:t>’</w:t>
      </w:r>
      <w:r>
        <w:t>s election commitment.</w:t>
      </w:r>
    </w:p>
    <w:p w14:paraId="036DBFF4" w14:textId="77777777" w:rsidR="00ED3D1B" w:rsidRDefault="00ED3D1B" w:rsidP="00A57C82">
      <w:pPr>
        <w:pStyle w:val="MeasureTitle"/>
      </w:pPr>
      <w:r>
        <w:t>Trusted Digital Identity — funding for second pass business case</w:t>
      </w:r>
    </w:p>
    <w:p w14:paraId="2469A7B8"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26AA8C41" w14:textId="77777777" w:rsidTr="00CD119D">
        <w:tc>
          <w:tcPr>
            <w:tcW w:w="2495" w:type="dxa"/>
            <w:tcBorders>
              <w:top w:val="single" w:sz="2" w:space="0" w:color="auto"/>
              <w:bottom w:val="single" w:sz="2" w:space="0" w:color="auto"/>
            </w:tcBorders>
          </w:tcPr>
          <w:p w14:paraId="0453FA8A"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4BF388E" w14:textId="47FB56D8"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6E970CF" w14:textId="6F79518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4998B24" w14:textId="05F3B3CB"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17BCB08" w14:textId="04009415"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2528BB6A" w14:textId="4805E360" w:rsidR="00ED3D1B" w:rsidRDefault="00ED3D1B" w:rsidP="00A57C82">
            <w:pPr>
              <w:pStyle w:val="MeasureTableYearHeadings"/>
              <w:keepNext/>
            </w:pPr>
            <w:r>
              <w:t>2019</w:t>
            </w:r>
            <w:r w:rsidR="00A57C82">
              <w:noBreakHyphen/>
            </w:r>
            <w:r>
              <w:t>20</w:t>
            </w:r>
          </w:p>
        </w:tc>
      </w:tr>
      <w:tr w:rsidR="00ED3D1B" w14:paraId="4011F229" w14:textId="77777777" w:rsidTr="00CD119D">
        <w:tblPrEx>
          <w:tblBorders>
            <w:top w:val="none" w:sz="0" w:space="0" w:color="auto"/>
          </w:tblBorders>
        </w:tblPrEx>
        <w:tc>
          <w:tcPr>
            <w:tcW w:w="2495" w:type="dxa"/>
            <w:tcBorders>
              <w:top w:val="single" w:sz="2" w:space="0" w:color="auto"/>
              <w:bottom w:val="single" w:sz="2" w:space="0" w:color="auto"/>
            </w:tcBorders>
          </w:tcPr>
          <w:p w14:paraId="77D35CAC" w14:textId="77777777" w:rsidR="00ED3D1B" w:rsidRDefault="00ED3D1B" w:rsidP="00A57C82">
            <w:pPr>
              <w:pStyle w:val="MeasureTableHeadingleftalignedwith2ptsspacing"/>
              <w:keepNext/>
            </w:pPr>
            <w:r>
              <w:t>Digital Transformation Agency</w:t>
            </w:r>
          </w:p>
        </w:tc>
        <w:tc>
          <w:tcPr>
            <w:tcW w:w="1043" w:type="dxa"/>
            <w:tcBorders>
              <w:top w:val="single" w:sz="2" w:space="0" w:color="auto"/>
              <w:bottom w:val="single" w:sz="2" w:space="0" w:color="auto"/>
            </w:tcBorders>
            <w:vAlign w:val="bottom"/>
          </w:tcPr>
          <w:p w14:paraId="02972222" w14:textId="4386E9F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B051830" w14:textId="03B680C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D7DDF3B" w14:textId="55719BC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0E99328" w14:textId="66803E4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BBF2C44" w14:textId="4DC58FDF" w:rsidR="00ED3D1B" w:rsidRDefault="00A57C82" w:rsidP="00A57C82">
            <w:pPr>
              <w:pStyle w:val="MeasureTableDataRightAlignedwith2ptsspacing"/>
              <w:keepNext/>
            </w:pPr>
            <w:r>
              <w:noBreakHyphen/>
            </w:r>
          </w:p>
        </w:tc>
      </w:tr>
      <w:tr w:rsidR="00ED3D1B" w14:paraId="7347E0B9" w14:textId="77777777" w:rsidTr="00CD119D">
        <w:tblPrEx>
          <w:tblBorders>
            <w:top w:val="none" w:sz="0" w:space="0" w:color="auto"/>
          </w:tblBorders>
        </w:tblPrEx>
        <w:tc>
          <w:tcPr>
            <w:tcW w:w="2495" w:type="dxa"/>
            <w:tcBorders>
              <w:top w:val="single" w:sz="2" w:space="0" w:color="auto"/>
              <w:bottom w:val="single" w:sz="2" w:space="0" w:color="auto"/>
            </w:tcBorders>
          </w:tcPr>
          <w:p w14:paraId="0B83F759" w14:textId="77777777" w:rsidR="00ED3D1B" w:rsidRDefault="00ED3D1B" w:rsidP="00A57C82">
            <w:pPr>
              <w:pStyle w:val="MeasureTableHeadingleftalignedwith2ptsspacing"/>
              <w:keepNext/>
            </w:pPr>
            <w:bookmarkStart w:id="374" w:name="X989912E"/>
            <w:bookmarkEnd w:id="374"/>
            <w:r>
              <w:t>Department of the Prime Minister and Cabinet</w:t>
            </w:r>
          </w:p>
        </w:tc>
        <w:tc>
          <w:tcPr>
            <w:tcW w:w="1043" w:type="dxa"/>
            <w:tcBorders>
              <w:top w:val="single" w:sz="2" w:space="0" w:color="auto"/>
              <w:bottom w:val="single" w:sz="2" w:space="0" w:color="auto"/>
            </w:tcBorders>
            <w:vAlign w:val="bottom"/>
          </w:tcPr>
          <w:p w14:paraId="60B4CCC0" w14:textId="73D022D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31FBD2A" w14:textId="3E0901A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3A8BED0" w14:textId="05748AC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BAD0123" w14:textId="17B07DB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71171CE" w14:textId="7F8B75E9" w:rsidR="00ED3D1B" w:rsidRDefault="00A57C82" w:rsidP="00A57C82">
            <w:pPr>
              <w:pStyle w:val="MeasureTableDataRightAlignedwith2ptsspacing"/>
              <w:keepNext/>
            </w:pPr>
            <w:r>
              <w:noBreakHyphen/>
            </w:r>
          </w:p>
        </w:tc>
      </w:tr>
      <w:tr w:rsidR="00ED3D1B" w:rsidRPr="00352C95" w14:paraId="21D4E3BF" w14:textId="77777777" w:rsidTr="00CD119D">
        <w:tblPrEx>
          <w:tblBorders>
            <w:top w:val="none" w:sz="0" w:space="0" w:color="auto"/>
          </w:tblBorders>
        </w:tblPrEx>
        <w:tc>
          <w:tcPr>
            <w:tcW w:w="2495" w:type="dxa"/>
            <w:tcBorders>
              <w:bottom w:val="single" w:sz="2" w:space="0" w:color="auto"/>
            </w:tcBorders>
          </w:tcPr>
          <w:p w14:paraId="278500D6" w14:textId="3B3C9DD2"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347DCD50" w14:textId="7D1476DE" w:rsidR="00ED3D1B" w:rsidRPr="00352C95" w:rsidRDefault="00A57C82" w:rsidP="00A57C82">
            <w:pPr>
              <w:pStyle w:val="Totaldatarowrightaligned"/>
              <w:keepNext/>
            </w:pPr>
            <w:r>
              <w:noBreakHyphen/>
            </w:r>
          </w:p>
        </w:tc>
        <w:tc>
          <w:tcPr>
            <w:tcW w:w="1043" w:type="dxa"/>
            <w:tcBorders>
              <w:bottom w:val="single" w:sz="2" w:space="0" w:color="auto"/>
            </w:tcBorders>
          </w:tcPr>
          <w:p w14:paraId="593A390C" w14:textId="34AA26B4" w:rsidR="00ED3D1B" w:rsidRPr="00352C95" w:rsidRDefault="00A57C82" w:rsidP="00A57C82">
            <w:pPr>
              <w:pStyle w:val="Totaldatarowrightaligned"/>
              <w:keepNext/>
            </w:pPr>
            <w:r>
              <w:noBreakHyphen/>
            </w:r>
          </w:p>
        </w:tc>
        <w:tc>
          <w:tcPr>
            <w:tcW w:w="1043" w:type="dxa"/>
            <w:tcBorders>
              <w:bottom w:val="single" w:sz="2" w:space="0" w:color="auto"/>
            </w:tcBorders>
          </w:tcPr>
          <w:p w14:paraId="29AB6A09" w14:textId="30FE6334" w:rsidR="00ED3D1B" w:rsidRPr="00352C95" w:rsidRDefault="00A57C82" w:rsidP="00A57C82">
            <w:pPr>
              <w:pStyle w:val="Totaldatarowrightaligned"/>
              <w:keepNext/>
            </w:pPr>
            <w:r>
              <w:noBreakHyphen/>
            </w:r>
          </w:p>
        </w:tc>
        <w:tc>
          <w:tcPr>
            <w:tcW w:w="1043" w:type="dxa"/>
            <w:tcBorders>
              <w:bottom w:val="single" w:sz="2" w:space="0" w:color="auto"/>
            </w:tcBorders>
          </w:tcPr>
          <w:p w14:paraId="300FAB98" w14:textId="26BEDC01" w:rsidR="00ED3D1B" w:rsidRPr="00352C95" w:rsidRDefault="00A57C82" w:rsidP="00A57C82">
            <w:pPr>
              <w:pStyle w:val="Totaldatarowrightaligned"/>
              <w:keepNext/>
            </w:pPr>
            <w:r>
              <w:noBreakHyphen/>
            </w:r>
          </w:p>
        </w:tc>
        <w:tc>
          <w:tcPr>
            <w:tcW w:w="1043" w:type="dxa"/>
            <w:tcBorders>
              <w:bottom w:val="single" w:sz="2" w:space="0" w:color="auto"/>
            </w:tcBorders>
          </w:tcPr>
          <w:p w14:paraId="6436B544" w14:textId="505D0EE1" w:rsidR="00ED3D1B" w:rsidRPr="00352C95" w:rsidRDefault="00A57C82" w:rsidP="00A57C82">
            <w:pPr>
              <w:pStyle w:val="Totaldatarowrightaligned"/>
              <w:keepNext/>
            </w:pPr>
            <w:r>
              <w:noBreakHyphen/>
            </w:r>
          </w:p>
        </w:tc>
      </w:tr>
    </w:tbl>
    <w:p w14:paraId="7F31DB64" w14:textId="77777777" w:rsidR="00ED3D1B" w:rsidRPr="005D11F6" w:rsidRDefault="00ED3D1B" w:rsidP="00A57C82">
      <w:pPr>
        <w:pStyle w:val="SingleParagraph"/>
      </w:pPr>
    </w:p>
    <w:p w14:paraId="36BA96B2" w14:textId="69F208DF" w:rsidR="00ED3D1B" w:rsidRDefault="00ED3D1B" w:rsidP="00CD119D">
      <w:r>
        <w:t>The Government will provide $16.8 million in 2016</w:t>
      </w:r>
      <w:r w:rsidR="00A57C82">
        <w:noBreakHyphen/>
      </w:r>
      <w:r>
        <w:t>17 to undertake a trial solution and complete a second pass business case for options for a trusted digital identity solution. This includes $6.8 million provided direct to the Digital Transformation Agency (DTA) and $10.0 million to the Department of the Prime Minister and Cabinet to reimburse funds provided to the DTA for this proposal in 2016</w:t>
      </w:r>
      <w:r w:rsidR="00A57C82">
        <w:noBreakHyphen/>
      </w:r>
      <w:r>
        <w:t>17.</w:t>
      </w:r>
    </w:p>
    <w:p w14:paraId="2F33FECF" w14:textId="77777777" w:rsidR="00ED3D1B" w:rsidRDefault="00ED3D1B">
      <w:r>
        <w:t>Funding for this measure has already been provided for by the Government.</w:t>
      </w:r>
    </w:p>
    <w:p w14:paraId="78C3245C" w14:textId="77777777" w:rsidR="00ED3D1B" w:rsidRPr="0059355A" w:rsidRDefault="00ED3D1B">
      <w:pPr>
        <w:pStyle w:val="PortfolioName"/>
      </w:pPr>
      <w:r>
        <w:lastRenderedPageBreak/>
        <w:t>Social Services</w:t>
      </w:r>
    </w:p>
    <w:p w14:paraId="7156E377" w14:textId="77777777" w:rsidR="00ED3D1B" w:rsidRDefault="00ED3D1B" w:rsidP="00A57C82">
      <w:pPr>
        <w:pStyle w:val="MeasureTitle"/>
      </w:pPr>
      <w:r>
        <w:t>Better Management of the Social Welfare System</w:t>
      </w:r>
    </w:p>
    <w:p w14:paraId="2D614AC9"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1FC0773B" w14:textId="77777777" w:rsidTr="00CD119D">
        <w:tc>
          <w:tcPr>
            <w:tcW w:w="2495" w:type="dxa"/>
            <w:tcBorders>
              <w:top w:val="single" w:sz="2" w:space="0" w:color="auto"/>
              <w:bottom w:val="single" w:sz="2" w:space="0" w:color="auto"/>
            </w:tcBorders>
          </w:tcPr>
          <w:p w14:paraId="087ED2EB"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46E494E" w14:textId="33E42C4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5FEF733" w14:textId="4D3581D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15E2C67" w14:textId="60E0BD8C"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4DA5332" w14:textId="7B122BC2"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6B66EAC" w14:textId="54893B23" w:rsidR="00ED3D1B" w:rsidRDefault="00ED3D1B" w:rsidP="00A57C82">
            <w:pPr>
              <w:pStyle w:val="MeasureTableYearHeadings"/>
              <w:keepNext/>
            </w:pPr>
            <w:r>
              <w:t>2019</w:t>
            </w:r>
            <w:r w:rsidR="00A57C82">
              <w:noBreakHyphen/>
            </w:r>
            <w:r>
              <w:t>20</w:t>
            </w:r>
          </w:p>
        </w:tc>
      </w:tr>
      <w:tr w:rsidR="00ED3D1B" w14:paraId="2C831C55" w14:textId="77777777" w:rsidTr="00CD119D">
        <w:tblPrEx>
          <w:tblBorders>
            <w:top w:val="none" w:sz="0" w:space="0" w:color="auto"/>
          </w:tblBorders>
        </w:tblPrEx>
        <w:tc>
          <w:tcPr>
            <w:tcW w:w="2495" w:type="dxa"/>
            <w:tcBorders>
              <w:top w:val="single" w:sz="2" w:space="0" w:color="auto"/>
              <w:bottom w:val="single" w:sz="2" w:space="0" w:color="auto"/>
            </w:tcBorders>
          </w:tcPr>
          <w:p w14:paraId="35AAD57F"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75CD326A" w14:textId="570BCA5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C13FF12" w14:textId="77777777" w:rsidR="00ED3D1B" w:rsidRDefault="00ED3D1B" w:rsidP="00A57C82">
            <w:pPr>
              <w:pStyle w:val="MeasureTableDataRightAlignedwith2ptsspacing"/>
              <w:keepNext/>
            </w:pPr>
            <w:r>
              <w:t>46.3</w:t>
            </w:r>
          </w:p>
        </w:tc>
        <w:tc>
          <w:tcPr>
            <w:tcW w:w="1043" w:type="dxa"/>
            <w:tcBorders>
              <w:top w:val="single" w:sz="2" w:space="0" w:color="auto"/>
              <w:bottom w:val="single" w:sz="2" w:space="0" w:color="auto"/>
            </w:tcBorders>
            <w:vAlign w:val="bottom"/>
          </w:tcPr>
          <w:p w14:paraId="062D4B68" w14:textId="77777777" w:rsidR="00ED3D1B" w:rsidRDefault="00ED3D1B" w:rsidP="00A57C82">
            <w:pPr>
              <w:pStyle w:val="MeasureTableDataRightAlignedwith2ptsspacing"/>
              <w:keepNext/>
            </w:pPr>
            <w:r>
              <w:t>179.3</w:t>
            </w:r>
          </w:p>
        </w:tc>
        <w:tc>
          <w:tcPr>
            <w:tcW w:w="1043" w:type="dxa"/>
            <w:tcBorders>
              <w:top w:val="single" w:sz="2" w:space="0" w:color="auto"/>
              <w:bottom w:val="single" w:sz="2" w:space="0" w:color="auto"/>
            </w:tcBorders>
            <w:vAlign w:val="bottom"/>
          </w:tcPr>
          <w:p w14:paraId="12B27D8C" w14:textId="77777777" w:rsidR="00ED3D1B" w:rsidRDefault="00ED3D1B" w:rsidP="00A57C82">
            <w:pPr>
              <w:pStyle w:val="MeasureTableDataRightAlignedwith2ptsspacing"/>
              <w:keepNext/>
            </w:pPr>
            <w:r>
              <w:t>142.1</w:t>
            </w:r>
          </w:p>
        </w:tc>
        <w:tc>
          <w:tcPr>
            <w:tcW w:w="1043" w:type="dxa"/>
            <w:tcBorders>
              <w:top w:val="single" w:sz="2" w:space="0" w:color="auto"/>
              <w:bottom w:val="single" w:sz="2" w:space="0" w:color="auto"/>
            </w:tcBorders>
            <w:vAlign w:val="bottom"/>
          </w:tcPr>
          <w:p w14:paraId="64871024" w14:textId="77777777" w:rsidR="00ED3D1B" w:rsidRDefault="00ED3D1B" w:rsidP="00A57C82">
            <w:pPr>
              <w:pStyle w:val="MeasureTableDataRightAlignedwith2ptsspacing"/>
              <w:keepNext/>
            </w:pPr>
            <w:r>
              <w:t>130.5</w:t>
            </w:r>
          </w:p>
        </w:tc>
      </w:tr>
      <w:tr w:rsidR="00ED3D1B" w14:paraId="06C0D4EC" w14:textId="77777777" w:rsidTr="00CD119D">
        <w:tblPrEx>
          <w:tblBorders>
            <w:top w:val="none" w:sz="0" w:space="0" w:color="auto"/>
          </w:tblBorders>
        </w:tblPrEx>
        <w:tc>
          <w:tcPr>
            <w:tcW w:w="2495" w:type="dxa"/>
            <w:tcBorders>
              <w:top w:val="single" w:sz="2" w:space="0" w:color="auto"/>
              <w:bottom w:val="single" w:sz="2" w:space="0" w:color="auto"/>
            </w:tcBorders>
          </w:tcPr>
          <w:p w14:paraId="3CE2A7E5" w14:textId="77777777" w:rsidR="00ED3D1B" w:rsidRDefault="00ED3D1B" w:rsidP="00A57C82">
            <w:pPr>
              <w:pStyle w:val="MeasureTableHeadingleftalignedwith2ptsspacing"/>
              <w:keepNext/>
            </w:pPr>
            <w:r>
              <w:t>Administrative Appeals Tribunal</w:t>
            </w:r>
          </w:p>
        </w:tc>
        <w:tc>
          <w:tcPr>
            <w:tcW w:w="1043" w:type="dxa"/>
            <w:tcBorders>
              <w:top w:val="single" w:sz="2" w:space="0" w:color="auto"/>
              <w:bottom w:val="single" w:sz="2" w:space="0" w:color="auto"/>
            </w:tcBorders>
            <w:vAlign w:val="bottom"/>
          </w:tcPr>
          <w:p w14:paraId="5E4FCCD0" w14:textId="6F04D85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671327C"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2FAAA09B" w14:textId="77777777" w:rsidR="00ED3D1B" w:rsidRDefault="00ED3D1B" w:rsidP="00A57C82">
            <w:pPr>
              <w:pStyle w:val="MeasureTableDataRightAlignedwith2ptsspacing"/>
              <w:keepNext/>
            </w:pPr>
            <w:r>
              <w:t>11.0</w:t>
            </w:r>
          </w:p>
        </w:tc>
        <w:tc>
          <w:tcPr>
            <w:tcW w:w="1043" w:type="dxa"/>
            <w:tcBorders>
              <w:top w:val="single" w:sz="2" w:space="0" w:color="auto"/>
              <w:bottom w:val="single" w:sz="2" w:space="0" w:color="auto"/>
            </w:tcBorders>
            <w:vAlign w:val="bottom"/>
          </w:tcPr>
          <w:p w14:paraId="3FE020D1" w14:textId="77777777" w:rsidR="00ED3D1B" w:rsidRDefault="00ED3D1B" w:rsidP="00A57C82">
            <w:pPr>
              <w:pStyle w:val="MeasureTableDataRightAlignedwith2ptsspacing"/>
              <w:keepNext/>
            </w:pPr>
            <w:r>
              <w:t>10.8</w:t>
            </w:r>
          </w:p>
        </w:tc>
        <w:tc>
          <w:tcPr>
            <w:tcW w:w="1043" w:type="dxa"/>
            <w:tcBorders>
              <w:top w:val="single" w:sz="2" w:space="0" w:color="auto"/>
              <w:bottom w:val="single" w:sz="2" w:space="0" w:color="auto"/>
            </w:tcBorders>
            <w:vAlign w:val="bottom"/>
          </w:tcPr>
          <w:p w14:paraId="1457C8D8" w14:textId="77777777" w:rsidR="00ED3D1B" w:rsidRDefault="00ED3D1B" w:rsidP="00A57C82">
            <w:pPr>
              <w:pStyle w:val="MeasureTableDataRightAlignedwith2ptsspacing"/>
              <w:keepNext/>
            </w:pPr>
            <w:r>
              <w:t>10.8</w:t>
            </w:r>
          </w:p>
        </w:tc>
      </w:tr>
      <w:tr w:rsidR="00ED3D1B" w14:paraId="2A2C4894" w14:textId="77777777" w:rsidTr="00CD119D">
        <w:tblPrEx>
          <w:tblBorders>
            <w:top w:val="none" w:sz="0" w:space="0" w:color="auto"/>
          </w:tblBorders>
        </w:tblPrEx>
        <w:tc>
          <w:tcPr>
            <w:tcW w:w="2500" w:type="dxa"/>
            <w:tcBorders>
              <w:top w:val="single" w:sz="2" w:space="0" w:color="auto"/>
              <w:bottom w:val="single" w:sz="2" w:space="0" w:color="auto"/>
            </w:tcBorders>
          </w:tcPr>
          <w:p w14:paraId="2EB51C08" w14:textId="77777777" w:rsidR="00ED3D1B" w:rsidRDefault="00ED3D1B" w:rsidP="00A57C82">
            <w:pPr>
              <w:pStyle w:val="MeasureTableHeadingleftalignedwith2ptsspacing"/>
              <w:keepNext/>
            </w:pPr>
            <w:bookmarkStart w:id="375" w:name="X1012277E"/>
            <w:bookmarkStart w:id="376" w:name="X1012277C"/>
            <w:bookmarkEnd w:id="375"/>
            <w:bookmarkEnd w:id="376"/>
            <w:r>
              <w:t>Department of Social Services</w:t>
            </w:r>
          </w:p>
        </w:tc>
        <w:tc>
          <w:tcPr>
            <w:tcW w:w="1043" w:type="dxa"/>
            <w:tcBorders>
              <w:top w:val="single" w:sz="2" w:space="0" w:color="auto"/>
              <w:bottom w:val="single" w:sz="2" w:space="0" w:color="auto"/>
            </w:tcBorders>
            <w:vAlign w:val="bottom"/>
          </w:tcPr>
          <w:p w14:paraId="75011E84" w14:textId="5D363E9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6FCB653" w14:textId="1544744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7EB581B" w14:textId="49EEE298" w:rsidR="00ED3D1B" w:rsidRDefault="00A57C82" w:rsidP="00A57C82">
            <w:pPr>
              <w:pStyle w:val="MeasureTableDataRightAlignedwith2ptsspacing"/>
              <w:keepNext/>
            </w:pPr>
            <w:r>
              <w:noBreakHyphen/>
            </w:r>
            <w:r w:rsidR="00ED3D1B">
              <w:t>1,732.4</w:t>
            </w:r>
          </w:p>
        </w:tc>
        <w:tc>
          <w:tcPr>
            <w:tcW w:w="1043" w:type="dxa"/>
            <w:tcBorders>
              <w:top w:val="single" w:sz="2" w:space="0" w:color="auto"/>
              <w:bottom w:val="single" w:sz="2" w:space="0" w:color="auto"/>
            </w:tcBorders>
            <w:vAlign w:val="bottom"/>
          </w:tcPr>
          <w:p w14:paraId="4A9FE85D" w14:textId="4713CE59" w:rsidR="00ED3D1B" w:rsidRDefault="00A57C82" w:rsidP="00A57C82">
            <w:pPr>
              <w:pStyle w:val="MeasureTableDataRightAlignedwith2ptsspacing"/>
              <w:keepNext/>
            </w:pPr>
            <w:r>
              <w:noBreakHyphen/>
            </w:r>
            <w:r w:rsidR="00ED3D1B">
              <w:t>1,472.0</w:t>
            </w:r>
          </w:p>
        </w:tc>
        <w:tc>
          <w:tcPr>
            <w:tcW w:w="1043" w:type="dxa"/>
            <w:tcBorders>
              <w:top w:val="single" w:sz="2" w:space="0" w:color="auto"/>
              <w:bottom w:val="single" w:sz="2" w:space="0" w:color="auto"/>
            </w:tcBorders>
            <w:vAlign w:val="bottom"/>
          </w:tcPr>
          <w:p w14:paraId="73A2087B" w14:textId="753A2496" w:rsidR="00ED3D1B" w:rsidRDefault="00A57C82" w:rsidP="00A57C82">
            <w:pPr>
              <w:pStyle w:val="MeasureTableDataRightAlignedwith2ptsspacing"/>
              <w:keepNext/>
            </w:pPr>
            <w:r>
              <w:noBreakHyphen/>
            </w:r>
            <w:r w:rsidR="00ED3D1B">
              <w:t>1,143.3</w:t>
            </w:r>
          </w:p>
        </w:tc>
      </w:tr>
      <w:tr w:rsidR="00ED3D1B" w:rsidRPr="00352C95" w14:paraId="4A3156B7" w14:textId="77777777" w:rsidTr="00CD119D">
        <w:tblPrEx>
          <w:tblBorders>
            <w:top w:val="none" w:sz="0" w:space="0" w:color="auto"/>
          </w:tblBorders>
        </w:tblPrEx>
        <w:tc>
          <w:tcPr>
            <w:tcW w:w="2495" w:type="dxa"/>
            <w:tcBorders>
              <w:bottom w:val="single" w:sz="2" w:space="0" w:color="auto"/>
            </w:tcBorders>
          </w:tcPr>
          <w:p w14:paraId="7FE90CD6" w14:textId="71624EFB"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2A9E5AFD" w14:textId="0CD46643" w:rsidR="00ED3D1B" w:rsidRPr="00352C95" w:rsidRDefault="00A57C82" w:rsidP="00A57C82">
            <w:pPr>
              <w:pStyle w:val="Totaldatarowrightaligned"/>
              <w:keepNext/>
            </w:pPr>
            <w:r>
              <w:noBreakHyphen/>
            </w:r>
          </w:p>
        </w:tc>
        <w:tc>
          <w:tcPr>
            <w:tcW w:w="1043" w:type="dxa"/>
            <w:tcBorders>
              <w:bottom w:val="single" w:sz="2" w:space="0" w:color="auto"/>
            </w:tcBorders>
          </w:tcPr>
          <w:p w14:paraId="18156F4F" w14:textId="77777777" w:rsidR="00ED3D1B" w:rsidRPr="00352C95" w:rsidRDefault="00ED3D1B" w:rsidP="00A57C82">
            <w:pPr>
              <w:pStyle w:val="Totaldatarowrightaligned"/>
              <w:keepNext/>
            </w:pPr>
            <w:r>
              <w:t>46.4</w:t>
            </w:r>
          </w:p>
        </w:tc>
        <w:tc>
          <w:tcPr>
            <w:tcW w:w="1043" w:type="dxa"/>
            <w:tcBorders>
              <w:bottom w:val="single" w:sz="2" w:space="0" w:color="auto"/>
            </w:tcBorders>
          </w:tcPr>
          <w:p w14:paraId="095BE38C" w14:textId="4E8642FC" w:rsidR="00ED3D1B" w:rsidRPr="00352C95" w:rsidRDefault="00A57C82" w:rsidP="00A57C82">
            <w:pPr>
              <w:pStyle w:val="Totaldatarowrightaligned"/>
              <w:keepNext/>
            </w:pPr>
            <w:r>
              <w:noBreakHyphen/>
            </w:r>
            <w:r w:rsidR="00ED3D1B">
              <w:t>1,542.1</w:t>
            </w:r>
          </w:p>
        </w:tc>
        <w:tc>
          <w:tcPr>
            <w:tcW w:w="1043" w:type="dxa"/>
            <w:tcBorders>
              <w:bottom w:val="single" w:sz="2" w:space="0" w:color="auto"/>
            </w:tcBorders>
          </w:tcPr>
          <w:p w14:paraId="25352E07" w14:textId="05B98E14" w:rsidR="00ED3D1B" w:rsidRPr="00352C95" w:rsidRDefault="00A57C82" w:rsidP="00A57C82">
            <w:pPr>
              <w:pStyle w:val="Totaldatarowrightaligned"/>
              <w:keepNext/>
            </w:pPr>
            <w:r>
              <w:noBreakHyphen/>
            </w:r>
            <w:r w:rsidR="00ED3D1B">
              <w:t>1,319.0</w:t>
            </w:r>
          </w:p>
        </w:tc>
        <w:tc>
          <w:tcPr>
            <w:tcW w:w="1043" w:type="dxa"/>
            <w:tcBorders>
              <w:bottom w:val="single" w:sz="2" w:space="0" w:color="auto"/>
            </w:tcBorders>
          </w:tcPr>
          <w:p w14:paraId="043396EB" w14:textId="324858C6" w:rsidR="00ED3D1B" w:rsidRPr="00352C95" w:rsidRDefault="00A57C82" w:rsidP="00A57C82">
            <w:pPr>
              <w:pStyle w:val="Totaldatarowrightaligned"/>
              <w:keepNext/>
            </w:pPr>
            <w:r>
              <w:noBreakHyphen/>
            </w:r>
            <w:r w:rsidR="00ED3D1B">
              <w:t>1,002.1</w:t>
            </w:r>
          </w:p>
        </w:tc>
      </w:tr>
      <w:tr w:rsidR="00ED3D1B" w:rsidRPr="00352C95" w14:paraId="680746D0" w14:textId="77777777" w:rsidTr="00CD119D">
        <w:tblPrEx>
          <w:tblBorders>
            <w:top w:val="none" w:sz="0" w:space="0" w:color="auto"/>
            <w:bottom w:val="none" w:sz="0" w:space="0" w:color="auto"/>
          </w:tblBorders>
        </w:tblPrEx>
        <w:tc>
          <w:tcPr>
            <w:tcW w:w="2495" w:type="dxa"/>
            <w:tcBorders>
              <w:top w:val="single" w:sz="2" w:space="0" w:color="auto"/>
            </w:tcBorders>
          </w:tcPr>
          <w:p w14:paraId="61D87DCD"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495EFAB6" w14:textId="77777777" w:rsidR="00ED3D1B" w:rsidRPr="00352C95" w:rsidRDefault="00ED3D1B" w:rsidP="00A57C82">
            <w:pPr>
              <w:pStyle w:val="Measuretabledatarightaligneditalics"/>
              <w:keepNext/>
            </w:pPr>
          </w:p>
        </w:tc>
        <w:tc>
          <w:tcPr>
            <w:tcW w:w="1043" w:type="dxa"/>
            <w:tcBorders>
              <w:top w:val="single" w:sz="2" w:space="0" w:color="auto"/>
            </w:tcBorders>
          </w:tcPr>
          <w:p w14:paraId="5BC4FEC4" w14:textId="77777777" w:rsidR="00ED3D1B" w:rsidRPr="00352C95" w:rsidRDefault="00ED3D1B" w:rsidP="00A57C82">
            <w:pPr>
              <w:pStyle w:val="Measuretabledatarightaligneditalics"/>
              <w:keepNext/>
            </w:pPr>
          </w:p>
        </w:tc>
        <w:tc>
          <w:tcPr>
            <w:tcW w:w="1043" w:type="dxa"/>
            <w:tcBorders>
              <w:top w:val="single" w:sz="2" w:space="0" w:color="auto"/>
            </w:tcBorders>
          </w:tcPr>
          <w:p w14:paraId="2F6E9F90" w14:textId="77777777" w:rsidR="00ED3D1B" w:rsidRPr="00352C95" w:rsidRDefault="00ED3D1B" w:rsidP="00A57C82">
            <w:pPr>
              <w:pStyle w:val="Measuretabledatarightaligneditalics"/>
              <w:keepNext/>
            </w:pPr>
          </w:p>
        </w:tc>
        <w:tc>
          <w:tcPr>
            <w:tcW w:w="1043" w:type="dxa"/>
            <w:tcBorders>
              <w:top w:val="single" w:sz="2" w:space="0" w:color="auto"/>
            </w:tcBorders>
          </w:tcPr>
          <w:p w14:paraId="41EC228A" w14:textId="77777777" w:rsidR="00ED3D1B" w:rsidRPr="00352C95" w:rsidRDefault="00ED3D1B" w:rsidP="00A57C82">
            <w:pPr>
              <w:pStyle w:val="Measuretabledatarightaligneditalics"/>
              <w:keepNext/>
            </w:pPr>
          </w:p>
        </w:tc>
        <w:tc>
          <w:tcPr>
            <w:tcW w:w="1043" w:type="dxa"/>
            <w:tcBorders>
              <w:top w:val="single" w:sz="2" w:space="0" w:color="auto"/>
            </w:tcBorders>
          </w:tcPr>
          <w:p w14:paraId="1AF5F010" w14:textId="77777777" w:rsidR="00ED3D1B" w:rsidRPr="00352C95" w:rsidRDefault="00ED3D1B" w:rsidP="00A57C82">
            <w:pPr>
              <w:pStyle w:val="Measuretabledatarightaligneditalics"/>
              <w:keepNext/>
            </w:pPr>
          </w:p>
        </w:tc>
      </w:tr>
      <w:tr w:rsidR="00ED3D1B" w:rsidRPr="00352C95" w14:paraId="7794344F" w14:textId="77777777" w:rsidTr="00CD119D">
        <w:tblPrEx>
          <w:tblBorders>
            <w:top w:val="none" w:sz="0" w:space="0" w:color="auto"/>
          </w:tblBorders>
        </w:tblPrEx>
        <w:tc>
          <w:tcPr>
            <w:tcW w:w="2495" w:type="dxa"/>
            <w:tcBorders>
              <w:bottom w:val="single" w:sz="2" w:space="0" w:color="auto"/>
            </w:tcBorders>
          </w:tcPr>
          <w:p w14:paraId="7A3491D2" w14:textId="77777777" w:rsidR="00ED3D1B" w:rsidRPr="00352C95" w:rsidRDefault="00ED3D1B" w:rsidP="00A57C82">
            <w:pPr>
              <w:pStyle w:val="AgencyNamewith2ptsspacing"/>
              <w:keepNext/>
            </w:pPr>
            <w:r>
              <w:t>Department of Human Services</w:t>
            </w:r>
          </w:p>
        </w:tc>
        <w:tc>
          <w:tcPr>
            <w:tcW w:w="1043" w:type="dxa"/>
            <w:tcBorders>
              <w:bottom w:val="single" w:sz="2" w:space="0" w:color="auto"/>
            </w:tcBorders>
            <w:vAlign w:val="bottom"/>
          </w:tcPr>
          <w:p w14:paraId="4DCB1395" w14:textId="55565DC8"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2BB235C" w14:textId="77777777" w:rsidR="00ED3D1B" w:rsidRPr="00352C95" w:rsidRDefault="00ED3D1B" w:rsidP="00A57C82">
            <w:pPr>
              <w:pStyle w:val="Measuretabledatarightaligneditalics"/>
              <w:keepNext/>
            </w:pPr>
            <w:r>
              <w:t>41.1</w:t>
            </w:r>
          </w:p>
        </w:tc>
        <w:tc>
          <w:tcPr>
            <w:tcW w:w="1043" w:type="dxa"/>
            <w:tcBorders>
              <w:bottom w:val="single" w:sz="2" w:space="0" w:color="auto"/>
            </w:tcBorders>
            <w:vAlign w:val="bottom"/>
          </w:tcPr>
          <w:p w14:paraId="604826EF" w14:textId="77777777" w:rsidR="00ED3D1B" w:rsidRPr="00352C95" w:rsidRDefault="00ED3D1B" w:rsidP="00A57C82">
            <w:pPr>
              <w:pStyle w:val="Measuretabledatarightaligneditalics"/>
              <w:keepNext/>
            </w:pPr>
            <w:r>
              <w:t>23.8</w:t>
            </w:r>
          </w:p>
        </w:tc>
        <w:tc>
          <w:tcPr>
            <w:tcW w:w="1043" w:type="dxa"/>
            <w:tcBorders>
              <w:bottom w:val="single" w:sz="2" w:space="0" w:color="auto"/>
            </w:tcBorders>
            <w:vAlign w:val="bottom"/>
          </w:tcPr>
          <w:p w14:paraId="4B0A869A" w14:textId="77777777" w:rsidR="00ED3D1B" w:rsidRPr="00352C95" w:rsidRDefault="00ED3D1B" w:rsidP="00A57C82">
            <w:pPr>
              <w:pStyle w:val="Measuretabledatarightaligneditalics"/>
              <w:keepNext/>
            </w:pPr>
            <w:r>
              <w:t>8.6</w:t>
            </w:r>
          </w:p>
        </w:tc>
        <w:tc>
          <w:tcPr>
            <w:tcW w:w="1043" w:type="dxa"/>
            <w:tcBorders>
              <w:bottom w:val="single" w:sz="2" w:space="0" w:color="auto"/>
            </w:tcBorders>
            <w:vAlign w:val="bottom"/>
          </w:tcPr>
          <w:p w14:paraId="6DDAA260" w14:textId="77777777" w:rsidR="00ED3D1B" w:rsidRPr="00352C95" w:rsidRDefault="00ED3D1B" w:rsidP="00A57C82">
            <w:pPr>
              <w:pStyle w:val="Measuretabledatarightaligneditalics"/>
              <w:keepNext/>
            </w:pPr>
            <w:r>
              <w:t>1.6</w:t>
            </w:r>
          </w:p>
        </w:tc>
      </w:tr>
    </w:tbl>
    <w:p w14:paraId="0BA7A912" w14:textId="77777777" w:rsidR="00ED3D1B" w:rsidRPr="005D11F6" w:rsidRDefault="00ED3D1B" w:rsidP="00A57C82">
      <w:pPr>
        <w:pStyle w:val="SingleParagraph"/>
      </w:pPr>
    </w:p>
    <w:p w14:paraId="3A0DE072" w14:textId="5FE27E08" w:rsidR="00ED3D1B" w:rsidRDefault="00ED3D1B" w:rsidP="00CD119D">
      <w:r>
        <w:t>The Government will achieve savings of $3.7 billion ($2.1 billion in underlying cash terms) over four years from 2016</w:t>
      </w:r>
      <w:r w:rsidR="00A57C82">
        <w:noBreakHyphen/>
      </w:r>
      <w:r>
        <w:t>17 by expanding the Department of Human Services</w:t>
      </w:r>
      <w:r w:rsidR="00A57C82">
        <w:t>’</w:t>
      </w:r>
      <w:r>
        <w:t xml:space="preserve"> (DHS) fraud prevention and debt recovery capability.</w:t>
      </w:r>
    </w:p>
    <w:p w14:paraId="41684523" w14:textId="77777777" w:rsidR="00ED3D1B" w:rsidRDefault="00ED3D1B" w:rsidP="00CD119D">
      <w:r>
        <w:t>From 1 January 2017, DHS will implement a package of initiatives to enhance the integrity of social welfare payments, including expanding and extending data matching activities with the Australian Taxation Office and improving engagement with welfare recipients to ensure that they understand and meet their obligations.</w:t>
      </w:r>
    </w:p>
    <w:p w14:paraId="583133BE" w14:textId="7706E78C" w:rsidR="00ED3D1B" w:rsidRDefault="00ED3D1B" w:rsidP="00A57C82">
      <w:r>
        <w:t>This measure extends and expands the 2015</w:t>
      </w:r>
      <w:r w:rsidR="00A57C82">
        <w:noBreakHyphen/>
      </w:r>
      <w:r>
        <w:t xml:space="preserve">16 MYEFO package of measures titled </w:t>
      </w:r>
      <w:r w:rsidRPr="00A57C82">
        <w:rPr>
          <w:i/>
        </w:rPr>
        <w:t>Enhanced Welfare Payment Integrity</w:t>
      </w:r>
      <w:r>
        <w:t>.</w:t>
      </w:r>
    </w:p>
    <w:p w14:paraId="747C5705" w14:textId="77777777" w:rsidR="00A57C82" w:rsidRDefault="00ED3D1B" w:rsidP="00A57C82">
      <w:r>
        <w:t>This measure delivers on the Government</w:t>
      </w:r>
      <w:r w:rsidR="00A57C82">
        <w:t>’</w:t>
      </w:r>
      <w:r>
        <w:t>s election commitment.</w:t>
      </w:r>
    </w:p>
    <w:p w14:paraId="225C781A" w14:textId="77777777" w:rsidR="00A57C82" w:rsidRDefault="00A57C82">
      <w:pPr>
        <w:keepLines w:val="0"/>
        <w:spacing w:after="0" w:line="240" w:lineRule="auto"/>
        <w:jc w:val="left"/>
      </w:pPr>
      <w:r>
        <w:br w:type="page"/>
      </w:r>
    </w:p>
    <w:p w14:paraId="3C76447F" w14:textId="61234D61" w:rsidR="00ED3D1B" w:rsidRDefault="00ED3D1B" w:rsidP="00A57C82">
      <w:pPr>
        <w:pStyle w:val="MeasureTitle"/>
      </w:pPr>
      <w:r>
        <w:lastRenderedPageBreak/>
        <w:t>Budget Savings (Omnibus) Bill — amendments</w:t>
      </w:r>
    </w:p>
    <w:p w14:paraId="202E9707"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7FE615D5" w14:textId="77777777" w:rsidTr="0010513B">
        <w:tc>
          <w:tcPr>
            <w:tcW w:w="2500" w:type="dxa"/>
            <w:tcBorders>
              <w:top w:val="single" w:sz="2" w:space="0" w:color="auto"/>
              <w:bottom w:val="single" w:sz="2" w:space="0" w:color="auto"/>
            </w:tcBorders>
          </w:tcPr>
          <w:p w14:paraId="3664A7A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E81AAA2" w14:textId="68B3B924"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F7BDC52" w14:textId="16A3B746"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DC01CF7" w14:textId="1067A035"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E240E24" w14:textId="4668957E"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83F4FD3" w14:textId="525D9DCC" w:rsidR="00ED3D1B" w:rsidRDefault="00ED3D1B" w:rsidP="00A57C82">
            <w:pPr>
              <w:pStyle w:val="MeasureTableYearHeadings"/>
              <w:keepNext/>
            </w:pPr>
            <w:r>
              <w:t>2019</w:t>
            </w:r>
            <w:r w:rsidR="00A57C82">
              <w:noBreakHyphen/>
            </w:r>
            <w:r>
              <w:t>20</w:t>
            </w:r>
          </w:p>
        </w:tc>
      </w:tr>
      <w:tr w:rsidR="00ED3D1B" w14:paraId="57F1ACDF" w14:textId="77777777" w:rsidTr="0010513B">
        <w:tblPrEx>
          <w:tblBorders>
            <w:top w:val="none" w:sz="0" w:space="0" w:color="auto"/>
          </w:tblBorders>
        </w:tblPrEx>
        <w:tc>
          <w:tcPr>
            <w:tcW w:w="2500" w:type="dxa"/>
            <w:tcBorders>
              <w:top w:val="single" w:sz="2" w:space="0" w:color="auto"/>
              <w:bottom w:val="single" w:sz="2" w:space="0" w:color="auto"/>
            </w:tcBorders>
          </w:tcPr>
          <w:p w14:paraId="38E097D2"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1B2D2E7B" w14:textId="56456B5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F5CDA55" w14:textId="77777777" w:rsidR="00ED3D1B" w:rsidRDefault="00ED3D1B" w:rsidP="00A57C82">
            <w:pPr>
              <w:pStyle w:val="MeasureTableDataRightAlignedwith2ptsspacing"/>
              <w:keepNext/>
            </w:pPr>
            <w:r>
              <w:t>8.5</w:t>
            </w:r>
          </w:p>
        </w:tc>
        <w:tc>
          <w:tcPr>
            <w:tcW w:w="1043" w:type="dxa"/>
            <w:tcBorders>
              <w:top w:val="single" w:sz="2" w:space="0" w:color="auto"/>
              <w:bottom w:val="single" w:sz="2" w:space="0" w:color="auto"/>
            </w:tcBorders>
            <w:vAlign w:val="bottom"/>
          </w:tcPr>
          <w:p w14:paraId="1830CAD2" w14:textId="77777777" w:rsidR="00ED3D1B" w:rsidRDefault="00ED3D1B" w:rsidP="00A57C82">
            <w:pPr>
              <w:pStyle w:val="MeasureTableDataRightAlignedwith2ptsspacing"/>
              <w:keepNext/>
            </w:pPr>
            <w:r>
              <w:t>4.1</w:t>
            </w:r>
          </w:p>
        </w:tc>
        <w:tc>
          <w:tcPr>
            <w:tcW w:w="1043" w:type="dxa"/>
            <w:tcBorders>
              <w:top w:val="single" w:sz="2" w:space="0" w:color="auto"/>
              <w:bottom w:val="single" w:sz="2" w:space="0" w:color="auto"/>
            </w:tcBorders>
            <w:vAlign w:val="bottom"/>
          </w:tcPr>
          <w:p w14:paraId="22E188E6" w14:textId="0E01CA82" w:rsidR="00ED3D1B" w:rsidRDefault="00A57C82" w:rsidP="00A57C82">
            <w:pPr>
              <w:pStyle w:val="MeasureTableDataRightAlignedwith2ptsspacing"/>
              <w:keepNext/>
            </w:pPr>
            <w:r>
              <w:noBreakHyphen/>
            </w:r>
            <w:r w:rsidR="00ED3D1B">
              <w:t>2.0</w:t>
            </w:r>
          </w:p>
        </w:tc>
        <w:tc>
          <w:tcPr>
            <w:tcW w:w="1043" w:type="dxa"/>
            <w:tcBorders>
              <w:top w:val="single" w:sz="2" w:space="0" w:color="auto"/>
              <w:bottom w:val="single" w:sz="2" w:space="0" w:color="auto"/>
            </w:tcBorders>
            <w:vAlign w:val="bottom"/>
          </w:tcPr>
          <w:p w14:paraId="414D9248" w14:textId="428CAE34" w:rsidR="00ED3D1B" w:rsidRDefault="00A57C82" w:rsidP="00A57C82">
            <w:pPr>
              <w:pStyle w:val="MeasureTableDataRightAlignedwith2ptsspacing"/>
              <w:keepNext/>
            </w:pPr>
            <w:r>
              <w:noBreakHyphen/>
            </w:r>
            <w:r w:rsidR="00ED3D1B">
              <w:t>2.1</w:t>
            </w:r>
          </w:p>
        </w:tc>
      </w:tr>
      <w:tr w:rsidR="00ED3D1B" w14:paraId="160CE25A" w14:textId="77777777" w:rsidTr="0010513B">
        <w:tblPrEx>
          <w:tblBorders>
            <w:top w:val="none" w:sz="0" w:space="0" w:color="auto"/>
          </w:tblBorders>
        </w:tblPrEx>
        <w:tc>
          <w:tcPr>
            <w:tcW w:w="2500" w:type="dxa"/>
            <w:tcBorders>
              <w:top w:val="single" w:sz="2" w:space="0" w:color="auto"/>
              <w:bottom w:val="single" w:sz="2" w:space="0" w:color="auto"/>
            </w:tcBorders>
          </w:tcPr>
          <w:p w14:paraId="6D81C33F" w14:textId="77777777" w:rsidR="00ED3D1B" w:rsidRDefault="00ED3D1B" w:rsidP="00A57C82">
            <w:pPr>
              <w:pStyle w:val="MeasureTableHeadingleftalignedwith2ptsspacing"/>
              <w:keepNext/>
            </w:pPr>
            <w:r>
              <w:t>Australian Renewable Energy Agency</w:t>
            </w:r>
          </w:p>
        </w:tc>
        <w:tc>
          <w:tcPr>
            <w:tcW w:w="1043" w:type="dxa"/>
            <w:tcBorders>
              <w:top w:val="single" w:sz="2" w:space="0" w:color="auto"/>
              <w:bottom w:val="single" w:sz="2" w:space="0" w:color="auto"/>
            </w:tcBorders>
            <w:vAlign w:val="bottom"/>
          </w:tcPr>
          <w:p w14:paraId="262C38BB" w14:textId="7044511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989268B" w14:textId="77F96D9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D985658" w14:textId="77777777" w:rsidR="00ED3D1B" w:rsidRDefault="00ED3D1B" w:rsidP="00A57C82">
            <w:pPr>
              <w:pStyle w:val="MeasureTableDataRightAlignedwith2ptsspacing"/>
              <w:keepNext/>
            </w:pPr>
            <w:r>
              <w:t>150.0</w:t>
            </w:r>
          </w:p>
        </w:tc>
        <w:tc>
          <w:tcPr>
            <w:tcW w:w="1043" w:type="dxa"/>
            <w:tcBorders>
              <w:top w:val="single" w:sz="2" w:space="0" w:color="auto"/>
              <w:bottom w:val="single" w:sz="2" w:space="0" w:color="auto"/>
            </w:tcBorders>
            <w:vAlign w:val="bottom"/>
          </w:tcPr>
          <w:p w14:paraId="0835627C" w14:textId="77777777" w:rsidR="00ED3D1B" w:rsidRDefault="00ED3D1B" w:rsidP="00A57C82">
            <w:pPr>
              <w:pStyle w:val="MeasureTableDataRightAlignedwith2ptsspacing"/>
              <w:keepNext/>
            </w:pPr>
            <w:r>
              <w:t>168.0</w:t>
            </w:r>
          </w:p>
        </w:tc>
        <w:tc>
          <w:tcPr>
            <w:tcW w:w="1043" w:type="dxa"/>
            <w:tcBorders>
              <w:top w:val="single" w:sz="2" w:space="0" w:color="auto"/>
              <w:bottom w:val="single" w:sz="2" w:space="0" w:color="auto"/>
            </w:tcBorders>
            <w:vAlign w:val="bottom"/>
          </w:tcPr>
          <w:p w14:paraId="030FF3E9" w14:textId="77777777" w:rsidR="00ED3D1B" w:rsidRDefault="00ED3D1B" w:rsidP="00A57C82">
            <w:pPr>
              <w:pStyle w:val="MeasureTableDataRightAlignedwith2ptsspacing"/>
              <w:keepNext/>
            </w:pPr>
            <w:r>
              <w:t>235.0</w:t>
            </w:r>
          </w:p>
        </w:tc>
      </w:tr>
      <w:tr w:rsidR="00ED3D1B" w14:paraId="2391C813" w14:textId="77777777" w:rsidTr="0010513B">
        <w:tblPrEx>
          <w:tblBorders>
            <w:top w:val="none" w:sz="0" w:space="0" w:color="auto"/>
          </w:tblBorders>
        </w:tblPrEx>
        <w:tc>
          <w:tcPr>
            <w:tcW w:w="2500" w:type="dxa"/>
            <w:tcBorders>
              <w:top w:val="single" w:sz="2" w:space="0" w:color="auto"/>
              <w:bottom w:val="single" w:sz="2" w:space="0" w:color="auto"/>
            </w:tcBorders>
          </w:tcPr>
          <w:p w14:paraId="07544CBA" w14:textId="77777777" w:rsidR="00ED3D1B" w:rsidRDefault="00ED3D1B" w:rsidP="00A57C82">
            <w:pPr>
              <w:pStyle w:val="MeasureTableHeadingleftalignedwith2ptsspacing"/>
              <w:keepNext/>
            </w:pPr>
            <w:r>
              <w:t>Administrative Appeals Tribunal</w:t>
            </w:r>
          </w:p>
        </w:tc>
        <w:tc>
          <w:tcPr>
            <w:tcW w:w="1043" w:type="dxa"/>
            <w:tcBorders>
              <w:top w:val="single" w:sz="2" w:space="0" w:color="auto"/>
              <w:bottom w:val="single" w:sz="2" w:space="0" w:color="auto"/>
            </w:tcBorders>
            <w:vAlign w:val="bottom"/>
          </w:tcPr>
          <w:p w14:paraId="48101E43" w14:textId="44C4097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D65CE00" w14:textId="52547D9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59CB1CA" w14:textId="77777777" w:rsidR="00ED3D1B" w:rsidRDefault="00ED3D1B" w:rsidP="00A57C82">
            <w:pPr>
              <w:pStyle w:val="MeasureTableDataRightAlignedwith2ptsspacing"/>
              <w:keepNext/>
            </w:pPr>
            <w:r>
              <w:t>0.2</w:t>
            </w:r>
          </w:p>
        </w:tc>
        <w:tc>
          <w:tcPr>
            <w:tcW w:w="1043" w:type="dxa"/>
            <w:tcBorders>
              <w:top w:val="single" w:sz="2" w:space="0" w:color="auto"/>
              <w:bottom w:val="single" w:sz="2" w:space="0" w:color="auto"/>
            </w:tcBorders>
            <w:vAlign w:val="bottom"/>
          </w:tcPr>
          <w:p w14:paraId="575D596A" w14:textId="77777777" w:rsidR="00ED3D1B" w:rsidRDefault="00ED3D1B" w:rsidP="00A57C82">
            <w:pPr>
              <w:pStyle w:val="MeasureTableDataRightAlignedwith2ptsspacing"/>
              <w:keepNext/>
            </w:pPr>
            <w:r>
              <w:t>0.6</w:t>
            </w:r>
          </w:p>
        </w:tc>
        <w:tc>
          <w:tcPr>
            <w:tcW w:w="1043" w:type="dxa"/>
            <w:tcBorders>
              <w:top w:val="single" w:sz="2" w:space="0" w:color="auto"/>
              <w:bottom w:val="single" w:sz="2" w:space="0" w:color="auto"/>
            </w:tcBorders>
            <w:vAlign w:val="bottom"/>
          </w:tcPr>
          <w:p w14:paraId="333C18D7" w14:textId="77777777" w:rsidR="00ED3D1B" w:rsidRDefault="00ED3D1B" w:rsidP="00A57C82">
            <w:pPr>
              <w:pStyle w:val="MeasureTableDataRightAlignedwith2ptsspacing"/>
              <w:keepNext/>
            </w:pPr>
            <w:r>
              <w:t>1.1</w:t>
            </w:r>
          </w:p>
        </w:tc>
      </w:tr>
      <w:tr w:rsidR="00ED3D1B" w14:paraId="75598AB3" w14:textId="77777777" w:rsidTr="0010513B">
        <w:tblPrEx>
          <w:tblBorders>
            <w:top w:val="none" w:sz="0" w:space="0" w:color="auto"/>
          </w:tblBorders>
        </w:tblPrEx>
        <w:tc>
          <w:tcPr>
            <w:tcW w:w="2500" w:type="dxa"/>
            <w:tcBorders>
              <w:top w:val="single" w:sz="2" w:space="0" w:color="auto"/>
              <w:bottom w:val="single" w:sz="2" w:space="0" w:color="auto"/>
            </w:tcBorders>
          </w:tcPr>
          <w:p w14:paraId="712E84AC" w14:textId="77777777" w:rsidR="00ED3D1B" w:rsidRDefault="00ED3D1B" w:rsidP="00A57C82">
            <w:pPr>
              <w:pStyle w:val="MeasureTableHeadingleftalignedwith2ptsspacing"/>
              <w:keepNext/>
            </w:pPr>
            <w:r>
              <w:t>Department of Health</w:t>
            </w:r>
          </w:p>
        </w:tc>
        <w:tc>
          <w:tcPr>
            <w:tcW w:w="1043" w:type="dxa"/>
            <w:tcBorders>
              <w:top w:val="single" w:sz="2" w:space="0" w:color="auto"/>
              <w:bottom w:val="single" w:sz="2" w:space="0" w:color="auto"/>
            </w:tcBorders>
            <w:vAlign w:val="bottom"/>
          </w:tcPr>
          <w:p w14:paraId="20A4A7F5" w14:textId="74BAC60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7CC2403" w14:textId="4A693CED" w:rsidR="00ED3D1B" w:rsidRDefault="00A57C82" w:rsidP="00A57C82">
            <w:pPr>
              <w:pStyle w:val="MeasureTableDataRightAlignedwith2ptsspacing"/>
              <w:keepNext/>
            </w:pPr>
            <w:r>
              <w:noBreakHyphen/>
            </w:r>
            <w:r w:rsidR="00ED3D1B">
              <w:t>2.4</w:t>
            </w:r>
          </w:p>
        </w:tc>
        <w:tc>
          <w:tcPr>
            <w:tcW w:w="1043" w:type="dxa"/>
            <w:tcBorders>
              <w:top w:val="single" w:sz="2" w:space="0" w:color="auto"/>
              <w:bottom w:val="single" w:sz="2" w:space="0" w:color="auto"/>
            </w:tcBorders>
            <w:vAlign w:val="bottom"/>
          </w:tcPr>
          <w:p w14:paraId="1D8E8845" w14:textId="0B90CCF5" w:rsidR="00ED3D1B" w:rsidRDefault="00A57C82" w:rsidP="00A57C82">
            <w:pPr>
              <w:pStyle w:val="MeasureTableDataRightAlignedwith2ptsspacing"/>
              <w:keepNext/>
            </w:pPr>
            <w:r>
              <w:noBreakHyphen/>
            </w:r>
            <w:r w:rsidR="00ED3D1B">
              <w:t>0.1</w:t>
            </w:r>
          </w:p>
        </w:tc>
        <w:tc>
          <w:tcPr>
            <w:tcW w:w="1043" w:type="dxa"/>
            <w:tcBorders>
              <w:top w:val="single" w:sz="2" w:space="0" w:color="auto"/>
              <w:bottom w:val="single" w:sz="2" w:space="0" w:color="auto"/>
            </w:tcBorders>
            <w:vAlign w:val="bottom"/>
          </w:tcPr>
          <w:p w14:paraId="000E783E" w14:textId="77777777" w:rsidR="00ED3D1B" w:rsidRDefault="00ED3D1B" w:rsidP="00A57C82">
            <w:pPr>
              <w:pStyle w:val="MeasureTableDataRightAlignedwith2ptsspacing"/>
              <w:keepNext/>
            </w:pPr>
            <w:r>
              <w:t>2.9</w:t>
            </w:r>
          </w:p>
        </w:tc>
        <w:tc>
          <w:tcPr>
            <w:tcW w:w="1043" w:type="dxa"/>
            <w:tcBorders>
              <w:top w:val="single" w:sz="2" w:space="0" w:color="auto"/>
              <w:bottom w:val="single" w:sz="2" w:space="0" w:color="auto"/>
            </w:tcBorders>
            <w:vAlign w:val="bottom"/>
          </w:tcPr>
          <w:p w14:paraId="46278657" w14:textId="77777777" w:rsidR="00ED3D1B" w:rsidRDefault="00ED3D1B" w:rsidP="00A57C82">
            <w:pPr>
              <w:pStyle w:val="MeasureTableDataRightAlignedwith2ptsspacing"/>
              <w:keepNext/>
            </w:pPr>
            <w:r>
              <w:t>2.8</w:t>
            </w:r>
          </w:p>
        </w:tc>
      </w:tr>
      <w:tr w:rsidR="00ED3D1B" w14:paraId="36691ACA" w14:textId="77777777" w:rsidTr="00CD119D">
        <w:tblPrEx>
          <w:tblBorders>
            <w:top w:val="none" w:sz="0" w:space="0" w:color="auto"/>
          </w:tblBorders>
        </w:tblPrEx>
        <w:tc>
          <w:tcPr>
            <w:tcW w:w="2500" w:type="dxa"/>
            <w:tcBorders>
              <w:top w:val="single" w:sz="2" w:space="0" w:color="auto"/>
              <w:bottom w:val="single" w:sz="2" w:space="0" w:color="auto"/>
            </w:tcBorders>
          </w:tcPr>
          <w:p w14:paraId="072AED5E" w14:textId="77777777" w:rsidR="00ED3D1B" w:rsidRDefault="00ED3D1B" w:rsidP="00A57C82">
            <w:pPr>
              <w:pStyle w:val="MeasureTableHeadingleftalignedwith2ptsspacing"/>
              <w:keepNext/>
            </w:pPr>
            <w:bookmarkStart w:id="377" w:name="X1002478E"/>
            <w:bookmarkEnd w:id="377"/>
            <w:r>
              <w:t>Department of Social Services</w:t>
            </w:r>
          </w:p>
        </w:tc>
        <w:tc>
          <w:tcPr>
            <w:tcW w:w="1043" w:type="dxa"/>
            <w:tcBorders>
              <w:top w:val="single" w:sz="2" w:space="0" w:color="auto"/>
              <w:bottom w:val="single" w:sz="2" w:space="0" w:color="auto"/>
            </w:tcBorders>
            <w:vAlign w:val="bottom"/>
          </w:tcPr>
          <w:p w14:paraId="14E0D7B0" w14:textId="0276BEB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0BF38AE" w14:textId="4311DC8A" w:rsidR="00ED3D1B" w:rsidRDefault="00A57C82" w:rsidP="00A57C82">
            <w:pPr>
              <w:pStyle w:val="MeasureTableDataRightAlignedwith2ptsspacing"/>
              <w:keepNext/>
            </w:pPr>
            <w:r>
              <w:noBreakHyphen/>
            </w:r>
            <w:r w:rsidR="00ED3D1B">
              <w:t>433.2</w:t>
            </w:r>
          </w:p>
        </w:tc>
        <w:tc>
          <w:tcPr>
            <w:tcW w:w="1043" w:type="dxa"/>
            <w:tcBorders>
              <w:top w:val="single" w:sz="2" w:space="0" w:color="auto"/>
              <w:bottom w:val="single" w:sz="2" w:space="0" w:color="auto"/>
            </w:tcBorders>
            <w:vAlign w:val="bottom"/>
          </w:tcPr>
          <w:p w14:paraId="12EE3877" w14:textId="6D93E0D9" w:rsidR="00ED3D1B" w:rsidRDefault="00A57C82" w:rsidP="00A57C82">
            <w:pPr>
              <w:pStyle w:val="MeasureTableDataRightAlignedwith2ptsspacing"/>
              <w:keepNext/>
            </w:pPr>
            <w:r>
              <w:noBreakHyphen/>
            </w:r>
            <w:r w:rsidR="00ED3D1B">
              <w:t>318.6</w:t>
            </w:r>
          </w:p>
        </w:tc>
        <w:tc>
          <w:tcPr>
            <w:tcW w:w="1043" w:type="dxa"/>
            <w:tcBorders>
              <w:top w:val="single" w:sz="2" w:space="0" w:color="auto"/>
              <w:bottom w:val="single" w:sz="2" w:space="0" w:color="auto"/>
            </w:tcBorders>
            <w:vAlign w:val="bottom"/>
          </w:tcPr>
          <w:p w14:paraId="57F8EB1F" w14:textId="12771485" w:rsidR="00ED3D1B" w:rsidRDefault="00A57C82" w:rsidP="00A57C82">
            <w:pPr>
              <w:pStyle w:val="MeasureTableDataRightAlignedwith2ptsspacing"/>
              <w:keepNext/>
            </w:pPr>
            <w:r>
              <w:noBreakHyphen/>
            </w:r>
            <w:r w:rsidR="00ED3D1B">
              <w:t>99.7</w:t>
            </w:r>
          </w:p>
        </w:tc>
        <w:tc>
          <w:tcPr>
            <w:tcW w:w="1043" w:type="dxa"/>
            <w:tcBorders>
              <w:top w:val="single" w:sz="2" w:space="0" w:color="auto"/>
              <w:bottom w:val="single" w:sz="2" w:space="0" w:color="auto"/>
            </w:tcBorders>
            <w:vAlign w:val="bottom"/>
          </w:tcPr>
          <w:p w14:paraId="0360DF74" w14:textId="22D5526E" w:rsidR="00ED3D1B" w:rsidRDefault="00A57C82" w:rsidP="00A57C82">
            <w:pPr>
              <w:pStyle w:val="MeasureTableDataRightAlignedwith2ptsspacing"/>
              <w:keepNext/>
            </w:pPr>
            <w:r>
              <w:noBreakHyphen/>
            </w:r>
            <w:r w:rsidR="00ED3D1B">
              <w:t>95.2</w:t>
            </w:r>
          </w:p>
        </w:tc>
      </w:tr>
      <w:tr w:rsidR="00ED3D1B" w:rsidRPr="00352C95" w14:paraId="5CEE8B23" w14:textId="77777777" w:rsidTr="0010513B">
        <w:tblPrEx>
          <w:tblBorders>
            <w:top w:val="none" w:sz="0" w:space="0" w:color="auto"/>
          </w:tblBorders>
        </w:tblPrEx>
        <w:tc>
          <w:tcPr>
            <w:tcW w:w="2500" w:type="dxa"/>
            <w:tcBorders>
              <w:bottom w:val="single" w:sz="2" w:space="0" w:color="auto"/>
            </w:tcBorders>
          </w:tcPr>
          <w:p w14:paraId="79359351" w14:textId="48C62ED7"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176185C3" w14:textId="50907A26" w:rsidR="00ED3D1B" w:rsidRPr="00352C95" w:rsidRDefault="00A57C82" w:rsidP="00A57C82">
            <w:pPr>
              <w:pStyle w:val="Totaldatarowrightaligned"/>
              <w:keepNext/>
            </w:pPr>
            <w:r>
              <w:noBreakHyphen/>
            </w:r>
          </w:p>
        </w:tc>
        <w:tc>
          <w:tcPr>
            <w:tcW w:w="1043" w:type="dxa"/>
            <w:tcBorders>
              <w:bottom w:val="single" w:sz="2" w:space="0" w:color="auto"/>
            </w:tcBorders>
          </w:tcPr>
          <w:p w14:paraId="13553C92" w14:textId="2527FC0B" w:rsidR="00ED3D1B" w:rsidRPr="00352C95" w:rsidRDefault="00A57C82" w:rsidP="00A57C82">
            <w:pPr>
              <w:pStyle w:val="Totaldatarowrightaligned"/>
              <w:keepNext/>
            </w:pPr>
            <w:r>
              <w:noBreakHyphen/>
            </w:r>
            <w:r w:rsidR="00ED3D1B">
              <w:t>427.1</w:t>
            </w:r>
          </w:p>
        </w:tc>
        <w:tc>
          <w:tcPr>
            <w:tcW w:w="1043" w:type="dxa"/>
            <w:tcBorders>
              <w:bottom w:val="single" w:sz="2" w:space="0" w:color="auto"/>
            </w:tcBorders>
          </w:tcPr>
          <w:p w14:paraId="48015F64" w14:textId="494EFE59" w:rsidR="00ED3D1B" w:rsidRPr="00352C95" w:rsidRDefault="00A57C82" w:rsidP="00A57C82">
            <w:pPr>
              <w:pStyle w:val="Totaldatarowrightaligned"/>
              <w:keepNext/>
            </w:pPr>
            <w:r>
              <w:noBreakHyphen/>
            </w:r>
            <w:r w:rsidR="00ED3D1B">
              <w:t>164.4</w:t>
            </w:r>
          </w:p>
        </w:tc>
        <w:tc>
          <w:tcPr>
            <w:tcW w:w="1043" w:type="dxa"/>
            <w:tcBorders>
              <w:bottom w:val="single" w:sz="2" w:space="0" w:color="auto"/>
            </w:tcBorders>
          </w:tcPr>
          <w:p w14:paraId="77B55B90" w14:textId="77777777" w:rsidR="00ED3D1B" w:rsidRPr="00352C95" w:rsidRDefault="00ED3D1B" w:rsidP="00A57C82">
            <w:pPr>
              <w:pStyle w:val="Totaldatarowrightaligned"/>
              <w:keepNext/>
            </w:pPr>
            <w:r>
              <w:t>69.8</w:t>
            </w:r>
          </w:p>
        </w:tc>
        <w:tc>
          <w:tcPr>
            <w:tcW w:w="1043" w:type="dxa"/>
            <w:tcBorders>
              <w:bottom w:val="single" w:sz="2" w:space="0" w:color="auto"/>
            </w:tcBorders>
          </w:tcPr>
          <w:p w14:paraId="03869429" w14:textId="77777777" w:rsidR="00ED3D1B" w:rsidRPr="00352C95" w:rsidRDefault="00ED3D1B" w:rsidP="00A57C82">
            <w:pPr>
              <w:pStyle w:val="Totaldatarowrightaligned"/>
              <w:keepNext/>
            </w:pPr>
            <w:r>
              <w:t>141.6</w:t>
            </w:r>
          </w:p>
        </w:tc>
      </w:tr>
    </w:tbl>
    <w:p w14:paraId="465C97EE" w14:textId="77777777" w:rsidR="00ED3D1B" w:rsidRPr="005D11F6" w:rsidRDefault="00ED3D1B" w:rsidP="00A57C82">
      <w:pPr>
        <w:pStyle w:val="SingleParagraph"/>
      </w:pPr>
    </w:p>
    <w:p w14:paraId="693D539C" w14:textId="3A5BFAFC" w:rsidR="00ED3D1B" w:rsidRPr="00BB267B" w:rsidRDefault="00ED3D1B" w:rsidP="00A57C82">
      <w:r>
        <w:t>The Government will achieve additional savings of $380.1 million over four years from 2016</w:t>
      </w:r>
      <w:r w:rsidR="00A57C82">
        <w:noBreakHyphen/>
      </w:r>
      <w:r>
        <w:t xml:space="preserve">17 through policy amendments which secured the passage of the </w:t>
      </w:r>
      <w:r w:rsidRPr="00A57C82">
        <w:rPr>
          <w:i/>
        </w:rPr>
        <w:t>Budget Savings (Omnibus) Bill 2016</w:t>
      </w:r>
      <w:r>
        <w:t xml:space="preserve"> (the Omnibus Bill), including:</w:t>
      </w:r>
    </w:p>
    <w:p w14:paraId="70BD72D1" w14:textId="14F1A57B" w:rsidR="00ED3D1B" w:rsidRPr="00BB267B" w:rsidRDefault="00ED3D1B" w:rsidP="00CD119D">
      <w:pPr>
        <w:pStyle w:val="Bullet"/>
      </w:pPr>
      <w:r w:rsidRPr="00BB267B">
        <w:t>additional savings of $643.3 million over four years from 2016</w:t>
      </w:r>
      <w:r w:rsidR="00A57C82">
        <w:noBreakHyphen/>
      </w:r>
      <w:r w:rsidRPr="00BB267B">
        <w:t>17 by ceasing the Family Tax Benefit (FTB) Part A end</w:t>
      </w:r>
      <w:r w:rsidR="00A57C82">
        <w:noBreakHyphen/>
      </w:r>
      <w:r w:rsidRPr="00BB267B">
        <w:t>of</w:t>
      </w:r>
      <w:r w:rsidR="00A57C82">
        <w:noBreakHyphen/>
      </w:r>
      <w:r w:rsidRPr="00BB267B">
        <w:t>year supplement for families with a household income in excess of $80,000 per year from 1 July 2016;</w:t>
      </w:r>
    </w:p>
    <w:p w14:paraId="2EEAB264" w14:textId="0C0A6EC1" w:rsidR="00ED3D1B" w:rsidRPr="00BB267B" w:rsidRDefault="00ED3D1B" w:rsidP="00CD119D">
      <w:pPr>
        <w:pStyle w:val="Bullet"/>
      </w:pPr>
      <w:r w:rsidRPr="00BB267B">
        <w:t>additional savings of $326.7 million over four years from 2016</w:t>
      </w:r>
      <w:r w:rsidR="00A57C82">
        <w:noBreakHyphen/>
      </w:r>
      <w:r w:rsidRPr="00BB267B">
        <w:t>17 by not increasing the maximum rate of FTB Part B by $1,000.10 for families with a youngest child aged under one year;</w:t>
      </w:r>
    </w:p>
    <w:p w14:paraId="7CCA608B" w14:textId="60D80CCD" w:rsidR="00ED3D1B" w:rsidRPr="00BB267B" w:rsidRDefault="00ED3D1B" w:rsidP="00CD119D">
      <w:pPr>
        <w:pStyle w:val="Bullet"/>
      </w:pPr>
      <w:r w:rsidRPr="00BB267B">
        <w:t>restoring $553.0 million over three years from 2017</w:t>
      </w:r>
      <w:r w:rsidR="00A57C82">
        <w:noBreakHyphen/>
      </w:r>
      <w:r w:rsidRPr="00BB267B">
        <w:t>18 ($800.0 million over five</w:t>
      </w:r>
      <w:r>
        <w:t> </w:t>
      </w:r>
      <w:r w:rsidRPr="00BB267B">
        <w:t>years) for the Australian Renewable Energy Agency; and</w:t>
      </w:r>
    </w:p>
    <w:p w14:paraId="7AE6B9DD" w14:textId="72666A17" w:rsidR="00ED3D1B" w:rsidRPr="00BB267B" w:rsidRDefault="00ED3D1B" w:rsidP="00A57C82">
      <w:pPr>
        <w:pStyle w:val="Bullet"/>
      </w:pPr>
      <w:proofErr w:type="gramStart"/>
      <w:r w:rsidRPr="00BB267B">
        <w:t>not</w:t>
      </w:r>
      <w:proofErr w:type="gramEnd"/>
      <w:r w:rsidRPr="00BB267B">
        <w:t xml:space="preserve"> proceeding with the 2014</w:t>
      </w:r>
      <w:r w:rsidR="00A57C82">
        <w:noBreakHyphen/>
      </w:r>
      <w:r w:rsidRPr="00BB267B">
        <w:t>15 MYEFO measure</w:t>
      </w:r>
      <w:r>
        <w:t xml:space="preserve"> titled</w:t>
      </w:r>
      <w:r w:rsidRPr="00BB267B">
        <w:t xml:space="preserve"> </w:t>
      </w:r>
      <w:r w:rsidRPr="00CE28BD">
        <w:rPr>
          <w:i/>
        </w:rPr>
        <w:t>Cessation of Social Security Benefits for Certain People Confined in a Psychiatric Institution</w:t>
      </w:r>
      <w:r w:rsidRPr="00BB267B">
        <w:t xml:space="preserve"> at a cost of $36.9 million over four years.</w:t>
      </w:r>
    </w:p>
    <w:p w14:paraId="00755FC8" w14:textId="77777777" w:rsidR="00ED3D1B" w:rsidRPr="00BB267B" w:rsidRDefault="00ED3D1B" w:rsidP="00CD119D">
      <w:pPr>
        <w:rPr>
          <w:rFonts w:eastAsiaTheme="minorEastAsia"/>
        </w:rPr>
      </w:pPr>
      <w:r w:rsidRPr="00BB267B">
        <w:t>Further information can be found in the joint press release of 13</w:t>
      </w:r>
      <w:r>
        <w:t> </w:t>
      </w:r>
      <w:r w:rsidRPr="00BB267B">
        <w:t>September</w:t>
      </w:r>
      <w:r>
        <w:t> </w:t>
      </w:r>
      <w:r w:rsidRPr="00BB267B">
        <w:t>2016 issued by the Treasurer and the Minister for Finance.</w:t>
      </w:r>
    </w:p>
    <w:p w14:paraId="31E81EF3" w14:textId="77777777" w:rsidR="00ED3D1B" w:rsidRDefault="00ED3D1B" w:rsidP="00A57C82">
      <w:pPr>
        <w:pStyle w:val="MeasureTitle"/>
      </w:pPr>
      <w:r>
        <w:t>Children and Parenting Support Services — continuation</w:t>
      </w:r>
    </w:p>
    <w:p w14:paraId="30F818F6"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B86D7DE" w14:textId="77777777" w:rsidTr="00CD119D">
        <w:tc>
          <w:tcPr>
            <w:tcW w:w="2495" w:type="dxa"/>
            <w:tcBorders>
              <w:top w:val="single" w:sz="2" w:space="0" w:color="auto"/>
              <w:bottom w:val="single" w:sz="2" w:space="0" w:color="auto"/>
            </w:tcBorders>
          </w:tcPr>
          <w:p w14:paraId="38E25BB0"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EE4479D" w14:textId="64E3ED01"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69C3E01" w14:textId="31EE95B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303A2C0" w14:textId="49E7677F"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D87794B" w14:textId="68A87BD3"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144E80B" w14:textId="6CBB0A11" w:rsidR="00ED3D1B" w:rsidRDefault="00ED3D1B" w:rsidP="00A57C82">
            <w:pPr>
              <w:pStyle w:val="MeasureTableYearHeadings"/>
              <w:keepNext/>
            </w:pPr>
            <w:r>
              <w:t>2019</w:t>
            </w:r>
            <w:r w:rsidR="00A57C82">
              <w:noBreakHyphen/>
            </w:r>
            <w:r>
              <w:t>20</w:t>
            </w:r>
          </w:p>
        </w:tc>
      </w:tr>
      <w:tr w:rsidR="00ED3D1B" w14:paraId="4DE003EF" w14:textId="77777777" w:rsidTr="00CD119D">
        <w:tblPrEx>
          <w:tblBorders>
            <w:top w:val="none" w:sz="0" w:space="0" w:color="auto"/>
          </w:tblBorders>
        </w:tblPrEx>
        <w:tc>
          <w:tcPr>
            <w:tcW w:w="2495" w:type="dxa"/>
            <w:tcBorders>
              <w:top w:val="single" w:sz="2" w:space="0" w:color="auto"/>
              <w:bottom w:val="single" w:sz="2" w:space="0" w:color="auto"/>
            </w:tcBorders>
          </w:tcPr>
          <w:p w14:paraId="7F1452CF" w14:textId="77777777" w:rsidR="00ED3D1B" w:rsidRDefault="00ED3D1B" w:rsidP="00A57C82">
            <w:pPr>
              <w:pStyle w:val="MeasureTableHeadingleftalignedwith2ptsspacing"/>
              <w:keepNext/>
            </w:pPr>
            <w:bookmarkStart w:id="378" w:name="X1012565E"/>
            <w:bookmarkEnd w:id="378"/>
            <w:r>
              <w:t>Department of Social Services</w:t>
            </w:r>
          </w:p>
        </w:tc>
        <w:tc>
          <w:tcPr>
            <w:tcW w:w="1043" w:type="dxa"/>
            <w:tcBorders>
              <w:top w:val="single" w:sz="2" w:space="0" w:color="auto"/>
              <w:bottom w:val="single" w:sz="2" w:space="0" w:color="auto"/>
            </w:tcBorders>
            <w:vAlign w:val="bottom"/>
          </w:tcPr>
          <w:p w14:paraId="49B9D672" w14:textId="26CC532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964A801" w14:textId="1ED3E5C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58E3157" w14:textId="77777777" w:rsidR="00ED3D1B" w:rsidRDefault="00ED3D1B" w:rsidP="00A57C82">
            <w:pPr>
              <w:pStyle w:val="MeasureTableDataRightAlignedwith2ptsspacing"/>
              <w:keepNext/>
            </w:pPr>
            <w:r>
              <w:t>10.0</w:t>
            </w:r>
          </w:p>
        </w:tc>
        <w:tc>
          <w:tcPr>
            <w:tcW w:w="1043" w:type="dxa"/>
            <w:tcBorders>
              <w:top w:val="single" w:sz="2" w:space="0" w:color="auto"/>
              <w:bottom w:val="single" w:sz="2" w:space="0" w:color="auto"/>
            </w:tcBorders>
            <w:vAlign w:val="bottom"/>
          </w:tcPr>
          <w:p w14:paraId="5B079D90" w14:textId="374EDE9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E3477AD" w14:textId="10DFE9BE" w:rsidR="00ED3D1B" w:rsidRDefault="00A57C82" w:rsidP="00A57C82">
            <w:pPr>
              <w:pStyle w:val="MeasureTableDataRightAlignedwith2ptsspacing"/>
              <w:keepNext/>
            </w:pPr>
            <w:r>
              <w:noBreakHyphen/>
            </w:r>
          </w:p>
        </w:tc>
      </w:tr>
    </w:tbl>
    <w:p w14:paraId="2603CABB" w14:textId="77777777" w:rsidR="00ED3D1B" w:rsidRPr="005D11F6" w:rsidRDefault="00ED3D1B" w:rsidP="00A57C82">
      <w:pPr>
        <w:pStyle w:val="SingleParagraph"/>
      </w:pPr>
    </w:p>
    <w:p w14:paraId="7A8538C7" w14:textId="7EA8E80D" w:rsidR="00ED3D1B" w:rsidRDefault="00ED3D1B">
      <w:r>
        <w:t>The Government will provide $10.0 million in 2017</w:t>
      </w:r>
      <w:r w:rsidR="00A57C82">
        <w:noBreakHyphen/>
      </w:r>
      <w:r>
        <w:t>18 to continue the delivery of Children and Parenting Support Services to children and families, including those affected by domestic violence, culturally and linguistically diverse families and Indigenous families.</w:t>
      </w:r>
    </w:p>
    <w:p w14:paraId="63E02A1E" w14:textId="77777777" w:rsidR="00ED3D1B" w:rsidRDefault="00ED3D1B" w:rsidP="00A57C82">
      <w:pPr>
        <w:pStyle w:val="MeasureTitle"/>
      </w:pPr>
      <w:r>
        <w:lastRenderedPageBreak/>
        <w:t>Digital Literacy for Older Australians</w:t>
      </w:r>
    </w:p>
    <w:p w14:paraId="29BCBC75"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F372962" w14:textId="77777777" w:rsidTr="00CD119D">
        <w:tc>
          <w:tcPr>
            <w:tcW w:w="2495" w:type="dxa"/>
            <w:tcBorders>
              <w:top w:val="single" w:sz="2" w:space="0" w:color="auto"/>
              <w:bottom w:val="single" w:sz="2" w:space="0" w:color="auto"/>
            </w:tcBorders>
          </w:tcPr>
          <w:p w14:paraId="48969C23"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4F0B711" w14:textId="665C1D3D"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1ABE48A" w14:textId="3A8DA4BF"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A6B420C" w14:textId="0912B3FC"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FD19DDF" w14:textId="780199E5"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7A27A35" w14:textId="10407A2A" w:rsidR="00ED3D1B" w:rsidRDefault="00ED3D1B" w:rsidP="00A57C82">
            <w:pPr>
              <w:pStyle w:val="MeasureTableYearHeadings"/>
              <w:keepNext/>
            </w:pPr>
            <w:r>
              <w:t>2019</w:t>
            </w:r>
            <w:r w:rsidR="00A57C82">
              <w:noBreakHyphen/>
            </w:r>
            <w:r>
              <w:t>20</w:t>
            </w:r>
          </w:p>
        </w:tc>
      </w:tr>
      <w:tr w:rsidR="00ED3D1B" w14:paraId="157ABFC4" w14:textId="77777777" w:rsidTr="00CD119D">
        <w:tblPrEx>
          <w:tblBorders>
            <w:top w:val="none" w:sz="0" w:space="0" w:color="auto"/>
          </w:tblBorders>
        </w:tblPrEx>
        <w:tc>
          <w:tcPr>
            <w:tcW w:w="2495" w:type="dxa"/>
            <w:tcBorders>
              <w:top w:val="single" w:sz="2" w:space="0" w:color="auto"/>
              <w:bottom w:val="single" w:sz="2" w:space="0" w:color="auto"/>
            </w:tcBorders>
          </w:tcPr>
          <w:p w14:paraId="523B5E2E" w14:textId="77777777" w:rsidR="00ED3D1B" w:rsidRDefault="00ED3D1B" w:rsidP="00A57C82">
            <w:pPr>
              <w:pStyle w:val="MeasureTableHeadingleftalignedwith2ptsspacing"/>
              <w:keepNext/>
            </w:pPr>
            <w:r>
              <w:t>Australian Communications and Media Authority</w:t>
            </w:r>
          </w:p>
        </w:tc>
        <w:tc>
          <w:tcPr>
            <w:tcW w:w="1043" w:type="dxa"/>
            <w:tcBorders>
              <w:top w:val="single" w:sz="2" w:space="0" w:color="auto"/>
              <w:bottom w:val="single" w:sz="2" w:space="0" w:color="auto"/>
            </w:tcBorders>
            <w:vAlign w:val="bottom"/>
          </w:tcPr>
          <w:p w14:paraId="4A98F2C9" w14:textId="2729FA5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8A6EE52" w14:textId="77777777" w:rsidR="00ED3D1B" w:rsidRDefault="00ED3D1B" w:rsidP="00A57C82">
            <w:pPr>
              <w:pStyle w:val="MeasureTableDataRightAlignedwith2ptsspacing"/>
              <w:keepNext/>
            </w:pPr>
            <w:r>
              <w:t>1.2</w:t>
            </w:r>
          </w:p>
        </w:tc>
        <w:tc>
          <w:tcPr>
            <w:tcW w:w="1043" w:type="dxa"/>
            <w:tcBorders>
              <w:top w:val="single" w:sz="2" w:space="0" w:color="auto"/>
              <w:bottom w:val="single" w:sz="2" w:space="0" w:color="auto"/>
            </w:tcBorders>
            <w:vAlign w:val="bottom"/>
          </w:tcPr>
          <w:p w14:paraId="6711AFCE" w14:textId="77777777" w:rsidR="00ED3D1B" w:rsidRDefault="00ED3D1B" w:rsidP="00A57C82">
            <w:pPr>
              <w:pStyle w:val="MeasureTableDataRightAlignedwith2ptsspacing"/>
              <w:keepNext/>
            </w:pPr>
            <w:r>
              <w:t>4.9</w:t>
            </w:r>
          </w:p>
        </w:tc>
        <w:tc>
          <w:tcPr>
            <w:tcW w:w="1043" w:type="dxa"/>
            <w:tcBorders>
              <w:top w:val="single" w:sz="2" w:space="0" w:color="auto"/>
              <w:bottom w:val="single" w:sz="2" w:space="0" w:color="auto"/>
            </w:tcBorders>
            <w:vAlign w:val="bottom"/>
          </w:tcPr>
          <w:p w14:paraId="2C9260E2" w14:textId="77777777" w:rsidR="00ED3D1B" w:rsidRDefault="00ED3D1B" w:rsidP="00A57C82">
            <w:pPr>
              <w:pStyle w:val="MeasureTableDataRightAlignedwith2ptsspacing"/>
              <w:keepNext/>
            </w:pPr>
            <w:r>
              <w:t>5.4</w:t>
            </w:r>
          </w:p>
        </w:tc>
        <w:tc>
          <w:tcPr>
            <w:tcW w:w="1043" w:type="dxa"/>
            <w:tcBorders>
              <w:top w:val="single" w:sz="2" w:space="0" w:color="auto"/>
              <w:bottom w:val="single" w:sz="2" w:space="0" w:color="auto"/>
            </w:tcBorders>
            <w:vAlign w:val="bottom"/>
          </w:tcPr>
          <w:p w14:paraId="069B78ED" w14:textId="77777777" w:rsidR="00ED3D1B" w:rsidRDefault="00ED3D1B" w:rsidP="00A57C82">
            <w:pPr>
              <w:pStyle w:val="MeasureTableDataRightAlignedwith2ptsspacing"/>
              <w:keepNext/>
            </w:pPr>
            <w:r>
              <w:t>5.4</w:t>
            </w:r>
          </w:p>
        </w:tc>
      </w:tr>
      <w:tr w:rsidR="00ED3D1B" w14:paraId="79A60AB0" w14:textId="77777777" w:rsidTr="00CD119D">
        <w:tblPrEx>
          <w:tblBorders>
            <w:top w:val="none" w:sz="0" w:space="0" w:color="auto"/>
          </w:tblBorders>
        </w:tblPrEx>
        <w:tc>
          <w:tcPr>
            <w:tcW w:w="2495" w:type="dxa"/>
            <w:tcBorders>
              <w:top w:val="single" w:sz="2" w:space="0" w:color="auto"/>
              <w:bottom w:val="single" w:sz="2" w:space="0" w:color="auto"/>
            </w:tcBorders>
          </w:tcPr>
          <w:p w14:paraId="211B875D" w14:textId="77777777" w:rsidR="00ED3D1B" w:rsidRDefault="00ED3D1B" w:rsidP="00A57C82">
            <w:pPr>
              <w:pStyle w:val="MeasureTableHeadingleftalignedwith2ptsspacing"/>
              <w:keepNext/>
            </w:pPr>
            <w:bookmarkStart w:id="379" w:name="X1005224E"/>
            <w:bookmarkEnd w:id="379"/>
            <w:r>
              <w:t>Department of Social Services</w:t>
            </w:r>
          </w:p>
        </w:tc>
        <w:tc>
          <w:tcPr>
            <w:tcW w:w="1043" w:type="dxa"/>
            <w:tcBorders>
              <w:top w:val="single" w:sz="2" w:space="0" w:color="auto"/>
              <w:bottom w:val="single" w:sz="2" w:space="0" w:color="auto"/>
            </w:tcBorders>
            <w:vAlign w:val="bottom"/>
          </w:tcPr>
          <w:p w14:paraId="3824C75D" w14:textId="648C4E1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60106AF" w14:textId="77777777" w:rsidR="00ED3D1B" w:rsidRDefault="00ED3D1B" w:rsidP="00A57C82">
            <w:pPr>
              <w:pStyle w:val="MeasureTableDataRightAlignedwith2ptsspacing"/>
              <w:keepNext/>
            </w:pPr>
            <w:r>
              <w:t>0.6</w:t>
            </w:r>
          </w:p>
        </w:tc>
        <w:tc>
          <w:tcPr>
            <w:tcW w:w="1043" w:type="dxa"/>
            <w:tcBorders>
              <w:top w:val="single" w:sz="2" w:space="0" w:color="auto"/>
              <w:bottom w:val="single" w:sz="2" w:space="0" w:color="auto"/>
            </w:tcBorders>
            <w:vAlign w:val="bottom"/>
          </w:tcPr>
          <w:p w14:paraId="206A67DB" w14:textId="77777777" w:rsidR="00ED3D1B" w:rsidRDefault="00ED3D1B" w:rsidP="00A57C82">
            <w:pPr>
              <w:pStyle w:val="MeasureTableDataRightAlignedwith2ptsspacing"/>
              <w:keepNext/>
            </w:pPr>
            <w:r>
              <w:t>24.8</w:t>
            </w:r>
          </w:p>
        </w:tc>
        <w:tc>
          <w:tcPr>
            <w:tcW w:w="1043" w:type="dxa"/>
            <w:tcBorders>
              <w:top w:val="single" w:sz="2" w:space="0" w:color="auto"/>
              <w:bottom w:val="single" w:sz="2" w:space="0" w:color="auto"/>
            </w:tcBorders>
            <w:vAlign w:val="bottom"/>
          </w:tcPr>
          <w:p w14:paraId="2D1EEED6" w14:textId="77777777" w:rsidR="00ED3D1B" w:rsidRDefault="00ED3D1B" w:rsidP="00A57C82">
            <w:pPr>
              <w:pStyle w:val="MeasureTableDataRightAlignedwith2ptsspacing"/>
              <w:keepNext/>
            </w:pPr>
            <w:r>
              <w:t>2.5</w:t>
            </w:r>
          </w:p>
        </w:tc>
        <w:tc>
          <w:tcPr>
            <w:tcW w:w="1043" w:type="dxa"/>
            <w:tcBorders>
              <w:top w:val="single" w:sz="2" w:space="0" w:color="auto"/>
              <w:bottom w:val="single" w:sz="2" w:space="0" w:color="auto"/>
            </w:tcBorders>
            <w:vAlign w:val="bottom"/>
          </w:tcPr>
          <w:p w14:paraId="16BD5D03" w14:textId="77777777" w:rsidR="00ED3D1B" w:rsidRDefault="00ED3D1B" w:rsidP="00A57C82">
            <w:pPr>
              <w:pStyle w:val="MeasureTableDataRightAlignedwith2ptsspacing"/>
              <w:keepNext/>
            </w:pPr>
            <w:r>
              <w:t>2.5</w:t>
            </w:r>
          </w:p>
        </w:tc>
      </w:tr>
      <w:tr w:rsidR="00ED3D1B" w:rsidRPr="00352C95" w14:paraId="35C5F0D5" w14:textId="77777777" w:rsidTr="00CD119D">
        <w:tblPrEx>
          <w:tblBorders>
            <w:top w:val="none" w:sz="0" w:space="0" w:color="auto"/>
          </w:tblBorders>
        </w:tblPrEx>
        <w:tc>
          <w:tcPr>
            <w:tcW w:w="2495" w:type="dxa"/>
            <w:tcBorders>
              <w:bottom w:val="single" w:sz="2" w:space="0" w:color="auto"/>
            </w:tcBorders>
          </w:tcPr>
          <w:p w14:paraId="71F4F087" w14:textId="6F22520B"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5CBC6F24" w14:textId="18EF7CD5" w:rsidR="00ED3D1B" w:rsidRPr="00352C95" w:rsidRDefault="00A57C82" w:rsidP="00A57C82">
            <w:pPr>
              <w:pStyle w:val="Totaldatarowrightaligned"/>
              <w:keepNext/>
            </w:pPr>
            <w:r>
              <w:noBreakHyphen/>
            </w:r>
          </w:p>
        </w:tc>
        <w:tc>
          <w:tcPr>
            <w:tcW w:w="1043" w:type="dxa"/>
            <w:tcBorders>
              <w:bottom w:val="single" w:sz="2" w:space="0" w:color="auto"/>
            </w:tcBorders>
          </w:tcPr>
          <w:p w14:paraId="44009AE9" w14:textId="77777777" w:rsidR="00ED3D1B" w:rsidRPr="00352C95" w:rsidRDefault="00ED3D1B" w:rsidP="00A57C82">
            <w:pPr>
              <w:pStyle w:val="Totaldatarowrightaligned"/>
              <w:keepNext/>
            </w:pPr>
            <w:r>
              <w:t>1.8</w:t>
            </w:r>
          </w:p>
        </w:tc>
        <w:tc>
          <w:tcPr>
            <w:tcW w:w="1043" w:type="dxa"/>
            <w:tcBorders>
              <w:bottom w:val="single" w:sz="2" w:space="0" w:color="auto"/>
            </w:tcBorders>
          </w:tcPr>
          <w:p w14:paraId="6643A686" w14:textId="77777777" w:rsidR="00ED3D1B" w:rsidRPr="00352C95" w:rsidRDefault="00ED3D1B" w:rsidP="00A57C82">
            <w:pPr>
              <w:pStyle w:val="Totaldatarowrightaligned"/>
              <w:keepNext/>
            </w:pPr>
            <w:r>
              <w:t>29.6</w:t>
            </w:r>
          </w:p>
        </w:tc>
        <w:tc>
          <w:tcPr>
            <w:tcW w:w="1043" w:type="dxa"/>
            <w:tcBorders>
              <w:bottom w:val="single" w:sz="2" w:space="0" w:color="auto"/>
            </w:tcBorders>
          </w:tcPr>
          <w:p w14:paraId="4C584044" w14:textId="77777777" w:rsidR="00ED3D1B" w:rsidRPr="00352C95" w:rsidRDefault="00ED3D1B" w:rsidP="00A57C82">
            <w:pPr>
              <w:pStyle w:val="Totaldatarowrightaligned"/>
              <w:keepNext/>
            </w:pPr>
            <w:r>
              <w:t>7.9</w:t>
            </w:r>
          </w:p>
        </w:tc>
        <w:tc>
          <w:tcPr>
            <w:tcW w:w="1043" w:type="dxa"/>
            <w:tcBorders>
              <w:bottom w:val="single" w:sz="2" w:space="0" w:color="auto"/>
            </w:tcBorders>
          </w:tcPr>
          <w:p w14:paraId="70A64585" w14:textId="77777777" w:rsidR="00ED3D1B" w:rsidRPr="00352C95" w:rsidRDefault="00ED3D1B" w:rsidP="00A57C82">
            <w:pPr>
              <w:pStyle w:val="Totaldatarowrightaligned"/>
              <w:keepNext/>
            </w:pPr>
            <w:r>
              <w:t>7.9</w:t>
            </w:r>
          </w:p>
        </w:tc>
      </w:tr>
    </w:tbl>
    <w:p w14:paraId="05B4FC6A" w14:textId="77777777" w:rsidR="00ED3D1B" w:rsidRPr="005D11F6" w:rsidRDefault="00ED3D1B" w:rsidP="00A57C82">
      <w:pPr>
        <w:pStyle w:val="SingleParagraph"/>
      </w:pPr>
    </w:p>
    <w:p w14:paraId="0B442A9B" w14:textId="03E67D25" w:rsidR="00ED3D1B" w:rsidRDefault="00ED3D1B" w:rsidP="00CD119D">
      <w:r>
        <w:t>The Government will provide $47.2 million over four years from 2016</w:t>
      </w:r>
      <w:r w:rsidR="00A57C82">
        <w:noBreakHyphen/>
      </w:r>
      <w:r>
        <w:t>17 to implement an older Australians digital inclusion and online safety strategy to support, coach and teach older Australians to improve their skills and confidence in using digital technology. This will assist older Australians to take advantage of new technology and to access government and business services, which are increasingly moving online.</w:t>
      </w:r>
    </w:p>
    <w:p w14:paraId="51232358" w14:textId="355AF500" w:rsidR="00ED3D1B" w:rsidRDefault="00ED3D1B" w:rsidP="00CD119D">
      <w:r>
        <w:t>This measure delivers on the Government</w:t>
      </w:r>
      <w:r w:rsidR="00A57C82">
        <w:t>’</w:t>
      </w:r>
      <w:r>
        <w:t>s election commitment.</w:t>
      </w:r>
    </w:p>
    <w:p w14:paraId="4C0FD929" w14:textId="77777777" w:rsidR="00ED3D1B" w:rsidRDefault="00ED3D1B" w:rsidP="00A57C82">
      <w:pPr>
        <w:pStyle w:val="MeasureTitle"/>
      </w:pPr>
      <w:r>
        <w:t>Disability Employment Services — increasing employment projects</w:t>
      </w:r>
    </w:p>
    <w:p w14:paraId="170ACCD8"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5886AE8" w14:textId="77777777" w:rsidTr="00CD119D">
        <w:tc>
          <w:tcPr>
            <w:tcW w:w="2495" w:type="dxa"/>
            <w:tcBorders>
              <w:top w:val="single" w:sz="2" w:space="0" w:color="auto"/>
              <w:bottom w:val="single" w:sz="2" w:space="0" w:color="auto"/>
            </w:tcBorders>
          </w:tcPr>
          <w:p w14:paraId="146130DF"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F9C898A" w14:textId="2179C8BD"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3556B9E" w14:textId="7A25FAB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F0E693C" w14:textId="1A572C9C"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6E7FEA9" w14:textId="3340CEE1"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D216765" w14:textId="2A2CE5BA" w:rsidR="00ED3D1B" w:rsidRDefault="00ED3D1B" w:rsidP="00A57C82">
            <w:pPr>
              <w:pStyle w:val="MeasureTableYearHeadings"/>
              <w:keepNext/>
            </w:pPr>
            <w:r>
              <w:t>2019</w:t>
            </w:r>
            <w:r w:rsidR="00A57C82">
              <w:noBreakHyphen/>
            </w:r>
            <w:r>
              <w:t>20</w:t>
            </w:r>
          </w:p>
        </w:tc>
      </w:tr>
      <w:tr w:rsidR="00ED3D1B" w14:paraId="73D50919" w14:textId="77777777" w:rsidTr="00CD119D">
        <w:tblPrEx>
          <w:tblBorders>
            <w:top w:val="none" w:sz="0" w:space="0" w:color="auto"/>
          </w:tblBorders>
        </w:tblPrEx>
        <w:tc>
          <w:tcPr>
            <w:tcW w:w="2495" w:type="dxa"/>
            <w:tcBorders>
              <w:top w:val="single" w:sz="2" w:space="0" w:color="auto"/>
              <w:bottom w:val="single" w:sz="2" w:space="0" w:color="auto"/>
            </w:tcBorders>
          </w:tcPr>
          <w:p w14:paraId="2D79F843" w14:textId="77777777" w:rsidR="00ED3D1B" w:rsidRDefault="00ED3D1B" w:rsidP="00A57C82">
            <w:pPr>
              <w:pStyle w:val="MeasureTableHeadingleftalignedwith2ptsspacing"/>
              <w:keepNext/>
            </w:pPr>
            <w:bookmarkStart w:id="380" w:name="X1005050E"/>
            <w:bookmarkEnd w:id="380"/>
            <w:r>
              <w:t>Department of Social Services</w:t>
            </w:r>
          </w:p>
        </w:tc>
        <w:tc>
          <w:tcPr>
            <w:tcW w:w="1043" w:type="dxa"/>
            <w:tcBorders>
              <w:top w:val="single" w:sz="2" w:space="0" w:color="auto"/>
              <w:bottom w:val="single" w:sz="2" w:space="0" w:color="auto"/>
            </w:tcBorders>
            <w:vAlign w:val="bottom"/>
          </w:tcPr>
          <w:p w14:paraId="3B35DBBC" w14:textId="1FB1C6B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C3B9A62" w14:textId="436463C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59E6856" w14:textId="1B54E8C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91570B4" w14:textId="080D3C1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6916B7A" w14:textId="100D0815" w:rsidR="00ED3D1B" w:rsidRDefault="00A57C82" w:rsidP="00A57C82">
            <w:pPr>
              <w:pStyle w:val="MeasureTableDataRightAlignedwith2ptsspacing"/>
              <w:keepNext/>
            </w:pPr>
            <w:r>
              <w:noBreakHyphen/>
            </w:r>
          </w:p>
        </w:tc>
      </w:tr>
    </w:tbl>
    <w:p w14:paraId="4ECB05DB" w14:textId="77777777" w:rsidR="00ED3D1B" w:rsidRPr="005D11F6" w:rsidRDefault="00ED3D1B" w:rsidP="00A57C82">
      <w:pPr>
        <w:pStyle w:val="SingleParagraph"/>
      </w:pPr>
    </w:p>
    <w:p w14:paraId="5DAC9379" w14:textId="7CF7E5C9" w:rsidR="00ED3D1B" w:rsidRDefault="00ED3D1B" w:rsidP="00CD119D">
      <w:r>
        <w:t>The Government will provide $7.2 million over two years from 2016</w:t>
      </w:r>
      <w:r w:rsidR="00A57C82">
        <w:noBreakHyphen/>
      </w:r>
      <w:r>
        <w:t>17 to trial initiatives to increase employer demand for people with a disability. Initiatives will include grants to support innovative disability employment projects.</w:t>
      </w:r>
    </w:p>
    <w:p w14:paraId="40A27EE5" w14:textId="5CE839A5" w:rsidR="00ED3D1B" w:rsidRDefault="00ED3D1B" w:rsidP="00CD119D">
      <w:r>
        <w:t>The Government will also provide $1.0 million in 2016</w:t>
      </w:r>
      <w:r w:rsidR="00A57C82">
        <w:noBreakHyphen/>
      </w:r>
      <w:r>
        <w:t>17 to support the development of a new Disability Employment Services framework to commence when the current arrangements expire in March 2018.</w:t>
      </w:r>
    </w:p>
    <w:p w14:paraId="34EAED49" w14:textId="77777777" w:rsidR="00ED3D1B" w:rsidRDefault="00ED3D1B" w:rsidP="00CD119D">
      <w:r>
        <w:t>The cost of this measure will be met from within the existing resources of the Department of Social Services.</w:t>
      </w:r>
    </w:p>
    <w:p w14:paraId="339DD80C" w14:textId="77777777" w:rsidR="00ED3D1B" w:rsidRDefault="00ED3D1B" w:rsidP="00A57C82">
      <w:pPr>
        <w:pStyle w:val="MeasureTitle"/>
      </w:pPr>
      <w:r>
        <w:t>Extending Existing Freezes on Certain Family Payment Thresholds</w:t>
      </w:r>
    </w:p>
    <w:p w14:paraId="4976059F"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6C5CD5CF" w14:textId="77777777" w:rsidTr="00CD119D">
        <w:tc>
          <w:tcPr>
            <w:tcW w:w="2495" w:type="dxa"/>
            <w:tcBorders>
              <w:top w:val="single" w:sz="2" w:space="0" w:color="auto"/>
              <w:bottom w:val="single" w:sz="2" w:space="0" w:color="auto"/>
            </w:tcBorders>
          </w:tcPr>
          <w:p w14:paraId="4FC2869E"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4B33DC7" w14:textId="77C7C9EB"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B55E817" w14:textId="261B44B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9B58A4E" w14:textId="11913315"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487A4E8" w14:textId="56C1A5AF"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72CE3890" w14:textId="7643D96F" w:rsidR="00ED3D1B" w:rsidRDefault="00ED3D1B" w:rsidP="00A57C82">
            <w:pPr>
              <w:pStyle w:val="MeasureTableYearHeadings"/>
              <w:keepNext/>
            </w:pPr>
            <w:r>
              <w:t>2019</w:t>
            </w:r>
            <w:r w:rsidR="00A57C82">
              <w:noBreakHyphen/>
            </w:r>
            <w:r>
              <w:t>20</w:t>
            </w:r>
          </w:p>
        </w:tc>
      </w:tr>
      <w:tr w:rsidR="00ED3D1B" w14:paraId="4164E771" w14:textId="77777777" w:rsidTr="00CD119D">
        <w:tblPrEx>
          <w:tblBorders>
            <w:top w:val="none" w:sz="0" w:space="0" w:color="auto"/>
          </w:tblBorders>
        </w:tblPrEx>
        <w:tc>
          <w:tcPr>
            <w:tcW w:w="2495" w:type="dxa"/>
            <w:tcBorders>
              <w:top w:val="single" w:sz="2" w:space="0" w:color="auto"/>
              <w:bottom w:val="single" w:sz="2" w:space="0" w:color="auto"/>
            </w:tcBorders>
          </w:tcPr>
          <w:p w14:paraId="40835CD0"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0A8C5FB9" w14:textId="32EFD8D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640EC9C" w14:textId="77777777" w:rsidR="00ED3D1B" w:rsidRDefault="00ED3D1B" w:rsidP="00A57C82">
            <w:pPr>
              <w:pStyle w:val="MeasureTableDataRightAlignedwith2ptsspacing"/>
              <w:keepNext/>
            </w:pPr>
            <w:r>
              <w:t>0.6</w:t>
            </w:r>
          </w:p>
        </w:tc>
        <w:tc>
          <w:tcPr>
            <w:tcW w:w="1043" w:type="dxa"/>
            <w:tcBorders>
              <w:top w:val="single" w:sz="2" w:space="0" w:color="auto"/>
              <w:bottom w:val="single" w:sz="2" w:space="0" w:color="auto"/>
            </w:tcBorders>
            <w:vAlign w:val="bottom"/>
          </w:tcPr>
          <w:p w14:paraId="43C2038C"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050EFAC3" w14:textId="02A0185E" w:rsidR="00ED3D1B" w:rsidRDefault="00A57C82" w:rsidP="00A57C82">
            <w:pPr>
              <w:pStyle w:val="MeasureTableDataRightAlignedwith2ptsspacing"/>
              <w:keepNext/>
            </w:pPr>
            <w:r>
              <w:noBreakHyphen/>
            </w:r>
            <w:r w:rsidR="00ED3D1B">
              <w:t>0.5</w:t>
            </w:r>
          </w:p>
        </w:tc>
        <w:tc>
          <w:tcPr>
            <w:tcW w:w="1043" w:type="dxa"/>
            <w:tcBorders>
              <w:top w:val="single" w:sz="2" w:space="0" w:color="auto"/>
              <w:bottom w:val="single" w:sz="2" w:space="0" w:color="auto"/>
            </w:tcBorders>
            <w:vAlign w:val="bottom"/>
          </w:tcPr>
          <w:p w14:paraId="2AB6C9B5" w14:textId="15BF18B6" w:rsidR="00ED3D1B" w:rsidRDefault="00A57C82" w:rsidP="00A57C82">
            <w:pPr>
              <w:pStyle w:val="MeasureTableDataRightAlignedwith2ptsspacing"/>
              <w:keepNext/>
            </w:pPr>
            <w:r>
              <w:noBreakHyphen/>
            </w:r>
            <w:r w:rsidR="00ED3D1B">
              <w:t>1.0</w:t>
            </w:r>
          </w:p>
        </w:tc>
      </w:tr>
      <w:tr w:rsidR="00ED3D1B" w14:paraId="6E059BDC" w14:textId="77777777" w:rsidTr="00CD119D">
        <w:tblPrEx>
          <w:tblBorders>
            <w:top w:val="none" w:sz="0" w:space="0" w:color="auto"/>
          </w:tblBorders>
        </w:tblPrEx>
        <w:tc>
          <w:tcPr>
            <w:tcW w:w="2495" w:type="dxa"/>
            <w:tcBorders>
              <w:top w:val="single" w:sz="2" w:space="0" w:color="auto"/>
              <w:bottom w:val="single" w:sz="2" w:space="0" w:color="auto"/>
            </w:tcBorders>
          </w:tcPr>
          <w:p w14:paraId="570FA6DA" w14:textId="77777777" w:rsidR="00ED3D1B" w:rsidRDefault="00ED3D1B" w:rsidP="00A57C82">
            <w:pPr>
              <w:pStyle w:val="MeasureTableHeadingleftalignedwith2ptsspacing"/>
              <w:keepNext/>
            </w:pPr>
            <w:r>
              <w:t>Department of Health</w:t>
            </w:r>
          </w:p>
        </w:tc>
        <w:tc>
          <w:tcPr>
            <w:tcW w:w="1043" w:type="dxa"/>
            <w:tcBorders>
              <w:top w:val="single" w:sz="2" w:space="0" w:color="auto"/>
              <w:bottom w:val="single" w:sz="2" w:space="0" w:color="auto"/>
            </w:tcBorders>
            <w:vAlign w:val="bottom"/>
          </w:tcPr>
          <w:p w14:paraId="0E80DA02" w14:textId="763BB31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03825EB" w14:textId="447E7EF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5135BC7" w14:textId="0AADA00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2B485A2" w14:textId="7159E84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27783BB" w14:textId="796DD689" w:rsidR="00ED3D1B" w:rsidRDefault="00A57C82" w:rsidP="00A57C82">
            <w:pPr>
              <w:pStyle w:val="MeasureTableDataRightAlignedwith2ptsspacing"/>
              <w:keepNext/>
            </w:pPr>
            <w:r>
              <w:noBreakHyphen/>
            </w:r>
            <w:r w:rsidR="00ED3D1B">
              <w:t>0.6</w:t>
            </w:r>
          </w:p>
        </w:tc>
      </w:tr>
      <w:tr w:rsidR="00ED3D1B" w14:paraId="14BFA57E" w14:textId="77777777" w:rsidTr="00CD119D">
        <w:tblPrEx>
          <w:tblBorders>
            <w:top w:val="none" w:sz="0" w:space="0" w:color="auto"/>
          </w:tblBorders>
        </w:tblPrEx>
        <w:tc>
          <w:tcPr>
            <w:tcW w:w="2500" w:type="dxa"/>
            <w:tcBorders>
              <w:top w:val="single" w:sz="2" w:space="0" w:color="auto"/>
              <w:bottom w:val="single" w:sz="2" w:space="0" w:color="auto"/>
            </w:tcBorders>
          </w:tcPr>
          <w:p w14:paraId="68393B95" w14:textId="77777777" w:rsidR="00ED3D1B" w:rsidRDefault="00ED3D1B" w:rsidP="00A57C82">
            <w:pPr>
              <w:pStyle w:val="MeasureTableHeadingleftalignedwith2ptsspacing"/>
              <w:keepNext/>
            </w:pPr>
            <w:bookmarkStart w:id="381" w:name="X1002946E"/>
            <w:bookmarkStart w:id="382" w:name="X1002946R"/>
            <w:bookmarkEnd w:id="381"/>
            <w:bookmarkEnd w:id="382"/>
            <w:r>
              <w:t>Department of Social Services</w:t>
            </w:r>
          </w:p>
        </w:tc>
        <w:tc>
          <w:tcPr>
            <w:tcW w:w="1043" w:type="dxa"/>
            <w:tcBorders>
              <w:top w:val="single" w:sz="2" w:space="0" w:color="auto"/>
              <w:bottom w:val="single" w:sz="2" w:space="0" w:color="auto"/>
            </w:tcBorders>
            <w:vAlign w:val="bottom"/>
          </w:tcPr>
          <w:p w14:paraId="76AFBC49" w14:textId="07D35C9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ED731B5" w14:textId="714D42A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09AC9E4" w14:textId="61F0845A" w:rsidR="00ED3D1B" w:rsidRDefault="00A57C82" w:rsidP="00A57C82">
            <w:pPr>
              <w:pStyle w:val="MeasureTableDataRightAlignedwith2ptsspacing"/>
              <w:keepNext/>
            </w:pPr>
            <w:r>
              <w:noBreakHyphen/>
            </w:r>
            <w:r w:rsidR="00ED3D1B">
              <w:t>19.9</w:t>
            </w:r>
          </w:p>
        </w:tc>
        <w:tc>
          <w:tcPr>
            <w:tcW w:w="1043" w:type="dxa"/>
            <w:tcBorders>
              <w:top w:val="single" w:sz="2" w:space="0" w:color="auto"/>
              <w:bottom w:val="single" w:sz="2" w:space="0" w:color="auto"/>
            </w:tcBorders>
            <w:vAlign w:val="bottom"/>
          </w:tcPr>
          <w:p w14:paraId="3D400133" w14:textId="53517272" w:rsidR="00ED3D1B" w:rsidRDefault="00A57C82" w:rsidP="00A57C82">
            <w:pPr>
              <w:pStyle w:val="MeasureTableDataRightAlignedwith2ptsspacing"/>
              <w:keepNext/>
            </w:pPr>
            <w:r>
              <w:noBreakHyphen/>
            </w:r>
            <w:r w:rsidR="00ED3D1B">
              <w:t>47.1</w:t>
            </w:r>
          </w:p>
        </w:tc>
        <w:tc>
          <w:tcPr>
            <w:tcW w:w="1043" w:type="dxa"/>
            <w:tcBorders>
              <w:top w:val="single" w:sz="2" w:space="0" w:color="auto"/>
              <w:bottom w:val="single" w:sz="2" w:space="0" w:color="auto"/>
            </w:tcBorders>
            <w:vAlign w:val="bottom"/>
          </w:tcPr>
          <w:p w14:paraId="5B7AE568" w14:textId="002E088F" w:rsidR="00ED3D1B" w:rsidRDefault="00A57C82" w:rsidP="00A57C82">
            <w:pPr>
              <w:pStyle w:val="MeasureTableDataRightAlignedwith2ptsspacing"/>
              <w:keepNext/>
            </w:pPr>
            <w:r>
              <w:noBreakHyphen/>
            </w:r>
            <w:r w:rsidR="00ED3D1B">
              <w:t>99.1</w:t>
            </w:r>
          </w:p>
        </w:tc>
      </w:tr>
      <w:tr w:rsidR="00ED3D1B" w:rsidRPr="00352C95" w14:paraId="05B45374" w14:textId="77777777" w:rsidTr="00CD119D">
        <w:tblPrEx>
          <w:tblBorders>
            <w:top w:val="none" w:sz="0" w:space="0" w:color="auto"/>
          </w:tblBorders>
        </w:tblPrEx>
        <w:tc>
          <w:tcPr>
            <w:tcW w:w="2495" w:type="dxa"/>
            <w:tcBorders>
              <w:bottom w:val="single" w:sz="2" w:space="0" w:color="auto"/>
            </w:tcBorders>
          </w:tcPr>
          <w:p w14:paraId="173C9D08" w14:textId="5F9BC7E6"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0B60EF9C" w14:textId="1CC94B0E" w:rsidR="00ED3D1B" w:rsidRPr="00352C95" w:rsidRDefault="00A57C82" w:rsidP="00A57C82">
            <w:pPr>
              <w:pStyle w:val="Totaldatarowrightaligned"/>
              <w:keepNext/>
            </w:pPr>
            <w:r>
              <w:noBreakHyphen/>
            </w:r>
          </w:p>
        </w:tc>
        <w:tc>
          <w:tcPr>
            <w:tcW w:w="1043" w:type="dxa"/>
            <w:tcBorders>
              <w:bottom w:val="single" w:sz="2" w:space="0" w:color="auto"/>
            </w:tcBorders>
          </w:tcPr>
          <w:p w14:paraId="20D4F3E3" w14:textId="77777777" w:rsidR="00ED3D1B" w:rsidRPr="00352C95" w:rsidRDefault="00ED3D1B" w:rsidP="00A57C82">
            <w:pPr>
              <w:pStyle w:val="Totaldatarowrightaligned"/>
              <w:keepNext/>
            </w:pPr>
            <w:r>
              <w:t>0.6</w:t>
            </w:r>
          </w:p>
        </w:tc>
        <w:tc>
          <w:tcPr>
            <w:tcW w:w="1043" w:type="dxa"/>
            <w:tcBorders>
              <w:bottom w:val="single" w:sz="2" w:space="0" w:color="auto"/>
            </w:tcBorders>
          </w:tcPr>
          <w:p w14:paraId="249D187E" w14:textId="4CCD6B29" w:rsidR="00ED3D1B" w:rsidRPr="00352C95" w:rsidRDefault="00A57C82" w:rsidP="00A57C82">
            <w:pPr>
              <w:pStyle w:val="Totaldatarowrightaligned"/>
              <w:keepNext/>
            </w:pPr>
            <w:r>
              <w:noBreakHyphen/>
            </w:r>
            <w:r w:rsidR="00ED3D1B">
              <w:t>19.9</w:t>
            </w:r>
          </w:p>
        </w:tc>
        <w:tc>
          <w:tcPr>
            <w:tcW w:w="1043" w:type="dxa"/>
            <w:tcBorders>
              <w:bottom w:val="single" w:sz="2" w:space="0" w:color="auto"/>
            </w:tcBorders>
          </w:tcPr>
          <w:p w14:paraId="39C16920" w14:textId="0E7576AD" w:rsidR="00ED3D1B" w:rsidRPr="00352C95" w:rsidRDefault="00A57C82" w:rsidP="00A57C82">
            <w:pPr>
              <w:pStyle w:val="Totaldatarowrightaligned"/>
              <w:keepNext/>
            </w:pPr>
            <w:r>
              <w:noBreakHyphen/>
            </w:r>
            <w:r w:rsidR="00ED3D1B">
              <w:t>47.6</w:t>
            </w:r>
          </w:p>
        </w:tc>
        <w:tc>
          <w:tcPr>
            <w:tcW w:w="1043" w:type="dxa"/>
            <w:tcBorders>
              <w:bottom w:val="single" w:sz="2" w:space="0" w:color="auto"/>
            </w:tcBorders>
          </w:tcPr>
          <w:p w14:paraId="4BEAB1D0" w14:textId="52D3E9D2" w:rsidR="00ED3D1B" w:rsidRPr="00352C95" w:rsidRDefault="00A57C82" w:rsidP="00A57C82">
            <w:pPr>
              <w:pStyle w:val="Totaldatarowrightaligned"/>
              <w:keepNext/>
            </w:pPr>
            <w:r>
              <w:noBreakHyphen/>
            </w:r>
            <w:r w:rsidR="00ED3D1B">
              <w:t>100.8</w:t>
            </w:r>
          </w:p>
        </w:tc>
      </w:tr>
      <w:tr w:rsidR="00ED3D1B" w:rsidRPr="00352C95" w14:paraId="4E71555A" w14:textId="77777777" w:rsidTr="00CD119D">
        <w:tblPrEx>
          <w:tblBorders>
            <w:top w:val="none" w:sz="0" w:space="0" w:color="auto"/>
            <w:bottom w:val="none" w:sz="0" w:space="0" w:color="auto"/>
          </w:tblBorders>
        </w:tblPrEx>
        <w:tc>
          <w:tcPr>
            <w:tcW w:w="2495" w:type="dxa"/>
            <w:tcBorders>
              <w:top w:val="single" w:sz="2" w:space="0" w:color="auto"/>
            </w:tcBorders>
          </w:tcPr>
          <w:p w14:paraId="71F24947"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76F21536" w14:textId="77777777" w:rsidR="00ED3D1B" w:rsidRPr="00352C95" w:rsidRDefault="00ED3D1B" w:rsidP="00A57C82">
            <w:pPr>
              <w:pStyle w:val="Measuretabledatarightaligneditalics"/>
              <w:keepNext/>
            </w:pPr>
          </w:p>
        </w:tc>
        <w:tc>
          <w:tcPr>
            <w:tcW w:w="1043" w:type="dxa"/>
            <w:tcBorders>
              <w:top w:val="single" w:sz="2" w:space="0" w:color="auto"/>
            </w:tcBorders>
          </w:tcPr>
          <w:p w14:paraId="4024B287" w14:textId="77777777" w:rsidR="00ED3D1B" w:rsidRPr="00352C95" w:rsidRDefault="00ED3D1B" w:rsidP="00A57C82">
            <w:pPr>
              <w:pStyle w:val="Measuretabledatarightaligneditalics"/>
              <w:keepNext/>
            </w:pPr>
          </w:p>
        </w:tc>
        <w:tc>
          <w:tcPr>
            <w:tcW w:w="1043" w:type="dxa"/>
            <w:tcBorders>
              <w:top w:val="single" w:sz="2" w:space="0" w:color="auto"/>
            </w:tcBorders>
          </w:tcPr>
          <w:p w14:paraId="5AE1ACE6" w14:textId="77777777" w:rsidR="00ED3D1B" w:rsidRPr="00352C95" w:rsidRDefault="00ED3D1B" w:rsidP="00A57C82">
            <w:pPr>
              <w:pStyle w:val="Measuretabledatarightaligneditalics"/>
              <w:keepNext/>
            </w:pPr>
          </w:p>
        </w:tc>
        <w:tc>
          <w:tcPr>
            <w:tcW w:w="1043" w:type="dxa"/>
            <w:tcBorders>
              <w:top w:val="single" w:sz="2" w:space="0" w:color="auto"/>
            </w:tcBorders>
          </w:tcPr>
          <w:p w14:paraId="1EB2D4D0" w14:textId="77777777" w:rsidR="00ED3D1B" w:rsidRPr="00352C95" w:rsidRDefault="00ED3D1B" w:rsidP="00A57C82">
            <w:pPr>
              <w:pStyle w:val="Measuretabledatarightaligneditalics"/>
              <w:keepNext/>
            </w:pPr>
          </w:p>
        </w:tc>
        <w:tc>
          <w:tcPr>
            <w:tcW w:w="1043" w:type="dxa"/>
            <w:tcBorders>
              <w:top w:val="single" w:sz="2" w:space="0" w:color="auto"/>
            </w:tcBorders>
          </w:tcPr>
          <w:p w14:paraId="4D9B008F" w14:textId="77777777" w:rsidR="00ED3D1B" w:rsidRPr="00352C95" w:rsidRDefault="00ED3D1B" w:rsidP="00A57C82">
            <w:pPr>
              <w:pStyle w:val="Measuretabledatarightaligneditalics"/>
              <w:keepNext/>
            </w:pPr>
          </w:p>
        </w:tc>
      </w:tr>
      <w:tr w:rsidR="00ED3D1B" w:rsidRPr="00352C95" w14:paraId="0F77AA10" w14:textId="77777777" w:rsidTr="00CD119D">
        <w:tblPrEx>
          <w:tblBorders>
            <w:top w:val="none" w:sz="0" w:space="0" w:color="auto"/>
          </w:tblBorders>
        </w:tblPrEx>
        <w:tc>
          <w:tcPr>
            <w:tcW w:w="2495" w:type="dxa"/>
            <w:tcBorders>
              <w:bottom w:val="single" w:sz="2" w:space="0" w:color="auto"/>
            </w:tcBorders>
          </w:tcPr>
          <w:p w14:paraId="6CE42AA5" w14:textId="77777777" w:rsidR="00ED3D1B" w:rsidRPr="00352C95" w:rsidRDefault="00ED3D1B" w:rsidP="00A57C82">
            <w:pPr>
              <w:pStyle w:val="AgencyNamewith2ptsspacing"/>
              <w:keepNext/>
            </w:pPr>
            <w:r>
              <w:t>Australian Taxation Office</w:t>
            </w:r>
          </w:p>
        </w:tc>
        <w:tc>
          <w:tcPr>
            <w:tcW w:w="1043" w:type="dxa"/>
            <w:tcBorders>
              <w:bottom w:val="single" w:sz="2" w:space="0" w:color="auto"/>
            </w:tcBorders>
            <w:vAlign w:val="bottom"/>
          </w:tcPr>
          <w:p w14:paraId="0844EAB0" w14:textId="61203A43"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6EC273F" w14:textId="71F1956E" w:rsidR="00ED3D1B" w:rsidRPr="00352C95" w:rsidRDefault="007E6029" w:rsidP="00A57C82">
            <w:pPr>
              <w:pStyle w:val="Measuretabledatarightaligneditalics"/>
              <w:keepNext/>
            </w:pPr>
            <w:r>
              <w:t>..</w:t>
            </w:r>
          </w:p>
        </w:tc>
        <w:tc>
          <w:tcPr>
            <w:tcW w:w="1043" w:type="dxa"/>
            <w:tcBorders>
              <w:bottom w:val="single" w:sz="2" w:space="0" w:color="auto"/>
            </w:tcBorders>
            <w:vAlign w:val="bottom"/>
          </w:tcPr>
          <w:p w14:paraId="3CAA7667" w14:textId="50EEB0DE" w:rsidR="00ED3D1B" w:rsidRPr="00352C95" w:rsidRDefault="007E6029" w:rsidP="00A57C82">
            <w:pPr>
              <w:pStyle w:val="Measuretabledatarightaligneditalics"/>
              <w:keepNext/>
            </w:pPr>
            <w:r>
              <w:t>..</w:t>
            </w:r>
          </w:p>
        </w:tc>
        <w:tc>
          <w:tcPr>
            <w:tcW w:w="1043" w:type="dxa"/>
            <w:tcBorders>
              <w:bottom w:val="single" w:sz="2" w:space="0" w:color="auto"/>
            </w:tcBorders>
            <w:vAlign w:val="bottom"/>
          </w:tcPr>
          <w:p w14:paraId="728D1113" w14:textId="785D997F" w:rsidR="00ED3D1B" w:rsidRPr="00352C95" w:rsidRDefault="00A57C82" w:rsidP="00A57C82">
            <w:pPr>
              <w:pStyle w:val="Measuretabledatarightaligneditalics"/>
              <w:keepNext/>
            </w:pPr>
            <w:r>
              <w:noBreakHyphen/>
            </w:r>
            <w:r w:rsidR="00ED3D1B">
              <w:t>2.0</w:t>
            </w:r>
          </w:p>
        </w:tc>
        <w:tc>
          <w:tcPr>
            <w:tcW w:w="1043" w:type="dxa"/>
            <w:tcBorders>
              <w:bottom w:val="single" w:sz="2" w:space="0" w:color="auto"/>
            </w:tcBorders>
            <w:vAlign w:val="bottom"/>
          </w:tcPr>
          <w:p w14:paraId="28D506EE" w14:textId="76F7C006" w:rsidR="00ED3D1B" w:rsidRPr="00352C95" w:rsidRDefault="00A57C82" w:rsidP="00A57C82">
            <w:pPr>
              <w:pStyle w:val="Measuretabledatarightaligneditalics"/>
              <w:keepNext/>
            </w:pPr>
            <w:r>
              <w:noBreakHyphen/>
            </w:r>
            <w:r w:rsidR="00ED3D1B">
              <w:t>4.0</w:t>
            </w:r>
          </w:p>
        </w:tc>
      </w:tr>
    </w:tbl>
    <w:p w14:paraId="7CC3D3DE" w14:textId="77777777" w:rsidR="00ED3D1B" w:rsidRDefault="00ED3D1B" w:rsidP="00A57C82">
      <w:pPr>
        <w:pStyle w:val="SingleParagraph"/>
        <w:rPr>
          <w:lang w:eastAsia="ja-JP"/>
        </w:rPr>
      </w:pPr>
    </w:p>
    <w:p w14:paraId="7FA3E45B" w14:textId="6EFC7FE6" w:rsidR="00ED3D1B" w:rsidRPr="009A3DDB" w:rsidRDefault="0010513B" w:rsidP="00CD119D">
      <w:pPr>
        <w:rPr>
          <w:lang w:eastAsia="ja-JP"/>
        </w:rPr>
      </w:pPr>
      <w:r>
        <w:rPr>
          <w:lang w:eastAsia="ja-JP"/>
        </w:rPr>
        <w:t>The Government will achieve savings of $161.7 million over four years from 2016</w:t>
      </w:r>
      <w:r>
        <w:rPr>
          <w:lang w:eastAsia="ja-JP"/>
        </w:rPr>
        <w:noBreakHyphen/>
        <w:t>17 by maintaining the higher income thresholds of family payments at their current levels until 30 June 2020.</w:t>
      </w:r>
    </w:p>
    <w:p w14:paraId="4D7C68E0" w14:textId="77777777" w:rsidR="00ED3D1B" w:rsidRDefault="00ED3D1B" w:rsidP="00CD119D">
      <w:r>
        <w:lastRenderedPageBreak/>
        <w:t>The higher income free area of Family Tax Benefit (FTB) Part A will be maintained at $94,316 per year, the primary earner income limit of FTB Part B will be maintained at $100,000 per year, and the income limit for the Paid Parental Leave scheme, which includes Parental Leave Pay and Dad and Partner Pay, will be maintained at $150,000 per year. Indexation for these thresholds will resume on 1 July 2020.</w:t>
      </w:r>
    </w:p>
    <w:p w14:paraId="38D02FEB" w14:textId="0DDE6BF1" w:rsidR="00ED3D1B" w:rsidRDefault="00ED3D1B" w:rsidP="00A57C82">
      <w:r>
        <w:t>This measure extends the 2013</w:t>
      </w:r>
      <w:r w:rsidR="00A57C82">
        <w:noBreakHyphen/>
      </w:r>
      <w:r>
        <w:t xml:space="preserve">14 Budget measure titled </w:t>
      </w:r>
      <w:r w:rsidRPr="007B4C8C">
        <w:rPr>
          <w:i/>
        </w:rPr>
        <w:t>Family Payments Reform — continuing indexation pauses on upper income limits and supplements</w:t>
      </w:r>
      <w:r>
        <w:t xml:space="preserve"> and the 2015</w:t>
      </w:r>
      <w:r w:rsidR="00A57C82">
        <w:noBreakHyphen/>
      </w:r>
      <w:r>
        <w:t xml:space="preserve">16 MYEFO measure titled </w:t>
      </w:r>
      <w:r w:rsidRPr="00A57C82">
        <w:rPr>
          <w:i/>
        </w:rPr>
        <w:t>Maintain the Higher Income Free Threshold for Family Tax Benefit Part A for a Further Two Years</w:t>
      </w:r>
      <w:r>
        <w:t>.</w:t>
      </w:r>
    </w:p>
    <w:p w14:paraId="67C392E3" w14:textId="3B915F56" w:rsidR="0010513B" w:rsidRDefault="0010513B" w:rsidP="00A57C82">
      <w:r>
        <w:t xml:space="preserve">The savings from this measure will be redirected by the Government to repair the Budget and fund policy priorities. </w:t>
      </w:r>
    </w:p>
    <w:p w14:paraId="4DA43B5D" w14:textId="77777777" w:rsidR="00ED3D1B" w:rsidRDefault="00ED3D1B" w:rsidP="00A57C82">
      <w:pPr>
        <w:pStyle w:val="MeasureTitle"/>
      </w:pPr>
      <w:r>
        <w:t>Forced Adoption Support Services — continuation</w:t>
      </w:r>
    </w:p>
    <w:p w14:paraId="3086430A"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71EF16D7" w14:textId="77777777" w:rsidTr="00CD119D">
        <w:tc>
          <w:tcPr>
            <w:tcW w:w="2495" w:type="dxa"/>
            <w:tcBorders>
              <w:top w:val="single" w:sz="2" w:space="0" w:color="auto"/>
              <w:bottom w:val="single" w:sz="2" w:space="0" w:color="auto"/>
            </w:tcBorders>
          </w:tcPr>
          <w:p w14:paraId="29C6B1D2"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6A0A14D" w14:textId="29932128"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B58E2EA" w14:textId="1AF1C838"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C05D99D" w14:textId="75D17508"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77A3520" w14:textId="7B4B0036"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654E557" w14:textId="3E22FC0E" w:rsidR="00ED3D1B" w:rsidRDefault="00ED3D1B" w:rsidP="00A57C82">
            <w:pPr>
              <w:pStyle w:val="MeasureTableYearHeadings"/>
              <w:keepNext/>
            </w:pPr>
            <w:r>
              <w:t>2019</w:t>
            </w:r>
            <w:r w:rsidR="00A57C82">
              <w:noBreakHyphen/>
            </w:r>
            <w:r>
              <w:t>20</w:t>
            </w:r>
          </w:p>
        </w:tc>
      </w:tr>
      <w:tr w:rsidR="00ED3D1B" w14:paraId="5D727DAA" w14:textId="77777777" w:rsidTr="00CD119D">
        <w:tblPrEx>
          <w:tblBorders>
            <w:top w:val="none" w:sz="0" w:space="0" w:color="auto"/>
          </w:tblBorders>
        </w:tblPrEx>
        <w:tc>
          <w:tcPr>
            <w:tcW w:w="2495" w:type="dxa"/>
            <w:tcBorders>
              <w:top w:val="single" w:sz="2" w:space="0" w:color="auto"/>
              <w:bottom w:val="single" w:sz="2" w:space="0" w:color="auto"/>
            </w:tcBorders>
          </w:tcPr>
          <w:p w14:paraId="7C4C26F2" w14:textId="77777777" w:rsidR="00ED3D1B" w:rsidRDefault="00ED3D1B" w:rsidP="00A57C82">
            <w:pPr>
              <w:pStyle w:val="MeasureTableHeadingleftalignedwith2ptsspacing"/>
              <w:keepNext/>
            </w:pPr>
            <w:bookmarkStart w:id="383" w:name="X1012733E"/>
            <w:bookmarkEnd w:id="383"/>
            <w:r>
              <w:t>Department of Social Services</w:t>
            </w:r>
          </w:p>
        </w:tc>
        <w:tc>
          <w:tcPr>
            <w:tcW w:w="1043" w:type="dxa"/>
            <w:tcBorders>
              <w:top w:val="single" w:sz="2" w:space="0" w:color="auto"/>
              <w:bottom w:val="single" w:sz="2" w:space="0" w:color="auto"/>
            </w:tcBorders>
            <w:vAlign w:val="bottom"/>
          </w:tcPr>
          <w:p w14:paraId="107F00E3" w14:textId="4ABA688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351B863" w14:textId="19F68C7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11BA973" w14:textId="77777777" w:rsidR="00ED3D1B" w:rsidRDefault="00ED3D1B" w:rsidP="00A57C82">
            <w:pPr>
              <w:pStyle w:val="MeasureTableDataRightAlignedwith2ptsspacing"/>
              <w:keepNext/>
            </w:pPr>
            <w:r>
              <w:t>1.4</w:t>
            </w:r>
          </w:p>
        </w:tc>
        <w:tc>
          <w:tcPr>
            <w:tcW w:w="1043" w:type="dxa"/>
            <w:tcBorders>
              <w:top w:val="single" w:sz="2" w:space="0" w:color="auto"/>
              <w:bottom w:val="single" w:sz="2" w:space="0" w:color="auto"/>
            </w:tcBorders>
            <w:vAlign w:val="bottom"/>
          </w:tcPr>
          <w:p w14:paraId="3D406171" w14:textId="77777777" w:rsidR="00ED3D1B" w:rsidRDefault="00ED3D1B" w:rsidP="00A57C82">
            <w:pPr>
              <w:pStyle w:val="MeasureTableDataRightAlignedwith2ptsspacing"/>
              <w:keepNext/>
            </w:pPr>
            <w:r>
              <w:t>1.4</w:t>
            </w:r>
          </w:p>
        </w:tc>
        <w:tc>
          <w:tcPr>
            <w:tcW w:w="1043" w:type="dxa"/>
            <w:tcBorders>
              <w:top w:val="single" w:sz="2" w:space="0" w:color="auto"/>
              <w:bottom w:val="single" w:sz="2" w:space="0" w:color="auto"/>
            </w:tcBorders>
            <w:vAlign w:val="bottom"/>
          </w:tcPr>
          <w:p w14:paraId="69E6FC86" w14:textId="77777777" w:rsidR="00ED3D1B" w:rsidRDefault="00ED3D1B" w:rsidP="00A57C82">
            <w:pPr>
              <w:pStyle w:val="MeasureTableDataRightAlignedwith2ptsspacing"/>
              <w:keepNext/>
            </w:pPr>
            <w:r>
              <w:t>1.4</w:t>
            </w:r>
          </w:p>
        </w:tc>
      </w:tr>
    </w:tbl>
    <w:p w14:paraId="0C4BCC8F" w14:textId="77777777" w:rsidR="00ED3D1B" w:rsidRPr="005D11F6" w:rsidRDefault="00ED3D1B" w:rsidP="00A57C82">
      <w:pPr>
        <w:pStyle w:val="SingleParagraph"/>
      </w:pPr>
    </w:p>
    <w:p w14:paraId="52F34FB5" w14:textId="02ADAF99" w:rsidR="00ED3D1B" w:rsidRDefault="00ED3D1B" w:rsidP="00CD119D">
      <w:r>
        <w:t>The Government will provide $5.7 million over four years from 2017</w:t>
      </w:r>
      <w:r w:rsidR="00A57C82">
        <w:noBreakHyphen/>
      </w:r>
      <w:r>
        <w:t>18 (including $1.5 million in 2020</w:t>
      </w:r>
      <w:r w:rsidR="00A57C82">
        <w:noBreakHyphen/>
      </w:r>
      <w:r>
        <w:t xml:space="preserve">21) to continue the delivery of </w:t>
      </w:r>
      <w:r w:rsidRPr="0010513B">
        <w:rPr>
          <w:i/>
        </w:rPr>
        <w:t>Forced Adoption Support Services</w:t>
      </w:r>
      <w:r>
        <w:t>, which provide specialist services to support people adversely affected by past forced adoption practices and policies.</w:t>
      </w:r>
    </w:p>
    <w:p w14:paraId="5B45B0B6" w14:textId="77777777" w:rsidR="00ED3D1B" w:rsidRDefault="00ED3D1B" w:rsidP="00A57C82">
      <w:pPr>
        <w:pStyle w:val="MeasureTitle"/>
      </w:pPr>
      <w:r>
        <w:t>Income Stream — automated reviews</w:t>
      </w:r>
    </w:p>
    <w:p w14:paraId="1B992DC8"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349EEF9" w14:textId="77777777" w:rsidTr="00CD119D">
        <w:tc>
          <w:tcPr>
            <w:tcW w:w="2495" w:type="dxa"/>
            <w:tcBorders>
              <w:top w:val="single" w:sz="2" w:space="0" w:color="auto"/>
              <w:bottom w:val="single" w:sz="2" w:space="0" w:color="auto"/>
            </w:tcBorders>
          </w:tcPr>
          <w:p w14:paraId="5E7E0834"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40D95B9" w14:textId="24784C2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3835A416" w14:textId="50A7AC19"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CE4BD93" w14:textId="5860D3CB"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E49AB95" w14:textId="34AF139A"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1B4864A6" w14:textId="175BDAC6" w:rsidR="00ED3D1B" w:rsidRDefault="00ED3D1B" w:rsidP="00A57C82">
            <w:pPr>
              <w:pStyle w:val="MeasureTableYearHeadings"/>
              <w:keepNext/>
            </w:pPr>
            <w:r>
              <w:t>2019</w:t>
            </w:r>
            <w:r w:rsidR="00A57C82">
              <w:noBreakHyphen/>
            </w:r>
            <w:r>
              <w:t>20</w:t>
            </w:r>
          </w:p>
        </w:tc>
      </w:tr>
      <w:tr w:rsidR="00ED3D1B" w14:paraId="3F67C16E" w14:textId="77777777" w:rsidTr="00CD119D">
        <w:tblPrEx>
          <w:tblBorders>
            <w:top w:val="none" w:sz="0" w:space="0" w:color="auto"/>
          </w:tblBorders>
        </w:tblPrEx>
        <w:tc>
          <w:tcPr>
            <w:tcW w:w="2495" w:type="dxa"/>
            <w:tcBorders>
              <w:top w:val="single" w:sz="2" w:space="0" w:color="auto"/>
              <w:bottom w:val="single" w:sz="2" w:space="0" w:color="auto"/>
            </w:tcBorders>
          </w:tcPr>
          <w:p w14:paraId="0661A8EB"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6B99E668" w14:textId="10E1B20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A2915FA" w14:textId="77777777" w:rsidR="00ED3D1B" w:rsidRDefault="00ED3D1B" w:rsidP="00A57C82">
            <w:pPr>
              <w:pStyle w:val="MeasureTableDataRightAlignedwith2ptsspacing"/>
              <w:keepNext/>
            </w:pPr>
            <w:r>
              <w:t>0.3</w:t>
            </w:r>
          </w:p>
        </w:tc>
        <w:tc>
          <w:tcPr>
            <w:tcW w:w="1043" w:type="dxa"/>
            <w:tcBorders>
              <w:top w:val="single" w:sz="2" w:space="0" w:color="auto"/>
              <w:bottom w:val="single" w:sz="2" w:space="0" w:color="auto"/>
            </w:tcBorders>
            <w:vAlign w:val="bottom"/>
          </w:tcPr>
          <w:p w14:paraId="653CC467" w14:textId="77777777" w:rsidR="00ED3D1B" w:rsidRDefault="00ED3D1B" w:rsidP="00A57C82">
            <w:pPr>
              <w:pStyle w:val="MeasureTableDataRightAlignedwith2ptsspacing"/>
              <w:keepNext/>
            </w:pPr>
            <w:r>
              <w:t>3.6</w:t>
            </w:r>
          </w:p>
        </w:tc>
        <w:tc>
          <w:tcPr>
            <w:tcW w:w="1043" w:type="dxa"/>
            <w:tcBorders>
              <w:top w:val="single" w:sz="2" w:space="0" w:color="auto"/>
              <w:bottom w:val="single" w:sz="2" w:space="0" w:color="auto"/>
            </w:tcBorders>
            <w:vAlign w:val="bottom"/>
          </w:tcPr>
          <w:p w14:paraId="6747802D" w14:textId="009F467D" w:rsidR="00ED3D1B" w:rsidRDefault="00A57C82" w:rsidP="00A57C82">
            <w:pPr>
              <w:pStyle w:val="MeasureTableDataRightAlignedwith2ptsspacing"/>
              <w:keepNext/>
            </w:pPr>
            <w:r>
              <w:noBreakHyphen/>
            </w:r>
            <w:r w:rsidR="00ED3D1B">
              <w:t>1.5</w:t>
            </w:r>
          </w:p>
        </w:tc>
        <w:tc>
          <w:tcPr>
            <w:tcW w:w="1043" w:type="dxa"/>
            <w:tcBorders>
              <w:top w:val="single" w:sz="2" w:space="0" w:color="auto"/>
              <w:bottom w:val="single" w:sz="2" w:space="0" w:color="auto"/>
            </w:tcBorders>
            <w:vAlign w:val="bottom"/>
          </w:tcPr>
          <w:p w14:paraId="3D0D399B" w14:textId="6D05E982" w:rsidR="00ED3D1B" w:rsidRDefault="00A57C82" w:rsidP="00A57C82">
            <w:pPr>
              <w:pStyle w:val="MeasureTableDataRightAlignedwith2ptsspacing"/>
              <w:keepNext/>
            </w:pPr>
            <w:r>
              <w:noBreakHyphen/>
            </w:r>
            <w:r w:rsidR="00ED3D1B">
              <w:t>0.8</w:t>
            </w:r>
          </w:p>
        </w:tc>
      </w:tr>
      <w:tr w:rsidR="00ED3D1B" w14:paraId="0A37D472" w14:textId="77777777" w:rsidTr="00CD119D">
        <w:tblPrEx>
          <w:tblBorders>
            <w:top w:val="none" w:sz="0" w:space="0" w:color="auto"/>
          </w:tblBorders>
        </w:tblPrEx>
        <w:tc>
          <w:tcPr>
            <w:tcW w:w="2495" w:type="dxa"/>
            <w:tcBorders>
              <w:top w:val="single" w:sz="2" w:space="0" w:color="auto"/>
              <w:bottom w:val="single" w:sz="2" w:space="0" w:color="auto"/>
            </w:tcBorders>
          </w:tcPr>
          <w:p w14:paraId="0A7475CD" w14:textId="77777777" w:rsidR="00ED3D1B" w:rsidRDefault="00ED3D1B" w:rsidP="00A57C82">
            <w:pPr>
              <w:pStyle w:val="MeasureTableHeadingleftalignedwith2ptsspacing"/>
              <w:keepNext/>
            </w:pPr>
            <w:bookmarkStart w:id="384" w:name="X1012481E"/>
            <w:bookmarkStart w:id="385" w:name="X1012481C"/>
            <w:bookmarkEnd w:id="384"/>
            <w:bookmarkEnd w:id="385"/>
            <w:r>
              <w:t>Department of Social Services</w:t>
            </w:r>
          </w:p>
        </w:tc>
        <w:tc>
          <w:tcPr>
            <w:tcW w:w="1043" w:type="dxa"/>
            <w:tcBorders>
              <w:top w:val="single" w:sz="2" w:space="0" w:color="auto"/>
              <w:bottom w:val="single" w:sz="2" w:space="0" w:color="auto"/>
            </w:tcBorders>
            <w:vAlign w:val="bottom"/>
          </w:tcPr>
          <w:p w14:paraId="30D7EEF9" w14:textId="1270D4C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6F79475" w14:textId="2EB99A6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30729B7" w14:textId="45B8AC77" w:rsidR="00ED3D1B" w:rsidRDefault="00A57C82" w:rsidP="00A57C82">
            <w:pPr>
              <w:pStyle w:val="MeasureTableDataRightAlignedwith2ptsspacing"/>
              <w:keepNext/>
            </w:pPr>
            <w:r>
              <w:noBreakHyphen/>
            </w:r>
            <w:r w:rsidR="00ED3D1B">
              <w:t>5.3</w:t>
            </w:r>
          </w:p>
        </w:tc>
        <w:tc>
          <w:tcPr>
            <w:tcW w:w="1043" w:type="dxa"/>
            <w:tcBorders>
              <w:top w:val="single" w:sz="2" w:space="0" w:color="auto"/>
              <w:bottom w:val="single" w:sz="2" w:space="0" w:color="auto"/>
            </w:tcBorders>
            <w:vAlign w:val="bottom"/>
          </w:tcPr>
          <w:p w14:paraId="04D829D3" w14:textId="6B9789CE" w:rsidR="00ED3D1B" w:rsidRDefault="00A57C82" w:rsidP="00A57C82">
            <w:pPr>
              <w:pStyle w:val="MeasureTableDataRightAlignedwith2ptsspacing"/>
              <w:keepNext/>
            </w:pPr>
            <w:r>
              <w:noBreakHyphen/>
            </w:r>
            <w:r w:rsidR="00ED3D1B">
              <w:t>17.9</w:t>
            </w:r>
          </w:p>
        </w:tc>
        <w:tc>
          <w:tcPr>
            <w:tcW w:w="1043" w:type="dxa"/>
            <w:tcBorders>
              <w:top w:val="single" w:sz="2" w:space="0" w:color="auto"/>
              <w:bottom w:val="single" w:sz="2" w:space="0" w:color="auto"/>
            </w:tcBorders>
            <w:vAlign w:val="bottom"/>
          </w:tcPr>
          <w:p w14:paraId="73C93D0B" w14:textId="0B27289D" w:rsidR="00ED3D1B" w:rsidRDefault="00A57C82" w:rsidP="00A57C82">
            <w:pPr>
              <w:pStyle w:val="MeasureTableDataRightAlignedwith2ptsspacing"/>
              <w:keepNext/>
            </w:pPr>
            <w:r>
              <w:noBreakHyphen/>
            </w:r>
            <w:r w:rsidR="00ED3D1B">
              <w:t>18.3</w:t>
            </w:r>
          </w:p>
        </w:tc>
      </w:tr>
      <w:tr w:rsidR="00ED3D1B" w:rsidRPr="00352C95" w14:paraId="2F52F25D" w14:textId="77777777" w:rsidTr="00CD119D">
        <w:tblPrEx>
          <w:tblBorders>
            <w:top w:val="none" w:sz="0" w:space="0" w:color="auto"/>
          </w:tblBorders>
        </w:tblPrEx>
        <w:tc>
          <w:tcPr>
            <w:tcW w:w="2495" w:type="dxa"/>
            <w:tcBorders>
              <w:bottom w:val="single" w:sz="2" w:space="0" w:color="auto"/>
            </w:tcBorders>
          </w:tcPr>
          <w:p w14:paraId="1ADDE039" w14:textId="0E1F39C5"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4CEFB722" w14:textId="5BFAB870" w:rsidR="00ED3D1B" w:rsidRPr="00352C95" w:rsidRDefault="00A57C82" w:rsidP="00A57C82">
            <w:pPr>
              <w:pStyle w:val="Totaldatarowrightaligned"/>
              <w:keepNext/>
            </w:pPr>
            <w:r>
              <w:noBreakHyphen/>
            </w:r>
          </w:p>
        </w:tc>
        <w:tc>
          <w:tcPr>
            <w:tcW w:w="1043" w:type="dxa"/>
            <w:tcBorders>
              <w:bottom w:val="single" w:sz="2" w:space="0" w:color="auto"/>
            </w:tcBorders>
          </w:tcPr>
          <w:p w14:paraId="235177AF" w14:textId="77777777" w:rsidR="00ED3D1B" w:rsidRPr="00352C95" w:rsidRDefault="00ED3D1B" w:rsidP="00A57C82">
            <w:pPr>
              <w:pStyle w:val="Totaldatarowrightaligned"/>
              <w:keepNext/>
            </w:pPr>
            <w:r>
              <w:t>0.3</w:t>
            </w:r>
          </w:p>
        </w:tc>
        <w:tc>
          <w:tcPr>
            <w:tcW w:w="1043" w:type="dxa"/>
            <w:tcBorders>
              <w:bottom w:val="single" w:sz="2" w:space="0" w:color="auto"/>
            </w:tcBorders>
          </w:tcPr>
          <w:p w14:paraId="0769305F" w14:textId="78A2B0AC" w:rsidR="00ED3D1B" w:rsidRPr="00352C95" w:rsidRDefault="00A57C82" w:rsidP="00A57C82">
            <w:pPr>
              <w:pStyle w:val="Totaldatarowrightaligned"/>
              <w:keepNext/>
            </w:pPr>
            <w:r>
              <w:noBreakHyphen/>
            </w:r>
            <w:r w:rsidR="00ED3D1B">
              <w:t>1.8</w:t>
            </w:r>
          </w:p>
        </w:tc>
        <w:tc>
          <w:tcPr>
            <w:tcW w:w="1043" w:type="dxa"/>
            <w:tcBorders>
              <w:bottom w:val="single" w:sz="2" w:space="0" w:color="auto"/>
            </w:tcBorders>
          </w:tcPr>
          <w:p w14:paraId="69715E0A" w14:textId="5BD7A07F" w:rsidR="00ED3D1B" w:rsidRPr="00352C95" w:rsidRDefault="00A57C82" w:rsidP="00A57C82">
            <w:pPr>
              <w:pStyle w:val="Totaldatarowrightaligned"/>
              <w:keepNext/>
            </w:pPr>
            <w:r>
              <w:noBreakHyphen/>
            </w:r>
            <w:r w:rsidR="00ED3D1B">
              <w:t>19.4</w:t>
            </w:r>
          </w:p>
        </w:tc>
        <w:tc>
          <w:tcPr>
            <w:tcW w:w="1043" w:type="dxa"/>
            <w:tcBorders>
              <w:bottom w:val="single" w:sz="2" w:space="0" w:color="auto"/>
            </w:tcBorders>
          </w:tcPr>
          <w:p w14:paraId="3D3181F2" w14:textId="5F5FFC91" w:rsidR="00ED3D1B" w:rsidRPr="00352C95" w:rsidRDefault="00A57C82" w:rsidP="00A57C82">
            <w:pPr>
              <w:pStyle w:val="Totaldatarowrightaligned"/>
              <w:keepNext/>
            </w:pPr>
            <w:r>
              <w:noBreakHyphen/>
            </w:r>
            <w:r w:rsidR="00ED3D1B">
              <w:t>19.1</w:t>
            </w:r>
          </w:p>
        </w:tc>
      </w:tr>
      <w:tr w:rsidR="00ED3D1B" w:rsidRPr="00352C95" w14:paraId="49C4A6DA" w14:textId="77777777" w:rsidTr="00CD119D">
        <w:tblPrEx>
          <w:tblBorders>
            <w:top w:val="none" w:sz="0" w:space="0" w:color="auto"/>
            <w:bottom w:val="none" w:sz="0" w:space="0" w:color="auto"/>
          </w:tblBorders>
        </w:tblPrEx>
        <w:tc>
          <w:tcPr>
            <w:tcW w:w="2495" w:type="dxa"/>
            <w:tcBorders>
              <w:top w:val="single" w:sz="2" w:space="0" w:color="auto"/>
            </w:tcBorders>
          </w:tcPr>
          <w:p w14:paraId="1C289E46"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5D4C97A7" w14:textId="77777777" w:rsidR="00ED3D1B" w:rsidRPr="00352C95" w:rsidRDefault="00ED3D1B" w:rsidP="00A57C82">
            <w:pPr>
              <w:pStyle w:val="Measuretabledatarightaligneditalics"/>
              <w:keepNext/>
            </w:pPr>
          </w:p>
        </w:tc>
        <w:tc>
          <w:tcPr>
            <w:tcW w:w="1043" w:type="dxa"/>
            <w:tcBorders>
              <w:top w:val="single" w:sz="2" w:space="0" w:color="auto"/>
            </w:tcBorders>
          </w:tcPr>
          <w:p w14:paraId="5E62D2A9" w14:textId="77777777" w:rsidR="00ED3D1B" w:rsidRPr="00352C95" w:rsidRDefault="00ED3D1B" w:rsidP="00A57C82">
            <w:pPr>
              <w:pStyle w:val="Measuretabledatarightaligneditalics"/>
              <w:keepNext/>
            </w:pPr>
          </w:p>
        </w:tc>
        <w:tc>
          <w:tcPr>
            <w:tcW w:w="1043" w:type="dxa"/>
            <w:tcBorders>
              <w:top w:val="single" w:sz="2" w:space="0" w:color="auto"/>
            </w:tcBorders>
          </w:tcPr>
          <w:p w14:paraId="103873F1" w14:textId="77777777" w:rsidR="00ED3D1B" w:rsidRPr="00352C95" w:rsidRDefault="00ED3D1B" w:rsidP="00A57C82">
            <w:pPr>
              <w:pStyle w:val="Measuretabledatarightaligneditalics"/>
              <w:keepNext/>
            </w:pPr>
          </w:p>
        </w:tc>
        <w:tc>
          <w:tcPr>
            <w:tcW w:w="1043" w:type="dxa"/>
            <w:tcBorders>
              <w:top w:val="single" w:sz="2" w:space="0" w:color="auto"/>
            </w:tcBorders>
          </w:tcPr>
          <w:p w14:paraId="60C49028" w14:textId="77777777" w:rsidR="00ED3D1B" w:rsidRPr="00352C95" w:rsidRDefault="00ED3D1B" w:rsidP="00A57C82">
            <w:pPr>
              <w:pStyle w:val="Measuretabledatarightaligneditalics"/>
              <w:keepNext/>
            </w:pPr>
          </w:p>
        </w:tc>
        <w:tc>
          <w:tcPr>
            <w:tcW w:w="1043" w:type="dxa"/>
            <w:tcBorders>
              <w:top w:val="single" w:sz="2" w:space="0" w:color="auto"/>
            </w:tcBorders>
          </w:tcPr>
          <w:p w14:paraId="6FDB43CB" w14:textId="77777777" w:rsidR="00ED3D1B" w:rsidRPr="00352C95" w:rsidRDefault="00ED3D1B" w:rsidP="00A57C82">
            <w:pPr>
              <w:pStyle w:val="Measuretabledatarightaligneditalics"/>
              <w:keepNext/>
            </w:pPr>
          </w:p>
        </w:tc>
      </w:tr>
      <w:tr w:rsidR="00ED3D1B" w:rsidRPr="00352C95" w14:paraId="0FC9BA0D" w14:textId="77777777" w:rsidTr="00CD119D">
        <w:tblPrEx>
          <w:tblBorders>
            <w:top w:val="none" w:sz="0" w:space="0" w:color="auto"/>
          </w:tblBorders>
        </w:tblPrEx>
        <w:tc>
          <w:tcPr>
            <w:tcW w:w="2495" w:type="dxa"/>
            <w:tcBorders>
              <w:bottom w:val="single" w:sz="2" w:space="0" w:color="auto"/>
            </w:tcBorders>
          </w:tcPr>
          <w:p w14:paraId="1841C673" w14:textId="77777777" w:rsidR="00ED3D1B" w:rsidRPr="00352C95" w:rsidRDefault="00ED3D1B" w:rsidP="00A57C82">
            <w:pPr>
              <w:pStyle w:val="AgencyNamewith2ptsspacing"/>
              <w:keepNext/>
            </w:pPr>
            <w:r>
              <w:t>Department of Human Services</w:t>
            </w:r>
          </w:p>
        </w:tc>
        <w:tc>
          <w:tcPr>
            <w:tcW w:w="1043" w:type="dxa"/>
            <w:tcBorders>
              <w:bottom w:val="single" w:sz="2" w:space="0" w:color="auto"/>
            </w:tcBorders>
            <w:vAlign w:val="bottom"/>
          </w:tcPr>
          <w:p w14:paraId="2E66E7AB" w14:textId="5F641358"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CD2664F" w14:textId="46AAC895"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6EABC0B5" w14:textId="77777777" w:rsidR="00ED3D1B" w:rsidRPr="00352C95" w:rsidRDefault="00ED3D1B" w:rsidP="00A57C82">
            <w:pPr>
              <w:pStyle w:val="Measuretabledatarightaligneditalics"/>
              <w:keepNext/>
            </w:pPr>
            <w:r>
              <w:t>1.8</w:t>
            </w:r>
          </w:p>
        </w:tc>
        <w:tc>
          <w:tcPr>
            <w:tcW w:w="1043" w:type="dxa"/>
            <w:tcBorders>
              <w:bottom w:val="single" w:sz="2" w:space="0" w:color="auto"/>
            </w:tcBorders>
            <w:vAlign w:val="bottom"/>
          </w:tcPr>
          <w:p w14:paraId="4E0CE20E" w14:textId="7B54C685"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F490821" w14:textId="7C5A0C64" w:rsidR="00ED3D1B" w:rsidRPr="00352C95" w:rsidRDefault="00A57C82" w:rsidP="00A57C82">
            <w:pPr>
              <w:pStyle w:val="Measuretabledatarightaligneditalics"/>
              <w:keepNext/>
            </w:pPr>
            <w:r>
              <w:noBreakHyphen/>
            </w:r>
          </w:p>
        </w:tc>
      </w:tr>
    </w:tbl>
    <w:p w14:paraId="48F332F4" w14:textId="77777777" w:rsidR="00ED3D1B" w:rsidRPr="005D11F6" w:rsidRDefault="00ED3D1B" w:rsidP="00A57C82">
      <w:pPr>
        <w:pStyle w:val="SingleParagraph"/>
      </w:pPr>
    </w:p>
    <w:p w14:paraId="34F69741" w14:textId="2BC9ADC1" w:rsidR="00ED3D1B" w:rsidRDefault="00ED3D1B" w:rsidP="00CD119D">
      <w:r>
        <w:t>The Government will achieve savings of $38.1 million over four years from 2016</w:t>
      </w:r>
      <w:r w:rsidR="00A57C82">
        <w:noBreakHyphen/>
      </w:r>
      <w:r>
        <w:t>17 by automating the process to collect income stream information by the Department of Human Services, which will improve the accuracy and efficiency of Australia</w:t>
      </w:r>
      <w:r w:rsidR="00A57C82">
        <w:t>’</w:t>
      </w:r>
      <w:r>
        <w:t>s social security system and reduce the regulatory burden on income stream providers (primarily financial institutions) and recipients of social security payments.</w:t>
      </w:r>
    </w:p>
    <w:p w14:paraId="73155F91" w14:textId="77777777" w:rsidR="00ED3D1B" w:rsidRDefault="00ED3D1B" w:rsidP="00CD119D">
      <w:r>
        <w:t>From 1 January 2018, a six monthly electronic data collection process will be introduced for income stream information from financial service providers.</w:t>
      </w:r>
    </w:p>
    <w:p w14:paraId="2266D182" w14:textId="5303416E" w:rsidR="00ED3D1B" w:rsidRDefault="00ED3D1B" w:rsidP="0010513B">
      <w:pPr>
        <w:rPr>
          <w:rFonts w:ascii="Arial" w:hAnsi="Arial"/>
          <w:b/>
          <w:color w:val="000000"/>
        </w:rPr>
      </w:pPr>
      <w:r>
        <w:t>The savings from this measure will be redirected by the Government to repair the Budget and fund policy priorities.</w:t>
      </w:r>
      <w:r>
        <w:br w:type="page"/>
      </w:r>
    </w:p>
    <w:p w14:paraId="5D8024C4" w14:textId="77777777" w:rsidR="00ED3D1B" w:rsidRPr="0010513B" w:rsidRDefault="00ED3D1B" w:rsidP="0010513B">
      <w:pPr>
        <w:pStyle w:val="MeasureTitle"/>
      </w:pPr>
      <w:r w:rsidRPr="0010513B">
        <w:lastRenderedPageBreak/>
        <w:t>National Disability Insurance Scheme — more flexible Commonwealth funding arrangements</w:t>
      </w:r>
    </w:p>
    <w:p w14:paraId="180F6A6B"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4478AE2A" w14:textId="77777777" w:rsidTr="00CD119D">
        <w:tc>
          <w:tcPr>
            <w:tcW w:w="2495" w:type="dxa"/>
            <w:tcBorders>
              <w:top w:val="single" w:sz="2" w:space="0" w:color="auto"/>
              <w:bottom w:val="single" w:sz="2" w:space="0" w:color="auto"/>
            </w:tcBorders>
          </w:tcPr>
          <w:p w14:paraId="22723DF9"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3C04EA7" w14:textId="1BE602FD"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396244C" w14:textId="36EC4AF9"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1FB6A53" w14:textId="32DB9DA4"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52ACF83" w14:textId="39466389"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667BADE" w14:textId="37B48275" w:rsidR="00ED3D1B" w:rsidRDefault="00ED3D1B" w:rsidP="00A57C82">
            <w:pPr>
              <w:pStyle w:val="MeasureTableYearHeadings"/>
              <w:keepNext/>
            </w:pPr>
            <w:r>
              <w:t>2019</w:t>
            </w:r>
            <w:r w:rsidR="00A57C82">
              <w:noBreakHyphen/>
            </w:r>
            <w:r>
              <w:t>20</w:t>
            </w:r>
          </w:p>
        </w:tc>
      </w:tr>
      <w:tr w:rsidR="00ED3D1B" w14:paraId="66339A3F" w14:textId="77777777" w:rsidTr="00CD119D">
        <w:tblPrEx>
          <w:tblBorders>
            <w:top w:val="none" w:sz="0" w:space="0" w:color="auto"/>
          </w:tblBorders>
        </w:tblPrEx>
        <w:tc>
          <w:tcPr>
            <w:tcW w:w="2495" w:type="dxa"/>
            <w:tcBorders>
              <w:top w:val="single" w:sz="2" w:space="0" w:color="auto"/>
              <w:bottom w:val="single" w:sz="2" w:space="0" w:color="auto"/>
            </w:tcBorders>
          </w:tcPr>
          <w:p w14:paraId="64BE6117" w14:textId="77777777" w:rsidR="00ED3D1B" w:rsidRDefault="00ED3D1B" w:rsidP="00A57C82">
            <w:pPr>
              <w:pStyle w:val="MeasureTableHeadingleftalignedwith2ptsspacing"/>
              <w:keepNext/>
            </w:pPr>
            <w:r>
              <w:t>Department of Social Services</w:t>
            </w:r>
          </w:p>
        </w:tc>
        <w:tc>
          <w:tcPr>
            <w:tcW w:w="1043" w:type="dxa"/>
            <w:tcBorders>
              <w:top w:val="single" w:sz="2" w:space="0" w:color="auto"/>
              <w:bottom w:val="single" w:sz="2" w:space="0" w:color="auto"/>
            </w:tcBorders>
            <w:vAlign w:val="bottom"/>
          </w:tcPr>
          <w:p w14:paraId="769F9568" w14:textId="7324F30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3339FC1" w14:textId="77777777" w:rsidR="00ED3D1B" w:rsidRDefault="00ED3D1B" w:rsidP="00A57C82">
            <w:pPr>
              <w:pStyle w:val="MeasureTableDataRightAlignedwith2ptsspacing"/>
              <w:keepNext/>
            </w:pPr>
            <w:r>
              <w:t>2.3</w:t>
            </w:r>
          </w:p>
        </w:tc>
        <w:tc>
          <w:tcPr>
            <w:tcW w:w="1043" w:type="dxa"/>
            <w:tcBorders>
              <w:top w:val="single" w:sz="2" w:space="0" w:color="auto"/>
              <w:bottom w:val="single" w:sz="2" w:space="0" w:color="auto"/>
            </w:tcBorders>
            <w:vAlign w:val="bottom"/>
          </w:tcPr>
          <w:p w14:paraId="4E849B62" w14:textId="6AA77EB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049EA7F" w14:textId="6157AA6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EB5F98E" w14:textId="0697420E" w:rsidR="00ED3D1B" w:rsidRDefault="00A57C82" w:rsidP="00A57C82">
            <w:pPr>
              <w:pStyle w:val="MeasureTableDataRightAlignedwith2ptsspacing"/>
              <w:keepNext/>
            </w:pPr>
            <w:r>
              <w:noBreakHyphen/>
            </w:r>
          </w:p>
        </w:tc>
      </w:tr>
      <w:tr w:rsidR="00ED3D1B" w14:paraId="4A82EAA1" w14:textId="77777777" w:rsidTr="00CD119D">
        <w:tblPrEx>
          <w:tblBorders>
            <w:top w:val="none" w:sz="0" w:space="0" w:color="auto"/>
          </w:tblBorders>
        </w:tblPrEx>
        <w:tc>
          <w:tcPr>
            <w:tcW w:w="2495" w:type="dxa"/>
            <w:tcBorders>
              <w:top w:val="single" w:sz="2" w:space="0" w:color="auto"/>
              <w:bottom w:val="single" w:sz="2" w:space="0" w:color="auto"/>
            </w:tcBorders>
          </w:tcPr>
          <w:p w14:paraId="64B13EAC" w14:textId="77777777" w:rsidR="00ED3D1B" w:rsidRDefault="00ED3D1B" w:rsidP="00A57C82">
            <w:pPr>
              <w:pStyle w:val="MeasureTableHeadingleftalignedwith2ptsspacing"/>
              <w:keepNext/>
            </w:pPr>
            <w:r>
              <w:t>Department of Health</w:t>
            </w:r>
          </w:p>
        </w:tc>
        <w:tc>
          <w:tcPr>
            <w:tcW w:w="1043" w:type="dxa"/>
            <w:tcBorders>
              <w:top w:val="single" w:sz="2" w:space="0" w:color="auto"/>
              <w:bottom w:val="single" w:sz="2" w:space="0" w:color="auto"/>
            </w:tcBorders>
            <w:vAlign w:val="bottom"/>
          </w:tcPr>
          <w:p w14:paraId="7EBE39E0" w14:textId="37D4592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2BF4E11"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6022E094" w14:textId="4116144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50E7804" w14:textId="6694140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71EFAA9" w14:textId="77A4E24B" w:rsidR="00ED3D1B" w:rsidRDefault="00A57C82" w:rsidP="00A57C82">
            <w:pPr>
              <w:pStyle w:val="MeasureTableDataRightAlignedwith2ptsspacing"/>
              <w:keepNext/>
            </w:pPr>
            <w:r>
              <w:noBreakHyphen/>
            </w:r>
          </w:p>
        </w:tc>
      </w:tr>
      <w:tr w:rsidR="00ED3D1B" w14:paraId="7B9BDF79" w14:textId="77777777" w:rsidTr="00CD119D">
        <w:tblPrEx>
          <w:tblBorders>
            <w:top w:val="none" w:sz="0" w:space="0" w:color="auto"/>
          </w:tblBorders>
        </w:tblPrEx>
        <w:tc>
          <w:tcPr>
            <w:tcW w:w="2495" w:type="dxa"/>
            <w:tcBorders>
              <w:top w:val="single" w:sz="2" w:space="0" w:color="auto"/>
              <w:bottom w:val="single" w:sz="2" w:space="0" w:color="auto"/>
            </w:tcBorders>
          </w:tcPr>
          <w:p w14:paraId="1B6FF609" w14:textId="77777777" w:rsidR="00ED3D1B" w:rsidRDefault="00ED3D1B" w:rsidP="00A57C82">
            <w:pPr>
              <w:pStyle w:val="MeasureTableHeadingleftalignedwith2ptsspacing"/>
              <w:keepNext/>
            </w:pPr>
            <w:r>
              <w:t>Department of Finance</w:t>
            </w:r>
          </w:p>
        </w:tc>
        <w:tc>
          <w:tcPr>
            <w:tcW w:w="1043" w:type="dxa"/>
            <w:tcBorders>
              <w:top w:val="single" w:sz="2" w:space="0" w:color="auto"/>
              <w:bottom w:val="single" w:sz="2" w:space="0" w:color="auto"/>
            </w:tcBorders>
            <w:vAlign w:val="bottom"/>
          </w:tcPr>
          <w:p w14:paraId="313E7F0D" w14:textId="5155D60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59CF003"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30B07836"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7D007047"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14E04AA2" w14:textId="77777777" w:rsidR="00ED3D1B" w:rsidRDefault="00ED3D1B" w:rsidP="00A57C82">
            <w:pPr>
              <w:pStyle w:val="MeasureTableDataRightAlignedwith2ptsspacing"/>
              <w:keepNext/>
            </w:pPr>
            <w:r>
              <w:t>..</w:t>
            </w:r>
          </w:p>
        </w:tc>
      </w:tr>
      <w:tr w:rsidR="00ED3D1B" w14:paraId="05498B12" w14:textId="77777777" w:rsidTr="00CD119D">
        <w:tblPrEx>
          <w:tblBorders>
            <w:top w:val="none" w:sz="0" w:space="0" w:color="auto"/>
          </w:tblBorders>
        </w:tblPrEx>
        <w:tc>
          <w:tcPr>
            <w:tcW w:w="2500" w:type="dxa"/>
            <w:tcBorders>
              <w:top w:val="single" w:sz="2" w:space="0" w:color="auto"/>
              <w:bottom w:val="single" w:sz="2" w:space="0" w:color="auto"/>
            </w:tcBorders>
          </w:tcPr>
          <w:p w14:paraId="25D90EC2" w14:textId="77777777" w:rsidR="00ED3D1B" w:rsidRDefault="00ED3D1B" w:rsidP="00A57C82">
            <w:pPr>
              <w:pStyle w:val="MeasureTableHeadingleftalignedwith2ptsspacing"/>
              <w:keepNext/>
            </w:pPr>
            <w:bookmarkStart w:id="386" w:name="X1009016E"/>
            <w:bookmarkStart w:id="387" w:name="X1009016R"/>
            <w:bookmarkEnd w:id="386"/>
            <w:bookmarkEnd w:id="387"/>
            <w:r>
              <w:t>National Disability Insurance Agency</w:t>
            </w:r>
          </w:p>
        </w:tc>
        <w:tc>
          <w:tcPr>
            <w:tcW w:w="1043" w:type="dxa"/>
            <w:tcBorders>
              <w:top w:val="single" w:sz="2" w:space="0" w:color="auto"/>
              <w:bottom w:val="single" w:sz="2" w:space="0" w:color="auto"/>
            </w:tcBorders>
            <w:vAlign w:val="bottom"/>
          </w:tcPr>
          <w:p w14:paraId="1317EE3D" w14:textId="0153EB5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81B51C2" w14:textId="41D636C6" w:rsidR="00ED3D1B" w:rsidRDefault="00A57C82" w:rsidP="00A57C82">
            <w:pPr>
              <w:pStyle w:val="MeasureTableDataRightAlignedwith2ptsspacing"/>
              <w:keepNext/>
            </w:pPr>
            <w:r>
              <w:noBreakHyphen/>
            </w:r>
            <w:r w:rsidR="00ED3D1B">
              <w:t>6.0</w:t>
            </w:r>
          </w:p>
        </w:tc>
        <w:tc>
          <w:tcPr>
            <w:tcW w:w="1043" w:type="dxa"/>
            <w:tcBorders>
              <w:top w:val="single" w:sz="2" w:space="0" w:color="auto"/>
              <w:bottom w:val="single" w:sz="2" w:space="0" w:color="auto"/>
            </w:tcBorders>
            <w:vAlign w:val="bottom"/>
          </w:tcPr>
          <w:p w14:paraId="6B1C50C5" w14:textId="69060E3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85398D7" w14:textId="23515A5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A1B52EF" w14:textId="4CA2E31F" w:rsidR="00ED3D1B" w:rsidRDefault="00A57C82" w:rsidP="00A57C82">
            <w:pPr>
              <w:pStyle w:val="MeasureTableDataRightAlignedwith2ptsspacing"/>
              <w:keepNext/>
            </w:pPr>
            <w:r>
              <w:noBreakHyphen/>
            </w:r>
          </w:p>
        </w:tc>
      </w:tr>
      <w:tr w:rsidR="00ED3D1B" w:rsidRPr="00352C95" w14:paraId="2E462D5C" w14:textId="77777777" w:rsidTr="00CD119D">
        <w:tblPrEx>
          <w:tblBorders>
            <w:top w:val="none" w:sz="0" w:space="0" w:color="auto"/>
          </w:tblBorders>
        </w:tblPrEx>
        <w:tc>
          <w:tcPr>
            <w:tcW w:w="2495" w:type="dxa"/>
            <w:tcBorders>
              <w:bottom w:val="single" w:sz="2" w:space="0" w:color="auto"/>
            </w:tcBorders>
          </w:tcPr>
          <w:p w14:paraId="7168E8C2" w14:textId="6B650BC8"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60B655A8" w14:textId="55F772A4" w:rsidR="00ED3D1B" w:rsidRPr="00352C95" w:rsidRDefault="00A57C82" w:rsidP="00A57C82">
            <w:pPr>
              <w:pStyle w:val="Totaldatarowrightaligned"/>
              <w:keepNext/>
            </w:pPr>
            <w:r>
              <w:noBreakHyphen/>
            </w:r>
          </w:p>
        </w:tc>
        <w:tc>
          <w:tcPr>
            <w:tcW w:w="1043" w:type="dxa"/>
            <w:tcBorders>
              <w:bottom w:val="single" w:sz="2" w:space="0" w:color="auto"/>
            </w:tcBorders>
          </w:tcPr>
          <w:p w14:paraId="4E00FF8C" w14:textId="45BA0E7D" w:rsidR="00ED3D1B" w:rsidRPr="00352C95" w:rsidRDefault="00A57C82" w:rsidP="00A57C82">
            <w:pPr>
              <w:pStyle w:val="Totaldatarowrightaligned"/>
              <w:keepNext/>
            </w:pPr>
            <w:r>
              <w:noBreakHyphen/>
            </w:r>
            <w:r w:rsidR="00ED3D1B">
              <w:t>3.6</w:t>
            </w:r>
          </w:p>
        </w:tc>
        <w:tc>
          <w:tcPr>
            <w:tcW w:w="1043" w:type="dxa"/>
            <w:tcBorders>
              <w:bottom w:val="single" w:sz="2" w:space="0" w:color="auto"/>
            </w:tcBorders>
          </w:tcPr>
          <w:p w14:paraId="17587ED2" w14:textId="77777777" w:rsidR="00ED3D1B" w:rsidRPr="00352C95" w:rsidRDefault="00ED3D1B" w:rsidP="00A57C82">
            <w:pPr>
              <w:pStyle w:val="Totaldatarowrightaligned"/>
              <w:keepNext/>
            </w:pPr>
            <w:r>
              <w:t>..</w:t>
            </w:r>
          </w:p>
        </w:tc>
        <w:tc>
          <w:tcPr>
            <w:tcW w:w="1043" w:type="dxa"/>
            <w:tcBorders>
              <w:bottom w:val="single" w:sz="2" w:space="0" w:color="auto"/>
            </w:tcBorders>
          </w:tcPr>
          <w:p w14:paraId="3905F36A" w14:textId="77777777" w:rsidR="00ED3D1B" w:rsidRPr="00352C95" w:rsidRDefault="00ED3D1B" w:rsidP="00A57C82">
            <w:pPr>
              <w:pStyle w:val="Totaldatarowrightaligned"/>
              <w:keepNext/>
            </w:pPr>
            <w:r>
              <w:t>..</w:t>
            </w:r>
          </w:p>
        </w:tc>
        <w:tc>
          <w:tcPr>
            <w:tcW w:w="1043" w:type="dxa"/>
            <w:tcBorders>
              <w:bottom w:val="single" w:sz="2" w:space="0" w:color="auto"/>
            </w:tcBorders>
          </w:tcPr>
          <w:p w14:paraId="3457FB08" w14:textId="77777777" w:rsidR="00ED3D1B" w:rsidRPr="00352C95" w:rsidRDefault="00ED3D1B" w:rsidP="00A57C82">
            <w:pPr>
              <w:pStyle w:val="Totaldatarowrightaligned"/>
              <w:keepNext/>
            </w:pPr>
            <w:r>
              <w:t>..</w:t>
            </w:r>
          </w:p>
        </w:tc>
      </w:tr>
      <w:tr w:rsidR="00ED3D1B" w:rsidRPr="00352C95" w14:paraId="7CE153D6" w14:textId="77777777" w:rsidTr="00CD119D">
        <w:tblPrEx>
          <w:tblBorders>
            <w:top w:val="none" w:sz="0" w:space="0" w:color="auto"/>
            <w:bottom w:val="none" w:sz="0" w:space="0" w:color="auto"/>
          </w:tblBorders>
        </w:tblPrEx>
        <w:tc>
          <w:tcPr>
            <w:tcW w:w="2495" w:type="dxa"/>
            <w:tcBorders>
              <w:top w:val="single" w:sz="2" w:space="0" w:color="auto"/>
            </w:tcBorders>
          </w:tcPr>
          <w:p w14:paraId="5546F8E3"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1EC70DD5" w14:textId="77777777" w:rsidR="00ED3D1B" w:rsidRPr="00352C95" w:rsidRDefault="00ED3D1B" w:rsidP="00A57C82">
            <w:pPr>
              <w:pStyle w:val="Measuretabledatarightaligneditalics"/>
              <w:keepNext/>
            </w:pPr>
          </w:p>
        </w:tc>
        <w:tc>
          <w:tcPr>
            <w:tcW w:w="1043" w:type="dxa"/>
            <w:tcBorders>
              <w:top w:val="single" w:sz="2" w:space="0" w:color="auto"/>
            </w:tcBorders>
          </w:tcPr>
          <w:p w14:paraId="556A7766" w14:textId="77777777" w:rsidR="00ED3D1B" w:rsidRPr="00352C95" w:rsidRDefault="00ED3D1B" w:rsidP="00A57C82">
            <w:pPr>
              <w:pStyle w:val="Measuretabledatarightaligneditalics"/>
              <w:keepNext/>
            </w:pPr>
          </w:p>
        </w:tc>
        <w:tc>
          <w:tcPr>
            <w:tcW w:w="1043" w:type="dxa"/>
            <w:tcBorders>
              <w:top w:val="single" w:sz="2" w:space="0" w:color="auto"/>
            </w:tcBorders>
          </w:tcPr>
          <w:p w14:paraId="707367C8" w14:textId="77777777" w:rsidR="00ED3D1B" w:rsidRPr="00352C95" w:rsidRDefault="00ED3D1B" w:rsidP="00A57C82">
            <w:pPr>
              <w:pStyle w:val="Measuretabledatarightaligneditalics"/>
              <w:keepNext/>
            </w:pPr>
          </w:p>
        </w:tc>
        <w:tc>
          <w:tcPr>
            <w:tcW w:w="1043" w:type="dxa"/>
            <w:tcBorders>
              <w:top w:val="single" w:sz="2" w:space="0" w:color="auto"/>
            </w:tcBorders>
          </w:tcPr>
          <w:p w14:paraId="16615ACC" w14:textId="77777777" w:rsidR="00ED3D1B" w:rsidRPr="00352C95" w:rsidRDefault="00ED3D1B" w:rsidP="00A57C82">
            <w:pPr>
              <w:pStyle w:val="Measuretabledatarightaligneditalics"/>
              <w:keepNext/>
            </w:pPr>
          </w:p>
        </w:tc>
        <w:tc>
          <w:tcPr>
            <w:tcW w:w="1043" w:type="dxa"/>
            <w:tcBorders>
              <w:top w:val="single" w:sz="2" w:space="0" w:color="auto"/>
            </w:tcBorders>
          </w:tcPr>
          <w:p w14:paraId="2FE4F03E" w14:textId="77777777" w:rsidR="00ED3D1B" w:rsidRPr="00352C95" w:rsidRDefault="00ED3D1B" w:rsidP="00A57C82">
            <w:pPr>
              <w:pStyle w:val="Measuretabledatarightaligneditalics"/>
              <w:keepNext/>
            </w:pPr>
          </w:p>
        </w:tc>
      </w:tr>
      <w:tr w:rsidR="00ED3D1B" w:rsidRPr="00352C95" w14:paraId="79DA7C0C" w14:textId="77777777" w:rsidTr="00CD119D">
        <w:tblPrEx>
          <w:tblBorders>
            <w:top w:val="none" w:sz="0" w:space="0" w:color="auto"/>
          </w:tblBorders>
        </w:tblPrEx>
        <w:tc>
          <w:tcPr>
            <w:tcW w:w="2495" w:type="dxa"/>
            <w:tcBorders>
              <w:bottom w:val="single" w:sz="2" w:space="0" w:color="auto"/>
            </w:tcBorders>
          </w:tcPr>
          <w:p w14:paraId="6B5A265C" w14:textId="77777777" w:rsidR="00ED3D1B" w:rsidRPr="00352C95" w:rsidRDefault="00ED3D1B" w:rsidP="00A57C82">
            <w:pPr>
              <w:pStyle w:val="AgencyNamewith2ptsspacing"/>
              <w:keepNext/>
            </w:pPr>
            <w:r>
              <w:t>Department of Finance</w:t>
            </w:r>
          </w:p>
        </w:tc>
        <w:tc>
          <w:tcPr>
            <w:tcW w:w="1043" w:type="dxa"/>
            <w:tcBorders>
              <w:bottom w:val="single" w:sz="2" w:space="0" w:color="auto"/>
            </w:tcBorders>
            <w:vAlign w:val="bottom"/>
          </w:tcPr>
          <w:p w14:paraId="7C7E8DBB" w14:textId="307DA5ED"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E1037F2" w14:textId="1983E4D0" w:rsidR="00ED3D1B" w:rsidRPr="00352C95" w:rsidRDefault="00A57C82" w:rsidP="00A57C82">
            <w:pPr>
              <w:pStyle w:val="Measuretabledatarightaligneditalics"/>
              <w:keepNext/>
            </w:pPr>
            <w:r>
              <w:noBreakHyphen/>
            </w:r>
            <w:r w:rsidR="00ED3D1B">
              <w:t>0.1</w:t>
            </w:r>
          </w:p>
        </w:tc>
        <w:tc>
          <w:tcPr>
            <w:tcW w:w="1043" w:type="dxa"/>
            <w:tcBorders>
              <w:bottom w:val="single" w:sz="2" w:space="0" w:color="auto"/>
            </w:tcBorders>
            <w:vAlign w:val="bottom"/>
          </w:tcPr>
          <w:p w14:paraId="6F3EFFE0" w14:textId="0092DCF7" w:rsidR="00ED3D1B" w:rsidRPr="00352C95" w:rsidRDefault="00A57C82" w:rsidP="00A57C82">
            <w:pPr>
              <w:pStyle w:val="Measuretabledatarightaligneditalics"/>
              <w:keepNext/>
            </w:pPr>
            <w:r>
              <w:noBreakHyphen/>
            </w:r>
            <w:r w:rsidR="00ED3D1B">
              <w:t>0.1</w:t>
            </w:r>
          </w:p>
        </w:tc>
        <w:tc>
          <w:tcPr>
            <w:tcW w:w="1043" w:type="dxa"/>
            <w:tcBorders>
              <w:bottom w:val="single" w:sz="2" w:space="0" w:color="auto"/>
            </w:tcBorders>
            <w:vAlign w:val="bottom"/>
          </w:tcPr>
          <w:p w14:paraId="5EEB20B8" w14:textId="6034437F" w:rsidR="00ED3D1B" w:rsidRPr="00352C95" w:rsidRDefault="00A57C82" w:rsidP="00A57C82">
            <w:pPr>
              <w:pStyle w:val="Measuretabledatarightaligneditalics"/>
              <w:keepNext/>
            </w:pPr>
            <w:r>
              <w:noBreakHyphen/>
            </w:r>
            <w:r w:rsidR="00ED3D1B">
              <w:t>0.1</w:t>
            </w:r>
          </w:p>
        </w:tc>
        <w:tc>
          <w:tcPr>
            <w:tcW w:w="1043" w:type="dxa"/>
            <w:tcBorders>
              <w:bottom w:val="single" w:sz="2" w:space="0" w:color="auto"/>
            </w:tcBorders>
            <w:vAlign w:val="bottom"/>
          </w:tcPr>
          <w:p w14:paraId="7D5325B5" w14:textId="77777777" w:rsidR="00ED3D1B" w:rsidRPr="00352C95" w:rsidRDefault="00ED3D1B" w:rsidP="00A57C82">
            <w:pPr>
              <w:pStyle w:val="Measuretabledatarightaligneditalics"/>
              <w:keepNext/>
            </w:pPr>
            <w:r>
              <w:t>..</w:t>
            </w:r>
          </w:p>
        </w:tc>
      </w:tr>
      <w:tr w:rsidR="00ED3D1B" w:rsidRPr="00352C95" w14:paraId="7D6A79DC" w14:textId="77777777" w:rsidTr="00CD119D">
        <w:tblPrEx>
          <w:tblBorders>
            <w:top w:val="none" w:sz="0" w:space="0" w:color="auto"/>
          </w:tblBorders>
        </w:tblPrEx>
        <w:tc>
          <w:tcPr>
            <w:tcW w:w="2495" w:type="dxa"/>
            <w:tcBorders>
              <w:bottom w:val="single" w:sz="2" w:space="0" w:color="auto"/>
            </w:tcBorders>
          </w:tcPr>
          <w:p w14:paraId="4DD5DCC2" w14:textId="77777777" w:rsidR="00ED3D1B" w:rsidRPr="00352C95" w:rsidRDefault="00ED3D1B" w:rsidP="00A57C82">
            <w:pPr>
              <w:pStyle w:val="AgencyNamewith2ptsspacing"/>
              <w:keepNext/>
            </w:pPr>
            <w:r>
              <w:t>National Disability Insurance Agency</w:t>
            </w:r>
          </w:p>
        </w:tc>
        <w:tc>
          <w:tcPr>
            <w:tcW w:w="1043" w:type="dxa"/>
            <w:tcBorders>
              <w:bottom w:val="single" w:sz="2" w:space="0" w:color="auto"/>
            </w:tcBorders>
            <w:vAlign w:val="bottom"/>
          </w:tcPr>
          <w:p w14:paraId="2082D6D2" w14:textId="4E09E0D1"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677EFAF" w14:textId="38E0EE11" w:rsidR="00ED3D1B" w:rsidRPr="00352C95" w:rsidRDefault="00A57C82" w:rsidP="00A57C82">
            <w:pPr>
              <w:pStyle w:val="Measuretabledatarightaligneditalics"/>
              <w:keepNext/>
            </w:pPr>
            <w:r>
              <w:noBreakHyphen/>
            </w:r>
            <w:r w:rsidR="00ED3D1B">
              <w:t>3.6</w:t>
            </w:r>
          </w:p>
        </w:tc>
        <w:tc>
          <w:tcPr>
            <w:tcW w:w="1043" w:type="dxa"/>
            <w:tcBorders>
              <w:bottom w:val="single" w:sz="2" w:space="0" w:color="auto"/>
            </w:tcBorders>
            <w:vAlign w:val="bottom"/>
          </w:tcPr>
          <w:p w14:paraId="5232EBA8" w14:textId="00237945"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6877921" w14:textId="732AF226"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163EAC73" w14:textId="624A7CA6" w:rsidR="00ED3D1B" w:rsidRPr="00352C95" w:rsidRDefault="00A57C82" w:rsidP="00A57C82">
            <w:pPr>
              <w:pStyle w:val="Measuretabledatarightaligneditalics"/>
              <w:keepNext/>
            </w:pPr>
            <w:r>
              <w:noBreakHyphen/>
            </w:r>
          </w:p>
        </w:tc>
      </w:tr>
      <w:tr w:rsidR="00ED3D1B" w:rsidRPr="000B5F29" w14:paraId="003EBAE5" w14:textId="77777777" w:rsidTr="00CD119D">
        <w:tblPrEx>
          <w:tblBorders>
            <w:top w:val="none" w:sz="0" w:space="0" w:color="auto"/>
          </w:tblBorders>
        </w:tblPrEx>
        <w:tc>
          <w:tcPr>
            <w:tcW w:w="2495" w:type="dxa"/>
            <w:tcBorders>
              <w:bottom w:val="single" w:sz="2" w:space="0" w:color="auto"/>
            </w:tcBorders>
          </w:tcPr>
          <w:p w14:paraId="78D1F510" w14:textId="7A288F03" w:rsidR="00ED3D1B" w:rsidRPr="000B5F29" w:rsidRDefault="00ED3D1B" w:rsidP="00A57C82">
            <w:pPr>
              <w:pStyle w:val="Totalrowitalicsleftaligned"/>
              <w:keepNext/>
            </w:pPr>
            <w:r>
              <w:t>Total</w:t>
            </w:r>
            <w:r w:rsidR="00A57C82">
              <w:t xml:space="preserve"> — </w:t>
            </w:r>
            <w:r>
              <w:t>Revenue</w:t>
            </w:r>
          </w:p>
        </w:tc>
        <w:tc>
          <w:tcPr>
            <w:tcW w:w="1043" w:type="dxa"/>
            <w:tcBorders>
              <w:bottom w:val="single" w:sz="2" w:space="0" w:color="auto"/>
            </w:tcBorders>
          </w:tcPr>
          <w:p w14:paraId="29B368AA" w14:textId="444CB2DB" w:rsidR="00ED3D1B" w:rsidRPr="000B5F29" w:rsidRDefault="00A57C82" w:rsidP="00A57C82">
            <w:pPr>
              <w:pStyle w:val="Totalrowitalicsrightaligned"/>
              <w:keepNext/>
            </w:pPr>
            <w:r>
              <w:noBreakHyphen/>
            </w:r>
          </w:p>
        </w:tc>
        <w:tc>
          <w:tcPr>
            <w:tcW w:w="1043" w:type="dxa"/>
            <w:tcBorders>
              <w:bottom w:val="single" w:sz="2" w:space="0" w:color="auto"/>
            </w:tcBorders>
          </w:tcPr>
          <w:p w14:paraId="62C3135A" w14:textId="51354A87" w:rsidR="00ED3D1B" w:rsidRPr="000B5F29" w:rsidRDefault="00A57C82" w:rsidP="00A57C82">
            <w:pPr>
              <w:pStyle w:val="Totalrowitalicsrightaligned"/>
              <w:keepNext/>
            </w:pPr>
            <w:r>
              <w:noBreakHyphen/>
            </w:r>
            <w:r w:rsidR="00ED3D1B">
              <w:t>3.7</w:t>
            </w:r>
          </w:p>
        </w:tc>
        <w:tc>
          <w:tcPr>
            <w:tcW w:w="1043" w:type="dxa"/>
            <w:tcBorders>
              <w:bottom w:val="single" w:sz="2" w:space="0" w:color="auto"/>
            </w:tcBorders>
          </w:tcPr>
          <w:p w14:paraId="70CA5C7A" w14:textId="2DEC4190" w:rsidR="00ED3D1B" w:rsidRPr="000B5F29" w:rsidRDefault="00A57C82" w:rsidP="00A57C82">
            <w:pPr>
              <w:pStyle w:val="Totalrowitalicsrightaligned"/>
              <w:keepNext/>
            </w:pPr>
            <w:r>
              <w:noBreakHyphen/>
            </w:r>
            <w:r w:rsidR="00ED3D1B">
              <w:t>0.1</w:t>
            </w:r>
          </w:p>
        </w:tc>
        <w:tc>
          <w:tcPr>
            <w:tcW w:w="1043" w:type="dxa"/>
            <w:tcBorders>
              <w:bottom w:val="single" w:sz="2" w:space="0" w:color="auto"/>
            </w:tcBorders>
          </w:tcPr>
          <w:p w14:paraId="1E4AAD08" w14:textId="0914AEFF" w:rsidR="00ED3D1B" w:rsidRPr="000B5F29" w:rsidRDefault="00A57C82" w:rsidP="00A57C82">
            <w:pPr>
              <w:pStyle w:val="Totalrowitalicsrightaligned"/>
              <w:keepNext/>
            </w:pPr>
            <w:r>
              <w:noBreakHyphen/>
            </w:r>
            <w:r w:rsidR="00ED3D1B">
              <w:t>0.1</w:t>
            </w:r>
          </w:p>
        </w:tc>
        <w:tc>
          <w:tcPr>
            <w:tcW w:w="1043" w:type="dxa"/>
            <w:tcBorders>
              <w:bottom w:val="single" w:sz="2" w:space="0" w:color="auto"/>
            </w:tcBorders>
          </w:tcPr>
          <w:p w14:paraId="31DCD75C" w14:textId="77777777" w:rsidR="00ED3D1B" w:rsidRPr="000B5F29" w:rsidRDefault="00ED3D1B" w:rsidP="00A57C82">
            <w:pPr>
              <w:pStyle w:val="Totalrowitalicsrightaligned"/>
              <w:keepNext/>
            </w:pPr>
            <w:r>
              <w:t>..</w:t>
            </w:r>
          </w:p>
        </w:tc>
      </w:tr>
    </w:tbl>
    <w:p w14:paraId="019487D6" w14:textId="77777777" w:rsidR="00ED3D1B" w:rsidRPr="005D11F6" w:rsidRDefault="00ED3D1B" w:rsidP="00A57C82">
      <w:pPr>
        <w:pStyle w:val="SingleParagraph"/>
      </w:pPr>
    </w:p>
    <w:p w14:paraId="3A2BC967" w14:textId="52B0B294" w:rsidR="00ED3D1B" w:rsidRDefault="00ED3D1B" w:rsidP="00A57C82">
      <w:r>
        <w:t>The Government will reallocate $2.4 million and a further $3.6 million in in</w:t>
      </w:r>
      <w:r w:rsidR="00A57C82">
        <w:noBreakHyphen/>
      </w:r>
      <w:r>
        <w:t>kind contributions in 2016</w:t>
      </w:r>
      <w:r w:rsidR="00A57C82">
        <w:noBreakHyphen/>
      </w:r>
      <w:r>
        <w:t xml:space="preserve">17 from the </w:t>
      </w:r>
      <w:r w:rsidRPr="00A57C82">
        <w:rPr>
          <w:i/>
        </w:rPr>
        <w:t>National Disability Insurance Scheme</w:t>
      </w:r>
      <w:r>
        <w:t xml:space="preserve"> (NDIS) to existing Commonwealth disability programs to ensure ongoing services for people who have not yet transitioned into the NDIS.</w:t>
      </w:r>
    </w:p>
    <w:p w14:paraId="3CDA4028" w14:textId="77777777" w:rsidR="00ED3D1B" w:rsidRDefault="00ED3D1B" w:rsidP="00A57C82">
      <w:pPr>
        <w:pStyle w:val="MeasureTitle"/>
      </w:pPr>
      <w:r>
        <w:t>National Partnership Agreement on Homelessness — extension</w:t>
      </w:r>
    </w:p>
    <w:p w14:paraId="1BDC257C"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4BAB3BE" w14:textId="77777777" w:rsidTr="00CD119D">
        <w:tc>
          <w:tcPr>
            <w:tcW w:w="2495" w:type="dxa"/>
            <w:tcBorders>
              <w:top w:val="single" w:sz="2" w:space="0" w:color="auto"/>
              <w:bottom w:val="single" w:sz="2" w:space="0" w:color="auto"/>
            </w:tcBorders>
          </w:tcPr>
          <w:p w14:paraId="6796CF8D"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1FA53555" w14:textId="5BEA2C7E"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1FFBC0F1" w14:textId="0CF99162"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1825A6D5" w14:textId="24051D52"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77E0594" w14:textId="5A08F1AB"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38A8F48E" w14:textId="486FD8E7" w:rsidR="00ED3D1B" w:rsidRDefault="00ED3D1B" w:rsidP="00A57C82">
            <w:pPr>
              <w:pStyle w:val="MeasureTableYearHeadings"/>
              <w:keepNext/>
            </w:pPr>
            <w:r>
              <w:t>2019</w:t>
            </w:r>
            <w:r w:rsidR="00A57C82">
              <w:noBreakHyphen/>
            </w:r>
            <w:r>
              <w:t>20</w:t>
            </w:r>
          </w:p>
        </w:tc>
      </w:tr>
      <w:tr w:rsidR="00ED3D1B" w14:paraId="193B987F" w14:textId="77777777" w:rsidTr="00CD119D">
        <w:tblPrEx>
          <w:tblBorders>
            <w:top w:val="none" w:sz="0" w:space="0" w:color="auto"/>
          </w:tblBorders>
        </w:tblPrEx>
        <w:tc>
          <w:tcPr>
            <w:tcW w:w="2495" w:type="dxa"/>
            <w:tcBorders>
              <w:top w:val="single" w:sz="2" w:space="0" w:color="auto"/>
              <w:bottom w:val="single" w:sz="2" w:space="0" w:color="auto"/>
            </w:tcBorders>
          </w:tcPr>
          <w:p w14:paraId="498E56CA" w14:textId="77777777" w:rsidR="00ED3D1B" w:rsidRDefault="00ED3D1B" w:rsidP="00A57C82">
            <w:pPr>
              <w:pStyle w:val="MeasureTableHeadingleftalignedwith2ptsspacing"/>
              <w:keepNext/>
            </w:pPr>
            <w:r>
              <w:t>Department of the Treasury</w:t>
            </w:r>
          </w:p>
        </w:tc>
        <w:tc>
          <w:tcPr>
            <w:tcW w:w="1043" w:type="dxa"/>
            <w:tcBorders>
              <w:top w:val="single" w:sz="2" w:space="0" w:color="auto"/>
              <w:bottom w:val="single" w:sz="2" w:space="0" w:color="auto"/>
            </w:tcBorders>
            <w:vAlign w:val="bottom"/>
          </w:tcPr>
          <w:p w14:paraId="74A46A42" w14:textId="1EC594E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28D4EE0" w14:textId="6D376BC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217CC9A" w14:textId="77777777" w:rsidR="00ED3D1B" w:rsidRDefault="00ED3D1B" w:rsidP="00A57C82">
            <w:pPr>
              <w:pStyle w:val="MeasureTableDataRightAlignedwith2ptsspacing"/>
              <w:keepNext/>
            </w:pPr>
            <w:r>
              <w:t>115.0</w:t>
            </w:r>
          </w:p>
        </w:tc>
        <w:tc>
          <w:tcPr>
            <w:tcW w:w="1043" w:type="dxa"/>
            <w:tcBorders>
              <w:top w:val="single" w:sz="2" w:space="0" w:color="auto"/>
              <w:bottom w:val="single" w:sz="2" w:space="0" w:color="auto"/>
            </w:tcBorders>
            <w:vAlign w:val="bottom"/>
          </w:tcPr>
          <w:p w14:paraId="461118FF" w14:textId="2AA8473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8F8BB71" w14:textId="3091DAE7" w:rsidR="00ED3D1B" w:rsidRDefault="00A57C82" w:rsidP="00A57C82">
            <w:pPr>
              <w:pStyle w:val="MeasureTableDataRightAlignedwith2ptsspacing"/>
              <w:keepNext/>
            </w:pPr>
            <w:r>
              <w:noBreakHyphen/>
            </w:r>
          </w:p>
        </w:tc>
      </w:tr>
      <w:tr w:rsidR="00ED3D1B" w14:paraId="74ED9853" w14:textId="77777777" w:rsidTr="00CD119D">
        <w:tblPrEx>
          <w:tblBorders>
            <w:top w:val="none" w:sz="0" w:space="0" w:color="auto"/>
          </w:tblBorders>
        </w:tblPrEx>
        <w:tc>
          <w:tcPr>
            <w:tcW w:w="2495" w:type="dxa"/>
            <w:tcBorders>
              <w:top w:val="single" w:sz="2" w:space="0" w:color="auto"/>
              <w:bottom w:val="single" w:sz="2" w:space="0" w:color="auto"/>
            </w:tcBorders>
          </w:tcPr>
          <w:p w14:paraId="1E560DB1" w14:textId="77777777" w:rsidR="00ED3D1B" w:rsidRDefault="00ED3D1B" w:rsidP="00A57C82">
            <w:pPr>
              <w:pStyle w:val="MeasureTableHeadingleftalignedwith2ptsspacing"/>
              <w:keepNext/>
            </w:pPr>
            <w:bookmarkStart w:id="388" w:name="X1005507E"/>
            <w:bookmarkEnd w:id="388"/>
            <w:r>
              <w:t>Department of Social Services</w:t>
            </w:r>
          </w:p>
        </w:tc>
        <w:tc>
          <w:tcPr>
            <w:tcW w:w="1043" w:type="dxa"/>
            <w:tcBorders>
              <w:top w:val="single" w:sz="2" w:space="0" w:color="auto"/>
              <w:bottom w:val="single" w:sz="2" w:space="0" w:color="auto"/>
            </w:tcBorders>
            <w:vAlign w:val="bottom"/>
          </w:tcPr>
          <w:p w14:paraId="6657F2B3" w14:textId="79BCB4D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706AE18" w14:textId="7B9737E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651AC3B" w14:textId="64BCA91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6492148" w14:textId="7F655F8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E8EBCCB" w14:textId="402A8025" w:rsidR="00ED3D1B" w:rsidRDefault="00A57C82" w:rsidP="00A57C82">
            <w:pPr>
              <w:pStyle w:val="MeasureTableDataRightAlignedwith2ptsspacing"/>
              <w:keepNext/>
            </w:pPr>
            <w:r>
              <w:noBreakHyphen/>
            </w:r>
          </w:p>
        </w:tc>
      </w:tr>
      <w:tr w:rsidR="00ED3D1B" w:rsidRPr="00352C95" w14:paraId="395836DA" w14:textId="77777777" w:rsidTr="00CD119D">
        <w:tblPrEx>
          <w:tblBorders>
            <w:top w:val="none" w:sz="0" w:space="0" w:color="auto"/>
          </w:tblBorders>
        </w:tblPrEx>
        <w:tc>
          <w:tcPr>
            <w:tcW w:w="2495" w:type="dxa"/>
            <w:tcBorders>
              <w:bottom w:val="single" w:sz="2" w:space="0" w:color="auto"/>
            </w:tcBorders>
          </w:tcPr>
          <w:p w14:paraId="59F9AD99" w14:textId="791C4C90"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5A85B3C0" w14:textId="6F7A379E" w:rsidR="00ED3D1B" w:rsidRPr="00352C95" w:rsidRDefault="00A57C82" w:rsidP="00A57C82">
            <w:pPr>
              <w:pStyle w:val="Totaldatarowrightaligned"/>
              <w:keepNext/>
            </w:pPr>
            <w:r>
              <w:noBreakHyphen/>
            </w:r>
          </w:p>
        </w:tc>
        <w:tc>
          <w:tcPr>
            <w:tcW w:w="1043" w:type="dxa"/>
            <w:tcBorders>
              <w:bottom w:val="single" w:sz="2" w:space="0" w:color="auto"/>
            </w:tcBorders>
          </w:tcPr>
          <w:p w14:paraId="564DBF8A" w14:textId="30175756" w:rsidR="00ED3D1B" w:rsidRPr="00352C95" w:rsidRDefault="00A57C82" w:rsidP="00A57C82">
            <w:pPr>
              <w:pStyle w:val="Totaldatarowrightaligned"/>
              <w:keepNext/>
            </w:pPr>
            <w:r>
              <w:noBreakHyphen/>
            </w:r>
          </w:p>
        </w:tc>
        <w:tc>
          <w:tcPr>
            <w:tcW w:w="1043" w:type="dxa"/>
            <w:tcBorders>
              <w:bottom w:val="single" w:sz="2" w:space="0" w:color="auto"/>
            </w:tcBorders>
          </w:tcPr>
          <w:p w14:paraId="7FB9F575" w14:textId="77777777" w:rsidR="00ED3D1B" w:rsidRPr="00352C95" w:rsidRDefault="00ED3D1B" w:rsidP="00A57C82">
            <w:pPr>
              <w:pStyle w:val="Totaldatarowrightaligned"/>
              <w:keepNext/>
            </w:pPr>
            <w:r>
              <w:t>115.0</w:t>
            </w:r>
          </w:p>
        </w:tc>
        <w:tc>
          <w:tcPr>
            <w:tcW w:w="1043" w:type="dxa"/>
            <w:tcBorders>
              <w:bottom w:val="single" w:sz="2" w:space="0" w:color="auto"/>
            </w:tcBorders>
          </w:tcPr>
          <w:p w14:paraId="1C0A9207" w14:textId="2AA45F36" w:rsidR="00ED3D1B" w:rsidRPr="00352C95" w:rsidRDefault="00A57C82" w:rsidP="00A57C82">
            <w:pPr>
              <w:pStyle w:val="Totaldatarowrightaligned"/>
              <w:keepNext/>
            </w:pPr>
            <w:r>
              <w:noBreakHyphen/>
            </w:r>
          </w:p>
        </w:tc>
        <w:tc>
          <w:tcPr>
            <w:tcW w:w="1043" w:type="dxa"/>
            <w:tcBorders>
              <w:bottom w:val="single" w:sz="2" w:space="0" w:color="auto"/>
            </w:tcBorders>
          </w:tcPr>
          <w:p w14:paraId="5C90C812" w14:textId="3F19D312" w:rsidR="00ED3D1B" w:rsidRPr="00352C95" w:rsidRDefault="00A57C82" w:rsidP="00A57C82">
            <w:pPr>
              <w:pStyle w:val="Totaldatarowrightaligned"/>
              <w:keepNext/>
            </w:pPr>
            <w:r>
              <w:noBreakHyphen/>
            </w:r>
          </w:p>
        </w:tc>
      </w:tr>
    </w:tbl>
    <w:p w14:paraId="083D1AA5" w14:textId="77777777" w:rsidR="00ED3D1B" w:rsidRPr="005D11F6" w:rsidRDefault="00ED3D1B" w:rsidP="00A57C82">
      <w:pPr>
        <w:pStyle w:val="SingleParagraph"/>
      </w:pPr>
    </w:p>
    <w:p w14:paraId="2B33F06D" w14:textId="053ACD7D" w:rsidR="00ED3D1B" w:rsidRDefault="00ED3D1B" w:rsidP="00A57C82">
      <w:r>
        <w:t>The Government will provide $115.0 million in 2017</w:t>
      </w:r>
      <w:r w:rsidR="00A57C82">
        <w:noBreakHyphen/>
      </w:r>
      <w:r>
        <w:t xml:space="preserve">18 to extend the </w:t>
      </w:r>
      <w:r w:rsidRPr="00A57C82">
        <w:rPr>
          <w:i/>
        </w:rPr>
        <w:t xml:space="preserve">National Partnership Agreement on Homelessness </w:t>
      </w:r>
      <w:r>
        <w:t>to 30 June 2018. The extension will provide certainty to homelessness services and enable these services to continue to support Australia</w:t>
      </w:r>
      <w:r w:rsidR="00A57C82">
        <w:t>’</w:t>
      </w:r>
      <w:r>
        <w:t>s vulnerable homeless population.</w:t>
      </w:r>
    </w:p>
    <w:p w14:paraId="029B6031" w14:textId="77777777" w:rsidR="00ED3D1B" w:rsidRDefault="00ED3D1B" w:rsidP="00CD119D">
      <w:r>
        <w:t>The Government will continue to ensure that funding priority is given to those service providers who are assisting women and children who are homeless or at risk of homelessness and affected by domestic violence.</w:t>
      </w:r>
    </w:p>
    <w:p w14:paraId="1DC5DC12" w14:textId="77777777" w:rsidR="00ED3D1B" w:rsidRDefault="00ED3D1B">
      <w:pPr>
        <w:spacing w:after="0" w:line="240" w:lineRule="auto"/>
        <w:jc w:val="left"/>
        <w:rPr>
          <w:rFonts w:ascii="Arial" w:hAnsi="Arial"/>
          <w:b/>
          <w:color w:val="000000"/>
        </w:rPr>
      </w:pPr>
      <w:r>
        <w:br w:type="page"/>
      </w:r>
    </w:p>
    <w:p w14:paraId="4A984EB8" w14:textId="77777777" w:rsidR="00ED3D1B" w:rsidRDefault="00ED3D1B" w:rsidP="00A57C82">
      <w:pPr>
        <w:pStyle w:val="MeasureTitle"/>
      </w:pPr>
      <w:r>
        <w:lastRenderedPageBreak/>
        <w:t>Pension Supplement — changes to the payment of the Pension Supplement for permanent departures overseas and temporary absences</w:t>
      </w:r>
    </w:p>
    <w:p w14:paraId="5010D1D1"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3042993B" w14:textId="77777777" w:rsidTr="00CD119D">
        <w:tc>
          <w:tcPr>
            <w:tcW w:w="2495" w:type="dxa"/>
            <w:tcBorders>
              <w:top w:val="single" w:sz="2" w:space="0" w:color="auto"/>
              <w:bottom w:val="single" w:sz="2" w:space="0" w:color="auto"/>
            </w:tcBorders>
          </w:tcPr>
          <w:p w14:paraId="304E2B20"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41D92931" w14:textId="0DC01CCB"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430E09FA" w14:textId="658DD35C"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CA1991C" w14:textId="47FAA849"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E7B801E" w14:textId="643AA8F9"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2EEDA89" w14:textId="47D9D150" w:rsidR="00ED3D1B" w:rsidRDefault="00ED3D1B" w:rsidP="00A57C82">
            <w:pPr>
              <w:pStyle w:val="MeasureTableYearHeadings"/>
              <w:keepNext/>
            </w:pPr>
            <w:r>
              <w:t>2019</w:t>
            </w:r>
            <w:r w:rsidR="00A57C82">
              <w:noBreakHyphen/>
            </w:r>
            <w:r>
              <w:t>20</w:t>
            </w:r>
          </w:p>
        </w:tc>
      </w:tr>
      <w:tr w:rsidR="00ED3D1B" w14:paraId="228B1670" w14:textId="77777777" w:rsidTr="00CD119D">
        <w:tblPrEx>
          <w:tblBorders>
            <w:top w:val="none" w:sz="0" w:space="0" w:color="auto"/>
          </w:tblBorders>
        </w:tblPrEx>
        <w:tc>
          <w:tcPr>
            <w:tcW w:w="2495" w:type="dxa"/>
            <w:tcBorders>
              <w:top w:val="single" w:sz="2" w:space="0" w:color="auto"/>
              <w:bottom w:val="single" w:sz="2" w:space="0" w:color="auto"/>
            </w:tcBorders>
          </w:tcPr>
          <w:p w14:paraId="05FD2FA6"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5D19A428" w14:textId="4D846CF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3BBB7CDB" w14:textId="77777777" w:rsidR="00ED3D1B" w:rsidRDefault="00ED3D1B" w:rsidP="00A57C82">
            <w:pPr>
              <w:pStyle w:val="MeasureTableDataRightAlignedwith2ptsspacing"/>
              <w:keepNext/>
            </w:pPr>
            <w:r>
              <w:t>2.2</w:t>
            </w:r>
          </w:p>
        </w:tc>
        <w:tc>
          <w:tcPr>
            <w:tcW w:w="1043" w:type="dxa"/>
            <w:tcBorders>
              <w:top w:val="single" w:sz="2" w:space="0" w:color="auto"/>
              <w:bottom w:val="single" w:sz="2" w:space="0" w:color="auto"/>
            </w:tcBorders>
            <w:vAlign w:val="bottom"/>
          </w:tcPr>
          <w:p w14:paraId="22B1ADBC" w14:textId="77777777" w:rsidR="00ED3D1B" w:rsidRDefault="00ED3D1B" w:rsidP="00A57C82">
            <w:pPr>
              <w:pStyle w:val="MeasureTableDataRightAlignedwith2ptsspacing"/>
              <w:keepNext/>
            </w:pPr>
            <w:r>
              <w:t>0.2</w:t>
            </w:r>
          </w:p>
        </w:tc>
        <w:tc>
          <w:tcPr>
            <w:tcW w:w="1043" w:type="dxa"/>
            <w:tcBorders>
              <w:top w:val="single" w:sz="2" w:space="0" w:color="auto"/>
              <w:bottom w:val="single" w:sz="2" w:space="0" w:color="auto"/>
            </w:tcBorders>
            <w:vAlign w:val="bottom"/>
          </w:tcPr>
          <w:p w14:paraId="1562C66A"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09627E11" w14:textId="77777777" w:rsidR="00ED3D1B" w:rsidRDefault="00ED3D1B" w:rsidP="00A57C82">
            <w:pPr>
              <w:pStyle w:val="MeasureTableDataRightAlignedwith2ptsspacing"/>
              <w:keepNext/>
            </w:pPr>
            <w:r>
              <w:t>0.1</w:t>
            </w:r>
          </w:p>
        </w:tc>
      </w:tr>
      <w:tr w:rsidR="00ED3D1B" w14:paraId="4493E5C5" w14:textId="77777777" w:rsidTr="00CD119D">
        <w:tblPrEx>
          <w:tblBorders>
            <w:top w:val="none" w:sz="0" w:space="0" w:color="auto"/>
          </w:tblBorders>
        </w:tblPrEx>
        <w:tc>
          <w:tcPr>
            <w:tcW w:w="2495" w:type="dxa"/>
            <w:tcBorders>
              <w:top w:val="single" w:sz="2" w:space="0" w:color="auto"/>
              <w:bottom w:val="single" w:sz="2" w:space="0" w:color="auto"/>
            </w:tcBorders>
          </w:tcPr>
          <w:p w14:paraId="4CE88C5F" w14:textId="19156E42" w:rsidR="00ED3D1B" w:rsidRDefault="00ED3D1B" w:rsidP="00A57C82">
            <w:pPr>
              <w:pStyle w:val="MeasureTableHeadingleftalignedwith2ptsspacing"/>
              <w:keepNext/>
            </w:pPr>
            <w:r>
              <w:t>Department of Veterans</w:t>
            </w:r>
            <w:r w:rsidR="00A57C82">
              <w:t>’</w:t>
            </w:r>
            <w:r>
              <w:t xml:space="preserve"> Affairs</w:t>
            </w:r>
          </w:p>
        </w:tc>
        <w:tc>
          <w:tcPr>
            <w:tcW w:w="1043" w:type="dxa"/>
            <w:tcBorders>
              <w:top w:val="single" w:sz="2" w:space="0" w:color="auto"/>
              <w:bottom w:val="single" w:sz="2" w:space="0" w:color="auto"/>
            </w:tcBorders>
            <w:vAlign w:val="bottom"/>
          </w:tcPr>
          <w:p w14:paraId="105DEF82" w14:textId="32E38F4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EB9FD47" w14:textId="77777777" w:rsidR="00ED3D1B" w:rsidRDefault="00ED3D1B" w:rsidP="00A57C82">
            <w:pPr>
              <w:pStyle w:val="MeasureTableDataRightAlignedwith2ptsspacing"/>
              <w:keepNext/>
            </w:pPr>
            <w:r>
              <w:t>..</w:t>
            </w:r>
          </w:p>
        </w:tc>
        <w:tc>
          <w:tcPr>
            <w:tcW w:w="1043" w:type="dxa"/>
            <w:tcBorders>
              <w:top w:val="single" w:sz="2" w:space="0" w:color="auto"/>
              <w:bottom w:val="single" w:sz="2" w:space="0" w:color="auto"/>
            </w:tcBorders>
            <w:vAlign w:val="bottom"/>
          </w:tcPr>
          <w:p w14:paraId="40368FB1" w14:textId="7B5BB555" w:rsidR="00ED3D1B" w:rsidRDefault="00A57C82" w:rsidP="00A57C82">
            <w:pPr>
              <w:pStyle w:val="MeasureTableDataRightAlignedwith2ptsspacing"/>
              <w:keepNext/>
            </w:pPr>
            <w:r>
              <w:noBreakHyphen/>
            </w:r>
            <w:r w:rsidR="00ED3D1B">
              <w:t>0.2</w:t>
            </w:r>
          </w:p>
        </w:tc>
        <w:tc>
          <w:tcPr>
            <w:tcW w:w="1043" w:type="dxa"/>
            <w:tcBorders>
              <w:top w:val="single" w:sz="2" w:space="0" w:color="auto"/>
              <w:bottom w:val="single" w:sz="2" w:space="0" w:color="auto"/>
            </w:tcBorders>
            <w:vAlign w:val="bottom"/>
          </w:tcPr>
          <w:p w14:paraId="08335FBB" w14:textId="5F3F4734" w:rsidR="00ED3D1B" w:rsidRDefault="00A57C82" w:rsidP="00A57C82">
            <w:pPr>
              <w:pStyle w:val="MeasureTableDataRightAlignedwith2ptsspacing"/>
              <w:keepNext/>
            </w:pPr>
            <w:r>
              <w:noBreakHyphen/>
            </w:r>
            <w:r w:rsidR="00ED3D1B">
              <w:t>0.2</w:t>
            </w:r>
          </w:p>
        </w:tc>
        <w:tc>
          <w:tcPr>
            <w:tcW w:w="1043" w:type="dxa"/>
            <w:tcBorders>
              <w:top w:val="single" w:sz="2" w:space="0" w:color="auto"/>
              <w:bottom w:val="single" w:sz="2" w:space="0" w:color="auto"/>
            </w:tcBorders>
            <w:vAlign w:val="bottom"/>
          </w:tcPr>
          <w:p w14:paraId="35EC4806" w14:textId="7D05B47D" w:rsidR="00ED3D1B" w:rsidRDefault="00A57C82" w:rsidP="00A57C82">
            <w:pPr>
              <w:pStyle w:val="MeasureTableDataRightAlignedwith2ptsspacing"/>
              <w:keepNext/>
            </w:pPr>
            <w:r>
              <w:noBreakHyphen/>
            </w:r>
            <w:r w:rsidR="00ED3D1B">
              <w:t>0.2</w:t>
            </w:r>
          </w:p>
        </w:tc>
      </w:tr>
      <w:tr w:rsidR="00ED3D1B" w14:paraId="28F6547E" w14:textId="77777777" w:rsidTr="00CD119D">
        <w:tblPrEx>
          <w:tblBorders>
            <w:top w:val="none" w:sz="0" w:space="0" w:color="auto"/>
          </w:tblBorders>
        </w:tblPrEx>
        <w:tc>
          <w:tcPr>
            <w:tcW w:w="2500" w:type="dxa"/>
            <w:tcBorders>
              <w:top w:val="single" w:sz="2" w:space="0" w:color="auto"/>
              <w:bottom w:val="single" w:sz="2" w:space="0" w:color="auto"/>
            </w:tcBorders>
          </w:tcPr>
          <w:p w14:paraId="78E29D5D" w14:textId="77777777" w:rsidR="00ED3D1B" w:rsidRDefault="00ED3D1B" w:rsidP="00A57C82">
            <w:pPr>
              <w:pStyle w:val="MeasureTableHeadingleftalignedwith2ptsspacing"/>
              <w:keepNext/>
            </w:pPr>
            <w:bookmarkStart w:id="389" w:name="X1009176E"/>
            <w:bookmarkStart w:id="390" w:name="X1009176C"/>
            <w:bookmarkEnd w:id="389"/>
            <w:bookmarkEnd w:id="390"/>
            <w:r>
              <w:t>Department of Social Services</w:t>
            </w:r>
          </w:p>
        </w:tc>
        <w:tc>
          <w:tcPr>
            <w:tcW w:w="1043" w:type="dxa"/>
            <w:tcBorders>
              <w:top w:val="single" w:sz="2" w:space="0" w:color="auto"/>
              <w:bottom w:val="single" w:sz="2" w:space="0" w:color="auto"/>
            </w:tcBorders>
            <w:vAlign w:val="bottom"/>
          </w:tcPr>
          <w:p w14:paraId="28BC0115" w14:textId="549B14ED"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F8245B0" w14:textId="00B86A2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3B86094" w14:textId="5F238E99" w:rsidR="00ED3D1B" w:rsidRDefault="00A57C82" w:rsidP="00A57C82">
            <w:pPr>
              <w:pStyle w:val="MeasureTableDataRightAlignedwith2ptsspacing"/>
              <w:keepNext/>
            </w:pPr>
            <w:r>
              <w:noBreakHyphen/>
            </w:r>
            <w:r w:rsidR="00ED3D1B">
              <w:t>41.0</w:t>
            </w:r>
          </w:p>
        </w:tc>
        <w:tc>
          <w:tcPr>
            <w:tcW w:w="1043" w:type="dxa"/>
            <w:tcBorders>
              <w:top w:val="single" w:sz="2" w:space="0" w:color="auto"/>
              <w:bottom w:val="single" w:sz="2" w:space="0" w:color="auto"/>
            </w:tcBorders>
            <w:vAlign w:val="bottom"/>
          </w:tcPr>
          <w:p w14:paraId="635E0054" w14:textId="2B2D4C7F" w:rsidR="00ED3D1B" w:rsidRDefault="00A57C82" w:rsidP="00A57C82">
            <w:pPr>
              <w:pStyle w:val="MeasureTableDataRightAlignedwith2ptsspacing"/>
              <w:keepNext/>
            </w:pPr>
            <w:r>
              <w:noBreakHyphen/>
            </w:r>
            <w:r w:rsidR="00ED3D1B">
              <w:t>42.0</w:t>
            </w:r>
          </w:p>
        </w:tc>
        <w:tc>
          <w:tcPr>
            <w:tcW w:w="1043" w:type="dxa"/>
            <w:tcBorders>
              <w:top w:val="single" w:sz="2" w:space="0" w:color="auto"/>
              <w:bottom w:val="single" w:sz="2" w:space="0" w:color="auto"/>
            </w:tcBorders>
            <w:vAlign w:val="bottom"/>
          </w:tcPr>
          <w:p w14:paraId="283F8C4E" w14:textId="37E32AA8" w:rsidR="00ED3D1B" w:rsidRDefault="00A57C82" w:rsidP="00A57C82">
            <w:pPr>
              <w:pStyle w:val="MeasureTableDataRightAlignedwith2ptsspacing"/>
              <w:keepNext/>
            </w:pPr>
            <w:r>
              <w:noBreakHyphen/>
            </w:r>
            <w:r w:rsidR="00ED3D1B">
              <w:t>43.1</w:t>
            </w:r>
          </w:p>
        </w:tc>
      </w:tr>
      <w:tr w:rsidR="00ED3D1B" w:rsidRPr="00352C95" w14:paraId="47017223" w14:textId="77777777" w:rsidTr="00CD119D">
        <w:tblPrEx>
          <w:tblBorders>
            <w:top w:val="none" w:sz="0" w:space="0" w:color="auto"/>
          </w:tblBorders>
        </w:tblPrEx>
        <w:tc>
          <w:tcPr>
            <w:tcW w:w="2495" w:type="dxa"/>
            <w:tcBorders>
              <w:bottom w:val="single" w:sz="2" w:space="0" w:color="auto"/>
            </w:tcBorders>
          </w:tcPr>
          <w:p w14:paraId="0D143C8B" w14:textId="47E7F612"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5C636102" w14:textId="073287DD" w:rsidR="00ED3D1B" w:rsidRPr="00352C95" w:rsidRDefault="00A57C82" w:rsidP="00A57C82">
            <w:pPr>
              <w:pStyle w:val="Totaldatarowrightaligned"/>
              <w:keepNext/>
            </w:pPr>
            <w:r>
              <w:noBreakHyphen/>
            </w:r>
          </w:p>
        </w:tc>
        <w:tc>
          <w:tcPr>
            <w:tcW w:w="1043" w:type="dxa"/>
            <w:tcBorders>
              <w:bottom w:val="single" w:sz="2" w:space="0" w:color="auto"/>
            </w:tcBorders>
          </w:tcPr>
          <w:p w14:paraId="6B8D72A0" w14:textId="77777777" w:rsidR="00ED3D1B" w:rsidRPr="00352C95" w:rsidRDefault="00ED3D1B" w:rsidP="00A57C82">
            <w:pPr>
              <w:pStyle w:val="Totaldatarowrightaligned"/>
              <w:keepNext/>
            </w:pPr>
            <w:r>
              <w:t>2.3</w:t>
            </w:r>
          </w:p>
        </w:tc>
        <w:tc>
          <w:tcPr>
            <w:tcW w:w="1043" w:type="dxa"/>
            <w:tcBorders>
              <w:bottom w:val="single" w:sz="2" w:space="0" w:color="auto"/>
            </w:tcBorders>
          </w:tcPr>
          <w:p w14:paraId="2C73495B" w14:textId="765CA8CD" w:rsidR="00ED3D1B" w:rsidRPr="00352C95" w:rsidRDefault="00A57C82" w:rsidP="00A57C82">
            <w:pPr>
              <w:pStyle w:val="Totaldatarowrightaligned"/>
              <w:keepNext/>
            </w:pPr>
            <w:r>
              <w:noBreakHyphen/>
            </w:r>
            <w:r w:rsidR="00ED3D1B">
              <w:t>40.9</w:t>
            </w:r>
          </w:p>
        </w:tc>
        <w:tc>
          <w:tcPr>
            <w:tcW w:w="1043" w:type="dxa"/>
            <w:tcBorders>
              <w:bottom w:val="single" w:sz="2" w:space="0" w:color="auto"/>
            </w:tcBorders>
          </w:tcPr>
          <w:p w14:paraId="5DD1EAD1" w14:textId="23D618FB" w:rsidR="00ED3D1B" w:rsidRPr="00352C95" w:rsidRDefault="00A57C82" w:rsidP="00A57C82">
            <w:pPr>
              <w:pStyle w:val="Totaldatarowrightaligned"/>
              <w:keepNext/>
            </w:pPr>
            <w:r>
              <w:noBreakHyphen/>
            </w:r>
            <w:r w:rsidR="00ED3D1B">
              <w:t>42.0</w:t>
            </w:r>
          </w:p>
        </w:tc>
        <w:tc>
          <w:tcPr>
            <w:tcW w:w="1043" w:type="dxa"/>
            <w:tcBorders>
              <w:bottom w:val="single" w:sz="2" w:space="0" w:color="auto"/>
            </w:tcBorders>
          </w:tcPr>
          <w:p w14:paraId="592A4E0F" w14:textId="0F99A782" w:rsidR="00ED3D1B" w:rsidRPr="00352C95" w:rsidRDefault="00A57C82" w:rsidP="00A57C82">
            <w:pPr>
              <w:pStyle w:val="Totaldatarowrightaligned"/>
              <w:keepNext/>
            </w:pPr>
            <w:r>
              <w:noBreakHyphen/>
            </w:r>
            <w:r w:rsidR="00ED3D1B">
              <w:t>43.1</w:t>
            </w:r>
          </w:p>
        </w:tc>
      </w:tr>
      <w:tr w:rsidR="00ED3D1B" w:rsidRPr="00352C95" w14:paraId="41B9CF8E" w14:textId="77777777" w:rsidTr="00CD119D">
        <w:tblPrEx>
          <w:tblBorders>
            <w:top w:val="none" w:sz="0" w:space="0" w:color="auto"/>
            <w:bottom w:val="none" w:sz="0" w:space="0" w:color="auto"/>
          </w:tblBorders>
        </w:tblPrEx>
        <w:tc>
          <w:tcPr>
            <w:tcW w:w="2495" w:type="dxa"/>
            <w:tcBorders>
              <w:top w:val="single" w:sz="2" w:space="0" w:color="auto"/>
            </w:tcBorders>
          </w:tcPr>
          <w:p w14:paraId="1D8476A5"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7DC847D1" w14:textId="77777777" w:rsidR="00ED3D1B" w:rsidRPr="00352C95" w:rsidRDefault="00ED3D1B" w:rsidP="00A57C82">
            <w:pPr>
              <w:pStyle w:val="Measuretabledatarightaligneditalics"/>
              <w:keepNext/>
            </w:pPr>
          </w:p>
        </w:tc>
        <w:tc>
          <w:tcPr>
            <w:tcW w:w="1043" w:type="dxa"/>
            <w:tcBorders>
              <w:top w:val="single" w:sz="2" w:space="0" w:color="auto"/>
            </w:tcBorders>
          </w:tcPr>
          <w:p w14:paraId="07781FC1" w14:textId="77777777" w:rsidR="00ED3D1B" w:rsidRPr="00352C95" w:rsidRDefault="00ED3D1B" w:rsidP="00A57C82">
            <w:pPr>
              <w:pStyle w:val="Measuretabledatarightaligneditalics"/>
              <w:keepNext/>
            </w:pPr>
          </w:p>
        </w:tc>
        <w:tc>
          <w:tcPr>
            <w:tcW w:w="1043" w:type="dxa"/>
            <w:tcBorders>
              <w:top w:val="single" w:sz="2" w:space="0" w:color="auto"/>
            </w:tcBorders>
          </w:tcPr>
          <w:p w14:paraId="2666E823" w14:textId="77777777" w:rsidR="00ED3D1B" w:rsidRPr="00352C95" w:rsidRDefault="00ED3D1B" w:rsidP="00A57C82">
            <w:pPr>
              <w:pStyle w:val="Measuretabledatarightaligneditalics"/>
              <w:keepNext/>
            </w:pPr>
          </w:p>
        </w:tc>
        <w:tc>
          <w:tcPr>
            <w:tcW w:w="1043" w:type="dxa"/>
            <w:tcBorders>
              <w:top w:val="single" w:sz="2" w:space="0" w:color="auto"/>
            </w:tcBorders>
          </w:tcPr>
          <w:p w14:paraId="54E442F5" w14:textId="77777777" w:rsidR="00ED3D1B" w:rsidRPr="00352C95" w:rsidRDefault="00ED3D1B" w:rsidP="00A57C82">
            <w:pPr>
              <w:pStyle w:val="Measuretabledatarightaligneditalics"/>
              <w:keepNext/>
            </w:pPr>
          </w:p>
        </w:tc>
        <w:tc>
          <w:tcPr>
            <w:tcW w:w="1043" w:type="dxa"/>
            <w:tcBorders>
              <w:top w:val="single" w:sz="2" w:space="0" w:color="auto"/>
            </w:tcBorders>
          </w:tcPr>
          <w:p w14:paraId="53E98C57" w14:textId="77777777" w:rsidR="00ED3D1B" w:rsidRPr="00352C95" w:rsidRDefault="00ED3D1B" w:rsidP="00A57C82">
            <w:pPr>
              <w:pStyle w:val="Measuretabledatarightaligneditalics"/>
              <w:keepNext/>
            </w:pPr>
          </w:p>
        </w:tc>
      </w:tr>
      <w:tr w:rsidR="00ED3D1B" w:rsidRPr="00352C95" w14:paraId="156E2A2C" w14:textId="77777777" w:rsidTr="00CD119D">
        <w:tblPrEx>
          <w:tblBorders>
            <w:top w:val="none" w:sz="0" w:space="0" w:color="auto"/>
          </w:tblBorders>
        </w:tblPrEx>
        <w:tc>
          <w:tcPr>
            <w:tcW w:w="2495" w:type="dxa"/>
            <w:tcBorders>
              <w:bottom w:val="single" w:sz="2" w:space="0" w:color="auto"/>
            </w:tcBorders>
          </w:tcPr>
          <w:p w14:paraId="105C4E49" w14:textId="6486D8A3" w:rsidR="00ED3D1B" w:rsidRPr="00352C95" w:rsidRDefault="00ED3D1B" w:rsidP="00A57C82">
            <w:pPr>
              <w:pStyle w:val="AgencyNamewith2ptsspacing"/>
              <w:keepNext/>
            </w:pPr>
            <w:r>
              <w:t>Department of Veterans</w:t>
            </w:r>
            <w:r w:rsidR="00A57C82">
              <w:t>’</w:t>
            </w:r>
            <w:r>
              <w:t xml:space="preserve"> Affairs</w:t>
            </w:r>
          </w:p>
        </w:tc>
        <w:tc>
          <w:tcPr>
            <w:tcW w:w="1043" w:type="dxa"/>
            <w:tcBorders>
              <w:bottom w:val="single" w:sz="2" w:space="0" w:color="auto"/>
            </w:tcBorders>
            <w:vAlign w:val="bottom"/>
          </w:tcPr>
          <w:p w14:paraId="4033F5E0" w14:textId="07BAE7A0"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46C646C" w14:textId="77777777" w:rsidR="00ED3D1B" w:rsidRPr="00352C95" w:rsidRDefault="00ED3D1B" w:rsidP="00A57C82">
            <w:pPr>
              <w:pStyle w:val="Measuretabledatarightaligneditalics"/>
              <w:keepNext/>
            </w:pPr>
            <w:r>
              <w:t>0.1</w:t>
            </w:r>
          </w:p>
        </w:tc>
        <w:tc>
          <w:tcPr>
            <w:tcW w:w="1043" w:type="dxa"/>
            <w:tcBorders>
              <w:bottom w:val="single" w:sz="2" w:space="0" w:color="auto"/>
            </w:tcBorders>
            <w:vAlign w:val="bottom"/>
          </w:tcPr>
          <w:p w14:paraId="6D55591A" w14:textId="77777777" w:rsidR="00ED3D1B" w:rsidRPr="00352C95" w:rsidRDefault="00ED3D1B" w:rsidP="00A57C82">
            <w:pPr>
              <w:pStyle w:val="Measuretabledatarightaligneditalics"/>
              <w:keepNext/>
            </w:pPr>
            <w:r>
              <w:t>..</w:t>
            </w:r>
          </w:p>
        </w:tc>
        <w:tc>
          <w:tcPr>
            <w:tcW w:w="1043" w:type="dxa"/>
            <w:tcBorders>
              <w:bottom w:val="single" w:sz="2" w:space="0" w:color="auto"/>
            </w:tcBorders>
            <w:vAlign w:val="bottom"/>
          </w:tcPr>
          <w:p w14:paraId="7E481A6D" w14:textId="4EA05270"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F2ABBAA" w14:textId="22FC15F7" w:rsidR="00ED3D1B" w:rsidRPr="00352C95" w:rsidRDefault="00A57C82" w:rsidP="00A57C82">
            <w:pPr>
              <w:pStyle w:val="Measuretabledatarightaligneditalics"/>
              <w:keepNext/>
            </w:pPr>
            <w:r>
              <w:noBreakHyphen/>
            </w:r>
          </w:p>
        </w:tc>
      </w:tr>
    </w:tbl>
    <w:p w14:paraId="3E54A36A" w14:textId="77777777" w:rsidR="00ED3D1B" w:rsidRPr="005D11F6" w:rsidRDefault="00ED3D1B" w:rsidP="00A57C82">
      <w:pPr>
        <w:pStyle w:val="SingleParagraph"/>
      </w:pPr>
    </w:p>
    <w:p w14:paraId="500DF3A5" w14:textId="1E1D1F83" w:rsidR="00ED3D1B" w:rsidRDefault="00ED3D1B">
      <w:r>
        <w:t>The Government will achieve savings of $123.6 million over four years from 2016</w:t>
      </w:r>
      <w:r w:rsidR="00A57C82">
        <w:noBreakHyphen/>
      </w:r>
      <w:r>
        <w:t>17 by no longer paying the Pension Supplement to recipients who permanently reside overseas or who have been absent from Australia on a temporary basis for six weeks or longer. This recognises that the intent of the Pension Supplement is to assist with specific cost of living pressures for pensioners living in Australia. This measure will commence from 1 July 2017.</w:t>
      </w:r>
    </w:p>
    <w:p w14:paraId="4248EE7D" w14:textId="77777777" w:rsidR="00ED3D1B" w:rsidRDefault="00ED3D1B" w:rsidP="00A57C82">
      <w:pPr>
        <w:pStyle w:val="MeasureTitle"/>
      </w:pPr>
      <w:r>
        <w:t>Regional and Remote Student Access to Education — additional support</w:t>
      </w:r>
    </w:p>
    <w:p w14:paraId="02F1FA52"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584F7751" w14:textId="77777777" w:rsidTr="00CD119D">
        <w:tc>
          <w:tcPr>
            <w:tcW w:w="2495" w:type="dxa"/>
            <w:tcBorders>
              <w:top w:val="single" w:sz="2" w:space="0" w:color="auto"/>
              <w:bottom w:val="single" w:sz="2" w:space="0" w:color="auto"/>
            </w:tcBorders>
          </w:tcPr>
          <w:p w14:paraId="181CC527"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2C426D7" w14:textId="0968C7A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A12BD07" w14:textId="2150F23D"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1BEA94DB" w14:textId="2C49F874"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15D4AD6" w14:textId="598C3357"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30CACD6" w14:textId="2BB58946" w:rsidR="00ED3D1B" w:rsidRDefault="00ED3D1B" w:rsidP="00A57C82">
            <w:pPr>
              <w:pStyle w:val="MeasureTableYearHeadings"/>
              <w:keepNext/>
            </w:pPr>
            <w:r>
              <w:t>2019</w:t>
            </w:r>
            <w:r w:rsidR="00A57C82">
              <w:noBreakHyphen/>
            </w:r>
            <w:r>
              <w:t>20</w:t>
            </w:r>
          </w:p>
        </w:tc>
      </w:tr>
      <w:tr w:rsidR="00ED3D1B" w14:paraId="5DB3A920" w14:textId="77777777" w:rsidTr="00CD119D">
        <w:tblPrEx>
          <w:tblBorders>
            <w:top w:val="none" w:sz="0" w:space="0" w:color="auto"/>
          </w:tblBorders>
        </w:tblPrEx>
        <w:tc>
          <w:tcPr>
            <w:tcW w:w="2495" w:type="dxa"/>
            <w:tcBorders>
              <w:top w:val="single" w:sz="2" w:space="0" w:color="auto"/>
              <w:bottom w:val="single" w:sz="2" w:space="0" w:color="auto"/>
            </w:tcBorders>
          </w:tcPr>
          <w:p w14:paraId="7BA135A4" w14:textId="77777777" w:rsidR="00ED3D1B" w:rsidRDefault="00ED3D1B" w:rsidP="00A57C82">
            <w:pPr>
              <w:pStyle w:val="MeasureTableHeadingleftalignedwith2ptsspacing"/>
              <w:keepNext/>
            </w:pPr>
            <w:r>
              <w:t>Department of Social Services</w:t>
            </w:r>
          </w:p>
        </w:tc>
        <w:tc>
          <w:tcPr>
            <w:tcW w:w="1043" w:type="dxa"/>
            <w:tcBorders>
              <w:top w:val="single" w:sz="2" w:space="0" w:color="auto"/>
              <w:bottom w:val="single" w:sz="2" w:space="0" w:color="auto"/>
            </w:tcBorders>
            <w:vAlign w:val="bottom"/>
          </w:tcPr>
          <w:p w14:paraId="7293BEE6" w14:textId="75A571B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90F742B" w14:textId="77777777" w:rsidR="00ED3D1B" w:rsidRDefault="00ED3D1B" w:rsidP="00A57C82">
            <w:pPr>
              <w:pStyle w:val="MeasureTableDataRightAlignedwith2ptsspacing"/>
              <w:keepNext/>
            </w:pPr>
            <w:r>
              <w:t>1.6</w:t>
            </w:r>
          </w:p>
        </w:tc>
        <w:tc>
          <w:tcPr>
            <w:tcW w:w="1043" w:type="dxa"/>
            <w:tcBorders>
              <w:top w:val="single" w:sz="2" w:space="0" w:color="auto"/>
              <w:bottom w:val="single" w:sz="2" w:space="0" w:color="auto"/>
            </w:tcBorders>
            <w:vAlign w:val="bottom"/>
          </w:tcPr>
          <w:p w14:paraId="50E85DC7" w14:textId="77777777" w:rsidR="00ED3D1B" w:rsidRDefault="00ED3D1B" w:rsidP="00A57C82">
            <w:pPr>
              <w:pStyle w:val="MeasureTableDataRightAlignedwith2ptsspacing"/>
              <w:keepNext/>
            </w:pPr>
            <w:r>
              <w:t>15.4</w:t>
            </w:r>
          </w:p>
        </w:tc>
        <w:tc>
          <w:tcPr>
            <w:tcW w:w="1043" w:type="dxa"/>
            <w:tcBorders>
              <w:top w:val="single" w:sz="2" w:space="0" w:color="auto"/>
              <w:bottom w:val="single" w:sz="2" w:space="0" w:color="auto"/>
            </w:tcBorders>
            <w:vAlign w:val="bottom"/>
          </w:tcPr>
          <w:p w14:paraId="7D62720E" w14:textId="77777777" w:rsidR="00ED3D1B" w:rsidRDefault="00ED3D1B" w:rsidP="00A57C82">
            <w:pPr>
              <w:pStyle w:val="MeasureTableDataRightAlignedwith2ptsspacing"/>
              <w:keepNext/>
            </w:pPr>
            <w:r>
              <w:t>31.8</w:t>
            </w:r>
          </w:p>
        </w:tc>
        <w:tc>
          <w:tcPr>
            <w:tcW w:w="1043" w:type="dxa"/>
            <w:tcBorders>
              <w:top w:val="single" w:sz="2" w:space="0" w:color="auto"/>
              <w:bottom w:val="single" w:sz="2" w:space="0" w:color="auto"/>
            </w:tcBorders>
            <w:vAlign w:val="bottom"/>
          </w:tcPr>
          <w:p w14:paraId="44BE9053" w14:textId="77777777" w:rsidR="00ED3D1B" w:rsidRDefault="00ED3D1B" w:rsidP="00A57C82">
            <w:pPr>
              <w:pStyle w:val="MeasureTableDataRightAlignedwith2ptsspacing"/>
              <w:keepNext/>
            </w:pPr>
            <w:r>
              <w:t>39.0</w:t>
            </w:r>
          </w:p>
        </w:tc>
      </w:tr>
      <w:tr w:rsidR="00ED3D1B" w14:paraId="5D8FA3B5" w14:textId="77777777" w:rsidTr="00CD119D">
        <w:tblPrEx>
          <w:tblBorders>
            <w:top w:val="none" w:sz="0" w:space="0" w:color="auto"/>
          </w:tblBorders>
        </w:tblPrEx>
        <w:tc>
          <w:tcPr>
            <w:tcW w:w="2495" w:type="dxa"/>
            <w:tcBorders>
              <w:top w:val="single" w:sz="2" w:space="0" w:color="auto"/>
              <w:bottom w:val="single" w:sz="2" w:space="0" w:color="auto"/>
            </w:tcBorders>
          </w:tcPr>
          <w:p w14:paraId="506C1CD2" w14:textId="77777777" w:rsidR="00ED3D1B" w:rsidRDefault="00ED3D1B" w:rsidP="00A57C82">
            <w:pPr>
              <w:pStyle w:val="MeasureTableHeadingleftalignedwith2ptsspacing"/>
              <w:keepNext/>
            </w:pPr>
            <w:bookmarkStart w:id="391" w:name="X989890E"/>
            <w:bookmarkEnd w:id="391"/>
            <w:r>
              <w:t>Department of Human Services</w:t>
            </w:r>
          </w:p>
        </w:tc>
        <w:tc>
          <w:tcPr>
            <w:tcW w:w="1043" w:type="dxa"/>
            <w:tcBorders>
              <w:top w:val="single" w:sz="2" w:space="0" w:color="auto"/>
              <w:bottom w:val="single" w:sz="2" w:space="0" w:color="auto"/>
            </w:tcBorders>
            <w:vAlign w:val="bottom"/>
          </w:tcPr>
          <w:p w14:paraId="5E9A8937" w14:textId="3A3C839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98EF685"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2C94299B" w14:textId="77777777" w:rsidR="00ED3D1B" w:rsidRDefault="00ED3D1B" w:rsidP="00A57C82">
            <w:pPr>
              <w:pStyle w:val="MeasureTableDataRightAlignedwith2ptsspacing"/>
              <w:keepNext/>
            </w:pPr>
            <w:r>
              <w:t>2.0</w:t>
            </w:r>
          </w:p>
        </w:tc>
        <w:tc>
          <w:tcPr>
            <w:tcW w:w="1043" w:type="dxa"/>
            <w:tcBorders>
              <w:top w:val="single" w:sz="2" w:space="0" w:color="auto"/>
              <w:bottom w:val="single" w:sz="2" w:space="0" w:color="auto"/>
            </w:tcBorders>
            <w:vAlign w:val="bottom"/>
          </w:tcPr>
          <w:p w14:paraId="4B0CD841" w14:textId="77777777" w:rsidR="00ED3D1B" w:rsidRDefault="00ED3D1B" w:rsidP="00A57C82">
            <w:pPr>
              <w:pStyle w:val="MeasureTableDataRightAlignedwith2ptsspacing"/>
              <w:keepNext/>
            </w:pPr>
            <w:r>
              <w:t>1.2</w:t>
            </w:r>
          </w:p>
        </w:tc>
        <w:tc>
          <w:tcPr>
            <w:tcW w:w="1043" w:type="dxa"/>
            <w:tcBorders>
              <w:top w:val="single" w:sz="2" w:space="0" w:color="auto"/>
              <w:bottom w:val="single" w:sz="2" w:space="0" w:color="auto"/>
            </w:tcBorders>
            <w:vAlign w:val="bottom"/>
          </w:tcPr>
          <w:p w14:paraId="46D11140" w14:textId="77777777" w:rsidR="00ED3D1B" w:rsidRDefault="00ED3D1B" w:rsidP="00A57C82">
            <w:pPr>
              <w:pStyle w:val="MeasureTableDataRightAlignedwith2ptsspacing"/>
              <w:keepNext/>
            </w:pPr>
            <w:r>
              <w:t>1.3</w:t>
            </w:r>
          </w:p>
        </w:tc>
      </w:tr>
      <w:tr w:rsidR="00ED3D1B" w:rsidRPr="00352C95" w14:paraId="1098E787" w14:textId="77777777" w:rsidTr="00CD119D">
        <w:tblPrEx>
          <w:tblBorders>
            <w:top w:val="none" w:sz="0" w:space="0" w:color="auto"/>
          </w:tblBorders>
        </w:tblPrEx>
        <w:tc>
          <w:tcPr>
            <w:tcW w:w="2495" w:type="dxa"/>
            <w:tcBorders>
              <w:bottom w:val="single" w:sz="2" w:space="0" w:color="auto"/>
            </w:tcBorders>
          </w:tcPr>
          <w:p w14:paraId="6A884053" w14:textId="7CA0CFEB"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0818ADBC" w14:textId="71CAABBB" w:rsidR="00ED3D1B" w:rsidRPr="00352C95" w:rsidRDefault="00A57C82" w:rsidP="00A57C82">
            <w:pPr>
              <w:pStyle w:val="Totaldatarowrightaligned"/>
              <w:keepNext/>
            </w:pPr>
            <w:r>
              <w:noBreakHyphen/>
            </w:r>
          </w:p>
        </w:tc>
        <w:tc>
          <w:tcPr>
            <w:tcW w:w="1043" w:type="dxa"/>
            <w:tcBorders>
              <w:bottom w:val="single" w:sz="2" w:space="0" w:color="auto"/>
            </w:tcBorders>
          </w:tcPr>
          <w:p w14:paraId="35CDC942" w14:textId="77777777" w:rsidR="00ED3D1B" w:rsidRPr="00352C95" w:rsidRDefault="00ED3D1B" w:rsidP="00A57C82">
            <w:pPr>
              <w:pStyle w:val="Totaldatarowrightaligned"/>
              <w:keepNext/>
            </w:pPr>
            <w:r>
              <w:t>2.6</w:t>
            </w:r>
          </w:p>
        </w:tc>
        <w:tc>
          <w:tcPr>
            <w:tcW w:w="1043" w:type="dxa"/>
            <w:tcBorders>
              <w:bottom w:val="single" w:sz="2" w:space="0" w:color="auto"/>
            </w:tcBorders>
          </w:tcPr>
          <w:p w14:paraId="32AEB927" w14:textId="77777777" w:rsidR="00ED3D1B" w:rsidRPr="00352C95" w:rsidRDefault="00ED3D1B" w:rsidP="00A57C82">
            <w:pPr>
              <w:pStyle w:val="Totaldatarowrightaligned"/>
              <w:keepNext/>
            </w:pPr>
            <w:r>
              <w:t>17.4</w:t>
            </w:r>
          </w:p>
        </w:tc>
        <w:tc>
          <w:tcPr>
            <w:tcW w:w="1043" w:type="dxa"/>
            <w:tcBorders>
              <w:bottom w:val="single" w:sz="2" w:space="0" w:color="auto"/>
            </w:tcBorders>
          </w:tcPr>
          <w:p w14:paraId="7401CE47" w14:textId="77777777" w:rsidR="00ED3D1B" w:rsidRPr="00352C95" w:rsidRDefault="00ED3D1B" w:rsidP="00A57C82">
            <w:pPr>
              <w:pStyle w:val="Totaldatarowrightaligned"/>
              <w:keepNext/>
            </w:pPr>
            <w:r>
              <w:t>33.0</w:t>
            </w:r>
          </w:p>
        </w:tc>
        <w:tc>
          <w:tcPr>
            <w:tcW w:w="1043" w:type="dxa"/>
            <w:tcBorders>
              <w:bottom w:val="single" w:sz="2" w:space="0" w:color="auto"/>
            </w:tcBorders>
          </w:tcPr>
          <w:p w14:paraId="04537414" w14:textId="77777777" w:rsidR="00ED3D1B" w:rsidRPr="00352C95" w:rsidRDefault="00ED3D1B" w:rsidP="00A57C82">
            <w:pPr>
              <w:pStyle w:val="Totaldatarowrightaligned"/>
              <w:keepNext/>
            </w:pPr>
            <w:r>
              <w:t>40.4</w:t>
            </w:r>
          </w:p>
        </w:tc>
      </w:tr>
    </w:tbl>
    <w:p w14:paraId="54F6EBBA" w14:textId="77777777" w:rsidR="00ED3D1B" w:rsidRPr="005D11F6" w:rsidRDefault="00ED3D1B" w:rsidP="00A57C82">
      <w:pPr>
        <w:pStyle w:val="SingleParagraph"/>
      </w:pPr>
    </w:p>
    <w:p w14:paraId="1FBE1590" w14:textId="18F552AA" w:rsidR="00ED3D1B" w:rsidRDefault="00ED3D1B" w:rsidP="00CD119D">
      <w:r>
        <w:t>The Government will provide $93.4 million over four years from 2016</w:t>
      </w:r>
      <w:r w:rsidR="00A57C82">
        <w:noBreakHyphen/>
      </w:r>
      <w:r>
        <w:t>17 to increase support to regional and remote students.</w:t>
      </w:r>
    </w:p>
    <w:p w14:paraId="5A4E0ABB" w14:textId="77777777" w:rsidR="00ED3D1B" w:rsidRDefault="00ED3D1B" w:rsidP="00CD119D">
      <w:r>
        <w:t>Funding of $81.1 million will be provided to enable a reduction in the period students from regional and remote locations need to be employed to meet the independence criteria for Youth Allowance and ABSTUDY Living Allowance, from 18 months to 14 months. In addition, $12.2 million will be provided over four years to increase the Assistance for Isolated Children Additional Boarding Allowance and the ABSTUDY School Fees Allowance (Group 2) by 50 per cent.</w:t>
      </w:r>
    </w:p>
    <w:p w14:paraId="7EFE8477" w14:textId="24CE7E80" w:rsidR="00ED3D1B" w:rsidRDefault="00ED3D1B" w:rsidP="00CD119D">
      <w:r>
        <w:t>This measure delivers on the Government</w:t>
      </w:r>
      <w:r w:rsidR="00A57C82">
        <w:t>’</w:t>
      </w:r>
      <w:r>
        <w:t>s election commitment.</w:t>
      </w:r>
    </w:p>
    <w:p w14:paraId="052CD5F3" w14:textId="77777777" w:rsidR="00ED3D1B" w:rsidRDefault="00ED3D1B">
      <w:pPr>
        <w:spacing w:after="0" w:line="240" w:lineRule="auto"/>
        <w:jc w:val="left"/>
        <w:rPr>
          <w:rFonts w:ascii="Arial" w:hAnsi="Arial"/>
          <w:b/>
          <w:color w:val="000000"/>
        </w:rPr>
      </w:pPr>
      <w:r>
        <w:br w:type="page"/>
      </w:r>
    </w:p>
    <w:p w14:paraId="24188367" w14:textId="77777777" w:rsidR="00ED3D1B" w:rsidRDefault="00ED3D1B" w:rsidP="00A57C82">
      <w:pPr>
        <w:pStyle w:val="MeasureTitle"/>
      </w:pPr>
      <w:r>
        <w:lastRenderedPageBreak/>
        <w:t>Seasonal Work Incentives for Job Seekers — trial</w:t>
      </w:r>
    </w:p>
    <w:p w14:paraId="5B75BBC4"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264A4B79" w14:textId="77777777" w:rsidTr="00CD119D">
        <w:tc>
          <w:tcPr>
            <w:tcW w:w="2495" w:type="dxa"/>
            <w:tcBorders>
              <w:top w:val="single" w:sz="2" w:space="0" w:color="auto"/>
              <w:bottom w:val="single" w:sz="2" w:space="0" w:color="auto"/>
            </w:tcBorders>
          </w:tcPr>
          <w:p w14:paraId="4EB134A1"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F3CE9F0" w14:textId="064DF009"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5EE79A24" w14:textId="102B770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6113DF4" w14:textId="371E8A72"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0E82A28B" w14:textId="2F2A3DD7"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4A26D5C" w14:textId="6121976F" w:rsidR="00ED3D1B" w:rsidRDefault="00ED3D1B" w:rsidP="00A57C82">
            <w:pPr>
              <w:pStyle w:val="MeasureTableYearHeadings"/>
              <w:keepNext/>
            </w:pPr>
            <w:r>
              <w:t>2019</w:t>
            </w:r>
            <w:r w:rsidR="00A57C82">
              <w:noBreakHyphen/>
            </w:r>
            <w:r>
              <w:t>20</w:t>
            </w:r>
          </w:p>
        </w:tc>
      </w:tr>
      <w:tr w:rsidR="00ED3D1B" w14:paraId="4D94E794" w14:textId="77777777" w:rsidTr="00CD119D">
        <w:tblPrEx>
          <w:tblBorders>
            <w:top w:val="none" w:sz="0" w:space="0" w:color="auto"/>
          </w:tblBorders>
        </w:tblPrEx>
        <w:tc>
          <w:tcPr>
            <w:tcW w:w="2495" w:type="dxa"/>
            <w:tcBorders>
              <w:top w:val="single" w:sz="2" w:space="0" w:color="auto"/>
              <w:bottom w:val="single" w:sz="2" w:space="0" w:color="auto"/>
            </w:tcBorders>
          </w:tcPr>
          <w:p w14:paraId="0B3E2DC3" w14:textId="77777777" w:rsidR="00ED3D1B" w:rsidRDefault="00ED3D1B" w:rsidP="00A57C82">
            <w:pPr>
              <w:pStyle w:val="MeasureTableHeadingleftalignedwith2ptsspacing"/>
              <w:keepNext/>
            </w:pPr>
            <w:r>
              <w:t>Department of Employment</w:t>
            </w:r>
          </w:p>
        </w:tc>
        <w:tc>
          <w:tcPr>
            <w:tcW w:w="1043" w:type="dxa"/>
            <w:tcBorders>
              <w:top w:val="single" w:sz="2" w:space="0" w:color="auto"/>
              <w:bottom w:val="single" w:sz="2" w:space="0" w:color="auto"/>
            </w:tcBorders>
            <w:vAlign w:val="bottom"/>
          </w:tcPr>
          <w:p w14:paraId="6B6E4C48" w14:textId="12449E4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1715A13" w14:textId="77777777" w:rsidR="00ED3D1B" w:rsidRDefault="00ED3D1B" w:rsidP="00A57C82">
            <w:pPr>
              <w:pStyle w:val="MeasureTableDataRightAlignedwith2ptsspacing"/>
              <w:keepNext/>
            </w:pPr>
            <w:r>
              <w:t>1.1</w:t>
            </w:r>
          </w:p>
        </w:tc>
        <w:tc>
          <w:tcPr>
            <w:tcW w:w="1043" w:type="dxa"/>
            <w:tcBorders>
              <w:top w:val="single" w:sz="2" w:space="0" w:color="auto"/>
              <w:bottom w:val="single" w:sz="2" w:space="0" w:color="auto"/>
            </w:tcBorders>
            <w:vAlign w:val="bottom"/>
          </w:tcPr>
          <w:p w14:paraId="74993E60" w14:textId="77777777" w:rsidR="00ED3D1B" w:rsidRDefault="00ED3D1B" w:rsidP="00A57C82">
            <w:pPr>
              <w:pStyle w:val="MeasureTableDataRightAlignedwith2ptsspacing"/>
              <w:keepNext/>
            </w:pPr>
            <w:r>
              <w:t>4.1</w:t>
            </w:r>
          </w:p>
        </w:tc>
        <w:tc>
          <w:tcPr>
            <w:tcW w:w="1043" w:type="dxa"/>
            <w:tcBorders>
              <w:top w:val="single" w:sz="2" w:space="0" w:color="auto"/>
              <w:bottom w:val="single" w:sz="2" w:space="0" w:color="auto"/>
            </w:tcBorders>
            <w:vAlign w:val="bottom"/>
          </w:tcPr>
          <w:p w14:paraId="35FAE0EA" w14:textId="77777777" w:rsidR="00ED3D1B" w:rsidRDefault="00ED3D1B" w:rsidP="00A57C82">
            <w:pPr>
              <w:pStyle w:val="MeasureTableDataRightAlignedwith2ptsspacing"/>
              <w:keepNext/>
            </w:pPr>
            <w:r>
              <w:t>4.2</w:t>
            </w:r>
          </w:p>
        </w:tc>
        <w:tc>
          <w:tcPr>
            <w:tcW w:w="1043" w:type="dxa"/>
            <w:tcBorders>
              <w:top w:val="single" w:sz="2" w:space="0" w:color="auto"/>
              <w:bottom w:val="single" w:sz="2" w:space="0" w:color="auto"/>
            </w:tcBorders>
            <w:vAlign w:val="bottom"/>
          </w:tcPr>
          <w:p w14:paraId="74932F92" w14:textId="77777777" w:rsidR="00ED3D1B" w:rsidRDefault="00ED3D1B" w:rsidP="00A57C82">
            <w:pPr>
              <w:pStyle w:val="MeasureTableDataRightAlignedwith2ptsspacing"/>
              <w:keepNext/>
            </w:pPr>
            <w:r>
              <w:t>0.1</w:t>
            </w:r>
          </w:p>
        </w:tc>
      </w:tr>
      <w:tr w:rsidR="00ED3D1B" w14:paraId="2E31105C" w14:textId="77777777" w:rsidTr="00CD119D">
        <w:tblPrEx>
          <w:tblBorders>
            <w:top w:val="none" w:sz="0" w:space="0" w:color="auto"/>
          </w:tblBorders>
        </w:tblPrEx>
        <w:tc>
          <w:tcPr>
            <w:tcW w:w="2495" w:type="dxa"/>
            <w:tcBorders>
              <w:top w:val="single" w:sz="2" w:space="0" w:color="auto"/>
              <w:bottom w:val="single" w:sz="2" w:space="0" w:color="auto"/>
            </w:tcBorders>
          </w:tcPr>
          <w:p w14:paraId="6484F60D"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5BE03008" w14:textId="7C13881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29F7E8B" w14:textId="77777777" w:rsidR="00ED3D1B" w:rsidRDefault="00ED3D1B" w:rsidP="00A57C82">
            <w:pPr>
              <w:pStyle w:val="MeasureTableDataRightAlignedwith2ptsspacing"/>
              <w:keepNext/>
            </w:pPr>
            <w:r>
              <w:t>1.0</w:t>
            </w:r>
          </w:p>
        </w:tc>
        <w:tc>
          <w:tcPr>
            <w:tcW w:w="1043" w:type="dxa"/>
            <w:tcBorders>
              <w:top w:val="single" w:sz="2" w:space="0" w:color="auto"/>
              <w:bottom w:val="single" w:sz="2" w:space="0" w:color="auto"/>
            </w:tcBorders>
            <w:vAlign w:val="bottom"/>
          </w:tcPr>
          <w:p w14:paraId="7BC679F4" w14:textId="77777777" w:rsidR="00ED3D1B" w:rsidRDefault="00ED3D1B" w:rsidP="00A57C82">
            <w:pPr>
              <w:pStyle w:val="MeasureTableDataRightAlignedwith2ptsspacing"/>
              <w:keepNext/>
            </w:pPr>
            <w:r>
              <w:t>1.5</w:t>
            </w:r>
          </w:p>
        </w:tc>
        <w:tc>
          <w:tcPr>
            <w:tcW w:w="1043" w:type="dxa"/>
            <w:tcBorders>
              <w:top w:val="single" w:sz="2" w:space="0" w:color="auto"/>
              <w:bottom w:val="single" w:sz="2" w:space="0" w:color="auto"/>
            </w:tcBorders>
            <w:vAlign w:val="bottom"/>
          </w:tcPr>
          <w:p w14:paraId="08416F38" w14:textId="77777777" w:rsidR="00ED3D1B" w:rsidRDefault="00ED3D1B" w:rsidP="00A57C82">
            <w:pPr>
              <w:pStyle w:val="MeasureTableDataRightAlignedwith2ptsspacing"/>
              <w:keepNext/>
            </w:pPr>
            <w:r>
              <w:t>1.5</w:t>
            </w:r>
          </w:p>
        </w:tc>
        <w:tc>
          <w:tcPr>
            <w:tcW w:w="1043" w:type="dxa"/>
            <w:tcBorders>
              <w:top w:val="single" w:sz="2" w:space="0" w:color="auto"/>
              <w:bottom w:val="single" w:sz="2" w:space="0" w:color="auto"/>
            </w:tcBorders>
            <w:vAlign w:val="bottom"/>
          </w:tcPr>
          <w:p w14:paraId="51546845" w14:textId="77777777" w:rsidR="00ED3D1B" w:rsidRDefault="00ED3D1B" w:rsidP="00A57C82">
            <w:pPr>
              <w:pStyle w:val="MeasureTableDataRightAlignedwith2ptsspacing"/>
              <w:keepNext/>
            </w:pPr>
            <w:r>
              <w:t>0.2</w:t>
            </w:r>
          </w:p>
        </w:tc>
      </w:tr>
      <w:tr w:rsidR="00ED3D1B" w14:paraId="22F17D3E" w14:textId="77777777" w:rsidTr="00CD119D">
        <w:tblPrEx>
          <w:tblBorders>
            <w:top w:val="none" w:sz="0" w:space="0" w:color="auto"/>
          </w:tblBorders>
        </w:tblPrEx>
        <w:tc>
          <w:tcPr>
            <w:tcW w:w="2500" w:type="dxa"/>
            <w:tcBorders>
              <w:top w:val="single" w:sz="2" w:space="0" w:color="auto"/>
              <w:bottom w:val="single" w:sz="2" w:space="0" w:color="auto"/>
            </w:tcBorders>
          </w:tcPr>
          <w:p w14:paraId="2B4D657A" w14:textId="77777777" w:rsidR="00ED3D1B" w:rsidRDefault="00ED3D1B" w:rsidP="00A57C82">
            <w:pPr>
              <w:pStyle w:val="MeasureTableHeadingleftalignedwith2ptsspacing"/>
              <w:keepNext/>
            </w:pPr>
            <w:bookmarkStart w:id="392" w:name="X1010867E"/>
            <w:bookmarkStart w:id="393" w:name="X1010867C"/>
            <w:bookmarkEnd w:id="392"/>
            <w:bookmarkEnd w:id="393"/>
            <w:r>
              <w:t>Department of Social Services</w:t>
            </w:r>
          </w:p>
        </w:tc>
        <w:tc>
          <w:tcPr>
            <w:tcW w:w="1043" w:type="dxa"/>
            <w:tcBorders>
              <w:top w:val="single" w:sz="2" w:space="0" w:color="auto"/>
              <w:bottom w:val="single" w:sz="2" w:space="0" w:color="auto"/>
            </w:tcBorders>
            <w:vAlign w:val="bottom"/>
          </w:tcPr>
          <w:p w14:paraId="533ABACF" w14:textId="3071E9F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F1D679A" w14:textId="32AF6E7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61C2E99" w14:textId="77777777" w:rsidR="00ED3D1B" w:rsidRDefault="00ED3D1B" w:rsidP="00A57C82">
            <w:pPr>
              <w:pStyle w:val="MeasureTableDataRightAlignedwith2ptsspacing"/>
              <w:keepNext/>
            </w:pPr>
            <w:r>
              <w:t>6.2</w:t>
            </w:r>
          </w:p>
        </w:tc>
        <w:tc>
          <w:tcPr>
            <w:tcW w:w="1043" w:type="dxa"/>
            <w:tcBorders>
              <w:top w:val="single" w:sz="2" w:space="0" w:color="auto"/>
              <w:bottom w:val="single" w:sz="2" w:space="0" w:color="auto"/>
            </w:tcBorders>
            <w:vAlign w:val="bottom"/>
          </w:tcPr>
          <w:p w14:paraId="32349181" w14:textId="77777777" w:rsidR="00ED3D1B" w:rsidRDefault="00ED3D1B" w:rsidP="00A57C82">
            <w:pPr>
              <w:pStyle w:val="MeasureTableDataRightAlignedwith2ptsspacing"/>
              <w:keepNext/>
            </w:pPr>
            <w:r>
              <w:t>6.6</w:t>
            </w:r>
          </w:p>
        </w:tc>
        <w:tc>
          <w:tcPr>
            <w:tcW w:w="1043" w:type="dxa"/>
            <w:tcBorders>
              <w:top w:val="single" w:sz="2" w:space="0" w:color="auto"/>
              <w:bottom w:val="single" w:sz="2" w:space="0" w:color="auto"/>
            </w:tcBorders>
            <w:vAlign w:val="bottom"/>
          </w:tcPr>
          <w:p w14:paraId="25BEC753" w14:textId="4EE9D525" w:rsidR="00ED3D1B" w:rsidRDefault="00A57C82" w:rsidP="00A57C82">
            <w:pPr>
              <w:pStyle w:val="MeasureTableDataRightAlignedwith2ptsspacing"/>
              <w:keepNext/>
            </w:pPr>
            <w:r>
              <w:noBreakHyphen/>
            </w:r>
          </w:p>
        </w:tc>
      </w:tr>
      <w:tr w:rsidR="00ED3D1B" w:rsidRPr="00352C95" w14:paraId="7F52A79D" w14:textId="77777777" w:rsidTr="00CD119D">
        <w:tblPrEx>
          <w:tblBorders>
            <w:top w:val="none" w:sz="0" w:space="0" w:color="auto"/>
          </w:tblBorders>
        </w:tblPrEx>
        <w:tc>
          <w:tcPr>
            <w:tcW w:w="2495" w:type="dxa"/>
            <w:tcBorders>
              <w:bottom w:val="single" w:sz="2" w:space="0" w:color="auto"/>
            </w:tcBorders>
          </w:tcPr>
          <w:p w14:paraId="255E6EF2" w14:textId="26A189B1"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32D2EEF7" w14:textId="31ED83AE" w:rsidR="00ED3D1B" w:rsidRPr="00352C95" w:rsidRDefault="00A57C82" w:rsidP="00A57C82">
            <w:pPr>
              <w:pStyle w:val="Totaldatarowrightaligned"/>
              <w:keepNext/>
            </w:pPr>
            <w:r>
              <w:noBreakHyphen/>
            </w:r>
          </w:p>
        </w:tc>
        <w:tc>
          <w:tcPr>
            <w:tcW w:w="1043" w:type="dxa"/>
            <w:tcBorders>
              <w:bottom w:val="single" w:sz="2" w:space="0" w:color="auto"/>
            </w:tcBorders>
          </w:tcPr>
          <w:p w14:paraId="61264448" w14:textId="77777777" w:rsidR="00ED3D1B" w:rsidRPr="00352C95" w:rsidRDefault="00ED3D1B" w:rsidP="00A57C82">
            <w:pPr>
              <w:pStyle w:val="Totaldatarowrightaligned"/>
              <w:keepNext/>
            </w:pPr>
            <w:r>
              <w:t>2.1</w:t>
            </w:r>
          </w:p>
        </w:tc>
        <w:tc>
          <w:tcPr>
            <w:tcW w:w="1043" w:type="dxa"/>
            <w:tcBorders>
              <w:bottom w:val="single" w:sz="2" w:space="0" w:color="auto"/>
            </w:tcBorders>
          </w:tcPr>
          <w:p w14:paraId="14167419" w14:textId="77777777" w:rsidR="00ED3D1B" w:rsidRPr="00352C95" w:rsidRDefault="00ED3D1B" w:rsidP="00A57C82">
            <w:pPr>
              <w:pStyle w:val="Totaldatarowrightaligned"/>
              <w:keepNext/>
            </w:pPr>
            <w:r>
              <w:t>11.8</w:t>
            </w:r>
          </w:p>
        </w:tc>
        <w:tc>
          <w:tcPr>
            <w:tcW w:w="1043" w:type="dxa"/>
            <w:tcBorders>
              <w:bottom w:val="single" w:sz="2" w:space="0" w:color="auto"/>
            </w:tcBorders>
          </w:tcPr>
          <w:p w14:paraId="3C7092D0" w14:textId="77777777" w:rsidR="00ED3D1B" w:rsidRPr="00352C95" w:rsidRDefault="00ED3D1B" w:rsidP="00A57C82">
            <w:pPr>
              <w:pStyle w:val="Totaldatarowrightaligned"/>
              <w:keepNext/>
            </w:pPr>
            <w:r>
              <w:t>12.3</w:t>
            </w:r>
          </w:p>
        </w:tc>
        <w:tc>
          <w:tcPr>
            <w:tcW w:w="1043" w:type="dxa"/>
            <w:tcBorders>
              <w:bottom w:val="single" w:sz="2" w:space="0" w:color="auto"/>
            </w:tcBorders>
          </w:tcPr>
          <w:p w14:paraId="45BD0416" w14:textId="77777777" w:rsidR="00ED3D1B" w:rsidRPr="00352C95" w:rsidRDefault="00ED3D1B" w:rsidP="00A57C82">
            <w:pPr>
              <w:pStyle w:val="Totaldatarowrightaligned"/>
              <w:keepNext/>
            </w:pPr>
            <w:r>
              <w:t>0.3</w:t>
            </w:r>
          </w:p>
        </w:tc>
      </w:tr>
      <w:tr w:rsidR="00ED3D1B" w:rsidRPr="00352C95" w14:paraId="461BB7E6" w14:textId="77777777" w:rsidTr="00CD119D">
        <w:tblPrEx>
          <w:tblBorders>
            <w:top w:val="none" w:sz="0" w:space="0" w:color="auto"/>
            <w:bottom w:val="none" w:sz="0" w:space="0" w:color="auto"/>
          </w:tblBorders>
        </w:tblPrEx>
        <w:tc>
          <w:tcPr>
            <w:tcW w:w="2495" w:type="dxa"/>
            <w:tcBorders>
              <w:top w:val="single" w:sz="2" w:space="0" w:color="auto"/>
            </w:tcBorders>
          </w:tcPr>
          <w:p w14:paraId="20F53A42"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7AC8B1FE" w14:textId="77777777" w:rsidR="00ED3D1B" w:rsidRPr="00352C95" w:rsidRDefault="00ED3D1B" w:rsidP="00A57C82">
            <w:pPr>
              <w:pStyle w:val="Measuretabledatarightaligneditalics"/>
              <w:keepNext/>
            </w:pPr>
          </w:p>
        </w:tc>
        <w:tc>
          <w:tcPr>
            <w:tcW w:w="1043" w:type="dxa"/>
            <w:tcBorders>
              <w:top w:val="single" w:sz="2" w:space="0" w:color="auto"/>
            </w:tcBorders>
          </w:tcPr>
          <w:p w14:paraId="00614A13" w14:textId="77777777" w:rsidR="00ED3D1B" w:rsidRPr="00352C95" w:rsidRDefault="00ED3D1B" w:rsidP="00A57C82">
            <w:pPr>
              <w:pStyle w:val="Measuretabledatarightaligneditalics"/>
              <w:keepNext/>
            </w:pPr>
          </w:p>
        </w:tc>
        <w:tc>
          <w:tcPr>
            <w:tcW w:w="1043" w:type="dxa"/>
            <w:tcBorders>
              <w:top w:val="single" w:sz="2" w:space="0" w:color="auto"/>
            </w:tcBorders>
          </w:tcPr>
          <w:p w14:paraId="2F63647D" w14:textId="77777777" w:rsidR="00ED3D1B" w:rsidRPr="00352C95" w:rsidRDefault="00ED3D1B" w:rsidP="00A57C82">
            <w:pPr>
              <w:pStyle w:val="Measuretabledatarightaligneditalics"/>
              <w:keepNext/>
            </w:pPr>
          </w:p>
        </w:tc>
        <w:tc>
          <w:tcPr>
            <w:tcW w:w="1043" w:type="dxa"/>
            <w:tcBorders>
              <w:top w:val="single" w:sz="2" w:space="0" w:color="auto"/>
            </w:tcBorders>
          </w:tcPr>
          <w:p w14:paraId="1312E1FC" w14:textId="77777777" w:rsidR="00ED3D1B" w:rsidRPr="00352C95" w:rsidRDefault="00ED3D1B" w:rsidP="00A57C82">
            <w:pPr>
              <w:pStyle w:val="Measuretabledatarightaligneditalics"/>
              <w:keepNext/>
            </w:pPr>
          </w:p>
        </w:tc>
        <w:tc>
          <w:tcPr>
            <w:tcW w:w="1043" w:type="dxa"/>
            <w:tcBorders>
              <w:top w:val="single" w:sz="2" w:space="0" w:color="auto"/>
            </w:tcBorders>
          </w:tcPr>
          <w:p w14:paraId="567448DA" w14:textId="77777777" w:rsidR="00ED3D1B" w:rsidRPr="00352C95" w:rsidRDefault="00ED3D1B" w:rsidP="00A57C82">
            <w:pPr>
              <w:pStyle w:val="Measuretabledatarightaligneditalics"/>
              <w:keepNext/>
            </w:pPr>
          </w:p>
        </w:tc>
      </w:tr>
      <w:tr w:rsidR="00ED3D1B" w:rsidRPr="00352C95" w14:paraId="1DFC17FF" w14:textId="77777777" w:rsidTr="00CD119D">
        <w:tblPrEx>
          <w:tblBorders>
            <w:top w:val="none" w:sz="0" w:space="0" w:color="auto"/>
          </w:tblBorders>
        </w:tblPrEx>
        <w:tc>
          <w:tcPr>
            <w:tcW w:w="2495" w:type="dxa"/>
            <w:tcBorders>
              <w:bottom w:val="single" w:sz="2" w:space="0" w:color="auto"/>
            </w:tcBorders>
          </w:tcPr>
          <w:p w14:paraId="306AD131" w14:textId="77777777" w:rsidR="00ED3D1B" w:rsidRPr="00352C95" w:rsidRDefault="00ED3D1B" w:rsidP="00A57C82">
            <w:pPr>
              <w:pStyle w:val="AgencyNamewith2ptsspacing"/>
              <w:keepNext/>
            </w:pPr>
            <w:r>
              <w:t>Department of Employment</w:t>
            </w:r>
          </w:p>
        </w:tc>
        <w:tc>
          <w:tcPr>
            <w:tcW w:w="1043" w:type="dxa"/>
            <w:tcBorders>
              <w:bottom w:val="single" w:sz="2" w:space="0" w:color="auto"/>
            </w:tcBorders>
            <w:vAlign w:val="bottom"/>
          </w:tcPr>
          <w:p w14:paraId="0CE80817" w14:textId="058EA6B2"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3C8B122D" w14:textId="77777777" w:rsidR="00ED3D1B" w:rsidRPr="00352C95" w:rsidRDefault="00ED3D1B" w:rsidP="00A57C82">
            <w:pPr>
              <w:pStyle w:val="Measuretabledatarightaligneditalics"/>
              <w:keepNext/>
            </w:pPr>
            <w:r>
              <w:t>1.1</w:t>
            </w:r>
          </w:p>
        </w:tc>
        <w:tc>
          <w:tcPr>
            <w:tcW w:w="1043" w:type="dxa"/>
            <w:tcBorders>
              <w:bottom w:val="single" w:sz="2" w:space="0" w:color="auto"/>
            </w:tcBorders>
            <w:vAlign w:val="bottom"/>
          </w:tcPr>
          <w:p w14:paraId="3E452E8D" w14:textId="5ABDCF43"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7F17A7C4" w14:textId="2CF13089"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98C1485" w14:textId="12C43301" w:rsidR="00ED3D1B" w:rsidRPr="00352C95" w:rsidRDefault="00A57C82" w:rsidP="00A57C82">
            <w:pPr>
              <w:pStyle w:val="Measuretabledatarightaligneditalics"/>
              <w:keepNext/>
            </w:pPr>
            <w:r>
              <w:noBreakHyphen/>
            </w:r>
          </w:p>
        </w:tc>
      </w:tr>
    </w:tbl>
    <w:p w14:paraId="6B3157C4" w14:textId="77777777" w:rsidR="00ED3D1B" w:rsidRPr="005D11F6" w:rsidRDefault="00ED3D1B" w:rsidP="00A57C82">
      <w:pPr>
        <w:pStyle w:val="SingleParagraph"/>
      </w:pPr>
    </w:p>
    <w:p w14:paraId="5F00FB01" w14:textId="77777777" w:rsidR="00ED3D1B" w:rsidRDefault="00ED3D1B" w:rsidP="00CD119D">
      <w:r>
        <w:t>The Government will provide $27.5 million for a two year trial of incentives for eligible job seekers to undertake seasonal work, commencing from 1 July 2017.</w:t>
      </w:r>
    </w:p>
    <w:p w14:paraId="43AA387E" w14:textId="77777777" w:rsidR="00ED3D1B" w:rsidRDefault="00ED3D1B" w:rsidP="00CD119D">
      <w:r>
        <w:t>The incentives will include being able to earn up to $5,000 each year from seasonal work without any reduction in unemployment benefits, and a travel allowance of up to $300 a year. Eligible job seekers will be required to have been on unemployment benefits for at least three months and engaged in approved horticultural work located over 120 kilometres from their place of residence.</w:t>
      </w:r>
    </w:p>
    <w:p w14:paraId="74461F86" w14:textId="77777777" w:rsidR="00ED3D1B" w:rsidRDefault="00ED3D1B" w:rsidP="00A57C82">
      <w:pPr>
        <w:pStyle w:val="MeasureTitle"/>
      </w:pPr>
      <w:r>
        <w:t>Welfare Payment Infrastructure Transformation — Tranche Two</w:t>
      </w:r>
    </w:p>
    <w:p w14:paraId="41344B25"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23525C60" w14:textId="77777777" w:rsidTr="00CD119D">
        <w:tc>
          <w:tcPr>
            <w:tcW w:w="2495" w:type="dxa"/>
            <w:tcBorders>
              <w:top w:val="single" w:sz="2" w:space="0" w:color="auto"/>
              <w:bottom w:val="single" w:sz="2" w:space="0" w:color="auto"/>
            </w:tcBorders>
          </w:tcPr>
          <w:p w14:paraId="0E33A0D6"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DADF5C6" w14:textId="7B9294D3"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45BAAA6F" w14:textId="40CFD8B9"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52947C2" w14:textId="7BF340C7"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BB29260" w14:textId="7DAFC87D"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4CA64FDB" w14:textId="5AA31DFD" w:rsidR="00ED3D1B" w:rsidRDefault="00ED3D1B" w:rsidP="00A57C82">
            <w:pPr>
              <w:pStyle w:val="MeasureTableYearHeadings"/>
              <w:keepNext/>
            </w:pPr>
            <w:r>
              <w:t>2019</w:t>
            </w:r>
            <w:r w:rsidR="00A57C82">
              <w:noBreakHyphen/>
            </w:r>
            <w:r>
              <w:t>20</w:t>
            </w:r>
          </w:p>
        </w:tc>
      </w:tr>
      <w:tr w:rsidR="00ED3D1B" w14:paraId="492F08CB" w14:textId="77777777" w:rsidTr="00CD119D">
        <w:tblPrEx>
          <w:tblBorders>
            <w:top w:val="none" w:sz="0" w:space="0" w:color="auto"/>
          </w:tblBorders>
        </w:tblPrEx>
        <w:tc>
          <w:tcPr>
            <w:tcW w:w="2495" w:type="dxa"/>
            <w:tcBorders>
              <w:top w:val="single" w:sz="2" w:space="0" w:color="auto"/>
              <w:bottom w:val="single" w:sz="2" w:space="0" w:color="auto"/>
            </w:tcBorders>
          </w:tcPr>
          <w:p w14:paraId="29AEA438" w14:textId="77777777" w:rsidR="00ED3D1B" w:rsidRDefault="00ED3D1B" w:rsidP="00A57C82">
            <w:pPr>
              <w:pStyle w:val="MeasureTableHeadingleftalignedwith2ptsspacing"/>
              <w:keepNext/>
            </w:pPr>
            <w:r>
              <w:t>Department of Human Services</w:t>
            </w:r>
          </w:p>
        </w:tc>
        <w:tc>
          <w:tcPr>
            <w:tcW w:w="1043" w:type="dxa"/>
            <w:tcBorders>
              <w:top w:val="single" w:sz="2" w:space="0" w:color="auto"/>
              <w:bottom w:val="single" w:sz="2" w:space="0" w:color="auto"/>
            </w:tcBorders>
            <w:vAlign w:val="bottom"/>
          </w:tcPr>
          <w:p w14:paraId="2BDECDEA" w14:textId="4096C17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D8E4E1F" w14:textId="689E478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757B301" w14:textId="61A3369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A7B32F5" w14:textId="5A5EEDA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35EDC1C" w14:textId="0D8E176B" w:rsidR="00ED3D1B" w:rsidRDefault="00A57C82" w:rsidP="00A57C82">
            <w:pPr>
              <w:pStyle w:val="MeasureTableDataRightAlignedwith2ptsspacing"/>
              <w:keepNext/>
            </w:pPr>
            <w:r>
              <w:noBreakHyphen/>
            </w:r>
          </w:p>
        </w:tc>
      </w:tr>
      <w:tr w:rsidR="00ED3D1B" w14:paraId="038AC16E" w14:textId="77777777" w:rsidTr="00CD119D">
        <w:tblPrEx>
          <w:tblBorders>
            <w:top w:val="none" w:sz="0" w:space="0" w:color="auto"/>
          </w:tblBorders>
        </w:tblPrEx>
        <w:tc>
          <w:tcPr>
            <w:tcW w:w="2495" w:type="dxa"/>
            <w:tcBorders>
              <w:top w:val="single" w:sz="2" w:space="0" w:color="auto"/>
              <w:bottom w:val="single" w:sz="2" w:space="0" w:color="auto"/>
            </w:tcBorders>
          </w:tcPr>
          <w:p w14:paraId="2C713FCB" w14:textId="77777777" w:rsidR="00ED3D1B" w:rsidRDefault="00ED3D1B" w:rsidP="00A57C82">
            <w:pPr>
              <w:pStyle w:val="MeasureTableHeadingleftalignedwith2ptsspacing"/>
              <w:keepNext/>
            </w:pPr>
            <w:bookmarkStart w:id="394" w:name="X1009041E"/>
            <w:bookmarkStart w:id="395" w:name="X1009041C"/>
            <w:bookmarkEnd w:id="394"/>
            <w:bookmarkEnd w:id="395"/>
            <w:r>
              <w:t>Department of Finance</w:t>
            </w:r>
          </w:p>
        </w:tc>
        <w:tc>
          <w:tcPr>
            <w:tcW w:w="1043" w:type="dxa"/>
            <w:tcBorders>
              <w:top w:val="single" w:sz="2" w:space="0" w:color="auto"/>
              <w:bottom w:val="single" w:sz="2" w:space="0" w:color="auto"/>
            </w:tcBorders>
            <w:vAlign w:val="bottom"/>
          </w:tcPr>
          <w:p w14:paraId="0FA925BE" w14:textId="6D53BF1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7199914" w14:textId="39709E7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C1270CD" w14:textId="51982F7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A7E4ED3" w14:textId="1A26A9C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AA2D322" w14:textId="6C81498C" w:rsidR="00ED3D1B" w:rsidRDefault="00A57C82" w:rsidP="00A57C82">
            <w:pPr>
              <w:pStyle w:val="MeasureTableDataRightAlignedwith2ptsspacing"/>
              <w:keepNext/>
            </w:pPr>
            <w:r>
              <w:noBreakHyphen/>
            </w:r>
          </w:p>
        </w:tc>
      </w:tr>
      <w:tr w:rsidR="00ED3D1B" w:rsidRPr="00352C95" w14:paraId="0D679592" w14:textId="77777777" w:rsidTr="00CD119D">
        <w:tblPrEx>
          <w:tblBorders>
            <w:top w:val="none" w:sz="0" w:space="0" w:color="auto"/>
          </w:tblBorders>
        </w:tblPrEx>
        <w:tc>
          <w:tcPr>
            <w:tcW w:w="2495" w:type="dxa"/>
            <w:tcBorders>
              <w:bottom w:val="single" w:sz="2" w:space="0" w:color="auto"/>
            </w:tcBorders>
          </w:tcPr>
          <w:p w14:paraId="7D2B5905" w14:textId="1994C190"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030320A3" w14:textId="1B532B88" w:rsidR="00ED3D1B" w:rsidRPr="00352C95" w:rsidRDefault="00A57C82" w:rsidP="00A57C82">
            <w:pPr>
              <w:pStyle w:val="Totaldatarowrightaligned"/>
              <w:keepNext/>
            </w:pPr>
            <w:r>
              <w:noBreakHyphen/>
            </w:r>
          </w:p>
        </w:tc>
        <w:tc>
          <w:tcPr>
            <w:tcW w:w="1043" w:type="dxa"/>
            <w:tcBorders>
              <w:bottom w:val="single" w:sz="2" w:space="0" w:color="auto"/>
            </w:tcBorders>
          </w:tcPr>
          <w:p w14:paraId="2A07BE72" w14:textId="52E2AC7C" w:rsidR="00ED3D1B" w:rsidRPr="00352C95" w:rsidRDefault="00A57C82" w:rsidP="00A57C82">
            <w:pPr>
              <w:pStyle w:val="Totaldatarowrightaligned"/>
              <w:keepNext/>
            </w:pPr>
            <w:r>
              <w:noBreakHyphen/>
            </w:r>
          </w:p>
        </w:tc>
        <w:tc>
          <w:tcPr>
            <w:tcW w:w="1043" w:type="dxa"/>
            <w:tcBorders>
              <w:bottom w:val="single" w:sz="2" w:space="0" w:color="auto"/>
            </w:tcBorders>
          </w:tcPr>
          <w:p w14:paraId="0621DBDC" w14:textId="6016C151" w:rsidR="00ED3D1B" w:rsidRPr="00352C95" w:rsidRDefault="00A57C82" w:rsidP="00A57C82">
            <w:pPr>
              <w:pStyle w:val="Totaldatarowrightaligned"/>
              <w:keepNext/>
            </w:pPr>
            <w:r>
              <w:noBreakHyphen/>
            </w:r>
          </w:p>
        </w:tc>
        <w:tc>
          <w:tcPr>
            <w:tcW w:w="1043" w:type="dxa"/>
            <w:tcBorders>
              <w:bottom w:val="single" w:sz="2" w:space="0" w:color="auto"/>
            </w:tcBorders>
          </w:tcPr>
          <w:p w14:paraId="5BFC3321" w14:textId="699CEBA3" w:rsidR="00ED3D1B" w:rsidRPr="00352C95" w:rsidRDefault="00A57C82" w:rsidP="00A57C82">
            <w:pPr>
              <w:pStyle w:val="Totaldatarowrightaligned"/>
              <w:keepNext/>
            </w:pPr>
            <w:r>
              <w:noBreakHyphen/>
            </w:r>
          </w:p>
        </w:tc>
        <w:tc>
          <w:tcPr>
            <w:tcW w:w="1043" w:type="dxa"/>
            <w:tcBorders>
              <w:bottom w:val="single" w:sz="2" w:space="0" w:color="auto"/>
            </w:tcBorders>
          </w:tcPr>
          <w:p w14:paraId="75425945" w14:textId="1BB48ECD" w:rsidR="00ED3D1B" w:rsidRPr="00352C95" w:rsidRDefault="00A57C82" w:rsidP="00A57C82">
            <w:pPr>
              <w:pStyle w:val="Totaldatarowrightaligned"/>
              <w:keepNext/>
            </w:pPr>
            <w:r>
              <w:noBreakHyphen/>
            </w:r>
          </w:p>
        </w:tc>
      </w:tr>
      <w:tr w:rsidR="00ED3D1B" w:rsidRPr="00352C95" w14:paraId="498CEE5E" w14:textId="77777777" w:rsidTr="00CD119D">
        <w:tblPrEx>
          <w:tblBorders>
            <w:top w:val="none" w:sz="0" w:space="0" w:color="auto"/>
            <w:bottom w:val="none" w:sz="0" w:space="0" w:color="auto"/>
          </w:tblBorders>
        </w:tblPrEx>
        <w:tc>
          <w:tcPr>
            <w:tcW w:w="2495" w:type="dxa"/>
            <w:tcBorders>
              <w:top w:val="single" w:sz="2" w:space="0" w:color="auto"/>
            </w:tcBorders>
          </w:tcPr>
          <w:p w14:paraId="59E1ABEC" w14:textId="77777777" w:rsidR="00ED3D1B" w:rsidRPr="00352C95" w:rsidRDefault="00ED3D1B" w:rsidP="00A57C82">
            <w:pPr>
              <w:pStyle w:val="AgencyNamewith2ptsspacing"/>
              <w:keepNext/>
            </w:pPr>
            <w:r w:rsidRPr="00352C95">
              <w:t xml:space="preserve">Related </w:t>
            </w:r>
            <w:r>
              <w:t>capital</w:t>
            </w:r>
            <w:r w:rsidRPr="00352C95">
              <w:t xml:space="preserve"> ($m)</w:t>
            </w:r>
          </w:p>
        </w:tc>
        <w:tc>
          <w:tcPr>
            <w:tcW w:w="1043" w:type="dxa"/>
            <w:tcBorders>
              <w:top w:val="single" w:sz="2" w:space="0" w:color="auto"/>
            </w:tcBorders>
          </w:tcPr>
          <w:p w14:paraId="418D6B2E" w14:textId="77777777" w:rsidR="00ED3D1B" w:rsidRPr="00352C95" w:rsidRDefault="00ED3D1B" w:rsidP="00A57C82">
            <w:pPr>
              <w:pStyle w:val="Measuretabledatarightaligneditalics"/>
              <w:keepNext/>
            </w:pPr>
          </w:p>
        </w:tc>
        <w:tc>
          <w:tcPr>
            <w:tcW w:w="1043" w:type="dxa"/>
            <w:tcBorders>
              <w:top w:val="single" w:sz="2" w:space="0" w:color="auto"/>
            </w:tcBorders>
          </w:tcPr>
          <w:p w14:paraId="69559382" w14:textId="77777777" w:rsidR="00ED3D1B" w:rsidRPr="00352C95" w:rsidRDefault="00ED3D1B" w:rsidP="00A57C82">
            <w:pPr>
              <w:pStyle w:val="Measuretabledatarightaligneditalics"/>
              <w:keepNext/>
            </w:pPr>
          </w:p>
        </w:tc>
        <w:tc>
          <w:tcPr>
            <w:tcW w:w="1043" w:type="dxa"/>
            <w:tcBorders>
              <w:top w:val="single" w:sz="2" w:space="0" w:color="auto"/>
            </w:tcBorders>
          </w:tcPr>
          <w:p w14:paraId="1308CD3A" w14:textId="77777777" w:rsidR="00ED3D1B" w:rsidRPr="00352C95" w:rsidRDefault="00ED3D1B" w:rsidP="00A57C82">
            <w:pPr>
              <w:pStyle w:val="Measuretabledatarightaligneditalics"/>
              <w:keepNext/>
            </w:pPr>
          </w:p>
        </w:tc>
        <w:tc>
          <w:tcPr>
            <w:tcW w:w="1043" w:type="dxa"/>
            <w:tcBorders>
              <w:top w:val="single" w:sz="2" w:space="0" w:color="auto"/>
            </w:tcBorders>
          </w:tcPr>
          <w:p w14:paraId="53B5EC3B" w14:textId="77777777" w:rsidR="00ED3D1B" w:rsidRPr="00352C95" w:rsidRDefault="00ED3D1B" w:rsidP="00A57C82">
            <w:pPr>
              <w:pStyle w:val="Measuretabledatarightaligneditalics"/>
              <w:keepNext/>
            </w:pPr>
          </w:p>
        </w:tc>
        <w:tc>
          <w:tcPr>
            <w:tcW w:w="1043" w:type="dxa"/>
            <w:tcBorders>
              <w:top w:val="single" w:sz="2" w:space="0" w:color="auto"/>
            </w:tcBorders>
          </w:tcPr>
          <w:p w14:paraId="05347C30" w14:textId="77777777" w:rsidR="00ED3D1B" w:rsidRPr="00352C95" w:rsidRDefault="00ED3D1B" w:rsidP="00A57C82">
            <w:pPr>
              <w:pStyle w:val="Measuretabledatarightaligneditalics"/>
              <w:keepNext/>
            </w:pPr>
          </w:p>
        </w:tc>
      </w:tr>
      <w:tr w:rsidR="00ED3D1B" w:rsidRPr="00352C95" w14:paraId="4609B01A" w14:textId="77777777" w:rsidTr="00CD119D">
        <w:tblPrEx>
          <w:tblBorders>
            <w:top w:val="none" w:sz="0" w:space="0" w:color="auto"/>
          </w:tblBorders>
        </w:tblPrEx>
        <w:tc>
          <w:tcPr>
            <w:tcW w:w="2495" w:type="dxa"/>
            <w:tcBorders>
              <w:bottom w:val="single" w:sz="2" w:space="0" w:color="auto"/>
            </w:tcBorders>
          </w:tcPr>
          <w:p w14:paraId="3EA15714" w14:textId="77777777" w:rsidR="00ED3D1B" w:rsidRPr="00352C95" w:rsidRDefault="00ED3D1B" w:rsidP="00A57C82">
            <w:pPr>
              <w:pStyle w:val="AgencyNamewith2ptsspacing"/>
              <w:keepNext/>
            </w:pPr>
            <w:r>
              <w:t>Department of Human Services</w:t>
            </w:r>
          </w:p>
        </w:tc>
        <w:tc>
          <w:tcPr>
            <w:tcW w:w="1043" w:type="dxa"/>
            <w:tcBorders>
              <w:bottom w:val="single" w:sz="2" w:space="0" w:color="auto"/>
            </w:tcBorders>
            <w:vAlign w:val="bottom"/>
          </w:tcPr>
          <w:p w14:paraId="4E966651" w14:textId="6F91897C"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7AE01946" w14:textId="6598F7B5"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2368932" w14:textId="642DDBBA"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0139F2E6" w14:textId="6C2D5464"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272809B8" w14:textId="2D321FE2" w:rsidR="00ED3D1B" w:rsidRPr="00352C95" w:rsidRDefault="00A57C82" w:rsidP="00A57C82">
            <w:pPr>
              <w:pStyle w:val="Measuretabledatarightaligneditalics"/>
              <w:keepNext/>
            </w:pPr>
            <w:r>
              <w:noBreakHyphen/>
            </w:r>
          </w:p>
        </w:tc>
      </w:tr>
    </w:tbl>
    <w:p w14:paraId="7CB5C17D" w14:textId="77777777" w:rsidR="00ED3D1B" w:rsidRPr="005D11F6" w:rsidRDefault="00ED3D1B" w:rsidP="00A57C82">
      <w:pPr>
        <w:pStyle w:val="SingleParagraph"/>
      </w:pPr>
    </w:p>
    <w:p w14:paraId="63CCD5C3" w14:textId="0E1FDECE" w:rsidR="00ED3D1B" w:rsidRDefault="00ED3D1B" w:rsidP="00A57C82">
      <w:r>
        <w:t>The Government will provide $313.5 million over four years from 2016</w:t>
      </w:r>
      <w:r w:rsidR="00A57C82">
        <w:noBreakHyphen/>
      </w:r>
      <w:r>
        <w:t>17 (including $55.3 million in capital funding in 2016</w:t>
      </w:r>
      <w:r w:rsidR="00A57C82">
        <w:noBreakHyphen/>
      </w:r>
      <w:r>
        <w:t>17 and 2017</w:t>
      </w:r>
      <w:r w:rsidR="00A57C82">
        <w:noBreakHyphen/>
      </w:r>
      <w:r>
        <w:t xml:space="preserve">18) to progress Tranche Two of the </w:t>
      </w:r>
      <w:r w:rsidRPr="00A57C82">
        <w:rPr>
          <w:i/>
        </w:rPr>
        <w:t>Welfare Payment Infrastructure Transformation</w:t>
      </w:r>
      <w:r w:rsidRPr="0010513B">
        <w:t xml:space="preserve"> (WPIT)</w:t>
      </w:r>
      <w:r>
        <w:t xml:space="preserve"> program. WPIT will progressively replace Centrelink</w:t>
      </w:r>
      <w:r w:rsidR="00A57C82">
        <w:t>’</w:t>
      </w:r>
      <w:r>
        <w:t>s ageing technology platform.</w:t>
      </w:r>
    </w:p>
    <w:p w14:paraId="443195B2" w14:textId="404B06EC" w:rsidR="00ED3D1B" w:rsidRDefault="00ED3D1B" w:rsidP="00CD119D">
      <w:r>
        <w:t xml:space="preserve">Tranche Two will transform the delivery of payments to students by implementing more efficient and automated claim and assessment processes and will develop core system capability, including a new </w:t>
      </w:r>
      <w:proofErr w:type="spellStart"/>
      <w:r>
        <w:t>omni</w:t>
      </w:r>
      <w:proofErr w:type="spellEnd"/>
      <w:r w:rsidR="00A57C82">
        <w:noBreakHyphen/>
      </w:r>
      <w:r>
        <w:t>channel user interface, segmentation and risk profiling.</w:t>
      </w:r>
    </w:p>
    <w:p w14:paraId="3D48B12B" w14:textId="77777777" w:rsidR="00ED3D1B" w:rsidRDefault="00ED3D1B" w:rsidP="00CD119D">
      <w:r>
        <w:t>Funding for this measure has already been provided for by the Government.</w:t>
      </w:r>
    </w:p>
    <w:p w14:paraId="28C1A0DB" w14:textId="70FA2595" w:rsidR="00ED3D1B" w:rsidRDefault="00ED3D1B" w:rsidP="00A57C82">
      <w:r>
        <w:t>This measure builds on the 2015</w:t>
      </w:r>
      <w:r w:rsidR="00A57C82">
        <w:noBreakHyphen/>
      </w:r>
      <w:r>
        <w:t xml:space="preserve">16 Budget measure titled </w:t>
      </w:r>
      <w:r w:rsidRPr="00A57C82">
        <w:rPr>
          <w:i/>
        </w:rPr>
        <w:t>Welfare Payment Infrastructure Transformation (WPIT)</w:t>
      </w:r>
      <w:r w:rsidR="00A57C82" w:rsidRPr="00A57C82">
        <w:rPr>
          <w:i/>
        </w:rPr>
        <w:t xml:space="preserve"> — </w:t>
      </w:r>
      <w:r w:rsidRPr="00A57C82">
        <w:rPr>
          <w:i/>
        </w:rPr>
        <w:t>Tranche One</w:t>
      </w:r>
      <w:r>
        <w:t>.</w:t>
      </w:r>
    </w:p>
    <w:p w14:paraId="2744AA0E" w14:textId="77777777" w:rsidR="00ED3D1B" w:rsidRPr="0059355A" w:rsidRDefault="00ED3D1B">
      <w:pPr>
        <w:pStyle w:val="PortfolioName"/>
      </w:pPr>
      <w:r>
        <w:lastRenderedPageBreak/>
        <w:t>Treasury</w:t>
      </w:r>
    </w:p>
    <w:p w14:paraId="103CB348" w14:textId="77777777" w:rsidR="00ED3D1B" w:rsidRDefault="00ED3D1B" w:rsidP="00A57C82">
      <w:pPr>
        <w:pStyle w:val="MeasureTitle"/>
      </w:pPr>
      <w:r>
        <w:t>Affordable Housing Implementation Taskforce — establishment</w:t>
      </w:r>
    </w:p>
    <w:p w14:paraId="03B67C9E"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5E49C5EC" w14:textId="77777777" w:rsidTr="00CD119D">
        <w:tc>
          <w:tcPr>
            <w:tcW w:w="2495" w:type="dxa"/>
            <w:tcBorders>
              <w:top w:val="single" w:sz="2" w:space="0" w:color="auto"/>
              <w:bottom w:val="single" w:sz="2" w:space="0" w:color="auto"/>
            </w:tcBorders>
          </w:tcPr>
          <w:p w14:paraId="0AD77A5D"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77E07C6" w14:textId="4E842980"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8FCDD12" w14:textId="0654D003"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7B9C079" w14:textId="2B412CFE"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C19BFFE" w14:textId="70AF1254"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62E74B8A" w14:textId="65AB1948" w:rsidR="00ED3D1B" w:rsidRDefault="00ED3D1B" w:rsidP="00A57C82">
            <w:pPr>
              <w:pStyle w:val="MeasureTableYearHeadings"/>
              <w:keepNext/>
            </w:pPr>
            <w:r>
              <w:t>2019</w:t>
            </w:r>
            <w:r w:rsidR="00A57C82">
              <w:noBreakHyphen/>
            </w:r>
            <w:r>
              <w:t>20</w:t>
            </w:r>
          </w:p>
        </w:tc>
      </w:tr>
      <w:tr w:rsidR="00ED3D1B" w14:paraId="1D08E1E9" w14:textId="77777777" w:rsidTr="00CD119D">
        <w:tblPrEx>
          <w:tblBorders>
            <w:top w:val="none" w:sz="0" w:space="0" w:color="auto"/>
          </w:tblBorders>
        </w:tblPrEx>
        <w:tc>
          <w:tcPr>
            <w:tcW w:w="2495" w:type="dxa"/>
            <w:tcBorders>
              <w:top w:val="single" w:sz="2" w:space="0" w:color="auto"/>
              <w:bottom w:val="single" w:sz="2" w:space="0" w:color="auto"/>
            </w:tcBorders>
          </w:tcPr>
          <w:p w14:paraId="4F3AD1F0" w14:textId="77777777" w:rsidR="00ED3D1B" w:rsidRDefault="00ED3D1B" w:rsidP="00A57C82">
            <w:pPr>
              <w:pStyle w:val="MeasureTableHeadingleftalignedwith2ptsspacing"/>
              <w:keepNext/>
            </w:pPr>
            <w:bookmarkStart w:id="396" w:name="X1012393E"/>
            <w:bookmarkEnd w:id="396"/>
            <w:r>
              <w:t>Department of the Treasury</w:t>
            </w:r>
          </w:p>
        </w:tc>
        <w:tc>
          <w:tcPr>
            <w:tcW w:w="1043" w:type="dxa"/>
            <w:tcBorders>
              <w:top w:val="single" w:sz="2" w:space="0" w:color="auto"/>
              <w:bottom w:val="single" w:sz="2" w:space="0" w:color="auto"/>
            </w:tcBorders>
            <w:vAlign w:val="bottom"/>
          </w:tcPr>
          <w:p w14:paraId="1E94D0E9" w14:textId="42D4E8A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E1F43A0" w14:textId="77777777" w:rsidR="00ED3D1B" w:rsidRDefault="00ED3D1B" w:rsidP="00A57C82">
            <w:pPr>
              <w:pStyle w:val="MeasureTableDataRightAlignedwith2ptsspacing"/>
              <w:keepNext/>
            </w:pPr>
            <w:proofErr w:type="spellStart"/>
            <w:r>
              <w:t>nfp</w:t>
            </w:r>
            <w:proofErr w:type="spellEnd"/>
          </w:p>
        </w:tc>
        <w:tc>
          <w:tcPr>
            <w:tcW w:w="1043" w:type="dxa"/>
            <w:tcBorders>
              <w:top w:val="single" w:sz="2" w:space="0" w:color="auto"/>
              <w:bottom w:val="single" w:sz="2" w:space="0" w:color="auto"/>
            </w:tcBorders>
            <w:vAlign w:val="bottom"/>
          </w:tcPr>
          <w:p w14:paraId="207227D2" w14:textId="483E458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66E5CD5" w14:textId="386BA12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2EC4466" w14:textId="2449EB29" w:rsidR="00ED3D1B" w:rsidRDefault="00A57C82" w:rsidP="00A57C82">
            <w:pPr>
              <w:pStyle w:val="MeasureTableDataRightAlignedwith2ptsspacing"/>
              <w:keepNext/>
            </w:pPr>
            <w:r>
              <w:noBreakHyphen/>
            </w:r>
          </w:p>
        </w:tc>
      </w:tr>
    </w:tbl>
    <w:p w14:paraId="78CF6DD9" w14:textId="77777777" w:rsidR="00ED3D1B" w:rsidRPr="005D11F6" w:rsidRDefault="00ED3D1B" w:rsidP="00A57C82">
      <w:pPr>
        <w:pStyle w:val="SingleParagraph"/>
      </w:pPr>
    </w:p>
    <w:p w14:paraId="48B6259A" w14:textId="77777777" w:rsidR="00ED3D1B" w:rsidRDefault="00ED3D1B" w:rsidP="00CD119D">
      <w:r>
        <w:t xml:space="preserve">The Government will establish an Affordable Housing Implementation Taskforce (the Taskforce). The Taskforce will investigate ways to harness private sector investment through the design of a bond aggregator that would source funds in aggregate from wholesale markets and issue bonds to investors. </w:t>
      </w:r>
    </w:p>
    <w:p w14:paraId="0ECD63E2" w14:textId="77777777" w:rsidR="00ED3D1B" w:rsidRDefault="00ED3D1B" w:rsidP="00CD119D">
      <w:r>
        <w:t xml:space="preserve">Further information can be found in the press release of 2 December 2016 issued by the Treasurer. </w:t>
      </w:r>
    </w:p>
    <w:p w14:paraId="787D8DE5" w14:textId="77777777" w:rsidR="00ED3D1B" w:rsidRDefault="00ED3D1B" w:rsidP="00A57C82">
      <w:pPr>
        <w:pStyle w:val="MeasureTitle"/>
      </w:pPr>
      <w:r>
        <w:t>Australian Housing and Urban Research Institute — extension of funding and transfer of policy responsibility</w:t>
      </w:r>
    </w:p>
    <w:p w14:paraId="03B97E42"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47F97DAD" w14:textId="77777777" w:rsidTr="00CD119D">
        <w:tc>
          <w:tcPr>
            <w:tcW w:w="2495" w:type="dxa"/>
            <w:tcBorders>
              <w:top w:val="single" w:sz="2" w:space="0" w:color="auto"/>
              <w:bottom w:val="single" w:sz="2" w:space="0" w:color="auto"/>
            </w:tcBorders>
          </w:tcPr>
          <w:p w14:paraId="7E2D6B63"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F7DA4C2" w14:textId="2554E91D"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226809F" w14:textId="50B63ABE"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1A20F495" w14:textId="487ECCC0"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7D53C108" w14:textId="64B58E20"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11215D00" w14:textId="226FDBF7" w:rsidR="00ED3D1B" w:rsidRDefault="00ED3D1B" w:rsidP="00A57C82">
            <w:pPr>
              <w:pStyle w:val="MeasureTableYearHeadings"/>
              <w:keepNext/>
            </w:pPr>
            <w:r>
              <w:t>2019</w:t>
            </w:r>
            <w:r w:rsidR="00A57C82">
              <w:noBreakHyphen/>
            </w:r>
            <w:r>
              <w:t>20</w:t>
            </w:r>
          </w:p>
        </w:tc>
      </w:tr>
      <w:tr w:rsidR="00ED3D1B" w14:paraId="36CBD82F" w14:textId="77777777" w:rsidTr="00CD119D">
        <w:tblPrEx>
          <w:tblBorders>
            <w:top w:val="none" w:sz="0" w:space="0" w:color="auto"/>
          </w:tblBorders>
        </w:tblPrEx>
        <w:tc>
          <w:tcPr>
            <w:tcW w:w="2495" w:type="dxa"/>
            <w:tcBorders>
              <w:top w:val="single" w:sz="2" w:space="0" w:color="auto"/>
              <w:bottom w:val="single" w:sz="2" w:space="0" w:color="auto"/>
            </w:tcBorders>
          </w:tcPr>
          <w:p w14:paraId="495723EC" w14:textId="77777777" w:rsidR="00ED3D1B" w:rsidRDefault="00ED3D1B" w:rsidP="00A57C82">
            <w:pPr>
              <w:pStyle w:val="MeasureTableHeadingleftalignedwith2ptsspacing"/>
              <w:keepNext/>
            </w:pPr>
            <w:bookmarkStart w:id="397" w:name="X1009852E"/>
            <w:bookmarkEnd w:id="397"/>
            <w:r>
              <w:t>Department of the Treasury</w:t>
            </w:r>
          </w:p>
        </w:tc>
        <w:tc>
          <w:tcPr>
            <w:tcW w:w="1043" w:type="dxa"/>
            <w:tcBorders>
              <w:top w:val="single" w:sz="2" w:space="0" w:color="auto"/>
              <w:bottom w:val="single" w:sz="2" w:space="0" w:color="auto"/>
            </w:tcBorders>
            <w:vAlign w:val="bottom"/>
          </w:tcPr>
          <w:p w14:paraId="2F09F8EA" w14:textId="65C6B7C3"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C9EFD3B" w14:textId="62277C4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A657A33" w14:textId="77777777" w:rsidR="00ED3D1B" w:rsidRDefault="00ED3D1B" w:rsidP="00A57C82">
            <w:pPr>
              <w:pStyle w:val="MeasureTableDataRightAlignedwith2ptsspacing"/>
              <w:keepNext/>
            </w:pPr>
            <w:r>
              <w:t>1.4</w:t>
            </w:r>
          </w:p>
        </w:tc>
        <w:tc>
          <w:tcPr>
            <w:tcW w:w="1043" w:type="dxa"/>
            <w:tcBorders>
              <w:top w:val="single" w:sz="2" w:space="0" w:color="auto"/>
              <w:bottom w:val="single" w:sz="2" w:space="0" w:color="auto"/>
            </w:tcBorders>
            <w:vAlign w:val="bottom"/>
          </w:tcPr>
          <w:p w14:paraId="520DF874" w14:textId="0E5F64B9"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D0152A1" w14:textId="493EDAC4" w:rsidR="00ED3D1B" w:rsidRDefault="00A57C82" w:rsidP="00A57C82">
            <w:pPr>
              <w:pStyle w:val="MeasureTableDataRightAlignedwith2ptsspacing"/>
              <w:keepNext/>
            </w:pPr>
            <w:r>
              <w:noBreakHyphen/>
            </w:r>
          </w:p>
        </w:tc>
      </w:tr>
    </w:tbl>
    <w:p w14:paraId="453159EB" w14:textId="77777777" w:rsidR="00ED3D1B" w:rsidRPr="005D11F6" w:rsidRDefault="00ED3D1B" w:rsidP="00A57C82">
      <w:pPr>
        <w:pStyle w:val="SingleParagraph"/>
      </w:pPr>
    </w:p>
    <w:p w14:paraId="115353DB" w14:textId="4C741EB0" w:rsidR="00ED3D1B" w:rsidRDefault="00ED3D1B" w:rsidP="00CD119D">
      <w:r>
        <w:t>The Government will provide $1.4 million in 2017</w:t>
      </w:r>
      <w:r w:rsidR="00A57C82">
        <w:noBreakHyphen/>
      </w:r>
      <w:r>
        <w:t>18 to extend funding for the Australian Housing and Urban Research Institute (AHURI) for a further 12 months.</w:t>
      </w:r>
    </w:p>
    <w:p w14:paraId="44C4B6F9" w14:textId="305EF3ED" w:rsidR="00ED3D1B" w:rsidRDefault="00ED3D1B">
      <w:r>
        <w:t>The Government will also transfer policy responsibility for AHURI to the Treasury portfolio from the Social Services portfolio from 1 July 2017. This transfer will better support the Government</w:t>
      </w:r>
      <w:r w:rsidR="00A57C82">
        <w:t>’</w:t>
      </w:r>
      <w:r>
        <w:t>s work with the states and territories on policies to improve housing supply and urban planning through the Council on Federal Financial Relations and reflects the wider economic importance of housing policy.</w:t>
      </w:r>
    </w:p>
    <w:p w14:paraId="49AC540F" w14:textId="77777777" w:rsidR="00ED3D1B" w:rsidRDefault="00ED3D1B" w:rsidP="00A57C82">
      <w:pPr>
        <w:pStyle w:val="MeasureTitle"/>
      </w:pPr>
      <w:r>
        <w:t>Black Economy Taskforce — establishment</w:t>
      </w:r>
    </w:p>
    <w:p w14:paraId="7321A8F9"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E6D01B8" w14:textId="77777777" w:rsidTr="00CD119D">
        <w:tc>
          <w:tcPr>
            <w:tcW w:w="2495" w:type="dxa"/>
            <w:tcBorders>
              <w:top w:val="single" w:sz="2" w:space="0" w:color="auto"/>
              <w:bottom w:val="single" w:sz="2" w:space="0" w:color="auto"/>
            </w:tcBorders>
          </w:tcPr>
          <w:p w14:paraId="6D5C5D61"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B7734EC" w14:textId="6C2C7E3E"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735FDC0" w14:textId="074FEE11"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6D549B8B" w14:textId="0772F9F7"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61E019CE" w14:textId="5E16FE1F"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6D4AECD8" w14:textId="657D20BE" w:rsidR="00ED3D1B" w:rsidRDefault="00ED3D1B" w:rsidP="00A57C82">
            <w:pPr>
              <w:pStyle w:val="MeasureTableYearHeadings"/>
              <w:keepNext/>
            </w:pPr>
            <w:r>
              <w:t>2019</w:t>
            </w:r>
            <w:r w:rsidR="00A57C82">
              <w:noBreakHyphen/>
            </w:r>
            <w:r>
              <w:t>20</w:t>
            </w:r>
          </w:p>
        </w:tc>
      </w:tr>
      <w:tr w:rsidR="00ED3D1B" w14:paraId="09672EEC" w14:textId="77777777" w:rsidTr="00CD119D">
        <w:tblPrEx>
          <w:tblBorders>
            <w:top w:val="none" w:sz="0" w:space="0" w:color="auto"/>
          </w:tblBorders>
        </w:tblPrEx>
        <w:tc>
          <w:tcPr>
            <w:tcW w:w="2495" w:type="dxa"/>
            <w:tcBorders>
              <w:top w:val="single" w:sz="2" w:space="0" w:color="auto"/>
              <w:bottom w:val="single" w:sz="2" w:space="0" w:color="auto"/>
            </w:tcBorders>
          </w:tcPr>
          <w:p w14:paraId="66E7D538" w14:textId="77777777" w:rsidR="00ED3D1B" w:rsidRDefault="00ED3D1B" w:rsidP="00A57C82">
            <w:pPr>
              <w:pStyle w:val="MeasureTableHeadingleftalignedwith2ptsspacing"/>
              <w:keepNext/>
            </w:pPr>
            <w:bookmarkStart w:id="398" w:name="X1010207E"/>
            <w:bookmarkEnd w:id="398"/>
            <w:r>
              <w:t>Department of the Treasury</w:t>
            </w:r>
          </w:p>
        </w:tc>
        <w:tc>
          <w:tcPr>
            <w:tcW w:w="1043" w:type="dxa"/>
            <w:tcBorders>
              <w:top w:val="single" w:sz="2" w:space="0" w:color="auto"/>
              <w:bottom w:val="single" w:sz="2" w:space="0" w:color="auto"/>
            </w:tcBorders>
            <w:vAlign w:val="bottom"/>
          </w:tcPr>
          <w:p w14:paraId="66EBBC67" w14:textId="103440AB"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CA7AD4E" w14:textId="77777777" w:rsidR="00ED3D1B" w:rsidRDefault="00ED3D1B" w:rsidP="00A57C82">
            <w:pPr>
              <w:pStyle w:val="MeasureTableDataRightAlignedwith2ptsspacing"/>
              <w:keepNext/>
            </w:pPr>
            <w:r>
              <w:t>1.1</w:t>
            </w:r>
          </w:p>
        </w:tc>
        <w:tc>
          <w:tcPr>
            <w:tcW w:w="1043" w:type="dxa"/>
            <w:tcBorders>
              <w:top w:val="single" w:sz="2" w:space="0" w:color="auto"/>
              <w:bottom w:val="single" w:sz="2" w:space="0" w:color="auto"/>
            </w:tcBorders>
            <w:vAlign w:val="bottom"/>
          </w:tcPr>
          <w:p w14:paraId="47B08D22" w14:textId="77777777" w:rsidR="00ED3D1B" w:rsidRDefault="00ED3D1B" w:rsidP="00A57C82">
            <w:pPr>
              <w:pStyle w:val="MeasureTableDataRightAlignedwith2ptsspacing"/>
              <w:keepNext/>
            </w:pPr>
            <w:r>
              <w:t>0.5</w:t>
            </w:r>
          </w:p>
        </w:tc>
        <w:tc>
          <w:tcPr>
            <w:tcW w:w="1043" w:type="dxa"/>
            <w:tcBorders>
              <w:top w:val="single" w:sz="2" w:space="0" w:color="auto"/>
              <w:bottom w:val="single" w:sz="2" w:space="0" w:color="auto"/>
            </w:tcBorders>
            <w:vAlign w:val="bottom"/>
          </w:tcPr>
          <w:p w14:paraId="5B233EAC" w14:textId="36F56BBE"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22826D8" w14:textId="46DBDF28" w:rsidR="00ED3D1B" w:rsidRDefault="00A57C82" w:rsidP="00A57C82">
            <w:pPr>
              <w:pStyle w:val="MeasureTableDataRightAlignedwith2ptsspacing"/>
              <w:keepNext/>
            </w:pPr>
            <w:r>
              <w:noBreakHyphen/>
            </w:r>
          </w:p>
        </w:tc>
      </w:tr>
    </w:tbl>
    <w:p w14:paraId="567FD05A" w14:textId="77777777" w:rsidR="00ED3D1B" w:rsidRPr="005D11F6" w:rsidRDefault="00ED3D1B" w:rsidP="00A57C82">
      <w:pPr>
        <w:pStyle w:val="SingleParagraph"/>
      </w:pPr>
    </w:p>
    <w:p w14:paraId="0068E484" w14:textId="7DE9D2E3" w:rsidR="00ED3D1B" w:rsidRDefault="00ED3D1B">
      <w:r>
        <w:t>The Government will provide $1.6 million over two years from 2016</w:t>
      </w:r>
      <w:r w:rsidR="00A57C82">
        <w:noBreakHyphen/>
      </w:r>
      <w:r>
        <w:t>17 to establish a taskforce to develop a whole</w:t>
      </w:r>
      <w:r w:rsidR="00A57C82">
        <w:noBreakHyphen/>
      </w:r>
      <w:r>
        <w:t>of</w:t>
      </w:r>
      <w:r w:rsidR="00A57C82">
        <w:noBreakHyphen/>
      </w:r>
      <w:r>
        <w:t>government strategy and policy agenda to counter economic activity that is unreported and untaxed (black economy activity). The taskforce will examine whether new responses to the black economy are required in light of technological and economic changes.</w:t>
      </w:r>
    </w:p>
    <w:p w14:paraId="42FF6F84" w14:textId="5665D2DA" w:rsidR="00EA4911" w:rsidRDefault="00EA4911">
      <w:r>
        <w:t>Further information can be found in the press release of 14 December 2016 issued by the Minister for Revenue and Financial Services.</w:t>
      </w:r>
    </w:p>
    <w:p w14:paraId="53134AEF" w14:textId="77777777" w:rsidR="00ED3D1B" w:rsidRDefault="00ED3D1B">
      <w:pPr>
        <w:spacing w:after="0" w:line="240" w:lineRule="auto"/>
        <w:jc w:val="left"/>
        <w:rPr>
          <w:rFonts w:ascii="Arial" w:hAnsi="Arial"/>
          <w:b/>
          <w:color w:val="000000"/>
        </w:rPr>
      </w:pPr>
      <w:r>
        <w:br w:type="page"/>
      </w:r>
    </w:p>
    <w:p w14:paraId="262E8865" w14:textId="77777777" w:rsidR="00ED3D1B" w:rsidRDefault="00ED3D1B" w:rsidP="00A57C82">
      <w:pPr>
        <w:pStyle w:val="MeasureTitle"/>
      </w:pPr>
      <w:r>
        <w:lastRenderedPageBreak/>
        <w:t xml:space="preserve">International </w:t>
      </w:r>
      <w:proofErr w:type="spellStart"/>
      <w:r>
        <w:t>Blockchain</w:t>
      </w:r>
      <w:proofErr w:type="spellEnd"/>
      <w:r>
        <w:t xml:space="preserve"> Standards — development</w:t>
      </w:r>
    </w:p>
    <w:p w14:paraId="62335D30"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142D321A" w14:textId="77777777" w:rsidTr="00CD119D">
        <w:tc>
          <w:tcPr>
            <w:tcW w:w="2495" w:type="dxa"/>
            <w:tcBorders>
              <w:top w:val="single" w:sz="2" w:space="0" w:color="auto"/>
              <w:bottom w:val="single" w:sz="2" w:space="0" w:color="auto"/>
            </w:tcBorders>
          </w:tcPr>
          <w:p w14:paraId="678AD3C0"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53EA5A5F" w14:textId="2255B225"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099BE62" w14:textId="2E6C68E6"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529A792" w14:textId="10BD1CF8"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A0E4A15" w14:textId="0857A1AC"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13CCA65" w14:textId="0D4A5BD8" w:rsidR="00ED3D1B" w:rsidRDefault="00ED3D1B" w:rsidP="00A57C82">
            <w:pPr>
              <w:pStyle w:val="MeasureTableYearHeadings"/>
              <w:keepNext/>
            </w:pPr>
            <w:r>
              <w:t>2019</w:t>
            </w:r>
            <w:r w:rsidR="00A57C82">
              <w:noBreakHyphen/>
            </w:r>
            <w:r>
              <w:t>20</w:t>
            </w:r>
          </w:p>
        </w:tc>
      </w:tr>
      <w:tr w:rsidR="00ED3D1B" w14:paraId="597F7D45" w14:textId="77777777" w:rsidTr="00CD119D">
        <w:tblPrEx>
          <w:tblBorders>
            <w:top w:val="none" w:sz="0" w:space="0" w:color="auto"/>
          </w:tblBorders>
        </w:tblPrEx>
        <w:tc>
          <w:tcPr>
            <w:tcW w:w="2495" w:type="dxa"/>
            <w:tcBorders>
              <w:top w:val="single" w:sz="2" w:space="0" w:color="auto"/>
              <w:bottom w:val="single" w:sz="2" w:space="0" w:color="auto"/>
            </w:tcBorders>
          </w:tcPr>
          <w:p w14:paraId="24E7C5C5" w14:textId="77777777" w:rsidR="00ED3D1B" w:rsidRDefault="00ED3D1B" w:rsidP="00A57C82">
            <w:pPr>
              <w:pStyle w:val="MeasureTableHeadingleftalignedwith2ptsspacing"/>
              <w:keepNext/>
            </w:pPr>
            <w:bookmarkStart w:id="399" w:name="X1012458E"/>
            <w:bookmarkEnd w:id="399"/>
            <w:r>
              <w:t>Department of the Treasury</w:t>
            </w:r>
          </w:p>
        </w:tc>
        <w:tc>
          <w:tcPr>
            <w:tcW w:w="1043" w:type="dxa"/>
            <w:tcBorders>
              <w:top w:val="single" w:sz="2" w:space="0" w:color="auto"/>
              <w:bottom w:val="single" w:sz="2" w:space="0" w:color="auto"/>
            </w:tcBorders>
            <w:vAlign w:val="bottom"/>
          </w:tcPr>
          <w:p w14:paraId="6A9AEFFE" w14:textId="62EEE95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4F5C82A" w14:textId="77777777" w:rsidR="00ED3D1B" w:rsidRDefault="00ED3D1B" w:rsidP="00A57C82">
            <w:pPr>
              <w:pStyle w:val="MeasureTableDataRightAlignedwith2ptsspacing"/>
              <w:keepNext/>
            </w:pPr>
            <w:r>
              <w:t>0.2</w:t>
            </w:r>
          </w:p>
        </w:tc>
        <w:tc>
          <w:tcPr>
            <w:tcW w:w="1043" w:type="dxa"/>
            <w:tcBorders>
              <w:top w:val="single" w:sz="2" w:space="0" w:color="auto"/>
              <w:bottom w:val="single" w:sz="2" w:space="0" w:color="auto"/>
            </w:tcBorders>
            <w:vAlign w:val="bottom"/>
          </w:tcPr>
          <w:p w14:paraId="740CD02B"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2A9AE474" w14:textId="77777777" w:rsidR="00ED3D1B" w:rsidRDefault="00ED3D1B" w:rsidP="00A57C82">
            <w:pPr>
              <w:pStyle w:val="MeasureTableDataRightAlignedwith2ptsspacing"/>
              <w:keepNext/>
            </w:pPr>
            <w:r>
              <w:t>0.1</w:t>
            </w:r>
          </w:p>
        </w:tc>
        <w:tc>
          <w:tcPr>
            <w:tcW w:w="1043" w:type="dxa"/>
            <w:tcBorders>
              <w:top w:val="single" w:sz="2" w:space="0" w:color="auto"/>
              <w:bottom w:val="single" w:sz="2" w:space="0" w:color="auto"/>
            </w:tcBorders>
            <w:vAlign w:val="bottom"/>
          </w:tcPr>
          <w:p w14:paraId="133B0019" w14:textId="77777777" w:rsidR="00ED3D1B" w:rsidRDefault="00ED3D1B" w:rsidP="00A57C82">
            <w:pPr>
              <w:pStyle w:val="MeasureTableDataRightAlignedwith2ptsspacing"/>
              <w:keepNext/>
            </w:pPr>
            <w:r>
              <w:t>0.1</w:t>
            </w:r>
          </w:p>
        </w:tc>
      </w:tr>
    </w:tbl>
    <w:p w14:paraId="14E468C4" w14:textId="77777777" w:rsidR="0010513B" w:rsidRDefault="0010513B" w:rsidP="0010513B">
      <w:pPr>
        <w:pStyle w:val="SingleParagraph"/>
      </w:pPr>
    </w:p>
    <w:p w14:paraId="0AF5B722" w14:textId="6241E12C" w:rsidR="00ED3D1B" w:rsidRDefault="00ED3D1B" w:rsidP="00A57C82">
      <w:pPr>
        <w:keepNext/>
      </w:pPr>
      <w:r>
        <w:t>The Government will provide a grant of $0.4 million over four years from 2016</w:t>
      </w:r>
      <w:r w:rsidR="00A57C82">
        <w:noBreakHyphen/>
      </w:r>
      <w:r>
        <w:t xml:space="preserve">17 to Standards Australia to develop international </w:t>
      </w:r>
      <w:proofErr w:type="spellStart"/>
      <w:r>
        <w:t>blockchain</w:t>
      </w:r>
      <w:proofErr w:type="spellEnd"/>
      <w:r>
        <w:t xml:space="preserve"> standards that will provide a common language for industry, policy makers, regulators and technology developers. </w:t>
      </w:r>
    </w:p>
    <w:p w14:paraId="0F7F3885" w14:textId="77777777" w:rsidR="00ED3D1B" w:rsidRDefault="00ED3D1B" w:rsidP="00CD119D">
      <w:r>
        <w:t>Further information can be found in the press release of 15 September 2016 issued by the Treasurer.</w:t>
      </w:r>
    </w:p>
    <w:p w14:paraId="1EA7FD64" w14:textId="77777777" w:rsidR="00ED3D1B" w:rsidRDefault="00ED3D1B" w:rsidP="00A57C82">
      <w:pPr>
        <w:pStyle w:val="MeasureTitle"/>
      </w:pPr>
      <w:r>
        <w:t>Professional Standards for Financial Advisers</w:t>
      </w:r>
    </w:p>
    <w:p w14:paraId="2DB0AC36"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E7046D9" w14:textId="77777777" w:rsidTr="00CD119D">
        <w:tc>
          <w:tcPr>
            <w:tcW w:w="2495" w:type="dxa"/>
            <w:tcBorders>
              <w:top w:val="single" w:sz="2" w:space="0" w:color="auto"/>
              <w:bottom w:val="single" w:sz="2" w:space="0" w:color="auto"/>
            </w:tcBorders>
          </w:tcPr>
          <w:p w14:paraId="6DCB6703"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F3BBE4D" w14:textId="7F20978F"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22004C24" w14:textId="1E30755D"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0075D574" w14:textId="3222D94F"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38A647C" w14:textId="1932CEAE"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2F3DBC5F" w14:textId="3B3B2854" w:rsidR="00ED3D1B" w:rsidRDefault="00ED3D1B" w:rsidP="00A57C82">
            <w:pPr>
              <w:pStyle w:val="MeasureTableYearHeadings"/>
              <w:keepNext/>
            </w:pPr>
            <w:r>
              <w:t>2019</w:t>
            </w:r>
            <w:r w:rsidR="00A57C82">
              <w:noBreakHyphen/>
            </w:r>
            <w:r>
              <w:t>20</w:t>
            </w:r>
          </w:p>
        </w:tc>
      </w:tr>
      <w:tr w:rsidR="00ED3D1B" w14:paraId="5B6F60EA" w14:textId="77777777" w:rsidTr="00CD119D">
        <w:tblPrEx>
          <w:tblBorders>
            <w:top w:val="none" w:sz="0" w:space="0" w:color="auto"/>
          </w:tblBorders>
        </w:tblPrEx>
        <w:tc>
          <w:tcPr>
            <w:tcW w:w="2495" w:type="dxa"/>
            <w:tcBorders>
              <w:top w:val="single" w:sz="2" w:space="0" w:color="auto"/>
              <w:bottom w:val="single" w:sz="2" w:space="0" w:color="auto"/>
            </w:tcBorders>
          </w:tcPr>
          <w:p w14:paraId="645AF7D4" w14:textId="77777777" w:rsidR="00ED3D1B" w:rsidRDefault="00ED3D1B" w:rsidP="00A57C82">
            <w:pPr>
              <w:pStyle w:val="MeasureTableHeadingleftalignedwith2ptsspacing"/>
              <w:keepNext/>
            </w:pPr>
            <w:bookmarkStart w:id="400" w:name="X999005E"/>
            <w:bookmarkStart w:id="401" w:name="X999005R"/>
            <w:bookmarkEnd w:id="400"/>
            <w:bookmarkEnd w:id="401"/>
            <w:r>
              <w:t>Department of the Treasury</w:t>
            </w:r>
          </w:p>
        </w:tc>
        <w:tc>
          <w:tcPr>
            <w:tcW w:w="1043" w:type="dxa"/>
            <w:tcBorders>
              <w:top w:val="single" w:sz="2" w:space="0" w:color="auto"/>
              <w:bottom w:val="single" w:sz="2" w:space="0" w:color="auto"/>
            </w:tcBorders>
            <w:vAlign w:val="bottom"/>
          </w:tcPr>
          <w:p w14:paraId="10E269BE" w14:textId="3E65DE9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8FF5CD0" w14:textId="77777777" w:rsidR="00ED3D1B" w:rsidRDefault="00ED3D1B" w:rsidP="00A57C82">
            <w:pPr>
              <w:pStyle w:val="MeasureTableDataRightAlignedwith2ptsspacing"/>
              <w:keepNext/>
            </w:pPr>
            <w:r>
              <w:t>2.3</w:t>
            </w:r>
          </w:p>
        </w:tc>
        <w:tc>
          <w:tcPr>
            <w:tcW w:w="1043" w:type="dxa"/>
            <w:tcBorders>
              <w:top w:val="single" w:sz="2" w:space="0" w:color="auto"/>
              <w:bottom w:val="single" w:sz="2" w:space="0" w:color="auto"/>
            </w:tcBorders>
            <w:vAlign w:val="bottom"/>
          </w:tcPr>
          <w:p w14:paraId="579879A4" w14:textId="77777777" w:rsidR="00ED3D1B" w:rsidRDefault="00ED3D1B" w:rsidP="00A57C82">
            <w:pPr>
              <w:pStyle w:val="MeasureTableDataRightAlignedwith2ptsspacing"/>
              <w:keepNext/>
            </w:pPr>
            <w:r>
              <w:t>4.0</w:t>
            </w:r>
          </w:p>
        </w:tc>
        <w:tc>
          <w:tcPr>
            <w:tcW w:w="1043" w:type="dxa"/>
            <w:tcBorders>
              <w:top w:val="single" w:sz="2" w:space="0" w:color="auto"/>
              <w:bottom w:val="single" w:sz="2" w:space="0" w:color="auto"/>
            </w:tcBorders>
            <w:vAlign w:val="bottom"/>
          </w:tcPr>
          <w:p w14:paraId="0F7F7FDE" w14:textId="77777777" w:rsidR="00ED3D1B" w:rsidRDefault="00ED3D1B" w:rsidP="00A57C82">
            <w:pPr>
              <w:pStyle w:val="MeasureTableDataRightAlignedwith2ptsspacing"/>
              <w:keepNext/>
            </w:pPr>
            <w:r>
              <w:t>4.2</w:t>
            </w:r>
          </w:p>
        </w:tc>
        <w:tc>
          <w:tcPr>
            <w:tcW w:w="1043" w:type="dxa"/>
            <w:tcBorders>
              <w:top w:val="single" w:sz="2" w:space="0" w:color="auto"/>
              <w:bottom w:val="single" w:sz="2" w:space="0" w:color="auto"/>
            </w:tcBorders>
            <w:vAlign w:val="bottom"/>
          </w:tcPr>
          <w:p w14:paraId="295921B8" w14:textId="77777777" w:rsidR="00ED3D1B" w:rsidRDefault="00ED3D1B" w:rsidP="00A57C82">
            <w:pPr>
              <w:pStyle w:val="MeasureTableDataRightAlignedwith2ptsspacing"/>
              <w:keepNext/>
            </w:pPr>
            <w:r>
              <w:t>4.5</w:t>
            </w:r>
          </w:p>
        </w:tc>
      </w:tr>
      <w:tr w:rsidR="00ED3D1B" w:rsidRPr="00352C95" w14:paraId="4C06D1C3" w14:textId="77777777" w:rsidTr="00CD119D">
        <w:tblPrEx>
          <w:tblBorders>
            <w:top w:val="none" w:sz="0" w:space="0" w:color="auto"/>
            <w:bottom w:val="none" w:sz="0" w:space="0" w:color="auto"/>
          </w:tblBorders>
        </w:tblPrEx>
        <w:tc>
          <w:tcPr>
            <w:tcW w:w="2495" w:type="dxa"/>
            <w:tcBorders>
              <w:top w:val="single" w:sz="2" w:space="0" w:color="auto"/>
            </w:tcBorders>
          </w:tcPr>
          <w:p w14:paraId="5AE5DF60"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3FB75512" w14:textId="77777777" w:rsidR="00ED3D1B" w:rsidRPr="00352C95" w:rsidRDefault="00ED3D1B" w:rsidP="00A57C82">
            <w:pPr>
              <w:pStyle w:val="Measuretabledatarightaligneditalics"/>
              <w:keepNext/>
            </w:pPr>
          </w:p>
        </w:tc>
        <w:tc>
          <w:tcPr>
            <w:tcW w:w="1043" w:type="dxa"/>
            <w:tcBorders>
              <w:top w:val="single" w:sz="2" w:space="0" w:color="auto"/>
            </w:tcBorders>
          </w:tcPr>
          <w:p w14:paraId="77475C4B" w14:textId="77777777" w:rsidR="00ED3D1B" w:rsidRPr="00352C95" w:rsidRDefault="00ED3D1B" w:rsidP="00A57C82">
            <w:pPr>
              <w:pStyle w:val="Measuretabledatarightaligneditalics"/>
              <w:keepNext/>
            </w:pPr>
          </w:p>
        </w:tc>
        <w:tc>
          <w:tcPr>
            <w:tcW w:w="1043" w:type="dxa"/>
            <w:tcBorders>
              <w:top w:val="single" w:sz="2" w:space="0" w:color="auto"/>
            </w:tcBorders>
          </w:tcPr>
          <w:p w14:paraId="07AC9166" w14:textId="77777777" w:rsidR="00ED3D1B" w:rsidRPr="00352C95" w:rsidRDefault="00ED3D1B" w:rsidP="00A57C82">
            <w:pPr>
              <w:pStyle w:val="Measuretabledatarightaligneditalics"/>
              <w:keepNext/>
            </w:pPr>
          </w:p>
        </w:tc>
        <w:tc>
          <w:tcPr>
            <w:tcW w:w="1043" w:type="dxa"/>
            <w:tcBorders>
              <w:top w:val="single" w:sz="2" w:space="0" w:color="auto"/>
            </w:tcBorders>
          </w:tcPr>
          <w:p w14:paraId="0252BBF8" w14:textId="77777777" w:rsidR="00ED3D1B" w:rsidRPr="00352C95" w:rsidRDefault="00ED3D1B" w:rsidP="00A57C82">
            <w:pPr>
              <w:pStyle w:val="Measuretabledatarightaligneditalics"/>
              <w:keepNext/>
            </w:pPr>
          </w:p>
        </w:tc>
        <w:tc>
          <w:tcPr>
            <w:tcW w:w="1043" w:type="dxa"/>
            <w:tcBorders>
              <w:top w:val="single" w:sz="2" w:space="0" w:color="auto"/>
            </w:tcBorders>
          </w:tcPr>
          <w:p w14:paraId="3B01B844" w14:textId="77777777" w:rsidR="00ED3D1B" w:rsidRPr="00352C95" w:rsidRDefault="00ED3D1B" w:rsidP="00A57C82">
            <w:pPr>
              <w:pStyle w:val="Measuretabledatarightaligneditalics"/>
              <w:keepNext/>
            </w:pPr>
          </w:p>
        </w:tc>
      </w:tr>
      <w:tr w:rsidR="00ED3D1B" w:rsidRPr="00352C95" w14:paraId="2B14C874" w14:textId="77777777" w:rsidTr="00CD119D">
        <w:tblPrEx>
          <w:tblBorders>
            <w:top w:val="none" w:sz="0" w:space="0" w:color="auto"/>
          </w:tblBorders>
        </w:tblPrEx>
        <w:tc>
          <w:tcPr>
            <w:tcW w:w="2495" w:type="dxa"/>
            <w:tcBorders>
              <w:bottom w:val="single" w:sz="2" w:space="0" w:color="auto"/>
            </w:tcBorders>
          </w:tcPr>
          <w:p w14:paraId="3CA9F424" w14:textId="77777777" w:rsidR="00ED3D1B" w:rsidRPr="00352C95" w:rsidRDefault="00ED3D1B" w:rsidP="00A57C82">
            <w:pPr>
              <w:pStyle w:val="AgencyNamewith2ptsspacing"/>
              <w:keepNext/>
            </w:pPr>
            <w:r>
              <w:t>Department of the Treasury</w:t>
            </w:r>
          </w:p>
        </w:tc>
        <w:tc>
          <w:tcPr>
            <w:tcW w:w="1043" w:type="dxa"/>
            <w:tcBorders>
              <w:bottom w:val="single" w:sz="2" w:space="0" w:color="auto"/>
            </w:tcBorders>
            <w:vAlign w:val="bottom"/>
          </w:tcPr>
          <w:p w14:paraId="5F07DBCC" w14:textId="7DB4F164"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B880F54" w14:textId="77777777" w:rsidR="00ED3D1B" w:rsidRPr="00352C95" w:rsidRDefault="00ED3D1B" w:rsidP="00A57C82">
            <w:pPr>
              <w:pStyle w:val="Measuretabledatarightaligneditalics"/>
              <w:keepNext/>
            </w:pPr>
            <w:r>
              <w:t>2.3</w:t>
            </w:r>
          </w:p>
        </w:tc>
        <w:tc>
          <w:tcPr>
            <w:tcW w:w="1043" w:type="dxa"/>
            <w:tcBorders>
              <w:bottom w:val="single" w:sz="2" w:space="0" w:color="auto"/>
            </w:tcBorders>
            <w:vAlign w:val="bottom"/>
          </w:tcPr>
          <w:p w14:paraId="3DC0EAC6" w14:textId="77777777" w:rsidR="00ED3D1B" w:rsidRPr="00352C95" w:rsidRDefault="00ED3D1B" w:rsidP="00A57C82">
            <w:pPr>
              <w:pStyle w:val="Measuretabledatarightaligneditalics"/>
              <w:keepNext/>
            </w:pPr>
            <w:r>
              <w:t>4.0</w:t>
            </w:r>
          </w:p>
        </w:tc>
        <w:tc>
          <w:tcPr>
            <w:tcW w:w="1043" w:type="dxa"/>
            <w:tcBorders>
              <w:bottom w:val="single" w:sz="2" w:space="0" w:color="auto"/>
            </w:tcBorders>
            <w:vAlign w:val="bottom"/>
          </w:tcPr>
          <w:p w14:paraId="2CFB7EEE" w14:textId="77777777" w:rsidR="00ED3D1B" w:rsidRPr="00352C95" w:rsidRDefault="00ED3D1B" w:rsidP="00A57C82">
            <w:pPr>
              <w:pStyle w:val="Measuretabledatarightaligneditalics"/>
              <w:keepNext/>
            </w:pPr>
            <w:r>
              <w:t>4.2</w:t>
            </w:r>
          </w:p>
        </w:tc>
        <w:tc>
          <w:tcPr>
            <w:tcW w:w="1043" w:type="dxa"/>
            <w:tcBorders>
              <w:bottom w:val="single" w:sz="2" w:space="0" w:color="auto"/>
            </w:tcBorders>
            <w:vAlign w:val="bottom"/>
          </w:tcPr>
          <w:p w14:paraId="47413180" w14:textId="77777777" w:rsidR="00ED3D1B" w:rsidRPr="00352C95" w:rsidRDefault="00ED3D1B" w:rsidP="00A57C82">
            <w:pPr>
              <w:pStyle w:val="Measuretabledatarightaligneditalics"/>
              <w:keepNext/>
            </w:pPr>
            <w:r>
              <w:t>4.5</w:t>
            </w:r>
          </w:p>
        </w:tc>
      </w:tr>
    </w:tbl>
    <w:p w14:paraId="575AD285" w14:textId="77777777" w:rsidR="00ED3D1B" w:rsidRPr="005D11F6" w:rsidRDefault="00ED3D1B" w:rsidP="00A57C82">
      <w:pPr>
        <w:pStyle w:val="SingleParagraph"/>
      </w:pPr>
    </w:p>
    <w:p w14:paraId="524B23FD" w14:textId="0A33E07C" w:rsidR="00ED3D1B" w:rsidRDefault="00ED3D1B" w:rsidP="00CD119D">
      <w:r>
        <w:t>The Government will establish an independent standards body, as a Commonwealth company, to govern the professional standards of the financial advice industry as part of the Government</w:t>
      </w:r>
      <w:r w:rsidR="00A57C82">
        <w:t>’</w:t>
      </w:r>
      <w:r>
        <w:t>s commitment to raise educational, training and ethical standards of financial advisors. The body will be fully funded by industry.</w:t>
      </w:r>
    </w:p>
    <w:p w14:paraId="27B07B6D" w14:textId="77777777" w:rsidR="00ED3D1B" w:rsidRDefault="00ED3D1B" w:rsidP="00CD119D">
      <w:r>
        <w:t>Further information can be found in the press release of 17 October 2016 issued by the Minister for Revenue and Financial Services.</w:t>
      </w:r>
    </w:p>
    <w:p w14:paraId="387BC842" w14:textId="77777777" w:rsidR="00ED3D1B" w:rsidRDefault="00ED3D1B" w:rsidP="00A57C82">
      <w:pPr>
        <w:pStyle w:val="MeasureTitle"/>
      </w:pPr>
      <w:proofErr w:type="spellStart"/>
      <w:r>
        <w:t>SuperStream</w:t>
      </w:r>
      <w:proofErr w:type="spellEnd"/>
      <w:r>
        <w:t xml:space="preserve"> Program — Gateway Network Governance Body</w:t>
      </w:r>
    </w:p>
    <w:p w14:paraId="7FBE66A3"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67D6015F" w14:textId="77777777" w:rsidTr="00CD119D">
        <w:tc>
          <w:tcPr>
            <w:tcW w:w="2495" w:type="dxa"/>
            <w:tcBorders>
              <w:top w:val="single" w:sz="2" w:space="0" w:color="auto"/>
              <w:bottom w:val="single" w:sz="2" w:space="0" w:color="auto"/>
            </w:tcBorders>
          </w:tcPr>
          <w:p w14:paraId="4674732D"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7C7357D7" w14:textId="356CA43D"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FFDD2C8" w14:textId="36F9D460"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778C3046" w14:textId="43C93EDF"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5824E3BE" w14:textId="67D033DF"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1A41C2AC" w14:textId="23212318" w:rsidR="00ED3D1B" w:rsidRDefault="00ED3D1B" w:rsidP="00A57C82">
            <w:pPr>
              <w:pStyle w:val="MeasureTableYearHeadings"/>
              <w:keepNext/>
            </w:pPr>
            <w:r>
              <w:t>2019</w:t>
            </w:r>
            <w:r w:rsidR="00A57C82">
              <w:noBreakHyphen/>
            </w:r>
            <w:r>
              <w:t>20</w:t>
            </w:r>
          </w:p>
        </w:tc>
      </w:tr>
      <w:tr w:rsidR="00ED3D1B" w14:paraId="41BC03D2" w14:textId="77777777" w:rsidTr="00CD119D">
        <w:tblPrEx>
          <w:tblBorders>
            <w:top w:val="none" w:sz="0" w:space="0" w:color="auto"/>
          </w:tblBorders>
        </w:tblPrEx>
        <w:tc>
          <w:tcPr>
            <w:tcW w:w="2495" w:type="dxa"/>
            <w:tcBorders>
              <w:top w:val="single" w:sz="2" w:space="0" w:color="auto"/>
              <w:bottom w:val="single" w:sz="2" w:space="0" w:color="auto"/>
            </w:tcBorders>
          </w:tcPr>
          <w:p w14:paraId="17FF7EE4" w14:textId="77777777" w:rsidR="00ED3D1B" w:rsidRDefault="00ED3D1B" w:rsidP="00A57C82">
            <w:pPr>
              <w:pStyle w:val="MeasureTableHeadingleftalignedwith2ptsspacing"/>
              <w:keepNext/>
            </w:pPr>
            <w:bookmarkStart w:id="402" w:name="X990905E"/>
            <w:bookmarkStart w:id="403" w:name="X990905R"/>
            <w:bookmarkEnd w:id="402"/>
            <w:bookmarkEnd w:id="403"/>
            <w:r>
              <w:t>Australian Taxation Office</w:t>
            </w:r>
          </w:p>
        </w:tc>
        <w:tc>
          <w:tcPr>
            <w:tcW w:w="1043" w:type="dxa"/>
            <w:tcBorders>
              <w:top w:val="single" w:sz="2" w:space="0" w:color="auto"/>
              <w:bottom w:val="single" w:sz="2" w:space="0" w:color="auto"/>
            </w:tcBorders>
            <w:vAlign w:val="bottom"/>
          </w:tcPr>
          <w:p w14:paraId="3FB3C174" w14:textId="08E90FE0"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E1143B3" w14:textId="1B0F81C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275F0B96" w14:textId="1AD79567"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44C4001" w14:textId="77777777" w:rsidR="00ED3D1B" w:rsidRDefault="00ED3D1B" w:rsidP="00A57C82">
            <w:pPr>
              <w:pStyle w:val="MeasureTableDataRightAlignedwith2ptsspacing"/>
              <w:keepNext/>
            </w:pPr>
            <w:r>
              <w:t>0.6</w:t>
            </w:r>
          </w:p>
        </w:tc>
        <w:tc>
          <w:tcPr>
            <w:tcW w:w="1043" w:type="dxa"/>
            <w:tcBorders>
              <w:top w:val="single" w:sz="2" w:space="0" w:color="auto"/>
              <w:bottom w:val="single" w:sz="2" w:space="0" w:color="auto"/>
            </w:tcBorders>
            <w:vAlign w:val="bottom"/>
          </w:tcPr>
          <w:p w14:paraId="7C4016EA" w14:textId="77777777" w:rsidR="00ED3D1B" w:rsidRDefault="00ED3D1B" w:rsidP="00A57C82">
            <w:pPr>
              <w:pStyle w:val="MeasureTableDataRightAlignedwith2ptsspacing"/>
              <w:keepNext/>
            </w:pPr>
            <w:r>
              <w:t>0.7</w:t>
            </w:r>
          </w:p>
        </w:tc>
      </w:tr>
      <w:tr w:rsidR="00ED3D1B" w:rsidRPr="00352C95" w14:paraId="71D52AAD" w14:textId="77777777" w:rsidTr="00CD119D">
        <w:tblPrEx>
          <w:tblBorders>
            <w:top w:val="none" w:sz="0" w:space="0" w:color="auto"/>
            <w:bottom w:val="none" w:sz="0" w:space="0" w:color="auto"/>
          </w:tblBorders>
        </w:tblPrEx>
        <w:tc>
          <w:tcPr>
            <w:tcW w:w="2495" w:type="dxa"/>
            <w:tcBorders>
              <w:top w:val="single" w:sz="2" w:space="0" w:color="auto"/>
            </w:tcBorders>
          </w:tcPr>
          <w:p w14:paraId="64EB7005" w14:textId="77777777" w:rsidR="00ED3D1B" w:rsidRPr="00352C95" w:rsidRDefault="00ED3D1B" w:rsidP="00A57C82">
            <w:pPr>
              <w:pStyle w:val="AgencyNamewith2ptsspacing"/>
              <w:keepNext/>
            </w:pPr>
            <w:r w:rsidRPr="00352C95">
              <w:t xml:space="preserve">Related </w:t>
            </w:r>
            <w:r>
              <w:t>revenue</w:t>
            </w:r>
            <w:r w:rsidRPr="00352C95">
              <w:t xml:space="preserve"> ($m)</w:t>
            </w:r>
          </w:p>
        </w:tc>
        <w:tc>
          <w:tcPr>
            <w:tcW w:w="1043" w:type="dxa"/>
            <w:tcBorders>
              <w:top w:val="single" w:sz="2" w:space="0" w:color="auto"/>
            </w:tcBorders>
          </w:tcPr>
          <w:p w14:paraId="37355CC3" w14:textId="77777777" w:rsidR="00ED3D1B" w:rsidRPr="00352C95" w:rsidRDefault="00ED3D1B" w:rsidP="00A57C82">
            <w:pPr>
              <w:pStyle w:val="Measuretabledatarightaligneditalics"/>
              <w:keepNext/>
            </w:pPr>
          </w:p>
        </w:tc>
        <w:tc>
          <w:tcPr>
            <w:tcW w:w="1043" w:type="dxa"/>
            <w:tcBorders>
              <w:top w:val="single" w:sz="2" w:space="0" w:color="auto"/>
            </w:tcBorders>
          </w:tcPr>
          <w:p w14:paraId="153482BA" w14:textId="77777777" w:rsidR="00ED3D1B" w:rsidRPr="00352C95" w:rsidRDefault="00ED3D1B" w:rsidP="00A57C82">
            <w:pPr>
              <w:pStyle w:val="Measuretabledatarightaligneditalics"/>
              <w:keepNext/>
            </w:pPr>
          </w:p>
        </w:tc>
        <w:tc>
          <w:tcPr>
            <w:tcW w:w="1043" w:type="dxa"/>
            <w:tcBorders>
              <w:top w:val="single" w:sz="2" w:space="0" w:color="auto"/>
            </w:tcBorders>
          </w:tcPr>
          <w:p w14:paraId="1A87E3E7" w14:textId="77777777" w:rsidR="00ED3D1B" w:rsidRPr="00352C95" w:rsidRDefault="00ED3D1B" w:rsidP="00A57C82">
            <w:pPr>
              <w:pStyle w:val="Measuretabledatarightaligneditalics"/>
              <w:keepNext/>
            </w:pPr>
          </w:p>
        </w:tc>
        <w:tc>
          <w:tcPr>
            <w:tcW w:w="1043" w:type="dxa"/>
            <w:tcBorders>
              <w:top w:val="single" w:sz="2" w:space="0" w:color="auto"/>
            </w:tcBorders>
          </w:tcPr>
          <w:p w14:paraId="6A3ECF96" w14:textId="77777777" w:rsidR="00ED3D1B" w:rsidRPr="00352C95" w:rsidRDefault="00ED3D1B" w:rsidP="00A57C82">
            <w:pPr>
              <w:pStyle w:val="Measuretabledatarightaligneditalics"/>
              <w:keepNext/>
            </w:pPr>
          </w:p>
        </w:tc>
        <w:tc>
          <w:tcPr>
            <w:tcW w:w="1043" w:type="dxa"/>
            <w:tcBorders>
              <w:top w:val="single" w:sz="2" w:space="0" w:color="auto"/>
            </w:tcBorders>
          </w:tcPr>
          <w:p w14:paraId="06AE8FF4" w14:textId="77777777" w:rsidR="00ED3D1B" w:rsidRPr="00352C95" w:rsidRDefault="00ED3D1B" w:rsidP="00A57C82">
            <w:pPr>
              <w:pStyle w:val="Measuretabledatarightaligneditalics"/>
              <w:keepNext/>
            </w:pPr>
          </w:p>
        </w:tc>
      </w:tr>
      <w:tr w:rsidR="00ED3D1B" w:rsidRPr="00352C95" w14:paraId="2D45D3B5" w14:textId="77777777" w:rsidTr="00CD119D">
        <w:tblPrEx>
          <w:tblBorders>
            <w:top w:val="none" w:sz="0" w:space="0" w:color="auto"/>
          </w:tblBorders>
        </w:tblPrEx>
        <w:tc>
          <w:tcPr>
            <w:tcW w:w="2495" w:type="dxa"/>
            <w:tcBorders>
              <w:bottom w:val="single" w:sz="2" w:space="0" w:color="auto"/>
            </w:tcBorders>
          </w:tcPr>
          <w:p w14:paraId="19D3210B" w14:textId="77777777" w:rsidR="00ED3D1B" w:rsidRPr="00352C95" w:rsidRDefault="00ED3D1B" w:rsidP="00A57C82">
            <w:pPr>
              <w:pStyle w:val="AgencyNamewith2ptsspacing"/>
              <w:keepNext/>
            </w:pPr>
            <w:r>
              <w:t>Australian Prudential Regulation Authority</w:t>
            </w:r>
          </w:p>
        </w:tc>
        <w:tc>
          <w:tcPr>
            <w:tcW w:w="1043" w:type="dxa"/>
            <w:tcBorders>
              <w:bottom w:val="single" w:sz="2" w:space="0" w:color="auto"/>
            </w:tcBorders>
            <w:vAlign w:val="bottom"/>
          </w:tcPr>
          <w:p w14:paraId="53A74F94" w14:textId="0D7B4308"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54A4BD87" w14:textId="15144D0C"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4F07B8F0" w14:textId="172ACC58" w:rsidR="00ED3D1B" w:rsidRPr="00352C95" w:rsidRDefault="00A57C82" w:rsidP="00A57C82">
            <w:pPr>
              <w:pStyle w:val="Measuretabledatarightaligneditalics"/>
              <w:keepNext/>
            </w:pPr>
            <w:r>
              <w:noBreakHyphen/>
            </w:r>
          </w:p>
        </w:tc>
        <w:tc>
          <w:tcPr>
            <w:tcW w:w="1043" w:type="dxa"/>
            <w:tcBorders>
              <w:bottom w:val="single" w:sz="2" w:space="0" w:color="auto"/>
            </w:tcBorders>
            <w:vAlign w:val="bottom"/>
          </w:tcPr>
          <w:p w14:paraId="764EA14E" w14:textId="77777777" w:rsidR="00ED3D1B" w:rsidRPr="00352C95" w:rsidRDefault="00ED3D1B" w:rsidP="00A57C82">
            <w:pPr>
              <w:pStyle w:val="Measuretabledatarightaligneditalics"/>
              <w:keepNext/>
            </w:pPr>
            <w:r>
              <w:t>0.6</w:t>
            </w:r>
          </w:p>
        </w:tc>
        <w:tc>
          <w:tcPr>
            <w:tcW w:w="1043" w:type="dxa"/>
            <w:tcBorders>
              <w:bottom w:val="single" w:sz="2" w:space="0" w:color="auto"/>
            </w:tcBorders>
            <w:vAlign w:val="bottom"/>
          </w:tcPr>
          <w:p w14:paraId="418F3089" w14:textId="77777777" w:rsidR="00ED3D1B" w:rsidRPr="00352C95" w:rsidRDefault="00ED3D1B" w:rsidP="00A57C82">
            <w:pPr>
              <w:pStyle w:val="Measuretabledatarightaligneditalics"/>
              <w:keepNext/>
            </w:pPr>
            <w:r>
              <w:t>0.7</w:t>
            </w:r>
          </w:p>
        </w:tc>
      </w:tr>
    </w:tbl>
    <w:p w14:paraId="6AD79BB8" w14:textId="77777777" w:rsidR="00ED3D1B" w:rsidRPr="005D11F6" w:rsidRDefault="00ED3D1B" w:rsidP="00A57C82">
      <w:pPr>
        <w:pStyle w:val="SingleParagraph"/>
      </w:pPr>
    </w:p>
    <w:p w14:paraId="6C7DE14B" w14:textId="47C6D196" w:rsidR="00ED3D1B" w:rsidRDefault="00ED3D1B" w:rsidP="00CD119D">
      <w:r>
        <w:t>The Government will provide $2.0 million over three years from 2018</w:t>
      </w:r>
      <w:r w:rsidR="00A57C82">
        <w:noBreakHyphen/>
      </w:r>
      <w:r>
        <w:t xml:space="preserve">19 to the </w:t>
      </w:r>
      <w:proofErr w:type="spellStart"/>
      <w:r>
        <w:t>SuperStream</w:t>
      </w:r>
      <w:proofErr w:type="spellEnd"/>
      <w:r>
        <w:t xml:space="preserve"> Gateway Network Governance Body (GNGB). The GNGB is an industry body formed to assume responsibility from the Australian Taxation Office (ATO) for governance of the gateway infrastructure that facilitates transmission of </w:t>
      </w:r>
      <w:proofErr w:type="spellStart"/>
      <w:r>
        <w:t>SuperStream</w:t>
      </w:r>
      <w:proofErr w:type="spellEnd"/>
      <w:r>
        <w:t xml:space="preserve"> data messages by funds and employers. This funding will be provided to the GNGB through the ATO.</w:t>
      </w:r>
    </w:p>
    <w:p w14:paraId="3438F967" w14:textId="77777777" w:rsidR="00ED3D1B" w:rsidRDefault="00ED3D1B" w:rsidP="00CD119D">
      <w:r>
        <w:t>The cost of this measure will be recovered through the existing Superannuation Supervisory levy, collected by the Australian Prudential Regulation Authority, starting from 1 July 2018.</w:t>
      </w:r>
    </w:p>
    <w:p w14:paraId="08C4A157" w14:textId="77777777" w:rsidR="00ED3D1B" w:rsidRDefault="00ED3D1B" w:rsidP="00A57C82">
      <w:pPr>
        <w:pStyle w:val="MeasureTitle"/>
      </w:pPr>
      <w:r>
        <w:lastRenderedPageBreak/>
        <w:t>Transfer of Campaign Funding — Australian Taxation Office</w:t>
      </w:r>
    </w:p>
    <w:p w14:paraId="7A6E2D91"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2834B83F" w14:textId="77777777" w:rsidTr="00CD119D">
        <w:tc>
          <w:tcPr>
            <w:tcW w:w="2495" w:type="dxa"/>
            <w:tcBorders>
              <w:top w:val="single" w:sz="2" w:space="0" w:color="auto"/>
              <w:bottom w:val="single" w:sz="2" w:space="0" w:color="auto"/>
            </w:tcBorders>
          </w:tcPr>
          <w:p w14:paraId="6FD6FEE5"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25FD94B3" w14:textId="49101D11"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C3E5419" w14:textId="1E9A00F9"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4E2CF7FB" w14:textId="23BD2238"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2E323B2A" w14:textId="26996BC5"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58149213" w14:textId="25F0286D" w:rsidR="00ED3D1B" w:rsidRDefault="00ED3D1B" w:rsidP="00A57C82">
            <w:pPr>
              <w:pStyle w:val="MeasureTableYearHeadings"/>
              <w:keepNext/>
            </w:pPr>
            <w:r>
              <w:t>2019</w:t>
            </w:r>
            <w:r w:rsidR="00A57C82">
              <w:noBreakHyphen/>
            </w:r>
            <w:r>
              <w:t>20</w:t>
            </w:r>
          </w:p>
        </w:tc>
      </w:tr>
      <w:tr w:rsidR="00ED3D1B" w14:paraId="21D5C39C" w14:textId="77777777" w:rsidTr="00CD119D">
        <w:tblPrEx>
          <w:tblBorders>
            <w:top w:val="none" w:sz="0" w:space="0" w:color="auto"/>
          </w:tblBorders>
        </w:tblPrEx>
        <w:tc>
          <w:tcPr>
            <w:tcW w:w="2495" w:type="dxa"/>
            <w:tcBorders>
              <w:top w:val="single" w:sz="2" w:space="0" w:color="auto"/>
              <w:bottom w:val="single" w:sz="2" w:space="0" w:color="auto"/>
            </w:tcBorders>
          </w:tcPr>
          <w:p w14:paraId="098D1E75" w14:textId="77777777" w:rsidR="00ED3D1B" w:rsidRDefault="00ED3D1B" w:rsidP="00A57C82">
            <w:pPr>
              <w:pStyle w:val="MeasureTableHeadingleftalignedwith2ptsspacing"/>
              <w:keepNext/>
            </w:pPr>
            <w:bookmarkStart w:id="404" w:name="X1010830E"/>
            <w:bookmarkEnd w:id="404"/>
            <w:r>
              <w:t>Australian Taxation Office</w:t>
            </w:r>
          </w:p>
        </w:tc>
        <w:tc>
          <w:tcPr>
            <w:tcW w:w="1043" w:type="dxa"/>
            <w:tcBorders>
              <w:top w:val="single" w:sz="2" w:space="0" w:color="auto"/>
              <w:bottom w:val="single" w:sz="2" w:space="0" w:color="auto"/>
            </w:tcBorders>
            <w:vAlign w:val="bottom"/>
          </w:tcPr>
          <w:p w14:paraId="05D6329E" w14:textId="38A0D72C"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5608F26" w14:textId="6F1AEDF2"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64605DAC" w14:textId="3BB35F14" w:rsidR="00ED3D1B" w:rsidRDefault="00A57C82" w:rsidP="00A57C82">
            <w:pPr>
              <w:pStyle w:val="MeasureTableDataRightAlignedwith2ptsspacing"/>
              <w:keepNext/>
            </w:pPr>
            <w:r>
              <w:noBreakHyphen/>
            </w:r>
            <w:r w:rsidR="00ED3D1B">
              <w:t>8.0</w:t>
            </w:r>
          </w:p>
        </w:tc>
        <w:tc>
          <w:tcPr>
            <w:tcW w:w="1043" w:type="dxa"/>
            <w:tcBorders>
              <w:top w:val="single" w:sz="2" w:space="0" w:color="auto"/>
              <w:bottom w:val="single" w:sz="2" w:space="0" w:color="auto"/>
            </w:tcBorders>
            <w:vAlign w:val="bottom"/>
          </w:tcPr>
          <w:p w14:paraId="5FF68A84" w14:textId="762F9E6E" w:rsidR="00ED3D1B" w:rsidRDefault="00A57C82" w:rsidP="00A57C82">
            <w:pPr>
              <w:pStyle w:val="MeasureTableDataRightAlignedwith2ptsspacing"/>
              <w:keepNext/>
            </w:pPr>
            <w:r>
              <w:noBreakHyphen/>
            </w:r>
            <w:r w:rsidR="00ED3D1B">
              <w:t>0.1</w:t>
            </w:r>
          </w:p>
        </w:tc>
        <w:tc>
          <w:tcPr>
            <w:tcW w:w="1043" w:type="dxa"/>
            <w:tcBorders>
              <w:top w:val="single" w:sz="2" w:space="0" w:color="auto"/>
              <w:bottom w:val="single" w:sz="2" w:space="0" w:color="auto"/>
            </w:tcBorders>
            <w:vAlign w:val="bottom"/>
          </w:tcPr>
          <w:p w14:paraId="102CCD89" w14:textId="26B95F5B" w:rsidR="00ED3D1B" w:rsidRDefault="00A57C82" w:rsidP="00A57C82">
            <w:pPr>
              <w:pStyle w:val="MeasureTableDataRightAlignedwith2ptsspacing"/>
              <w:keepNext/>
            </w:pPr>
            <w:r>
              <w:noBreakHyphen/>
            </w:r>
          </w:p>
        </w:tc>
      </w:tr>
    </w:tbl>
    <w:p w14:paraId="1993DD14" w14:textId="77777777" w:rsidR="0010513B" w:rsidRDefault="0010513B" w:rsidP="0010513B">
      <w:pPr>
        <w:pStyle w:val="SingleParagraph"/>
      </w:pPr>
    </w:p>
    <w:p w14:paraId="20BDEC0D" w14:textId="0209B611" w:rsidR="00ED3D1B" w:rsidRDefault="00ED3D1B" w:rsidP="00A57C82">
      <w:pPr>
        <w:keepNext/>
      </w:pPr>
      <w:r>
        <w:t>The Government will achieve savings of $8.1 million over two years</w:t>
      </w:r>
      <w:r w:rsidR="009A38B5">
        <w:t xml:space="preserve"> from 2017</w:t>
      </w:r>
      <w:r w:rsidR="009A38B5">
        <w:noBreakHyphen/>
        <w:t>18</w:t>
      </w:r>
      <w:r>
        <w:t xml:space="preserve"> by not proceeding with the information campaign element of the 2015</w:t>
      </w:r>
      <w:r w:rsidR="00A57C82">
        <w:noBreakHyphen/>
      </w:r>
      <w:r>
        <w:t xml:space="preserve">16 Budget measure </w:t>
      </w:r>
      <w:r w:rsidR="009A38B5">
        <w:t xml:space="preserve">titled </w:t>
      </w:r>
      <w:r w:rsidRPr="00A57C82">
        <w:rPr>
          <w:i/>
        </w:rPr>
        <w:t>Reducing red tape— reforms to the Australian Taxation Office</w:t>
      </w:r>
      <w:r w:rsidRPr="009A38B5">
        <w:t>.</w:t>
      </w:r>
    </w:p>
    <w:p w14:paraId="311560ED" w14:textId="499A5A0E" w:rsidR="00ED3D1B" w:rsidRDefault="00ED3D1B" w:rsidP="00CD119D">
      <w:r>
        <w:t>The savings from this measure will be redirected by the Government to fund policy priorities.</w:t>
      </w:r>
    </w:p>
    <w:p w14:paraId="1C343266" w14:textId="77777777" w:rsidR="00ED3D1B" w:rsidRDefault="00ED3D1B" w:rsidP="00A57C82">
      <w:pPr>
        <w:pStyle w:val="MeasureTitle"/>
      </w:pPr>
      <w:r>
        <w:t>Working Holiday Makers — employer register and compliance</w:t>
      </w:r>
    </w:p>
    <w:p w14:paraId="197E45C7"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500"/>
        <w:gridCol w:w="1043"/>
        <w:gridCol w:w="1043"/>
        <w:gridCol w:w="1043"/>
        <w:gridCol w:w="1043"/>
        <w:gridCol w:w="1043"/>
      </w:tblGrid>
      <w:tr w:rsidR="00ED3D1B" w14:paraId="2FB5FB7F" w14:textId="77777777" w:rsidTr="00CD119D">
        <w:tc>
          <w:tcPr>
            <w:tcW w:w="2495" w:type="dxa"/>
            <w:tcBorders>
              <w:top w:val="single" w:sz="2" w:space="0" w:color="auto"/>
              <w:bottom w:val="single" w:sz="2" w:space="0" w:color="auto"/>
            </w:tcBorders>
          </w:tcPr>
          <w:p w14:paraId="1C47AB27"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047DB211" w14:textId="48687A72"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6524E0CF" w14:textId="6AE8B0FF"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52D14C99" w14:textId="1D8B449A"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42747CE6" w14:textId="0826D968"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9E84BF0" w14:textId="249D9EFD" w:rsidR="00ED3D1B" w:rsidRDefault="00ED3D1B" w:rsidP="00A57C82">
            <w:pPr>
              <w:pStyle w:val="MeasureTableYearHeadings"/>
              <w:keepNext/>
            </w:pPr>
            <w:r>
              <w:t>2019</w:t>
            </w:r>
            <w:r w:rsidR="00A57C82">
              <w:noBreakHyphen/>
            </w:r>
            <w:r>
              <w:t>20</w:t>
            </w:r>
          </w:p>
        </w:tc>
      </w:tr>
      <w:tr w:rsidR="00ED3D1B" w14:paraId="452B696B" w14:textId="77777777" w:rsidTr="00CD119D">
        <w:tblPrEx>
          <w:tblBorders>
            <w:top w:val="none" w:sz="0" w:space="0" w:color="auto"/>
          </w:tblBorders>
        </w:tblPrEx>
        <w:tc>
          <w:tcPr>
            <w:tcW w:w="2495" w:type="dxa"/>
            <w:tcBorders>
              <w:top w:val="single" w:sz="2" w:space="0" w:color="auto"/>
              <w:bottom w:val="single" w:sz="2" w:space="0" w:color="auto"/>
            </w:tcBorders>
          </w:tcPr>
          <w:p w14:paraId="737E11A6" w14:textId="77777777" w:rsidR="00ED3D1B" w:rsidRDefault="00ED3D1B" w:rsidP="00A57C82">
            <w:pPr>
              <w:pStyle w:val="MeasureTableHeadingleftalignedwith2ptsspacing"/>
              <w:keepNext/>
            </w:pPr>
            <w:r>
              <w:t>Tourism Australia</w:t>
            </w:r>
          </w:p>
        </w:tc>
        <w:tc>
          <w:tcPr>
            <w:tcW w:w="1043" w:type="dxa"/>
            <w:tcBorders>
              <w:top w:val="single" w:sz="2" w:space="0" w:color="auto"/>
              <w:bottom w:val="single" w:sz="2" w:space="0" w:color="auto"/>
            </w:tcBorders>
            <w:vAlign w:val="bottom"/>
          </w:tcPr>
          <w:p w14:paraId="4677F754" w14:textId="7F591CF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3582C42" w14:textId="77777777" w:rsidR="00ED3D1B" w:rsidRDefault="00ED3D1B" w:rsidP="00A57C82">
            <w:pPr>
              <w:pStyle w:val="MeasureTableDataRightAlignedwith2ptsspacing"/>
              <w:keepNext/>
            </w:pPr>
            <w:r>
              <w:t>2.5</w:t>
            </w:r>
          </w:p>
        </w:tc>
        <w:tc>
          <w:tcPr>
            <w:tcW w:w="1043" w:type="dxa"/>
            <w:tcBorders>
              <w:top w:val="single" w:sz="2" w:space="0" w:color="auto"/>
              <w:bottom w:val="single" w:sz="2" w:space="0" w:color="auto"/>
            </w:tcBorders>
            <w:vAlign w:val="bottom"/>
          </w:tcPr>
          <w:p w14:paraId="68A6922D" w14:textId="77777777" w:rsidR="00ED3D1B" w:rsidRDefault="00ED3D1B" w:rsidP="00A57C82">
            <w:pPr>
              <w:pStyle w:val="MeasureTableDataRightAlignedwith2ptsspacing"/>
              <w:keepNext/>
            </w:pPr>
            <w:r>
              <w:t>5.0</w:t>
            </w:r>
          </w:p>
        </w:tc>
        <w:tc>
          <w:tcPr>
            <w:tcW w:w="1043" w:type="dxa"/>
            <w:tcBorders>
              <w:top w:val="single" w:sz="2" w:space="0" w:color="auto"/>
              <w:bottom w:val="single" w:sz="2" w:space="0" w:color="auto"/>
            </w:tcBorders>
            <w:vAlign w:val="bottom"/>
          </w:tcPr>
          <w:p w14:paraId="5942BD03" w14:textId="77777777" w:rsidR="00ED3D1B" w:rsidRDefault="00ED3D1B" w:rsidP="00A57C82">
            <w:pPr>
              <w:pStyle w:val="MeasureTableDataRightAlignedwith2ptsspacing"/>
              <w:keepNext/>
            </w:pPr>
            <w:r>
              <w:t>2.5</w:t>
            </w:r>
          </w:p>
        </w:tc>
        <w:tc>
          <w:tcPr>
            <w:tcW w:w="1043" w:type="dxa"/>
            <w:tcBorders>
              <w:top w:val="single" w:sz="2" w:space="0" w:color="auto"/>
              <w:bottom w:val="single" w:sz="2" w:space="0" w:color="auto"/>
            </w:tcBorders>
            <w:vAlign w:val="bottom"/>
          </w:tcPr>
          <w:p w14:paraId="7059EECF" w14:textId="7FD8B72B" w:rsidR="00ED3D1B" w:rsidRDefault="00A57C82" w:rsidP="00A57C82">
            <w:pPr>
              <w:pStyle w:val="MeasureTableDataRightAlignedwith2ptsspacing"/>
              <w:keepNext/>
            </w:pPr>
            <w:r>
              <w:noBreakHyphen/>
            </w:r>
          </w:p>
        </w:tc>
      </w:tr>
      <w:tr w:rsidR="00ED3D1B" w14:paraId="43C508AB" w14:textId="77777777" w:rsidTr="00CD119D">
        <w:tblPrEx>
          <w:tblBorders>
            <w:top w:val="none" w:sz="0" w:space="0" w:color="auto"/>
          </w:tblBorders>
        </w:tblPrEx>
        <w:tc>
          <w:tcPr>
            <w:tcW w:w="2495" w:type="dxa"/>
            <w:tcBorders>
              <w:top w:val="single" w:sz="2" w:space="0" w:color="auto"/>
              <w:bottom w:val="single" w:sz="2" w:space="0" w:color="auto"/>
            </w:tcBorders>
          </w:tcPr>
          <w:p w14:paraId="2D780F34" w14:textId="77777777" w:rsidR="00ED3D1B" w:rsidRDefault="00ED3D1B" w:rsidP="00A57C82">
            <w:pPr>
              <w:pStyle w:val="MeasureTableHeadingleftalignedwith2ptsspacing"/>
              <w:keepNext/>
            </w:pPr>
            <w:r>
              <w:t>Australian Taxation Office</w:t>
            </w:r>
          </w:p>
        </w:tc>
        <w:tc>
          <w:tcPr>
            <w:tcW w:w="1043" w:type="dxa"/>
            <w:tcBorders>
              <w:top w:val="single" w:sz="2" w:space="0" w:color="auto"/>
              <w:bottom w:val="single" w:sz="2" w:space="0" w:color="auto"/>
            </w:tcBorders>
            <w:vAlign w:val="bottom"/>
          </w:tcPr>
          <w:p w14:paraId="71EC15DB" w14:textId="3A0C3171"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90F55D8" w14:textId="77777777" w:rsidR="00ED3D1B" w:rsidRDefault="00ED3D1B" w:rsidP="00A57C82">
            <w:pPr>
              <w:pStyle w:val="MeasureTableDataRightAlignedwith2ptsspacing"/>
              <w:keepNext/>
            </w:pPr>
            <w:r>
              <w:t>2.0</w:t>
            </w:r>
          </w:p>
        </w:tc>
        <w:tc>
          <w:tcPr>
            <w:tcW w:w="1043" w:type="dxa"/>
            <w:tcBorders>
              <w:top w:val="single" w:sz="2" w:space="0" w:color="auto"/>
              <w:bottom w:val="single" w:sz="2" w:space="0" w:color="auto"/>
            </w:tcBorders>
            <w:vAlign w:val="bottom"/>
          </w:tcPr>
          <w:p w14:paraId="2C5CE682" w14:textId="77777777" w:rsidR="00ED3D1B" w:rsidRDefault="00ED3D1B" w:rsidP="00A57C82">
            <w:pPr>
              <w:pStyle w:val="MeasureTableDataRightAlignedwith2ptsspacing"/>
              <w:keepNext/>
            </w:pPr>
            <w:r>
              <w:t>2.0</w:t>
            </w:r>
          </w:p>
        </w:tc>
        <w:tc>
          <w:tcPr>
            <w:tcW w:w="1043" w:type="dxa"/>
            <w:tcBorders>
              <w:top w:val="single" w:sz="2" w:space="0" w:color="auto"/>
              <w:bottom w:val="single" w:sz="2" w:space="0" w:color="auto"/>
            </w:tcBorders>
            <w:vAlign w:val="bottom"/>
          </w:tcPr>
          <w:p w14:paraId="0303D50F" w14:textId="0264C988"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5114D08" w14:textId="1F9231B3" w:rsidR="00ED3D1B" w:rsidRDefault="00A57C82" w:rsidP="00A57C82">
            <w:pPr>
              <w:pStyle w:val="MeasureTableDataRightAlignedwith2ptsspacing"/>
              <w:keepNext/>
            </w:pPr>
            <w:r>
              <w:noBreakHyphen/>
            </w:r>
          </w:p>
        </w:tc>
      </w:tr>
      <w:tr w:rsidR="00ED3D1B" w14:paraId="3C4635DD" w14:textId="77777777" w:rsidTr="00CD119D">
        <w:tblPrEx>
          <w:tblBorders>
            <w:top w:val="none" w:sz="0" w:space="0" w:color="auto"/>
          </w:tblBorders>
        </w:tblPrEx>
        <w:tc>
          <w:tcPr>
            <w:tcW w:w="2500" w:type="dxa"/>
            <w:tcBorders>
              <w:top w:val="single" w:sz="2" w:space="0" w:color="auto"/>
              <w:bottom w:val="single" w:sz="2" w:space="0" w:color="auto"/>
            </w:tcBorders>
          </w:tcPr>
          <w:p w14:paraId="78EA7404" w14:textId="77777777" w:rsidR="00ED3D1B" w:rsidRDefault="00ED3D1B" w:rsidP="00A57C82">
            <w:pPr>
              <w:pStyle w:val="MeasureTableHeadingleftalignedwith2ptsspacing"/>
              <w:keepNext/>
            </w:pPr>
            <w:bookmarkStart w:id="405" w:name="X1012286E"/>
            <w:bookmarkEnd w:id="405"/>
            <w:r>
              <w:t>Office of the Fair Work Ombudsman</w:t>
            </w:r>
          </w:p>
        </w:tc>
        <w:tc>
          <w:tcPr>
            <w:tcW w:w="1043" w:type="dxa"/>
            <w:tcBorders>
              <w:top w:val="single" w:sz="2" w:space="0" w:color="auto"/>
              <w:bottom w:val="single" w:sz="2" w:space="0" w:color="auto"/>
            </w:tcBorders>
            <w:vAlign w:val="bottom"/>
          </w:tcPr>
          <w:p w14:paraId="5571ACDF" w14:textId="1D1050A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501C4C0" w14:textId="77777777" w:rsidR="00ED3D1B" w:rsidRDefault="00ED3D1B" w:rsidP="00A57C82">
            <w:pPr>
              <w:pStyle w:val="MeasureTableDataRightAlignedwith2ptsspacing"/>
              <w:keepNext/>
            </w:pPr>
            <w:r>
              <w:t>1.5</w:t>
            </w:r>
          </w:p>
        </w:tc>
        <w:tc>
          <w:tcPr>
            <w:tcW w:w="1043" w:type="dxa"/>
            <w:tcBorders>
              <w:top w:val="single" w:sz="2" w:space="0" w:color="auto"/>
              <w:bottom w:val="single" w:sz="2" w:space="0" w:color="auto"/>
            </w:tcBorders>
            <w:vAlign w:val="bottom"/>
          </w:tcPr>
          <w:p w14:paraId="2FE5B625" w14:textId="77777777" w:rsidR="00ED3D1B" w:rsidRDefault="00ED3D1B" w:rsidP="00A57C82">
            <w:pPr>
              <w:pStyle w:val="MeasureTableDataRightAlignedwith2ptsspacing"/>
              <w:keepNext/>
            </w:pPr>
            <w:r>
              <w:t>1.5</w:t>
            </w:r>
          </w:p>
        </w:tc>
        <w:tc>
          <w:tcPr>
            <w:tcW w:w="1043" w:type="dxa"/>
            <w:tcBorders>
              <w:top w:val="single" w:sz="2" w:space="0" w:color="auto"/>
              <w:bottom w:val="single" w:sz="2" w:space="0" w:color="auto"/>
            </w:tcBorders>
            <w:vAlign w:val="bottom"/>
          </w:tcPr>
          <w:p w14:paraId="1A896C5B" w14:textId="77777777" w:rsidR="00ED3D1B" w:rsidRDefault="00ED3D1B" w:rsidP="00A57C82">
            <w:pPr>
              <w:pStyle w:val="MeasureTableDataRightAlignedwith2ptsspacing"/>
              <w:keepNext/>
            </w:pPr>
            <w:r>
              <w:t>1.5</w:t>
            </w:r>
          </w:p>
        </w:tc>
        <w:tc>
          <w:tcPr>
            <w:tcW w:w="1043" w:type="dxa"/>
            <w:tcBorders>
              <w:top w:val="single" w:sz="2" w:space="0" w:color="auto"/>
              <w:bottom w:val="single" w:sz="2" w:space="0" w:color="auto"/>
            </w:tcBorders>
            <w:vAlign w:val="bottom"/>
          </w:tcPr>
          <w:p w14:paraId="250E9A67" w14:textId="77777777" w:rsidR="00ED3D1B" w:rsidRDefault="00ED3D1B" w:rsidP="00A57C82">
            <w:pPr>
              <w:pStyle w:val="MeasureTableDataRightAlignedwith2ptsspacing"/>
              <w:keepNext/>
            </w:pPr>
            <w:r>
              <w:t>1.5</w:t>
            </w:r>
          </w:p>
        </w:tc>
      </w:tr>
      <w:tr w:rsidR="00ED3D1B" w:rsidRPr="00352C95" w14:paraId="1880ECEE" w14:textId="77777777" w:rsidTr="00CD119D">
        <w:tblPrEx>
          <w:tblBorders>
            <w:top w:val="none" w:sz="0" w:space="0" w:color="auto"/>
          </w:tblBorders>
        </w:tblPrEx>
        <w:tc>
          <w:tcPr>
            <w:tcW w:w="2495" w:type="dxa"/>
            <w:tcBorders>
              <w:bottom w:val="single" w:sz="2" w:space="0" w:color="auto"/>
            </w:tcBorders>
          </w:tcPr>
          <w:p w14:paraId="6C8D2DF5" w14:textId="747A0AAA" w:rsidR="00ED3D1B" w:rsidRPr="00352C95" w:rsidRDefault="00ED3D1B" w:rsidP="00A57C82">
            <w:pPr>
              <w:pStyle w:val="Totaldatarowleftaligned"/>
              <w:keepNext/>
            </w:pPr>
            <w:r>
              <w:t>Total</w:t>
            </w:r>
            <w:r w:rsidR="00A57C82">
              <w:t xml:space="preserve"> — </w:t>
            </w:r>
            <w:r>
              <w:t>Expense</w:t>
            </w:r>
          </w:p>
        </w:tc>
        <w:tc>
          <w:tcPr>
            <w:tcW w:w="1043" w:type="dxa"/>
            <w:tcBorders>
              <w:bottom w:val="single" w:sz="2" w:space="0" w:color="auto"/>
            </w:tcBorders>
          </w:tcPr>
          <w:p w14:paraId="7F290590" w14:textId="10442042" w:rsidR="00ED3D1B" w:rsidRPr="00352C95" w:rsidRDefault="00A57C82" w:rsidP="00A57C82">
            <w:pPr>
              <w:pStyle w:val="Totaldatarowrightaligned"/>
              <w:keepNext/>
            </w:pPr>
            <w:r>
              <w:noBreakHyphen/>
            </w:r>
          </w:p>
        </w:tc>
        <w:tc>
          <w:tcPr>
            <w:tcW w:w="1043" w:type="dxa"/>
            <w:tcBorders>
              <w:bottom w:val="single" w:sz="2" w:space="0" w:color="auto"/>
            </w:tcBorders>
          </w:tcPr>
          <w:p w14:paraId="63C7655D" w14:textId="77777777" w:rsidR="00ED3D1B" w:rsidRPr="00352C95" w:rsidRDefault="00ED3D1B" w:rsidP="00A57C82">
            <w:pPr>
              <w:pStyle w:val="Totaldatarowrightaligned"/>
              <w:keepNext/>
            </w:pPr>
            <w:r>
              <w:t>6.0</w:t>
            </w:r>
          </w:p>
        </w:tc>
        <w:tc>
          <w:tcPr>
            <w:tcW w:w="1043" w:type="dxa"/>
            <w:tcBorders>
              <w:bottom w:val="single" w:sz="2" w:space="0" w:color="auto"/>
            </w:tcBorders>
          </w:tcPr>
          <w:p w14:paraId="73888AF5" w14:textId="77777777" w:rsidR="00ED3D1B" w:rsidRPr="00352C95" w:rsidRDefault="00ED3D1B" w:rsidP="00A57C82">
            <w:pPr>
              <w:pStyle w:val="Totaldatarowrightaligned"/>
              <w:keepNext/>
            </w:pPr>
            <w:r>
              <w:t>8.5</w:t>
            </w:r>
          </w:p>
        </w:tc>
        <w:tc>
          <w:tcPr>
            <w:tcW w:w="1043" w:type="dxa"/>
            <w:tcBorders>
              <w:bottom w:val="single" w:sz="2" w:space="0" w:color="auto"/>
            </w:tcBorders>
          </w:tcPr>
          <w:p w14:paraId="5847C19A" w14:textId="77777777" w:rsidR="00ED3D1B" w:rsidRPr="00352C95" w:rsidRDefault="00ED3D1B" w:rsidP="00A57C82">
            <w:pPr>
              <w:pStyle w:val="Totaldatarowrightaligned"/>
              <w:keepNext/>
            </w:pPr>
            <w:r>
              <w:t>4.0</w:t>
            </w:r>
          </w:p>
        </w:tc>
        <w:tc>
          <w:tcPr>
            <w:tcW w:w="1043" w:type="dxa"/>
            <w:tcBorders>
              <w:bottom w:val="single" w:sz="2" w:space="0" w:color="auto"/>
            </w:tcBorders>
          </w:tcPr>
          <w:p w14:paraId="53DB20AA" w14:textId="77777777" w:rsidR="00ED3D1B" w:rsidRPr="00352C95" w:rsidRDefault="00ED3D1B" w:rsidP="00A57C82">
            <w:pPr>
              <w:pStyle w:val="Totaldatarowrightaligned"/>
              <w:keepNext/>
            </w:pPr>
            <w:r>
              <w:t>1.5</w:t>
            </w:r>
          </w:p>
        </w:tc>
      </w:tr>
    </w:tbl>
    <w:p w14:paraId="250E31C4" w14:textId="77777777" w:rsidR="00ED3D1B" w:rsidRPr="005D11F6" w:rsidRDefault="00ED3D1B" w:rsidP="00A57C82">
      <w:pPr>
        <w:pStyle w:val="SingleParagraph"/>
      </w:pPr>
    </w:p>
    <w:p w14:paraId="2C97F4BC" w14:textId="3C708741" w:rsidR="00ED3D1B" w:rsidRDefault="00ED3D1B" w:rsidP="00CD119D">
      <w:r>
        <w:t>The Government will provide $10.0 million over four years from 2016</w:t>
      </w:r>
      <w:r w:rsidR="00A57C82">
        <w:noBreakHyphen/>
      </w:r>
      <w:r>
        <w:t>17 to establish a register of working holiday maker employers to assist with ongoing compliance initiatives and to address workplace exploitation of working holiday makers. An additional $10.0 million will be provided over three years from 2016</w:t>
      </w:r>
      <w:r w:rsidR="00A57C82">
        <w:noBreakHyphen/>
      </w:r>
      <w:r>
        <w:t>17 for a global youth</w:t>
      </w:r>
      <w:r w:rsidR="00A57C82">
        <w:noBreakHyphen/>
      </w:r>
      <w:r>
        <w:t>targeted campaign to ensure Australia continues to be an attractive destination for working holiday makers.</w:t>
      </w:r>
    </w:p>
    <w:p w14:paraId="5C94A38A" w14:textId="09432E9D" w:rsidR="00ED3D1B" w:rsidRDefault="00ED3D1B" w:rsidP="00A57C82">
      <w:r>
        <w:t>This measure forms part of the Government</w:t>
      </w:r>
      <w:r w:rsidR="00A57C82">
        <w:t>’</w:t>
      </w:r>
      <w:r>
        <w:t xml:space="preserve">s </w:t>
      </w:r>
      <w:r w:rsidRPr="00A57C82">
        <w:rPr>
          <w:i/>
        </w:rPr>
        <w:t>Working Holiday Maker Reform Package</w:t>
      </w:r>
      <w:r w:rsidRPr="009A38B5">
        <w:t>.</w:t>
      </w:r>
    </w:p>
    <w:p w14:paraId="4D52DDC4" w14:textId="09C5ACCF" w:rsidR="00ED3D1B" w:rsidRPr="0059355A" w:rsidRDefault="00ED3D1B">
      <w:pPr>
        <w:pStyle w:val="PortfolioName"/>
      </w:pPr>
      <w:bookmarkStart w:id="406" w:name="PortfolioHeading"/>
      <w:bookmarkEnd w:id="406"/>
      <w:r>
        <w:lastRenderedPageBreak/>
        <w:t>Veterans</w:t>
      </w:r>
      <w:r w:rsidR="00A57C82">
        <w:t>’</w:t>
      </w:r>
      <w:r>
        <w:t xml:space="preserve"> Affairs</w:t>
      </w:r>
    </w:p>
    <w:p w14:paraId="7F1292F9" w14:textId="77777777" w:rsidR="00ED3D1B" w:rsidRDefault="00ED3D1B" w:rsidP="00A57C82">
      <w:pPr>
        <w:pStyle w:val="MeasureTitle"/>
      </w:pPr>
      <w:r>
        <w:t>Repatriation Pharmaceutical Benefits Scheme — new listings and price amendments</w:t>
      </w:r>
    </w:p>
    <w:p w14:paraId="069D5472"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033DB3A8" w14:textId="77777777" w:rsidTr="00CD119D">
        <w:tc>
          <w:tcPr>
            <w:tcW w:w="2495" w:type="dxa"/>
            <w:tcBorders>
              <w:top w:val="single" w:sz="2" w:space="0" w:color="auto"/>
              <w:bottom w:val="single" w:sz="2" w:space="0" w:color="auto"/>
            </w:tcBorders>
          </w:tcPr>
          <w:p w14:paraId="5CBD41CD" w14:textId="77777777" w:rsidR="00ED3D1B" w:rsidRDefault="00ED3D1B" w:rsidP="00A57C82">
            <w:pPr>
              <w:pStyle w:val="MeasureTableHeadingleftalignedwith2ptsspacing"/>
              <w:keepNext/>
            </w:pPr>
          </w:p>
        </w:tc>
        <w:tc>
          <w:tcPr>
            <w:tcW w:w="1043" w:type="dxa"/>
            <w:tcBorders>
              <w:top w:val="single" w:sz="2" w:space="0" w:color="auto"/>
              <w:bottom w:val="single" w:sz="2" w:space="0" w:color="auto"/>
            </w:tcBorders>
          </w:tcPr>
          <w:p w14:paraId="63922BA3" w14:textId="0E3AC862"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79A10811" w14:textId="51413062"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31BF7E0C" w14:textId="45CB92DA"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1A534E3B" w14:textId="429616B3"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08ECE5EF" w14:textId="5C0C9A21" w:rsidR="00ED3D1B" w:rsidRDefault="00ED3D1B" w:rsidP="00A57C82">
            <w:pPr>
              <w:pStyle w:val="MeasureTableYearHeadings"/>
              <w:keepNext/>
            </w:pPr>
            <w:r>
              <w:t>2019</w:t>
            </w:r>
            <w:r w:rsidR="00A57C82">
              <w:noBreakHyphen/>
            </w:r>
            <w:r>
              <w:t>20</w:t>
            </w:r>
          </w:p>
        </w:tc>
      </w:tr>
      <w:tr w:rsidR="00ED3D1B" w14:paraId="23FC39B3" w14:textId="77777777" w:rsidTr="00CD119D">
        <w:tblPrEx>
          <w:tblBorders>
            <w:top w:val="none" w:sz="0" w:space="0" w:color="auto"/>
          </w:tblBorders>
        </w:tblPrEx>
        <w:tc>
          <w:tcPr>
            <w:tcW w:w="2495" w:type="dxa"/>
            <w:tcBorders>
              <w:top w:val="single" w:sz="2" w:space="0" w:color="auto"/>
              <w:bottom w:val="single" w:sz="2" w:space="0" w:color="auto"/>
            </w:tcBorders>
          </w:tcPr>
          <w:p w14:paraId="7121DF7D" w14:textId="6896D65C" w:rsidR="00ED3D1B" w:rsidRDefault="00ED3D1B" w:rsidP="00A57C82">
            <w:pPr>
              <w:pStyle w:val="MeasureTableHeadingleftalignedwith2ptsspacing"/>
              <w:keepNext/>
            </w:pPr>
            <w:bookmarkStart w:id="407" w:name="X1004862E"/>
            <w:bookmarkEnd w:id="407"/>
            <w:r>
              <w:t>Department of Veterans</w:t>
            </w:r>
            <w:r w:rsidR="00A57C82">
              <w:t>’</w:t>
            </w:r>
            <w:r>
              <w:t xml:space="preserve"> Affairs</w:t>
            </w:r>
          </w:p>
        </w:tc>
        <w:tc>
          <w:tcPr>
            <w:tcW w:w="1043" w:type="dxa"/>
            <w:tcBorders>
              <w:top w:val="single" w:sz="2" w:space="0" w:color="auto"/>
              <w:bottom w:val="single" w:sz="2" w:space="0" w:color="auto"/>
            </w:tcBorders>
            <w:vAlign w:val="bottom"/>
          </w:tcPr>
          <w:p w14:paraId="3B87A5BD" w14:textId="11309F1A"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5DEE20A5" w14:textId="6BDE83D6"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136743BE" w14:textId="5DA23EC4"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7B9E95C7" w14:textId="4FDDCE4F"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0DE4F79F" w14:textId="4648045D" w:rsidR="00ED3D1B" w:rsidRDefault="00A57C82" w:rsidP="00A57C82">
            <w:pPr>
              <w:pStyle w:val="MeasureTableDataRightAlignedwith2ptsspacing"/>
              <w:keepNext/>
            </w:pPr>
            <w:r>
              <w:noBreakHyphen/>
            </w:r>
          </w:p>
        </w:tc>
      </w:tr>
    </w:tbl>
    <w:p w14:paraId="1E3E3E94" w14:textId="77777777" w:rsidR="00ED3D1B" w:rsidRPr="005D11F6" w:rsidRDefault="00ED3D1B" w:rsidP="00A57C82">
      <w:pPr>
        <w:pStyle w:val="SingleParagraph"/>
      </w:pPr>
    </w:p>
    <w:p w14:paraId="54F3703B" w14:textId="77777777" w:rsidR="00ED3D1B" w:rsidRDefault="00ED3D1B" w:rsidP="00A57C82">
      <w:r>
        <w:t xml:space="preserve">The Government will provide $0.1 million over four years from 1 January 2017 for new listings on the </w:t>
      </w:r>
      <w:r w:rsidRPr="00A57C82">
        <w:rPr>
          <w:i/>
        </w:rPr>
        <w:t>Repatriation Schedule of Pharmaceutical Benefits</w:t>
      </w:r>
      <w:r>
        <w:t xml:space="preserve"> (the Schedule) and for price amendments for a range of medicines, which are already listed on the Schedule.</w:t>
      </w:r>
    </w:p>
    <w:p w14:paraId="1A2577AE" w14:textId="77777777" w:rsidR="00ED3D1B" w:rsidRDefault="00ED3D1B" w:rsidP="00CD119D">
      <w:r>
        <w:t>The new listings and price amendments have been recommended by the Repatriation Pharmaceutical Reference Committee, which advises on the clinical appropriateness of items to be made available under the Repatriation Pharmaceutical Benefits Scheme (RPBS).</w:t>
      </w:r>
    </w:p>
    <w:p w14:paraId="2A6D056F" w14:textId="77777777" w:rsidR="00ED3D1B" w:rsidRDefault="00ED3D1B" w:rsidP="00CD119D">
      <w:r>
        <w:t>The RPBS was established to meet the specific clinical needs of veterans with health conditions arising from war or military service.</w:t>
      </w:r>
    </w:p>
    <w:p w14:paraId="33764825" w14:textId="1180DE0B" w:rsidR="00ED3D1B" w:rsidRDefault="00ED3D1B">
      <w:r>
        <w:t>The cost of this measure will be met from within the existing resources of the Department of Veterans</w:t>
      </w:r>
      <w:r w:rsidR="00A57C82">
        <w:t>’</w:t>
      </w:r>
      <w:r>
        <w:t xml:space="preserve"> Affairs.</w:t>
      </w:r>
    </w:p>
    <w:p w14:paraId="5BBA7E98" w14:textId="77777777" w:rsidR="00ED3D1B" w:rsidRDefault="00ED3D1B" w:rsidP="00A57C82">
      <w:pPr>
        <w:pStyle w:val="MeasureTitle"/>
      </w:pPr>
      <w:r>
        <w:t>Support for Veterans and Their Families</w:t>
      </w:r>
    </w:p>
    <w:p w14:paraId="1C976E2E" w14:textId="77777777" w:rsidR="00ED3D1B" w:rsidRDefault="00ED3D1B" w:rsidP="00A57C82">
      <w:pPr>
        <w:pStyle w:val="MeasureTableHeading"/>
      </w:pPr>
      <w:r>
        <w:t>Expense ($m)</w:t>
      </w:r>
    </w:p>
    <w:tbl>
      <w:tblPr>
        <w:tblW w:w="0" w:type="auto"/>
        <w:tblInd w:w="108" w:type="dxa"/>
        <w:tblBorders>
          <w:top w:val="single" w:sz="2" w:space="0" w:color="auto"/>
          <w:bottom w:val="single" w:sz="2" w:space="0" w:color="auto"/>
        </w:tblBorders>
        <w:tblLayout w:type="fixed"/>
        <w:tblLook w:val="01E0" w:firstRow="1" w:lastRow="1" w:firstColumn="1" w:lastColumn="1" w:noHBand="0" w:noVBand="0"/>
      </w:tblPr>
      <w:tblGrid>
        <w:gridCol w:w="2495"/>
        <w:gridCol w:w="1043"/>
        <w:gridCol w:w="1043"/>
        <w:gridCol w:w="1043"/>
        <w:gridCol w:w="1043"/>
        <w:gridCol w:w="1043"/>
      </w:tblGrid>
      <w:tr w:rsidR="00ED3D1B" w14:paraId="347A6E55" w14:textId="77777777" w:rsidTr="00CD119D">
        <w:tc>
          <w:tcPr>
            <w:tcW w:w="2495" w:type="dxa"/>
            <w:tcBorders>
              <w:top w:val="single" w:sz="2" w:space="0" w:color="auto"/>
              <w:bottom w:val="single" w:sz="2" w:space="0" w:color="auto"/>
            </w:tcBorders>
          </w:tcPr>
          <w:p w14:paraId="786A8FD5" w14:textId="77777777" w:rsidR="00ED3D1B" w:rsidRDefault="00ED3D1B" w:rsidP="00A57C82">
            <w:pPr>
              <w:pStyle w:val="MeasureTableHeadingleftalignedwith2ptsspacing"/>
              <w:keepNext/>
            </w:pPr>
            <w:bookmarkStart w:id="408" w:name="DataTableStart"/>
            <w:bookmarkEnd w:id="408"/>
          </w:p>
        </w:tc>
        <w:tc>
          <w:tcPr>
            <w:tcW w:w="1043" w:type="dxa"/>
            <w:tcBorders>
              <w:top w:val="single" w:sz="2" w:space="0" w:color="auto"/>
              <w:bottom w:val="single" w:sz="2" w:space="0" w:color="auto"/>
            </w:tcBorders>
          </w:tcPr>
          <w:p w14:paraId="2B1CD644" w14:textId="440C8B19" w:rsidR="00ED3D1B" w:rsidRDefault="00ED3D1B" w:rsidP="00A57C82">
            <w:pPr>
              <w:pStyle w:val="MeasureTableYearHeadings"/>
              <w:keepNext/>
            </w:pPr>
            <w:r>
              <w:t>2015</w:t>
            </w:r>
            <w:r w:rsidR="00A57C82">
              <w:noBreakHyphen/>
            </w:r>
            <w:r>
              <w:t>16</w:t>
            </w:r>
          </w:p>
        </w:tc>
        <w:tc>
          <w:tcPr>
            <w:tcW w:w="1043" w:type="dxa"/>
            <w:tcBorders>
              <w:top w:val="single" w:sz="2" w:space="0" w:color="auto"/>
              <w:bottom w:val="single" w:sz="2" w:space="0" w:color="auto"/>
            </w:tcBorders>
          </w:tcPr>
          <w:p w14:paraId="0C54BA29" w14:textId="4BDAEEEF" w:rsidR="00ED3D1B" w:rsidRDefault="00ED3D1B" w:rsidP="00A57C82">
            <w:pPr>
              <w:pStyle w:val="MeasureTableYearHeadings"/>
              <w:keepNext/>
            </w:pPr>
            <w:r>
              <w:t>2016</w:t>
            </w:r>
            <w:r w:rsidR="00A57C82">
              <w:noBreakHyphen/>
            </w:r>
            <w:r>
              <w:t>17</w:t>
            </w:r>
          </w:p>
        </w:tc>
        <w:tc>
          <w:tcPr>
            <w:tcW w:w="1043" w:type="dxa"/>
            <w:tcBorders>
              <w:top w:val="single" w:sz="2" w:space="0" w:color="auto"/>
              <w:bottom w:val="single" w:sz="2" w:space="0" w:color="auto"/>
            </w:tcBorders>
          </w:tcPr>
          <w:p w14:paraId="29766700" w14:textId="76381C1C" w:rsidR="00ED3D1B" w:rsidRDefault="00ED3D1B" w:rsidP="00A57C82">
            <w:pPr>
              <w:pStyle w:val="MeasureTableYearHeadings"/>
              <w:keepNext/>
            </w:pPr>
            <w:r>
              <w:t>2017</w:t>
            </w:r>
            <w:r w:rsidR="00A57C82">
              <w:noBreakHyphen/>
            </w:r>
            <w:r>
              <w:t>18</w:t>
            </w:r>
          </w:p>
        </w:tc>
        <w:tc>
          <w:tcPr>
            <w:tcW w:w="1043" w:type="dxa"/>
            <w:tcBorders>
              <w:top w:val="single" w:sz="2" w:space="0" w:color="auto"/>
              <w:bottom w:val="single" w:sz="2" w:space="0" w:color="auto"/>
            </w:tcBorders>
          </w:tcPr>
          <w:p w14:paraId="3E5A3601" w14:textId="1F9D44C4" w:rsidR="00ED3D1B" w:rsidRDefault="00ED3D1B" w:rsidP="00A57C82">
            <w:pPr>
              <w:pStyle w:val="MeasureTableYearHeadings"/>
              <w:keepNext/>
            </w:pPr>
            <w:r>
              <w:t>2018</w:t>
            </w:r>
            <w:r w:rsidR="00A57C82">
              <w:noBreakHyphen/>
            </w:r>
            <w:r>
              <w:t>19</w:t>
            </w:r>
          </w:p>
        </w:tc>
        <w:tc>
          <w:tcPr>
            <w:tcW w:w="1043" w:type="dxa"/>
            <w:tcBorders>
              <w:top w:val="single" w:sz="2" w:space="0" w:color="auto"/>
              <w:bottom w:val="single" w:sz="2" w:space="0" w:color="auto"/>
            </w:tcBorders>
          </w:tcPr>
          <w:p w14:paraId="25D69763" w14:textId="64845374" w:rsidR="00ED3D1B" w:rsidRDefault="00ED3D1B" w:rsidP="00A57C82">
            <w:pPr>
              <w:pStyle w:val="MeasureTableYearHeadings"/>
              <w:keepNext/>
            </w:pPr>
            <w:r>
              <w:t>2019</w:t>
            </w:r>
            <w:r w:rsidR="00A57C82">
              <w:noBreakHyphen/>
            </w:r>
            <w:r>
              <w:t>20</w:t>
            </w:r>
          </w:p>
        </w:tc>
      </w:tr>
      <w:tr w:rsidR="00ED3D1B" w14:paraId="728E81E9" w14:textId="77777777" w:rsidTr="00CD119D">
        <w:tblPrEx>
          <w:tblBorders>
            <w:top w:val="none" w:sz="0" w:space="0" w:color="auto"/>
          </w:tblBorders>
        </w:tblPrEx>
        <w:tc>
          <w:tcPr>
            <w:tcW w:w="2495" w:type="dxa"/>
            <w:tcBorders>
              <w:top w:val="single" w:sz="2" w:space="0" w:color="auto"/>
              <w:bottom w:val="single" w:sz="2" w:space="0" w:color="auto"/>
            </w:tcBorders>
          </w:tcPr>
          <w:p w14:paraId="57E783A7" w14:textId="14A55660" w:rsidR="00ED3D1B" w:rsidRDefault="00ED3D1B" w:rsidP="00A57C82">
            <w:pPr>
              <w:pStyle w:val="MeasureTableHeadingleftalignedwith2ptsspacing"/>
              <w:keepNext/>
            </w:pPr>
            <w:bookmarkStart w:id="409" w:name="MeasureCode"/>
            <w:bookmarkStart w:id="410" w:name="X1001069E"/>
            <w:bookmarkEnd w:id="409"/>
            <w:bookmarkEnd w:id="410"/>
            <w:r>
              <w:t>Department of Veterans</w:t>
            </w:r>
            <w:r w:rsidR="00A57C82">
              <w:t>’</w:t>
            </w:r>
            <w:r>
              <w:t xml:space="preserve"> Affairs</w:t>
            </w:r>
          </w:p>
        </w:tc>
        <w:tc>
          <w:tcPr>
            <w:tcW w:w="1043" w:type="dxa"/>
            <w:tcBorders>
              <w:top w:val="single" w:sz="2" w:space="0" w:color="auto"/>
              <w:bottom w:val="single" w:sz="2" w:space="0" w:color="auto"/>
            </w:tcBorders>
            <w:vAlign w:val="bottom"/>
          </w:tcPr>
          <w:p w14:paraId="67B27029" w14:textId="01350E25" w:rsidR="00ED3D1B" w:rsidRDefault="00A57C82" w:rsidP="00A57C82">
            <w:pPr>
              <w:pStyle w:val="MeasureTableDataRightAlignedwith2ptsspacing"/>
              <w:keepNext/>
            </w:pPr>
            <w:r>
              <w:noBreakHyphen/>
            </w:r>
          </w:p>
        </w:tc>
        <w:tc>
          <w:tcPr>
            <w:tcW w:w="1043" w:type="dxa"/>
            <w:tcBorders>
              <w:top w:val="single" w:sz="2" w:space="0" w:color="auto"/>
              <w:bottom w:val="single" w:sz="2" w:space="0" w:color="auto"/>
            </w:tcBorders>
            <w:vAlign w:val="bottom"/>
          </w:tcPr>
          <w:p w14:paraId="4385D493" w14:textId="77777777" w:rsidR="00ED3D1B" w:rsidRDefault="00ED3D1B" w:rsidP="00A57C82">
            <w:pPr>
              <w:pStyle w:val="MeasureTableDataRightAlignedwith2ptsspacing"/>
              <w:keepNext/>
            </w:pPr>
            <w:r>
              <w:t>1.9</w:t>
            </w:r>
          </w:p>
        </w:tc>
        <w:tc>
          <w:tcPr>
            <w:tcW w:w="1043" w:type="dxa"/>
            <w:tcBorders>
              <w:top w:val="single" w:sz="2" w:space="0" w:color="auto"/>
              <w:bottom w:val="single" w:sz="2" w:space="0" w:color="auto"/>
            </w:tcBorders>
            <w:vAlign w:val="bottom"/>
          </w:tcPr>
          <w:p w14:paraId="0038D2AA" w14:textId="77777777" w:rsidR="00ED3D1B" w:rsidRDefault="00ED3D1B" w:rsidP="00A57C82">
            <w:pPr>
              <w:pStyle w:val="MeasureTableDataRightAlignedwith2ptsspacing"/>
              <w:keepNext/>
            </w:pPr>
            <w:r>
              <w:t>4.5</w:t>
            </w:r>
          </w:p>
        </w:tc>
        <w:tc>
          <w:tcPr>
            <w:tcW w:w="1043" w:type="dxa"/>
            <w:tcBorders>
              <w:top w:val="single" w:sz="2" w:space="0" w:color="auto"/>
              <w:bottom w:val="single" w:sz="2" w:space="0" w:color="auto"/>
            </w:tcBorders>
            <w:vAlign w:val="bottom"/>
          </w:tcPr>
          <w:p w14:paraId="1EF66D45" w14:textId="77777777" w:rsidR="00ED3D1B" w:rsidRDefault="00ED3D1B" w:rsidP="00A57C82">
            <w:pPr>
              <w:pStyle w:val="MeasureTableDataRightAlignedwith2ptsspacing"/>
              <w:keepNext/>
            </w:pPr>
            <w:r>
              <w:t>4.4</w:t>
            </w:r>
          </w:p>
        </w:tc>
        <w:tc>
          <w:tcPr>
            <w:tcW w:w="1043" w:type="dxa"/>
            <w:tcBorders>
              <w:top w:val="single" w:sz="2" w:space="0" w:color="auto"/>
              <w:bottom w:val="single" w:sz="2" w:space="0" w:color="auto"/>
            </w:tcBorders>
            <w:vAlign w:val="bottom"/>
          </w:tcPr>
          <w:p w14:paraId="6ECABBAB" w14:textId="77777777" w:rsidR="00ED3D1B" w:rsidRDefault="00ED3D1B" w:rsidP="00A57C82">
            <w:pPr>
              <w:pStyle w:val="MeasureTableDataRightAlignedwith2ptsspacing"/>
              <w:keepNext/>
            </w:pPr>
            <w:r>
              <w:t>3.3</w:t>
            </w:r>
          </w:p>
        </w:tc>
      </w:tr>
    </w:tbl>
    <w:p w14:paraId="601AABF9" w14:textId="77777777" w:rsidR="00ED3D1B" w:rsidRPr="005D11F6" w:rsidRDefault="00ED3D1B" w:rsidP="00A57C82">
      <w:pPr>
        <w:pStyle w:val="SingleParagraph"/>
      </w:pPr>
    </w:p>
    <w:p w14:paraId="7A4451AF" w14:textId="37447E8F" w:rsidR="00ED3D1B" w:rsidRPr="003A4A38" w:rsidRDefault="00ED3D1B" w:rsidP="00CD119D">
      <w:r>
        <w:t>The Government will provide $14.1 million over four years from 2016</w:t>
      </w:r>
      <w:r w:rsidR="00A57C82">
        <w:noBreakHyphen/>
      </w:r>
      <w:r>
        <w:t>17 to support current and future veterans and their families. This includes:</w:t>
      </w:r>
    </w:p>
    <w:p w14:paraId="29FEABCC" w14:textId="6836615E" w:rsidR="00ED3D1B" w:rsidRPr="003A4A38" w:rsidRDefault="00ED3D1B" w:rsidP="00CD119D">
      <w:pPr>
        <w:pStyle w:val="Bullet"/>
      </w:pPr>
      <w:r w:rsidRPr="003A4A38">
        <w:t>$6.0 million to Phoenix Australia to establish the Centenary of ANZAC Centre to work with ex</w:t>
      </w:r>
      <w:r w:rsidR="00A57C82">
        <w:noBreakHyphen/>
      </w:r>
      <w:r w:rsidRPr="003A4A38">
        <w:t>service organisations and practitioners on veterans</w:t>
      </w:r>
      <w:r w:rsidR="00A57C82">
        <w:t>’</w:t>
      </w:r>
      <w:r w:rsidRPr="003A4A38">
        <w:t xml:space="preserve"> mental health issues;</w:t>
      </w:r>
    </w:p>
    <w:p w14:paraId="2A11894D" w14:textId="4923F66D" w:rsidR="00ED3D1B" w:rsidRPr="003A4A38" w:rsidRDefault="00ED3D1B" w:rsidP="00CD119D">
      <w:pPr>
        <w:pStyle w:val="Bullet"/>
      </w:pPr>
      <w:r w:rsidRPr="003A4A38">
        <w:t xml:space="preserve">$3.1 million to extend access to the </w:t>
      </w:r>
      <w:r w:rsidRPr="005427C7">
        <w:rPr>
          <w:i/>
        </w:rPr>
        <w:t>Veterans</w:t>
      </w:r>
      <w:r w:rsidRPr="005427C7">
        <w:rPr>
          <w:rFonts w:ascii="Times New Roman" w:hAnsi="Times New Roman"/>
          <w:i/>
          <w:sz w:val="24"/>
          <w:szCs w:val="24"/>
        </w:rPr>
        <w:t xml:space="preserve"> </w:t>
      </w:r>
      <w:r w:rsidRPr="005427C7">
        <w:rPr>
          <w:i/>
        </w:rPr>
        <w:t>and Veterans</w:t>
      </w:r>
      <w:r w:rsidR="009A38B5">
        <w:rPr>
          <w:i/>
        </w:rPr>
        <w:t>’</w:t>
      </w:r>
      <w:r w:rsidRPr="005427C7">
        <w:rPr>
          <w:i/>
        </w:rPr>
        <w:t xml:space="preserve"> Families Counselling Service</w:t>
      </w:r>
      <w:r w:rsidRPr="003A4A38">
        <w:t xml:space="preserve"> for high risk groups and their families;</w:t>
      </w:r>
    </w:p>
    <w:p w14:paraId="7DCD20CA" w14:textId="6A62AB4F" w:rsidR="00ED3D1B" w:rsidRPr="003A4A38" w:rsidRDefault="00ED3D1B" w:rsidP="00CD119D">
      <w:pPr>
        <w:pStyle w:val="Bullet"/>
      </w:pPr>
      <w:r w:rsidRPr="003A4A38">
        <w:t>$3.3 million as grants to ex</w:t>
      </w:r>
      <w:r w:rsidR="00A57C82">
        <w:noBreakHyphen/>
      </w:r>
      <w:r w:rsidRPr="003A4A38">
        <w:t>service organisations and other community organisations for a range of projects that engage and support younger veterans, particularly with their transition to civilian life;</w:t>
      </w:r>
    </w:p>
    <w:p w14:paraId="416FF313" w14:textId="1EB4D32E" w:rsidR="00ED3D1B" w:rsidRPr="003A4A38" w:rsidRDefault="00ED3D1B" w:rsidP="00CD119D">
      <w:pPr>
        <w:pStyle w:val="Bullet"/>
      </w:pPr>
      <w:r w:rsidRPr="003A4A38">
        <w:t>$0.6 million to establish a Female Veterans</w:t>
      </w:r>
      <w:r w:rsidR="00A57C82">
        <w:t>’</w:t>
      </w:r>
      <w:r w:rsidRPr="003A4A38">
        <w:t xml:space="preserve"> Policy Forum to better support Australia</w:t>
      </w:r>
      <w:r w:rsidR="00A57C82">
        <w:t>’</w:t>
      </w:r>
      <w:r w:rsidRPr="003A4A38">
        <w:t>s growing female veteran community; and</w:t>
      </w:r>
    </w:p>
    <w:p w14:paraId="7ECCE5F5" w14:textId="657F83B5" w:rsidR="00ED3D1B" w:rsidRPr="003A4A38" w:rsidRDefault="00ED3D1B" w:rsidP="00CD119D">
      <w:pPr>
        <w:pStyle w:val="Bullet"/>
      </w:pPr>
      <w:r w:rsidRPr="003A4A38">
        <w:lastRenderedPageBreak/>
        <w:t>$1.1 million to increase the amount veterans can be reimbursed for obtaining medical reports to support their application to the Veterans</w:t>
      </w:r>
      <w:r w:rsidR="00A57C82">
        <w:t>’</w:t>
      </w:r>
      <w:r w:rsidRPr="003A4A38">
        <w:t xml:space="preserve"> Review Board from the current $467.50 to up to $1,000.</w:t>
      </w:r>
    </w:p>
    <w:p w14:paraId="159EE1D7" w14:textId="7BD54D78" w:rsidR="00ED3D1B" w:rsidRDefault="00ED3D1B" w:rsidP="00CD119D">
      <w:r>
        <w:t>This measure delivers on the Government</w:t>
      </w:r>
      <w:r w:rsidR="00A57C82">
        <w:t>’</w:t>
      </w:r>
      <w:r>
        <w:t>s election commitment.</w:t>
      </w:r>
    </w:p>
    <w:p w14:paraId="6610EBEE" w14:textId="77777777" w:rsidR="00087809" w:rsidRPr="009E4741" w:rsidRDefault="00087809" w:rsidP="000B31EC"/>
    <w:sectPr w:rsidR="00087809" w:rsidRPr="009E4741" w:rsidSect="00AD056A">
      <w:headerReference w:type="even" r:id="rId19"/>
      <w:headerReference w:type="default" r:id="rId20"/>
      <w:endnotePr>
        <w:numFmt w:val="lowerLetter"/>
        <w:numRestart w:val="eachSect"/>
      </w:endnotePr>
      <w:pgSz w:w="11907" w:h="16840" w:code="9"/>
      <w:pgMar w:top="2466" w:right="2098" w:bottom="2466" w:left="2098" w:header="1899" w:footer="18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0EBF1" w14:textId="77777777" w:rsidR="00C752B5" w:rsidRPr="00087809" w:rsidRDefault="00C752B5" w:rsidP="00087809">
      <w:pPr>
        <w:pStyle w:val="SummaryTableEndnoteSeparator"/>
      </w:pPr>
    </w:p>
  </w:endnote>
  <w:endnote w:type="continuationSeparator" w:id="0">
    <w:p w14:paraId="6610EBF2" w14:textId="77777777" w:rsidR="00C752B5" w:rsidRDefault="00C752B5">
      <w:r>
        <w:continuationSeparator/>
      </w:r>
    </w:p>
  </w:endnote>
  <w:endnote w:id="1">
    <w:p w14:paraId="76F369AE" w14:textId="77777777" w:rsidR="00C752B5" w:rsidRDefault="00C752B5">
      <w:pPr>
        <w:pStyle w:val="EndnoteText"/>
      </w:pPr>
      <w:r>
        <w:rPr>
          <w:rStyle w:val="EndnoteReference"/>
        </w:rPr>
        <w:t>(</w:t>
      </w:r>
      <w:r>
        <w:rPr>
          <w:rStyle w:val="EndnoteReference"/>
        </w:rPr>
        <w:endnoteRef/>
      </w:r>
      <w:r>
        <w:rPr>
          <w:rStyle w:val="EndnoteReference"/>
        </w:rPr>
        <w:t>)</w:t>
      </w:r>
      <w:r>
        <w:tab/>
        <w:t>A minus sign before an estimate indicates a reduction in expenses, no sign before an estimate indicates increased expenses.</w:t>
      </w:r>
    </w:p>
  </w:endnote>
  <w:endnote w:id="2">
    <w:p w14:paraId="732A2AB3" w14:textId="77777777" w:rsidR="00C752B5" w:rsidRDefault="00C752B5">
      <w:pPr>
        <w:pStyle w:val="EndnoteText"/>
      </w:pPr>
      <w:r>
        <w:rPr>
          <w:rStyle w:val="EndnoteReference"/>
        </w:rPr>
        <w:t>(</w:t>
      </w:r>
      <w:r>
        <w:rPr>
          <w:rStyle w:val="EndnoteReference"/>
        </w:rPr>
        <w:endnoteRef/>
      </w:r>
      <w:r>
        <w:rPr>
          <w:rStyle w:val="EndnoteReference"/>
        </w:rPr>
        <w:t>)</w:t>
      </w:r>
      <w:r>
        <w:tab/>
        <w:t>These measures can also be found in the revenue measures summary table.</w:t>
      </w:r>
    </w:p>
  </w:endnote>
  <w:endnote w:id="3">
    <w:p w14:paraId="33B503D9" w14:textId="77777777" w:rsidR="00C752B5" w:rsidRDefault="00C752B5">
      <w:pPr>
        <w:pStyle w:val="EndnoteText"/>
      </w:pPr>
      <w:r>
        <w:rPr>
          <w:rStyle w:val="EndnoteReference"/>
        </w:rPr>
        <w:t>(</w:t>
      </w:r>
      <w:r>
        <w:rPr>
          <w:rStyle w:val="EndnoteReference"/>
        </w:rPr>
        <w:endnoteRef/>
      </w:r>
      <w:r>
        <w:rPr>
          <w:rStyle w:val="EndnoteReference"/>
        </w:rPr>
        <w:t>)</w:t>
      </w:r>
      <w:r>
        <w:tab/>
        <w:t>These measures can also be found in the capital measures summary table.</w:t>
      </w:r>
    </w:p>
  </w:endnote>
  <w:endnote w:id="4">
    <w:p w14:paraId="4261682F" w14:textId="77777777" w:rsidR="00C752B5" w:rsidRDefault="00C752B5">
      <w:pPr>
        <w:pStyle w:val="EndnoteText"/>
      </w:pPr>
      <w:r>
        <w:rPr>
          <w:rStyle w:val="EndnoteReference"/>
        </w:rPr>
        <w:t>(</w:t>
      </w:r>
      <w:r>
        <w:rPr>
          <w:rStyle w:val="EndnoteReference"/>
        </w:rPr>
        <w:endnoteRef/>
      </w:r>
      <w:r>
        <w:rPr>
          <w:rStyle w:val="EndnoteReference"/>
        </w:rPr>
        <w:t>)</w:t>
      </w:r>
      <w:r>
        <w:tab/>
        <w:t>Measures may not add due to rounding.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75510" w14:textId="35BD8D69" w:rsidR="00C752B5" w:rsidRDefault="00C752B5">
    <w:pPr>
      <w:pStyle w:val="Footer"/>
    </w:pPr>
    <w:r>
      <w:rPr>
        <w:rStyle w:val="PageNumber"/>
      </w:rPr>
      <w:fldChar w:fldCharType="begin"/>
    </w:r>
    <w:r>
      <w:rPr>
        <w:rStyle w:val="PageNumber"/>
      </w:rPr>
      <w:instrText xml:space="preserve"> PAGE </w:instrText>
    </w:r>
    <w:r>
      <w:rPr>
        <w:rStyle w:val="PageNumber"/>
      </w:rPr>
      <w:fldChar w:fldCharType="separate"/>
    </w:r>
    <w:r w:rsidR="000E4295">
      <w:rPr>
        <w:rStyle w:val="PageNumber"/>
        <w:noProof/>
      </w:rPr>
      <w:t>118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4F8BE" w14:textId="0C6C8511" w:rsidR="00C752B5" w:rsidRDefault="00C752B5">
    <w:pPr>
      <w:pStyle w:val="Footer"/>
    </w:pPr>
    <w:r>
      <w:rPr>
        <w:rStyle w:val="PageNumber"/>
      </w:rPr>
      <w:fldChar w:fldCharType="begin"/>
    </w:r>
    <w:r>
      <w:rPr>
        <w:rStyle w:val="PageNumber"/>
      </w:rPr>
      <w:instrText xml:space="preserve"> PAGE </w:instrText>
    </w:r>
    <w:r>
      <w:rPr>
        <w:rStyle w:val="PageNumber"/>
      </w:rPr>
      <w:fldChar w:fldCharType="separate"/>
    </w:r>
    <w:r w:rsidR="000E4295">
      <w:rPr>
        <w:rStyle w:val="PageNumber"/>
        <w:noProof/>
      </w:rPr>
      <w:t>199</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3AC33" w14:textId="09B45084" w:rsidR="00C752B5" w:rsidRDefault="00C752B5">
    <w:pPr>
      <w:pStyle w:val="Footer"/>
    </w:pPr>
    <w:r>
      <w:rPr>
        <w:rStyle w:val="PageNumber"/>
      </w:rPr>
      <w:fldChar w:fldCharType="begin"/>
    </w:r>
    <w:r>
      <w:rPr>
        <w:rStyle w:val="PageNumber"/>
      </w:rPr>
      <w:instrText xml:space="preserve"> PAGE </w:instrText>
    </w:r>
    <w:r>
      <w:rPr>
        <w:rStyle w:val="PageNumber"/>
      </w:rPr>
      <w:fldChar w:fldCharType="separate"/>
    </w:r>
    <w:r w:rsidR="000E4295">
      <w:rPr>
        <w:rStyle w:val="PageNumber"/>
        <w:noProof/>
      </w:rPr>
      <w:t>117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10EBEF" w14:textId="77777777" w:rsidR="00C752B5" w:rsidRDefault="00C752B5">
      <w:r>
        <w:separator/>
      </w:r>
    </w:p>
  </w:footnote>
  <w:footnote w:type="continuationSeparator" w:id="0">
    <w:p w14:paraId="6610EBF0" w14:textId="77777777" w:rsidR="00C752B5" w:rsidRDefault="00C752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01DAA" w14:textId="28A27939" w:rsidR="00C752B5" w:rsidRDefault="00FE2FA5">
    <w:pPr>
      <w:pStyle w:val="HeaderEven"/>
    </w:pPr>
    <w:fldSimple w:instr=" Title \* MERGEFORMAT ">
      <w:r>
        <w:t>Appendix A: Policy decisions taken since the 2016 PEFO</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A5544" w14:textId="7C11502D" w:rsidR="00C752B5" w:rsidRDefault="00FE2FA5">
    <w:pPr>
      <w:pStyle w:val="HeaderOdd"/>
    </w:pPr>
    <w:fldSimple w:instr=" Subject  \* MERGEFORMAT ">
      <w:r>
        <w:t>Appendix A: Policy decisions taken since the 2016 PEFO</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E00B9" w14:textId="77777777" w:rsidR="00ED640B" w:rsidRDefault="00ED640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0EBF9" w14:textId="3A3981F7" w:rsidR="00C752B5" w:rsidRDefault="00FE2FA5">
    <w:pPr>
      <w:pStyle w:val="HeaderEven"/>
    </w:pPr>
    <w:fldSimple w:instr=" title  \* MERGEFORMAT ">
      <w:r>
        <w:t>Appendix A: Policy decisions taken since the 2016 PEFO</w:t>
      </w:r>
    </w:fldSimple>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0EBFA" w14:textId="4B3BC1B0" w:rsidR="00C752B5" w:rsidRDefault="00FE2FA5">
    <w:pPr>
      <w:pStyle w:val="HeaderOdd"/>
    </w:pPr>
    <w:fldSimple w:instr=" subject  \* MERGEFORMAT ">
      <w:r>
        <w:t>Appendix A: Policy decisions taken since the 2016 PEFO</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D8E434"/>
    <w:lvl w:ilvl="0">
      <w:start w:val="1"/>
      <w:numFmt w:val="decimal"/>
      <w:lvlText w:val="%1."/>
      <w:lvlJc w:val="left"/>
      <w:pPr>
        <w:tabs>
          <w:tab w:val="num" w:pos="1492"/>
        </w:tabs>
        <w:ind w:left="1492" w:hanging="360"/>
      </w:pPr>
    </w:lvl>
  </w:abstractNum>
  <w:abstractNum w:abstractNumId="1">
    <w:nsid w:val="FFFFFF7D"/>
    <w:multiLevelType w:val="singleLevel"/>
    <w:tmpl w:val="6E38F83C"/>
    <w:lvl w:ilvl="0">
      <w:start w:val="1"/>
      <w:numFmt w:val="decimal"/>
      <w:lvlText w:val="%1."/>
      <w:lvlJc w:val="left"/>
      <w:pPr>
        <w:tabs>
          <w:tab w:val="num" w:pos="1209"/>
        </w:tabs>
        <w:ind w:left="1209" w:hanging="360"/>
      </w:pPr>
    </w:lvl>
  </w:abstractNum>
  <w:abstractNum w:abstractNumId="2">
    <w:nsid w:val="FFFFFF7E"/>
    <w:multiLevelType w:val="singleLevel"/>
    <w:tmpl w:val="CFC8A6E4"/>
    <w:lvl w:ilvl="0">
      <w:start w:val="1"/>
      <w:numFmt w:val="decimal"/>
      <w:lvlText w:val="%1."/>
      <w:lvlJc w:val="left"/>
      <w:pPr>
        <w:tabs>
          <w:tab w:val="num" w:pos="926"/>
        </w:tabs>
        <w:ind w:left="926" w:hanging="360"/>
      </w:pPr>
    </w:lvl>
  </w:abstractNum>
  <w:abstractNum w:abstractNumId="3">
    <w:nsid w:val="FFFFFF7F"/>
    <w:multiLevelType w:val="singleLevel"/>
    <w:tmpl w:val="A46C5886"/>
    <w:lvl w:ilvl="0">
      <w:start w:val="1"/>
      <w:numFmt w:val="decimal"/>
      <w:lvlText w:val="%1."/>
      <w:lvlJc w:val="left"/>
      <w:pPr>
        <w:tabs>
          <w:tab w:val="num" w:pos="643"/>
        </w:tabs>
        <w:ind w:left="643" w:hanging="360"/>
      </w:pPr>
    </w:lvl>
  </w:abstractNum>
  <w:abstractNum w:abstractNumId="4">
    <w:nsid w:val="FFFFFF80"/>
    <w:multiLevelType w:val="singleLevel"/>
    <w:tmpl w:val="F5F4341E"/>
    <w:lvl w:ilvl="0">
      <w:start w:val="1"/>
      <w:numFmt w:val="bullet"/>
      <w:lvlText w:val=""/>
      <w:lvlJc w:val="left"/>
      <w:pPr>
        <w:tabs>
          <w:tab w:val="num" w:pos="1492"/>
        </w:tabs>
        <w:ind w:left="1492" w:hanging="360"/>
      </w:pPr>
      <w:rPr>
        <w:rFonts w:ascii="Book Antiqua" w:hAnsi="Book Antiqua" w:hint="default"/>
      </w:rPr>
    </w:lvl>
  </w:abstractNum>
  <w:abstractNum w:abstractNumId="5">
    <w:nsid w:val="FFFFFF81"/>
    <w:multiLevelType w:val="singleLevel"/>
    <w:tmpl w:val="637CFB36"/>
    <w:lvl w:ilvl="0">
      <w:start w:val="1"/>
      <w:numFmt w:val="bullet"/>
      <w:lvlText w:val=""/>
      <w:lvlJc w:val="left"/>
      <w:pPr>
        <w:tabs>
          <w:tab w:val="num" w:pos="1209"/>
        </w:tabs>
        <w:ind w:left="1209" w:hanging="360"/>
      </w:pPr>
      <w:rPr>
        <w:rFonts w:ascii="Book Antiqua" w:hAnsi="Book Antiqua" w:hint="default"/>
      </w:rPr>
    </w:lvl>
  </w:abstractNum>
  <w:abstractNum w:abstractNumId="6">
    <w:nsid w:val="FFFFFF82"/>
    <w:multiLevelType w:val="singleLevel"/>
    <w:tmpl w:val="70B68402"/>
    <w:lvl w:ilvl="0">
      <w:start w:val="1"/>
      <w:numFmt w:val="bullet"/>
      <w:lvlText w:val=""/>
      <w:lvlJc w:val="left"/>
      <w:pPr>
        <w:tabs>
          <w:tab w:val="num" w:pos="926"/>
        </w:tabs>
        <w:ind w:left="926" w:hanging="360"/>
      </w:pPr>
      <w:rPr>
        <w:rFonts w:ascii="Book Antiqua" w:hAnsi="Book Antiqua" w:hint="default"/>
      </w:rPr>
    </w:lvl>
  </w:abstractNum>
  <w:abstractNum w:abstractNumId="7">
    <w:nsid w:val="FFFFFF83"/>
    <w:multiLevelType w:val="singleLevel"/>
    <w:tmpl w:val="579423CC"/>
    <w:lvl w:ilvl="0">
      <w:start w:val="1"/>
      <w:numFmt w:val="bullet"/>
      <w:lvlText w:val=""/>
      <w:lvlJc w:val="left"/>
      <w:pPr>
        <w:tabs>
          <w:tab w:val="num" w:pos="643"/>
        </w:tabs>
        <w:ind w:left="643" w:hanging="360"/>
      </w:pPr>
      <w:rPr>
        <w:rFonts w:ascii="Book Antiqua" w:hAnsi="Book Antiqua" w:hint="default"/>
      </w:rPr>
    </w:lvl>
  </w:abstractNum>
  <w:abstractNum w:abstractNumId="8">
    <w:nsid w:val="FFFFFF88"/>
    <w:multiLevelType w:val="singleLevel"/>
    <w:tmpl w:val="6AE44E7C"/>
    <w:lvl w:ilvl="0">
      <w:start w:val="1"/>
      <w:numFmt w:val="decimal"/>
      <w:lvlText w:val="%1."/>
      <w:lvlJc w:val="left"/>
      <w:pPr>
        <w:tabs>
          <w:tab w:val="num" w:pos="360"/>
        </w:tabs>
        <w:ind w:left="360" w:hanging="360"/>
      </w:pPr>
    </w:lvl>
  </w:abstractNum>
  <w:abstractNum w:abstractNumId="9">
    <w:nsid w:val="FFFFFF89"/>
    <w:multiLevelType w:val="singleLevel"/>
    <w:tmpl w:val="9C4A5BDC"/>
    <w:lvl w:ilvl="0">
      <w:start w:val="1"/>
      <w:numFmt w:val="bullet"/>
      <w:lvlText w:val=""/>
      <w:lvlJc w:val="left"/>
      <w:pPr>
        <w:tabs>
          <w:tab w:val="num" w:pos="360"/>
        </w:tabs>
        <w:ind w:left="360" w:hanging="360"/>
      </w:pPr>
      <w:rPr>
        <w:rFonts w:ascii="Book Antiqua" w:hAnsi="Book Antiqua" w:hint="default"/>
      </w:rPr>
    </w:lvl>
  </w:abstractNum>
  <w:abstractNum w:abstractNumId="10">
    <w:nsid w:val="01775260"/>
    <w:multiLevelType w:val="multilevel"/>
    <w:tmpl w:val="26A27A84"/>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873012"/>
    <w:multiLevelType w:val="multilevel"/>
    <w:tmpl w:val="DD1E79DE"/>
    <w:lvl w:ilvl="0">
      <w:start w:val="1"/>
      <w:numFmt w:val="bullet"/>
      <w:lvlRestart w:val="0"/>
      <w:pStyle w:val="FootnoteBullet"/>
      <w:lvlText w:val="•"/>
      <w:lvlJc w:val="left"/>
      <w:pPr>
        <w:tabs>
          <w:tab w:val="num" w:pos="170"/>
        </w:tabs>
        <w:ind w:left="510" w:hanging="170"/>
      </w:pPr>
      <w:rPr>
        <w:rFonts w:ascii="Times New Roman" w:hAnsi="Times New Roman" w:cs="Times New Roman" w:hint="default"/>
        <w:b w:val="0"/>
        <w:i w:val="0"/>
        <w:color w:val="000000"/>
        <w:sz w:val="20"/>
      </w:rPr>
    </w:lvl>
    <w:lvl w:ilvl="1">
      <w:start w:val="1"/>
      <w:numFmt w:val="bullet"/>
      <w:lvlText w:val="–"/>
      <w:lvlJc w:val="left"/>
      <w:pPr>
        <w:tabs>
          <w:tab w:val="num" w:pos="510"/>
        </w:tabs>
        <w:ind w:left="510" w:hanging="284"/>
      </w:pPr>
      <w:rPr>
        <w:rFonts w:ascii="Times New Roman" w:hAnsi="Times New Roman" w:cs="Times New Roman" w:hint="default"/>
        <w:b w:val="0"/>
        <w:i w:val="0"/>
        <w:color w:val="000000"/>
      </w:rPr>
    </w:lvl>
    <w:lvl w:ilvl="2">
      <w:start w:val="1"/>
      <w:numFmt w:val="bullet"/>
      <w:lvlText w:val=":"/>
      <w:lvlJc w:val="left"/>
      <w:pPr>
        <w:tabs>
          <w:tab w:val="num" w:pos="793"/>
        </w:tabs>
        <w:ind w:left="793" w:hanging="283"/>
      </w:pPr>
      <w:rPr>
        <w:rFonts w:ascii="Times New Roman" w:hAnsi="Times New Roman" w:cs="Times New Roman" w:hint="default"/>
        <w:b w:val="0"/>
        <w:i w:val="0"/>
        <w:color w:val="000000"/>
      </w:rPr>
    </w:lvl>
    <w:lvl w:ilvl="3">
      <w:start w:val="1"/>
      <w:numFmt w:val="decimal"/>
      <w:lvlText w:val="%4"/>
      <w:lvlJc w:val="left"/>
      <w:pPr>
        <w:tabs>
          <w:tab w:val="num" w:pos="2211"/>
        </w:tabs>
        <w:ind w:left="2211" w:hanging="567"/>
      </w:pPr>
      <w:rPr>
        <w:rFonts w:ascii="Times New Roman" w:hAnsi="Times New Roman" w:cs="Times New Roman" w:hint="default"/>
        <w:b w:val="0"/>
        <w:i w:val="0"/>
        <w:color w:val="000000"/>
      </w:rPr>
    </w:lvl>
    <w:lvl w:ilvl="4">
      <w:start w:val="1"/>
      <w:numFmt w:val="decimal"/>
      <w:lvlText w:val="%5"/>
      <w:lvlJc w:val="left"/>
      <w:pPr>
        <w:tabs>
          <w:tab w:val="num" w:pos="2778"/>
        </w:tabs>
        <w:ind w:left="2778" w:hanging="567"/>
      </w:pPr>
      <w:rPr>
        <w:rFonts w:ascii="Times New Roman" w:hAnsi="Times New Roman" w:cs="Times New Roman" w:hint="default"/>
        <w:b w:val="0"/>
        <w:i w:val="0"/>
        <w:color w:val="000000"/>
      </w:rPr>
    </w:lvl>
    <w:lvl w:ilvl="5">
      <w:start w:val="1"/>
      <w:numFmt w:val="decimal"/>
      <w:lvlText w:val="%6"/>
      <w:lvlJc w:val="left"/>
      <w:pPr>
        <w:tabs>
          <w:tab w:val="num" w:pos="3345"/>
        </w:tabs>
        <w:ind w:left="3345" w:hanging="567"/>
      </w:pPr>
      <w:rPr>
        <w:rFonts w:ascii="Times New Roman" w:hAnsi="Times New Roman" w:cs="Times New Roman" w:hint="default"/>
        <w:b w:val="0"/>
        <w:i w:val="0"/>
        <w:color w:val="000000"/>
      </w:rPr>
    </w:lvl>
    <w:lvl w:ilvl="6">
      <w:start w:val="1"/>
      <w:numFmt w:val="decimal"/>
      <w:lvlText w:val="%7"/>
      <w:lvlJc w:val="left"/>
      <w:pPr>
        <w:tabs>
          <w:tab w:val="num" w:pos="3912"/>
        </w:tabs>
        <w:ind w:left="3912" w:hanging="567"/>
      </w:pPr>
      <w:rPr>
        <w:rFonts w:ascii="Times New Roman" w:hAnsi="Times New Roman" w:cs="Times New Roman" w:hint="default"/>
        <w:b w:val="0"/>
        <w:i w:val="0"/>
        <w:color w:val="000000"/>
      </w:rPr>
    </w:lvl>
    <w:lvl w:ilvl="7">
      <w:start w:val="1"/>
      <w:numFmt w:val="decimal"/>
      <w:lvlText w:val="%8"/>
      <w:lvlJc w:val="left"/>
      <w:pPr>
        <w:tabs>
          <w:tab w:val="num" w:pos="4479"/>
        </w:tabs>
        <w:ind w:left="4479" w:hanging="567"/>
      </w:pPr>
      <w:rPr>
        <w:rFonts w:ascii="Times New Roman" w:hAnsi="Times New Roman" w:cs="Times New Roman" w:hint="default"/>
        <w:b w:val="0"/>
        <w:i w:val="0"/>
        <w:color w:val="000000"/>
      </w:rPr>
    </w:lvl>
    <w:lvl w:ilvl="8">
      <w:start w:val="1"/>
      <w:numFmt w:val="decimal"/>
      <w:lvlText w:val="%9"/>
      <w:lvlJc w:val="left"/>
      <w:pPr>
        <w:tabs>
          <w:tab w:val="num" w:pos="5046"/>
        </w:tabs>
        <w:ind w:left="5046" w:hanging="567"/>
      </w:pPr>
      <w:rPr>
        <w:rFonts w:ascii="Times New Roman" w:hAnsi="Times New Roman" w:cs="Times New Roman" w:hint="default"/>
        <w:b w:val="0"/>
        <w:i w:val="0"/>
        <w:color w:val="000000"/>
      </w:rPr>
    </w:lvl>
  </w:abstractNum>
  <w:abstractNum w:abstractNumId="12">
    <w:nsid w:val="08747C41"/>
    <w:multiLevelType w:val="multilevel"/>
    <w:tmpl w:val="DB6444EE"/>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000000"/>
        <w:sz w:val="20"/>
      </w:rPr>
    </w:lvl>
    <w:lvl w:ilvl="1">
      <w:start w:val="1"/>
      <w:numFmt w:val="bullet"/>
      <w:pStyle w:val="Dash"/>
      <w:lvlText w:val="–"/>
      <w:lvlJc w:val="left"/>
      <w:pPr>
        <w:tabs>
          <w:tab w:val="num" w:pos="567"/>
        </w:tabs>
        <w:ind w:left="567" w:hanging="284"/>
      </w:pPr>
      <w:rPr>
        <w:rFonts w:ascii="Times New Roman" w:hAnsi="Times New Roman" w:cs="Times New Roman"/>
        <w:b w:val="0"/>
        <w:i w:val="0"/>
        <w:color w:val="000000"/>
      </w:rPr>
    </w:lvl>
    <w:lvl w:ilvl="2">
      <w:start w:val="1"/>
      <w:numFmt w:val="bullet"/>
      <w:pStyle w:val="DoubleDo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3">
    <w:nsid w:val="15FF79E4"/>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4">
    <w:nsid w:val="171F44F2"/>
    <w:multiLevelType w:val="singleLevel"/>
    <w:tmpl w:val="B9D0F448"/>
    <w:name w:val="AlphaChartTableFootnoteSmallList"/>
    <w:lvl w:ilvl="0">
      <w:start w:val="1"/>
      <w:numFmt w:val="lowerLetter"/>
      <w:lvlRestart w:val="0"/>
      <w:lvlText w:val="(%1)"/>
      <w:lvlJc w:val="left"/>
      <w:pPr>
        <w:tabs>
          <w:tab w:val="num" w:pos="283"/>
        </w:tabs>
        <w:ind w:left="283" w:hanging="283"/>
      </w:pPr>
      <w:rPr>
        <w:rFonts w:ascii="Arial" w:hAnsi="Arial"/>
        <w:sz w:val="15"/>
      </w:rPr>
    </w:lvl>
  </w:abstractNum>
  <w:abstractNum w:abstractNumId="15">
    <w:nsid w:val="3A5F1653"/>
    <w:multiLevelType w:val="multilevel"/>
    <w:tmpl w:val="655E41D0"/>
    <w:lvl w:ilvl="0">
      <w:start w:val="1"/>
      <w:numFmt w:val="bullet"/>
      <w:lvlRestart w:val="0"/>
      <w:lvlText w:val=""/>
      <w:lvlJc w:val="left"/>
      <w:pPr>
        <w:tabs>
          <w:tab w:val="num" w:pos="283"/>
        </w:tabs>
        <w:ind w:left="360" w:hanging="360"/>
      </w:pPr>
      <w:rPr>
        <w:rFonts w:ascii="Symbol" w:hAnsi="Symbol" w:hint="default"/>
        <w:sz w:val="16"/>
      </w:rPr>
    </w:lvl>
    <w:lvl w:ilvl="1">
      <w:start w:val="1"/>
      <w:numFmt w:val="bullet"/>
      <w:lvlText w:val="–"/>
      <w:lvlJc w:val="left"/>
      <w:pPr>
        <w:tabs>
          <w:tab w:val="num" w:pos="567"/>
        </w:tabs>
        <w:ind w:left="567" w:hanging="284"/>
      </w:pPr>
      <w:rPr>
        <w:rFonts w:ascii="Arial" w:hAnsi="Arial"/>
      </w:rPr>
    </w:lvl>
    <w:lvl w:ilvl="2">
      <w:start w:val="1"/>
      <w:numFmt w:val="bullet"/>
      <w:lvlText w:val=":"/>
      <w:lvlJc w:val="left"/>
      <w:pPr>
        <w:tabs>
          <w:tab w:val="num" w:pos="850"/>
        </w:tabs>
        <w:ind w:left="850" w:hanging="283"/>
      </w:pPr>
      <w:rPr>
        <w:rFonts w:ascii="Arial" w:hAnsi="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58463CDB"/>
    <w:multiLevelType w:val="singleLevel"/>
    <w:tmpl w:val="C5525D34"/>
    <w:name w:val="AlphaChartTableFootnoteList"/>
    <w:lvl w:ilvl="0">
      <w:start w:val="1"/>
      <w:numFmt w:val="lowerLetter"/>
      <w:lvlRestart w:val="0"/>
      <w:lvlText w:val="(%1)"/>
      <w:lvlJc w:val="left"/>
      <w:pPr>
        <w:tabs>
          <w:tab w:val="num" w:pos="283"/>
        </w:tabs>
        <w:ind w:left="283" w:hanging="283"/>
      </w:pPr>
      <w:rPr>
        <w:rFonts w:ascii="Arial" w:hAnsi="Arial"/>
      </w:rPr>
    </w:lvl>
  </w:abstractNum>
  <w:abstractNum w:abstractNumId="17">
    <w:nsid w:val="66022277"/>
    <w:multiLevelType w:val="multilevel"/>
    <w:tmpl w:val="0A92DDE8"/>
    <w:lvl w:ilvl="0">
      <w:start w:val="1"/>
      <w:numFmt w:val="lowerLetter"/>
      <w:lvlRestart w:val="0"/>
      <w:pStyle w:val="ChartandTableFootnoteAlpha"/>
      <w:lvlText w:val="(%1)"/>
      <w:lvlJc w:val="left"/>
      <w:pPr>
        <w:tabs>
          <w:tab w:val="num" w:pos="283"/>
        </w:tabs>
        <w:ind w:left="283" w:hanging="283"/>
      </w:pPr>
      <w:rPr>
        <w:rFonts w:ascii="Book Antiqua" w:hAnsi="Book Antiqua"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6FD20A93"/>
    <w:multiLevelType w:val="singleLevel"/>
    <w:tmpl w:val="1B3897BC"/>
    <w:lvl w:ilvl="0">
      <w:start w:val="1"/>
      <w:numFmt w:val="lowerLetter"/>
      <w:lvlRestart w:val="0"/>
      <w:lvlText w:val="(%1)"/>
      <w:lvlJc w:val="left"/>
      <w:pPr>
        <w:tabs>
          <w:tab w:val="num" w:pos="283"/>
        </w:tabs>
        <w:ind w:left="283" w:hanging="283"/>
      </w:pPr>
      <w:rPr>
        <w:rFonts w:ascii="Arial" w:hAnsi="Arial"/>
        <w:sz w:val="15"/>
      </w:rPr>
    </w:lvl>
  </w:abstractNum>
  <w:abstractNum w:abstractNumId="19">
    <w:nsid w:val="72945F08"/>
    <w:multiLevelType w:val="multilevel"/>
    <w:tmpl w:val="EC6EED50"/>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7FBF04E9"/>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0"/>
  </w:num>
  <w:num w:numId="14">
    <w:abstractNumId w:val="16"/>
  </w:num>
  <w:num w:numId="15">
    <w:abstractNumId w:val="19"/>
  </w:num>
  <w:num w:numId="16">
    <w:abstractNumId w:val="10"/>
  </w:num>
  <w:num w:numId="17">
    <w:abstractNumId w:val="10"/>
  </w:num>
  <w:num w:numId="18">
    <w:abstractNumId w:val="10"/>
  </w:num>
  <w:num w:numId="19">
    <w:abstractNumId w:val="10"/>
  </w:num>
  <w:num w:numId="20">
    <w:abstractNumId w:val="17"/>
  </w:num>
  <w:num w:numId="21">
    <w:abstractNumId w:val="14"/>
  </w:num>
  <w:num w:numId="22">
    <w:abstractNumId w:val="18"/>
  </w:num>
  <w:num w:numId="23">
    <w:abstractNumId w:val="15"/>
  </w:num>
  <w:num w:numId="24">
    <w:abstractNumId w:val="18"/>
  </w:num>
  <w:num w:numId="25">
    <w:abstractNumId w:val="15"/>
  </w:num>
  <w:num w:numId="26">
    <w:abstractNumId w:val="15"/>
  </w:num>
  <w:num w:numId="27">
    <w:abstractNumId w:val="12"/>
  </w:num>
  <w:num w:numId="28">
    <w:abstractNumId w:val="1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numFmt w:val="lowerLetter"/>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809"/>
    <w:rsid w:val="00003965"/>
    <w:rsid w:val="00004960"/>
    <w:rsid w:val="00005CB1"/>
    <w:rsid w:val="000131D7"/>
    <w:rsid w:val="00023788"/>
    <w:rsid w:val="00025A64"/>
    <w:rsid w:val="0003789F"/>
    <w:rsid w:val="00041615"/>
    <w:rsid w:val="000459A9"/>
    <w:rsid w:val="000653EF"/>
    <w:rsid w:val="0007132A"/>
    <w:rsid w:val="0007483F"/>
    <w:rsid w:val="00075563"/>
    <w:rsid w:val="00075B6C"/>
    <w:rsid w:val="0008428C"/>
    <w:rsid w:val="00087809"/>
    <w:rsid w:val="000904EB"/>
    <w:rsid w:val="000967E3"/>
    <w:rsid w:val="0009718C"/>
    <w:rsid w:val="000A2A86"/>
    <w:rsid w:val="000A6553"/>
    <w:rsid w:val="000A6679"/>
    <w:rsid w:val="000B31EC"/>
    <w:rsid w:val="000B5F29"/>
    <w:rsid w:val="000C0468"/>
    <w:rsid w:val="000C2B6F"/>
    <w:rsid w:val="000D0644"/>
    <w:rsid w:val="000D0DD5"/>
    <w:rsid w:val="000D2B05"/>
    <w:rsid w:val="000D6B27"/>
    <w:rsid w:val="000E02E2"/>
    <w:rsid w:val="000E4295"/>
    <w:rsid w:val="000E42A7"/>
    <w:rsid w:val="000E4823"/>
    <w:rsid w:val="000F6C6D"/>
    <w:rsid w:val="001038AA"/>
    <w:rsid w:val="00104FA4"/>
    <w:rsid w:val="0010513B"/>
    <w:rsid w:val="0010720A"/>
    <w:rsid w:val="00110E3A"/>
    <w:rsid w:val="00111D42"/>
    <w:rsid w:val="00111FF8"/>
    <w:rsid w:val="00113647"/>
    <w:rsid w:val="001149DA"/>
    <w:rsid w:val="001276A3"/>
    <w:rsid w:val="00145193"/>
    <w:rsid w:val="00147A53"/>
    <w:rsid w:val="00154BE3"/>
    <w:rsid w:val="00164149"/>
    <w:rsid w:val="00164A13"/>
    <w:rsid w:val="0016595F"/>
    <w:rsid w:val="00181789"/>
    <w:rsid w:val="00184E92"/>
    <w:rsid w:val="00185B8B"/>
    <w:rsid w:val="00196EFA"/>
    <w:rsid w:val="001A19C5"/>
    <w:rsid w:val="001A20B2"/>
    <w:rsid w:val="001A5647"/>
    <w:rsid w:val="001B1CFF"/>
    <w:rsid w:val="001B3587"/>
    <w:rsid w:val="001B5E1D"/>
    <w:rsid w:val="001C2678"/>
    <w:rsid w:val="001C2B93"/>
    <w:rsid w:val="001C3EEB"/>
    <w:rsid w:val="001C42A9"/>
    <w:rsid w:val="001D2975"/>
    <w:rsid w:val="001D5069"/>
    <w:rsid w:val="001D63B3"/>
    <w:rsid w:val="001E451B"/>
    <w:rsid w:val="00201FC3"/>
    <w:rsid w:val="00202CA3"/>
    <w:rsid w:val="00206047"/>
    <w:rsid w:val="002147BA"/>
    <w:rsid w:val="00224C05"/>
    <w:rsid w:val="00227830"/>
    <w:rsid w:val="00236BAC"/>
    <w:rsid w:val="002400C8"/>
    <w:rsid w:val="00245C01"/>
    <w:rsid w:val="00271EEA"/>
    <w:rsid w:val="00286F2F"/>
    <w:rsid w:val="00297124"/>
    <w:rsid w:val="002B0FA6"/>
    <w:rsid w:val="002B3466"/>
    <w:rsid w:val="002C1A34"/>
    <w:rsid w:val="002C7351"/>
    <w:rsid w:val="002D7488"/>
    <w:rsid w:val="002E6D7C"/>
    <w:rsid w:val="002F0D2B"/>
    <w:rsid w:val="002F4C69"/>
    <w:rsid w:val="002F5566"/>
    <w:rsid w:val="002F784B"/>
    <w:rsid w:val="00312DDC"/>
    <w:rsid w:val="003164D7"/>
    <w:rsid w:val="003228A6"/>
    <w:rsid w:val="003259C2"/>
    <w:rsid w:val="00327DB0"/>
    <w:rsid w:val="00330F86"/>
    <w:rsid w:val="00335C0D"/>
    <w:rsid w:val="00340B82"/>
    <w:rsid w:val="00342343"/>
    <w:rsid w:val="003431CA"/>
    <w:rsid w:val="003469EE"/>
    <w:rsid w:val="0036610C"/>
    <w:rsid w:val="00370012"/>
    <w:rsid w:val="00371436"/>
    <w:rsid w:val="0037408A"/>
    <w:rsid w:val="00376CD6"/>
    <w:rsid w:val="003913A8"/>
    <w:rsid w:val="0039267B"/>
    <w:rsid w:val="00394E74"/>
    <w:rsid w:val="003A1257"/>
    <w:rsid w:val="003A1861"/>
    <w:rsid w:val="003A456E"/>
    <w:rsid w:val="003A768E"/>
    <w:rsid w:val="003B392F"/>
    <w:rsid w:val="003B6D54"/>
    <w:rsid w:val="003B71A5"/>
    <w:rsid w:val="003C0060"/>
    <w:rsid w:val="003D36AB"/>
    <w:rsid w:val="003D561A"/>
    <w:rsid w:val="003D6C52"/>
    <w:rsid w:val="003E523B"/>
    <w:rsid w:val="003F0C4C"/>
    <w:rsid w:val="003F5E39"/>
    <w:rsid w:val="003F6C65"/>
    <w:rsid w:val="003F722F"/>
    <w:rsid w:val="00401721"/>
    <w:rsid w:val="00402122"/>
    <w:rsid w:val="004077E0"/>
    <w:rsid w:val="00410D5D"/>
    <w:rsid w:val="004111C2"/>
    <w:rsid w:val="00414835"/>
    <w:rsid w:val="00416AF4"/>
    <w:rsid w:val="00416D84"/>
    <w:rsid w:val="00420E7D"/>
    <w:rsid w:val="00421F9C"/>
    <w:rsid w:val="00434B71"/>
    <w:rsid w:val="004365E8"/>
    <w:rsid w:val="0043692C"/>
    <w:rsid w:val="00450C6E"/>
    <w:rsid w:val="0046623B"/>
    <w:rsid w:val="00470F23"/>
    <w:rsid w:val="00477575"/>
    <w:rsid w:val="0048115B"/>
    <w:rsid w:val="0048244C"/>
    <w:rsid w:val="00483200"/>
    <w:rsid w:val="0049046F"/>
    <w:rsid w:val="00492E5F"/>
    <w:rsid w:val="0049375D"/>
    <w:rsid w:val="004A1D1A"/>
    <w:rsid w:val="004A2D82"/>
    <w:rsid w:val="004B59BF"/>
    <w:rsid w:val="004B5DDB"/>
    <w:rsid w:val="004C1FA8"/>
    <w:rsid w:val="004D3D97"/>
    <w:rsid w:val="004D4292"/>
    <w:rsid w:val="004D7213"/>
    <w:rsid w:val="00504D7F"/>
    <w:rsid w:val="005055B2"/>
    <w:rsid w:val="0051233B"/>
    <w:rsid w:val="005231CD"/>
    <w:rsid w:val="00525682"/>
    <w:rsid w:val="005300FC"/>
    <w:rsid w:val="00535B1B"/>
    <w:rsid w:val="0053612C"/>
    <w:rsid w:val="00536D8F"/>
    <w:rsid w:val="00537471"/>
    <w:rsid w:val="00551BB4"/>
    <w:rsid w:val="00555FEF"/>
    <w:rsid w:val="0056012C"/>
    <w:rsid w:val="005664B4"/>
    <w:rsid w:val="00566E26"/>
    <w:rsid w:val="0057041B"/>
    <w:rsid w:val="00574C82"/>
    <w:rsid w:val="0057702D"/>
    <w:rsid w:val="005828E9"/>
    <w:rsid w:val="00583BE5"/>
    <w:rsid w:val="00584CAE"/>
    <w:rsid w:val="0059355A"/>
    <w:rsid w:val="00593D96"/>
    <w:rsid w:val="005A0100"/>
    <w:rsid w:val="005A0ADB"/>
    <w:rsid w:val="005A63E7"/>
    <w:rsid w:val="005B7549"/>
    <w:rsid w:val="005C2850"/>
    <w:rsid w:val="005C34D0"/>
    <w:rsid w:val="005D11F6"/>
    <w:rsid w:val="005D3A7D"/>
    <w:rsid w:val="005D3DDA"/>
    <w:rsid w:val="005F7D94"/>
    <w:rsid w:val="0060082E"/>
    <w:rsid w:val="00606468"/>
    <w:rsid w:val="006174D4"/>
    <w:rsid w:val="006253FC"/>
    <w:rsid w:val="00625BA8"/>
    <w:rsid w:val="00626591"/>
    <w:rsid w:val="006372B1"/>
    <w:rsid w:val="00641DC8"/>
    <w:rsid w:val="0064378C"/>
    <w:rsid w:val="00644380"/>
    <w:rsid w:val="006555FC"/>
    <w:rsid w:val="00657E13"/>
    <w:rsid w:val="006629DF"/>
    <w:rsid w:val="00662DAF"/>
    <w:rsid w:val="00670304"/>
    <w:rsid w:val="0067034E"/>
    <w:rsid w:val="00674761"/>
    <w:rsid w:val="006753A8"/>
    <w:rsid w:val="0067582B"/>
    <w:rsid w:val="00675A4B"/>
    <w:rsid w:val="006A0CFF"/>
    <w:rsid w:val="006A3CBA"/>
    <w:rsid w:val="006A69CC"/>
    <w:rsid w:val="006A6B2D"/>
    <w:rsid w:val="006C2BF5"/>
    <w:rsid w:val="006C4AE6"/>
    <w:rsid w:val="006C5EE3"/>
    <w:rsid w:val="006C6B1B"/>
    <w:rsid w:val="006D45EE"/>
    <w:rsid w:val="006E0F81"/>
    <w:rsid w:val="006E240A"/>
    <w:rsid w:val="006E37BF"/>
    <w:rsid w:val="006F1880"/>
    <w:rsid w:val="006F26E8"/>
    <w:rsid w:val="006F4200"/>
    <w:rsid w:val="006F7762"/>
    <w:rsid w:val="007001E6"/>
    <w:rsid w:val="0070115F"/>
    <w:rsid w:val="00705E65"/>
    <w:rsid w:val="00720D23"/>
    <w:rsid w:val="00725A46"/>
    <w:rsid w:val="007354ED"/>
    <w:rsid w:val="00745D5C"/>
    <w:rsid w:val="0074712C"/>
    <w:rsid w:val="00752B06"/>
    <w:rsid w:val="00757148"/>
    <w:rsid w:val="00760520"/>
    <w:rsid w:val="00790374"/>
    <w:rsid w:val="00796C01"/>
    <w:rsid w:val="007A66DA"/>
    <w:rsid w:val="007B2F61"/>
    <w:rsid w:val="007B3095"/>
    <w:rsid w:val="007B3B08"/>
    <w:rsid w:val="007B5092"/>
    <w:rsid w:val="007B5E30"/>
    <w:rsid w:val="007C06B9"/>
    <w:rsid w:val="007C1246"/>
    <w:rsid w:val="007C3D56"/>
    <w:rsid w:val="007C471B"/>
    <w:rsid w:val="007C76FA"/>
    <w:rsid w:val="007D3958"/>
    <w:rsid w:val="007D4C4A"/>
    <w:rsid w:val="007E058C"/>
    <w:rsid w:val="007E6029"/>
    <w:rsid w:val="007E6B94"/>
    <w:rsid w:val="007F3B86"/>
    <w:rsid w:val="0080542B"/>
    <w:rsid w:val="0080680A"/>
    <w:rsid w:val="00813DCF"/>
    <w:rsid w:val="0081530C"/>
    <w:rsid w:val="00815E79"/>
    <w:rsid w:val="00820D31"/>
    <w:rsid w:val="00826790"/>
    <w:rsid w:val="00826C38"/>
    <w:rsid w:val="0083265E"/>
    <w:rsid w:val="00833F82"/>
    <w:rsid w:val="008442E0"/>
    <w:rsid w:val="00851412"/>
    <w:rsid w:val="00853070"/>
    <w:rsid w:val="0085385F"/>
    <w:rsid w:val="00857672"/>
    <w:rsid w:val="008636DD"/>
    <w:rsid w:val="008657C6"/>
    <w:rsid w:val="00867551"/>
    <w:rsid w:val="00882BA1"/>
    <w:rsid w:val="00887ED4"/>
    <w:rsid w:val="00896B8D"/>
    <w:rsid w:val="008974B0"/>
    <w:rsid w:val="008A072B"/>
    <w:rsid w:val="008A2A18"/>
    <w:rsid w:val="008B26BF"/>
    <w:rsid w:val="008B45E1"/>
    <w:rsid w:val="008B4A64"/>
    <w:rsid w:val="008C472C"/>
    <w:rsid w:val="008C51D7"/>
    <w:rsid w:val="008C64A3"/>
    <w:rsid w:val="008E5520"/>
    <w:rsid w:val="008F1C9E"/>
    <w:rsid w:val="008F1DF2"/>
    <w:rsid w:val="008F1F2C"/>
    <w:rsid w:val="009037E5"/>
    <w:rsid w:val="009075DB"/>
    <w:rsid w:val="00907810"/>
    <w:rsid w:val="009102E8"/>
    <w:rsid w:val="00915315"/>
    <w:rsid w:val="009163F5"/>
    <w:rsid w:val="009327F1"/>
    <w:rsid w:val="0093342F"/>
    <w:rsid w:val="009454F7"/>
    <w:rsid w:val="0094617F"/>
    <w:rsid w:val="00954441"/>
    <w:rsid w:val="00960327"/>
    <w:rsid w:val="00961D20"/>
    <w:rsid w:val="00977806"/>
    <w:rsid w:val="00986508"/>
    <w:rsid w:val="009907B2"/>
    <w:rsid w:val="00991467"/>
    <w:rsid w:val="0099272C"/>
    <w:rsid w:val="009A38B5"/>
    <w:rsid w:val="009B1A9E"/>
    <w:rsid w:val="009B399B"/>
    <w:rsid w:val="009B4581"/>
    <w:rsid w:val="009B7BBA"/>
    <w:rsid w:val="009C04A9"/>
    <w:rsid w:val="009D1CCC"/>
    <w:rsid w:val="009D1D36"/>
    <w:rsid w:val="009E3647"/>
    <w:rsid w:val="009E3D03"/>
    <w:rsid w:val="009E4741"/>
    <w:rsid w:val="009F355A"/>
    <w:rsid w:val="00A044E3"/>
    <w:rsid w:val="00A1457D"/>
    <w:rsid w:val="00A20A9C"/>
    <w:rsid w:val="00A20F82"/>
    <w:rsid w:val="00A219E1"/>
    <w:rsid w:val="00A336ED"/>
    <w:rsid w:val="00A371F8"/>
    <w:rsid w:val="00A3774E"/>
    <w:rsid w:val="00A41213"/>
    <w:rsid w:val="00A4529C"/>
    <w:rsid w:val="00A45D38"/>
    <w:rsid w:val="00A47106"/>
    <w:rsid w:val="00A570A1"/>
    <w:rsid w:val="00A57C82"/>
    <w:rsid w:val="00A6738E"/>
    <w:rsid w:val="00A7462F"/>
    <w:rsid w:val="00A81D73"/>
    <w:rsid w:val="00A83624"/>
    <w:rsid w:val="00A848E5"/>
    <w:rsid w:val="00A97F3D"/>
    <w:rsid w:val="00AA13E3"/>
    <w:rsid w:val="00AA7C76"/>
    <w:rsid w:val="00AB1066"/>
    <w:rsid w:val="00AB7129"/>
    <w:rsid w:val="00AD056A"/>
    <w:rsid w:val="00AD0810"/>
    <w:rsid w:val="00AF0685"/>
    <w:rsid w:val="00AF37C9"/>
    <w:rsid w:val="00AF3A71"/>
    <w:rsid w:val="00B01FA1"/>
    <w:rsid w:val="00B03263"/>
    <w:rsid w:val="00B173ED"/>
    <w:rsid w:val="00B228DC"/>
    <w:rsid w:val="00B31777"/>
    <w:rsid w:val="00B318A9"/>
    <w:rsid w:val="00B332B9"/>
    <w:rsid w:val="00B3500F"/>
    <w:rsid w:val="00B41888"/>
    <w:rsid w:val="00B4389D"/>
    <w:rsid w:val="00B479F3"/>
    <w:rsid w:val="00B55D8C"/>
    <w:rsid w:val="00B5707F"/>
    <w:rsid w:val="00B602DA"/>
    <w:rsid w:val="00B64EA7"/>
    <w:rsid w:val="00B70008"/>
    <w:rsid w:val="00B73090"/>
    <w:rsid w:val="00B77024"/>
    <w:rsid w:val="00B81BAF"/>
    <w:rsid w:val="00B839D5"/>
    <w:rsid w:val="00B925AA"/>
    <w:rsid w:val="00BA708E"/>
    <w:rsid w:val="00BA72BF"/>
    <w:rsid w:val="00BB722C"/>
    <w:rsid w:val="00BC1D9D"/>
    <w:rsid w:val="00BC62DD"/>
    <w:rsid w:val="00BC783D"/>
    <w:rsid w:val="00BD0C12"/>
    <w:rsid w:val="00BD5C07"/>
    <w:rsid w:val="00BE58B1"/>
    <w:rsid w:val="00BF6158"/>
    <w:rsid w:val="00C063C4"/>
    <w:rsid w:val="00C07515"/>
    <w:rsid w:val="00C11216"/>
    <w:rsid w:val="00C15517"/>
    <w:rsid w:val="00C15BAE"/>
    <w:rsid w:val="00C30E49"/>
    <w:rsid w:val="00C36B7B"/>
    <w:rsid w:val="00C37829"/>
    <w:rsid w:val="00C4383F"/>
    <w:rsid w:val="00C503CF"/>
    <w:rsid w:val="00C54816"/>
    <w:rsid w:val="00C6696B"/>
    <w:rsid w:val="00C752B5"/>
    <w:rsid w:val="00C75E29"/>
    <w:rsid w:val="00C83DEF"/>
    <w:rsid w:val="00C84D1E"/>
    <w:rsid w:val="00C91DCD"/>
    <w:rsid w:val="00C927B2"/>
    <w:rsid w:val="00CB1836"/>
    <w:rsid w:val="00CB4539"/>
    <w:rsid w:val="00CB5357"/>
    <w:rsid w:val="00CC1FA3"/>
    <w:rsid w:val="00CC6E33"/>
    <w:rsid w:val="00CD0C24"/>
    <w:rsid w:val="00CD119D"/>
    <w:rsid w:val="00CD14BE"/>
    <w:rsid w:val="00CD6C87"/>
    <w:rsid w:val="00CD7545"/>
    <w:rsid w:val="00CE32A5"/>
    <w:rsid w:val="00CE50F9"/>
    <w:rsid w:val="00CE5C1E"/>
    <w:rsid w:val="00CF4E63"/>
    <w:rsid w:val="00CF5CC5"/>
    <w:rsid w:val="00D02506"/>
    <w:rsid w:val="00D036CE"/>
    <w:rsid w:val="00D0602C"/>
    <w:rsid w:val="00D14B9C"/>
    <w:rsid w:val="00D2521D"/>
    <w:rsid w:val="00D27608"/>
    <w:rsid w:val="00D408F6"/>
    <w:rsid w:val="00D4416E"/>
    <w:rsid w:val="00D448FF"/>
    <w:rsid w:val="00D55731"/>
    <w:rsid w:val="00D6014D"/>
    <w:rsid w:val="00D63ECF"/>
    <w:rsid w:val="00D658A5"/>
    <w:rsid w:val="00D90248"/>
    <w:rsid w:val="00D91D04"/>
    <w:rsid w:val="00D93933"/>
    <w:rsid w:val="00D9689F"/>
    <w:rsid w:val="00DB179E"/>
    <w:rsid w:val="00DB750E"/>
    <w:rsid w:val="00DC4CC6"/>
    <w:rsid w:val="00DC5E5F"/>
    <w:rsid w:val="00DE2F7B"/>
    <w:rsid w:val="00DE3D72"/>
    <w:rsid w:val="00DE4DAD"/>
    <w:rsid w:val="00DF047C"/>
    <w:rsid w:val="00DF559E"/>
    <w:rsid w:val="00E00861"/>
    <w:rsid w:val="00E01587"/>
    <w:rsid w:val="00E01C55"/>
    <w:rsid w:val="00E036C9"/>
    <w:rsid w:val="00E14228"/>
    <w:rsid w:val="00E22EAD"/>
    <w:rsid w:val="00E4183E"/>
    <w:rsid w:val="00E41E18"/>
    <w:rsid w:val="00E45809"/>
    <w:rsid w:val="00E529B8"/>
    <w:rsid w:val="00E66499"/>
    <w:rsid w:val="00E703BA"/>
    <w:rsid w:val="00E763AA"/>
    <w:rsid w:val="00E86DE0"/>
    <w:rsid w:val="00E870D0"/>
    <w:rsid w:val="00E87C0B"/>
    <w:rsid w:val="00E931CD"/>
    <w:rsid w:val="00EA4911"/>
    <w:rsid w:val="00EB3D10"/>
    <w:rsid w:val="00EB6864"/>
    <w:rsid w:val="00EB700A"/>
    <w:rsid w:val="00EC011F"/>
    <w:rsid w:val="00EC0522"/>
    <w:rsid w:val="00EC4DA1"/>
    <w:rsid w:val="00EC527B"/>
    <w:rsid w:val="00EC6601"/>
    <w:rsid w:val="00ED3D1B"/>
    <w:rsid w:val="00ED5DCB"/>
    <w:rsid w:val="00ED640B"/>
    <w:rsid w:val="00EE1093"/>
    <w:rsid w:val="00EE606D"/>
    <w:rsid w:val="00EE62A1"/>
    <w:rsid w:val="00EF299B"/>
    <w:rsid w:val="00F0485C"/>
    <w:rsid w:val="00F108E7"/>
    <w:rsid w:val="00F11D85"/>
    <w:rsid w:val="00F133CD"/>
    <w:rsid w:val="00F22EC6"/>
    <w:rsid w:val="00F24D09"/>
    <w:rsid w:val="00F25941"/>
    <w:rsid w:val="00F27A4D"/>
    <w:rsid w:val="00F30A9E"/>
    <w:rsid w:val="00F32D9D"/>
    <w:rsid w:val="00F410E2"/>
    <w:rsid w:val="00F43E7A"/>
    <w:rsid w:val="00F4576D"/>
    <w:rsid w:val="00F53294"/>
    <w:rsid w:val="00F565F2"/>
    <w:rsid w:val="00F6019F"/>
    <w:rsid w:val="00F6577A"/>
    <w:rsid w:val="00F679F8"/>
    <w:rsid w:val="00F67EB7"/>
    <w:rsid w:val="00F731A0"/>
    <w:rsid w:val="00F804F2"/>
    <w:rsid w:val="00F80D6C"/>
    <w:rsid w:val="00F823E1"/>
    <w:rsid w:val="00F84606"/>
    <w:rsid w:val="00F97DE1"/>
    <w:rsid w:val="00FB289A"/>
    <w:rsid w:val="00FB3589"/>
    <w:rsid w:val="00FC70AE"/>
    <w:rsid w:val="00FD1007"/>
    <w:rsid w:val="00FD4C10"/>
    <w:rsid w:val="00FE047D"/>
    <w:rsid w:val="00FE0DD6"/>
    <w:rsid w:val="00FE2FA5"/>
    <w:rsid w:val="00FE3F55"/>
    <w:rsid w:val="00FE7A29"/>
    <w:rsid w:val="00FF211C"/>
    <w:rsid w:val="00FF3181"/>
    <w:rsid w:val="00FF56F6"/>
    <w:rsid w:val="00FF74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0E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5CC5"/>
    <w:pPr>
      <w:keepLines/>
      <w:spacing w:after="240" w:line="260" w:lineRule="exact"/>
      <w:jc w:val="both"/>
    </w:pPr>
    <w:rPr>
      <w:rFonts w:ascii="Book Antiqua" w:hAnsi="Book Antiqua"/>
    </w:rPr>
  </w:style>
  <w:style w:type="paragraph" w:styleId="Heading1">
    <w:name w:val="heading 1"/>
    <w:basedOn w:val="HeadingBase"/>
    <w:next w:val="Normal"/>
    <w:qFormat/>
    <w:rsid w:val="00CF5CC5"/>
    <w:pPr>
      <w:spacing w:after="240"/>
      <w:jc w:val="center"/>
      <w:outlineLvl w:val="0"/>
    </w:pPr>
    <w:rPr>
      <w:b/>
      <w:smallCaps/>
      <w:kern w:val="28"/>
      <w:sz w:val="34"/>
    </w:rPr>
  </w:style>
  <w:style w:type="paragraph" w:styleId="Heading2">
    <w:name w:val="heading 2"/>
    <w:basedOn w:val="HeadingBase"/>
    <w:next w:val="Normal"/>
    <w:qFormat/>
    <w:rsid w:val="00CF5CC5"/>
    <w:pPr>
      <w:keepNext/>
      <w:spacing w:after="360"/>
      <w:jc w:val="center"/>
      <w:outlineLvl w:val="1"/>
    </w:pPr>
    <w:rPr>
      <w:color w:val="000000"/>
      <w:sz w:val="30"/>
    </w:rPr>
  </w:style>
  <w:style w:type="paragraph" w:styleId="Heading3">
    <w:name w:val="heading 3"/>
    <w:basedOn w:val="HeadingBase"/>
    <w:next w:val="Normal"/>
    <w:qFormat/>
    <w:rsid w:val="00CF5CC5"/>
    <w:pPr>
      <w:keepNext/>
      <w:pageBreakBefore/>
      <w:spacing w:before="240" w:after="240"/>
      <w:outlineLvl w:val="2"/>
    </w:pPr>
    <w:rPr>
      <w:b/>
      <w:smallCaps/>
      <w:color w:val="000000"/>
      <w:sz w:val="26"/>
    </w:rPr>
  </w:style>
  <w:style w:type="paragraph" w:styleId="Heading4">
    <w:name w:val="heading 4"/>
    <w:basedOn w:val="HeadingBase"/>
    <w:next w:val="Normal"/>
    <w:qFormat/>
    <w:rsid w:val="00CF5CC5"/>
    <w:pPr>
      <w:keepNext/>
      <w:spacing w:before="120" w:after="120"/>
      <w:outlineLvl w:val="3"/>
    </w:pPr>
    <w:rPr>
      <w:b/>
      <w:color w:val="000000"/>
      <w:sz w:val="22"/>
    </w:rPr>
  </w:style>
  <w:style w:type="paragraph" w:styleId="Heading5">
    <w:name w:val="heading 5"/>
    <w:basedOn w:val="HeadingBase"/>
    <w:next w:val="Normal"/>
    <w:qFormat/>
    <w:rsid w:val="00CF5CC5"/>
    <w:pPr>
      <w:keepNext/>
      <w:spacing w:before="240" w:after="120"/>
      <w:outlineLvl w:val="4"/>
    </w:pPr>
    <w:rPr>
      <w:b/>
      <w:color w:val="000000"/>
      <w:sz w:val="20"/>
    </w:rPr>
  </w:style>
  <w:style w:type="paragraph" w:styleId="Heading6">
    <w:name w:val="heading 6"/>
    <w:basedOn w:val="HeadingBase"/>
    <w:next w:val="Normal"/>
    <w:qFormat/>
    <w:rsid w:val="00CF5CC5"/>
    <w:pPr>
      <w:keepNext/>
      <w:spacing w:after="120"/>
      <w:outlineLvl w:val="5"/>
    </w:pPr>
    <w:rPr>
      <w:color w:val="000000"/>
      <w:sz w:val="20"/>
    </w:rPr>
  </w:style>
  <w:style w:type="paragraph" w:styleId="Heading7">
    <w:name w:val="heading 7"/>
    <w:basedOn w:val="HeadingBase"/>
    <w:next w:val="Normal"/>
    <w:qFormat/>
    <w:rsid w:val="00CF5CC5"/>
    <w:pPr>
      <w:spacing w:after="100"/>
      <w:outlineLvl w:val="6"/>
    </w:pPr>
    <w:rPr>
      <w:color w:val="000000"/>
      <w:sz w:val="18"/>
    </w:rPr>
  </w:style>
  <w:style w:type="paragraph" w:styleId="Heading8">
    <w:name w:val="heading 8"/>
    <w:basedOn w:val="Normal"/>
    <w:next w:val="Normal"/>
    <w:qFormat/>
    <w:rsid w:val="00CF5CC5"/>
    <w:pPr>
      <w:spacing w:before="240" w:after="60"/>
      <w:outlineLvl w:val="7"/>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ing">
    <w:name w:val="Box Heading"/>
    <w:basedOn w:val="HeadingBase"/>
    <w:next w:val="Normal"/>
    <w:rsid w:val="00CF5CC5"/>
    <w:pPr>
      <w:spacing w:before="240" w:after="120"/>
    </w:pPr>
    <w:rPr>
      <w:rFonts w:ascii="Arial Bold" w:hAnsi="Arial Bold"/>
      <w:b/>
      <w:sz w:val="20"/>
    </w:rPr>
  </w:style>
  <w:style w:type="paragraph" w:customStyle="1" w:styleId="HeaderBase">
    <w:name w:val="Header Base"/>
    <w:rsid w:val="00CF5CC5"/>
    <w:rPr>
      <w:rFonts w:ascii="Book Antiqua" w:hAnsi="Book Antiqua"/>
      <w:i/>
    </w:rPr>
  </w:style>
  <w:style w:type="paragraph" w:customStyle="1" w:styleId="FooterBase">
    <w:name w:val="Footer Base"/>
    <w:rsid w:val="00CF5CC5"/>
    <w:rPr>
      <w:rFonts w:ascii="Arial" w:hAnsi="Arial"/>
    </w:rPr>
  </w:style>
  <w:style w:type="paragraph" w:customStyle="1" w:styleId="HeadingBase">
    <w:name w:val="Heading Base"/>
    <w:rsid w:val="00CF5CC5"/>
    <w:rPr>
      <w:rFonts w:ascii="Arial" w:hAnsi="Arial"/>
      <w:sz w:val="24"/>
    </w:rPr>
  </w:style>
  <w:style w:type="paragraph" w:customStyle="1" w:styleId="ChartandTableFootnote">
    <w:name w:val="Chart and Table Footnote"/>
    <w:basedOn w:val="HeadingBase"/>
    <w:next w:val="Normal"/>
    <w:rsid w:val="00CF5CC5"/>
    <w:pPr>
      <w:ind w:left="283" w:hanging="283"/>
      <w:jc w:val="both"/>
    </w:pPr>
    <w:rPr>
      <w:color w:val="000000"/>
      <w:sz w:val="16"/>
    </w:rPr>
  </w:style>
  <w:style w:type="paragraph" w:customStyle="1" w:styleId="ChartGraphic">
    <w:name w:val="Chart Graphic"/>
    <w:basedOn w:val="HeadingBase"/>
    <w:next w:val="Normal"/>
    <w:rsid w:val="00CF5CC5"/>
    <w:pPr>
      <w:jc w:val="center"/>
    </w:pPr>
    <w:rPr>
      <w:color w:val="000000"/>
      <w:sz w:val="20"/>
    </w:rPr>
  </w:style>
  <w:style w:type="paragraph" w:customStyle="1" w:styleId="ChartHeading">
    <w:name w:val="Chart Heading"/>
    <w:basedOn w:val="HeadingBase"/>
    <w:next w:val="ChartGraphic"/>
    <w:rsid w:val="00CF5CC5"/>
    <w:pPr>
      <w:keepNext/>
      <w:spacing w:before="120"/>
      <w:jc w:val="center"/>
    </w:pPr>
    <w:rPr>
      <w:b/>
      <w:color w:val="000000"/>
      <w:sz w:val="20"/>
    </w:rPr>
  </w:style>
  <w:style w:type="paragraph" w:customStyle="1" w:styleId="ChartSecondHeading">
    <w:name w:val="Chart Second Heading"/>
    <w:basedOn w:val="ChartHeading"/>
    <w:next w:val="ChartGraphic"/>
    <w:rsid w:val="00CF5CC5"/>
    <w:pPr>
      <w:spacing w:before="60"/>
    </w:pPr>
    <w:rPr>
      <w:b w:val="0"/>
    </w:rPr>
  </w:style>
  <w:style w:type="paragraph" w:customStyle="1" w:styleId="Classification">
    <w:name w:val="Classification"/>
    <w:basedOn w:val="HeadingBase"/>
    <w:rsid w:val="00CF5CC5"/>
    <w:pPr>
      <w:jc w:val="center"/>
    </w:pPr>
    <w:rPr>
      <w:b/>
      <w:smallCaps/>
      <w:color w:val="000000"/>
    </w:rPr>
  </w:style>
  <w:style w:type="paragraph" w:customStyle="1" w:styleId="ContentsHeading">
    <w:name w:val="Contents Heading"/>
    <w:basedOn w:val="HeadingBase"/>
    <w:next w:val="Normal"/>
    <w:rsid w:val="00CF5CC5"/>
    <w:pPr>
      <w:spacing w:after="360"/>
      <w:jc w:val="center"/>
    </w:pPr>
    <w:rPr>
      <w:b/>
      <w:smallCaps/>
      <w:sz w:val="34"/>
      <w:lang w:val="en-US"/>
    </w:rPr>
  </w:style>
  <w:style w:type="paragraph" w:customStyle="1" w:styleId="ContentsSecondHeading">
    <w:name w:val="Contents Second Heading"/>
    <w:basedOn w:val="HeadingBase"/>
    <w:next w:val="Normal"/>
    <w:rsid w:val="00CF5CC5"/>
    <w:pPr>
      <w:spacing w:after="360"/>
      <w:jc w:val="center"/>
    </w:pPr>
    <w:rPr>
      <w:color w:val="000000"/>
      <w:sz w:val="30"/>
    </w:rPr>
  </w:style>
  <w:style w:type="paragraph" w:styleId="Footer">
    <w:name w:val="footer"/>
    <w:basedOn w:val="FooterBase"/>
    <w:rsid w:val="00CF5CC5"/>
    <w:pPr>
      <w:jc w:val="center"/>
    </w:pPr>
    <w:rPr>
      <w:color w:val="000000"/>
    </w:rPr>
  </w:style>
  <w:style w:type="character" w:styleId="FootnoteReference">
    <w:name w:val="footnote reference"/>
    <w:basedOn w:val="DefaultParagraphFont"/>
    <w:semiHidden/>
    <w:rsid w:val="00CF5CC5"/>
    <w:rPr>
      <w:rFonts w:ascii="Book Antiqua" w:hAnsi="Book Antiqua"/>
      <w:noProof w:val="0"/>
      <w:sz w:val="20"/>
      <w:vertAlign w:val="superscript"/>
      <w:lang w:val="en-AU"/>
    </w:rPr>
  </w:style>
  <w:style w:type="paragraph" w:styleId="FootnoteText">
    <w:name w:val="footnote text"/>
    <w:basedOn w:val="Normal"/>
    <w:semiHidden/>
    <w:rsid w:val="00CF5CC5"/>
    <w:pPr>
      <w:tabs>
        <w:tab w:val="left" w:pos="283"/>
      </w:tabs>
      <w:spacing w:after="0" w:line="240" w:lineRule="auto"/>
      <w:ind w:left="284" w:hanging="284"/>
    </w:pPr>
    <w:rPr>
      <w:color w:val="000000"/>
      <w:sz w:val="18"/>
    </w:rPr>
  </w:style>
  <w:style w:type="paragraph" w:styleId="Header">
    <w:name w:val="header"/>
    <w:basedOn w:val="HeaderBase"/>
    <w:rsid w:val="00CF5CC5"/>
  </w:style>
  <w:style w:type="paragraph" w:styleId="Index1">
    <w:name w:val="index 1"/>
    <w:basedOn w:val="Normal"/>
    <w:next w:val="Normal"/>
    <w:autoRedefine/>
    <w:semiHidden/>
    <w:rsid w:val="00CF5CC5"/>
    <w:pPr>
      <w:ind w:left="198" w:hanging="198"/>
    </w:pPr>
    <w:rPr>
      <w:color w:val="000000"/>
      <w:sz w:val="18"/>
    </w:rPr>
  </w:style>
  <w:style w:type="paragraph" w:styleId="Index2">
    <w:name w:val="index 2"/>
    <w:basedOn w:val="Normal"/>
    <w:next w:val="Normal"/>
    <w:autoRedefine/>
    <w:semiHidden/>
    <w:rsid w:val="00CF5CC5"/>
    <w:pPr>
      <w:ind w:left="396" w:hanging="198"/>
    </w:pPr>
    <w:rPr>
      <w:color w:val="000000"/>
      <w:sz w:val="18"/>
    </w:rPr>
  </w:style>
  <w:style w:type="paragraph" w:styleId="Index3">
    <w:name w:val="index 3"/>
    <w:basedOn w:val="Normal"/>
    <w:next w:val="Normal"/>
    <w:autoRedefine/>
    <w:semiHidden/>
    <w:rsid w:val="00CF5CC5"/>
    <w:pPr>
      <w:ind w:left="601" w:hanging="198"/>
    </w:pPr>
    <w:rPr>
      <w:color w:val="000000"/>
      <w:sz w:val="18"/>
    </w:rPr>
  </w:style>
  <w:style w:type="paragraph" w:styleId="IndexHeading">
    <w:name w:val="index heading"/>
    <w:basedOn w:val="Normal"/>
    <w:next w:val="Index1"/>
    <w:semiHidden/>
    <w:rsid w:val="00CF5CC5"/>
    <w:pPr>
      <w:spacing w:before="240" w:after="120"/>
      <w:jc w:val="center"/>
    </w:pPr>
    <w:rPr>
      <w:rFonts w:ascii="Arial" w:hAnsi="Arial"/>
      <w:b/>
      <w:color w:val="000000"/>
      <w:sz w:val="24"/>
    </w:rPr>
  </w:style>
  <w:style w:type="character" w:styleId="PageNumber">
    <w:name w:val="page number"/>
    <w:rsid w:val="00CF5CC5"/>
  </w:style>
  <w:style w:type="paragraph" w:customStyle="1" w:styleId="TableHeading">
    <w:name w:val="Table Heading"/>
    <w:basedOn w:val="HeadingBase"/>
    <w:next w:val="TableGraphic"/>
    <w:rsid w:val="00CF5CC5"/>
    <w:pPr>
      <w:keepNext/>
      <w:spacing w:before="120" w:after="20"/>
    </w:pPr>
    <w:rPr>
      <w:b/>
      <w:color w:val="000000"/>
      <w:sz w:val="20"/>
    </w:rPr>
  </w:style>
  <w:style w:type="paragraph" w:customStyle="1" w:styleId="TableHeadingcontinued">
    <w:name w:val="Table Heading continued"/>
    <w:basedOn w:val="HeadingBase"/>
    <w:next w:val="TableGraphic"/>
    <w:rsid w:val="00CF5CC5"/>
    <w:pPr>
      <w:keepNext/>
      <w:pageBreakBefore/>
      <w:spacing w:before="120" w:after="20"/>
    </w:pPr>
    <w:rPr>
      <w:b/>
      <w:color w:val="000000"/>
      <w:sz w:val="20"/>
    </w:rPr>
  </w:style>
  <w:style w:type="paragraph" w:customStyle="1" w:styleId="TableGraphic">
    <w:name w:val="Table Graphic"/>
    <w:basedOn w:val="TableHeading"/>
    <w:next w:val="Normal"/>
    <w:rsid w:val="00CF5CC5"/>
    <w:pPr>
      <w:keepNext w:val="0"/>
      <w:spacing w:before="0"/>
      <w:ind w:right="-113"/>
    </w:pPr>
    <w:rPr>
      <w:b w:val="0"/>
    </w:rPr>
  </w:style>
  <w:style w:type="paragraph" w:styleId="TOC1">
    <w:name w:val="toc 1"/>
    <w:basedOn w:val="HeadingBase"/>
    <w:next w:val="Normal"/>
    <w:autoRedefine/>
    <w:rsid w:val="00CF5CC5"/>
    <w:pPr>
      <w:tabs>
        <w:tab w:val="right" w:leader="dot" w:pos="7699"/>
      </w:tabs>
      <w:spacing w:before="180"/>
      <w:ind w:right="851"/>
    </w:pPr>
    <w:rPr>
      <w:b/>
      <w:color w:val="000000"/>
      <w:sz w:val="20"/>
    </w:rPr>
  </w:style>
  <w:style w:type="paragraph" w:styleId="TOC2">
    <w:name w:val="toc 2"/>
    <w:basedOn w:val="Normal"/>
    <w:next w:val="Normal"/>
    <w:autoRedefine/>
    <w:rsid w:val="00CF5CC5"/>
    <w:pPr>
      <w:tabs>
        <w:tab w:val="right" w:leader="dot" w:pos="7699"/>
      </w:tabs>
      <w:spacing w:before="40" w:after="0" w:line="240" w:lineRule="auto"/>
      <w:ind w:right="851"/>
      <w:jc w:val="left"/>
    </w:pPr>
    <w:rPr>
      <w:rFonts w:ascii="Arial" w:hAnsi="Arial"/>
    </w:rPr>
  </w:style>
  <w:style w:type="paragraph" w:styleId="TOC3">
    <w:name w:val="toc 3"/>
    <w:basedOn w:val="HeadingBase"/>
    <w:next w:val="Normal"/>
    <w:autoRedefine/>
    <w:rsid w:val="00CF5CC5"/>
    <w:pPr>
      <w:tabs>
        <w:tab w:val="right" w:leader="dot" w:pos="7699"/>
      </w:tabs>
      <w:spacing w:before="180"/>
      <w:ind w:right="851"/>
    </w:pPr>
    <w:rPr>
      <w:b/>
      <w:color w:val="000000"/>
      <w:sz w:val="20"/>
    </w:rPr>
  </w:style>
  <w:style w:type="paragraph" w:customStyle="1" w:styleId="HeaderOdd">
    <w:name w:val="Header Odd"/>
    <w:basedOn w:val="HeaderBase"/>
    <w:rsid w:val="00CF5CC5"/>
    <w:pPr>
      <w:jc w:val="right"/>
    </w:pPr>
  </w:style>
  <w:style w:type="paragraph" w:customStyle="1" w:styleId="HeaderEven">
    <w:name w:val="Header Even"/>
    <w:basedOn w:val="HeaderBase"/>
    <w:rsid w:val="00CF5CC5"/>
  </w:style>
  <w:style w:type="paragraph" w:customStyle="1" w:styleId="FileProperties">
    <w:name w:val="File Properties"/>
    <w:basedOn w:val="Normal"/>
    <w:rsid w:val="00CF5CC5"/>
    <w:rPr>
      <w:i/>
      <w:color w:val="000000"/>
    </w:rPr>
  </w:style>
  <w:style w:type="character" w:customStyle="1" w:styleId="FramedHeader">
    <w:name w:val="Framed Header"/>
    <w:basedOn w:val="DefaultParagraphFont"/>
    <w:rsid w:val="00CF5CC5"/>
    <w:rPr>
      <w:rFonts w:ascii="Book Antiqua" w:hAnsi="Book Antiqua"/>
      <w:i/>
      <w:dstrike w:val="0"/>
      <w:sz w:val="20"/>
      <w:szCs w:val="20"/>
      <w:vertAlign w:val="baseline"/>
    </w:rPr>
  </w:style>
  <w:style w:type="paragraph" w:styleId="TOC4">
    <w:name w:val="toc 4"/>
    <w:basedOn w:val="Normal"/>
    <w:next w:val="Normal"/>
    <w:autoRedefine/>
    <w:semiHidden/>
    <w:rsid w:val="00CF5CC5"/>
    <w:pPr>
      <w:tabs>
        <w:tab w:val="right" w:leader="dot" w:pos="7699"/>
      </w:tabs>
      <w:spacing w:before="40" w:after="0" w:line="240" w:lineRule="auto"/>
      <w:jc w:val="left"/>
    </w:pPr>
    <w:rPr>
      <w:rFonts w:ascii="Arial" w:hAnsi="Arial"/>
    </w:rPr>
  </w:style>
  <w:style w:type="paragraph" w:customStyle="1" w:styleId="Bullet">
    <w:name w:val="Bullet"/>
    <w:basedOn w:val="Normal"/>
    <w:qFormat/>
    <w:rsid w:val="00CF5CC5"/>
    <w:pPr>
      <w:numPr>
        <w:numId w:val="27"/>
      </w:numPr>
    </w:pPr>
  </w:style>
  <w:style w:type="paragraph" w:customStyle="1" w:styleId="OverviewParagraph">
    <w:name w:val="Overview Paragraph"/>
    <w:basedOn w:val="Normal"/>
    <w:rsid w:val="00CF5CC5"/>
    <w:pPr>
      <w:spacing w:before="120" w:after="120"/>
    </w:pPr>
  </w:style>
  <w:style w:type="paragraph" w:customStyle="1" w:styleId="AppendixHeading">
    <w:name w:val="Appendix Heading"/>
    <w:basedOn w:val="HeadingBase"/>
    <w:next w:val="Normal"/>
    <w:rsid w:val="00CF5CC5"/>
    <w:pPr>
      <w:spacing w:after="360"/>
      <w:jc w:val="center"/>
      <w:outlineLvl w:val="3"/>
    </w:pPr>
    <w:rPr>
      <w:b/>
      <w:smallCaps/>
      <w:color w:val="000000"/>
      <w:sz w:val="26"/>
    </w:rPr>
  </w:style>
  <w:style w:type="paragraph" w:customStyle="1" w:styleId="DoubleDot">
    <w:name w:val="Double Dot"/>
    <w:basedOn w:val="Bullet"/>
    <w:rsid w:val="00CF5CC5"/>
    <w:pPr>
      <w:numPr>
        <w:ilvl w:val="2"/>
      </w:numPr>
    </w:pPr>
  </w:style>
  <w:style w:type="paragraph" w:customStyle="1" w:styleId="Dash">
    <w:name w:val="Dash"/>
    <w:basedOn w:val="Bullet"/>
    <w:link w:val="DashChar"/>
    <w:qFormat/>
    <w:rsid w:val="00CF5CC5"/>
    <w:pPr>
      <w:numPr>
        <w:ilvl w:val="1"/>
      </w:numPr>
    </w:pPr>
  </w:style>
  <w:style w:type="paragraph" w:customStyle="1" w:styleId="SingleParagraph">
    <w:name w:val="SingleParagraph"/>
    <w:basedOn w:val="Normal"/>
    <w:next w:val="Normal"/>
    <w:rsid w:val="00CF5CC5"/>
    <w:pPr>
      <w:keepNext/>
      <w:spacing w:after="0" w:line="240" w:lineRule="auto"/>
    </w:pPr>
    <w:rPr>
      <w:color w:val="000000"/>
    </w:rPr>
  </w:style>
  <w:style w:type="paragraph" w:customStyle="1" w:styleId="MeasureTableTextLeftAligned">
    <w:name w:val="Measure Table Text Left Aligned"/>
    <w:basedOn w:val="Normal"/>
    <w:rsid w:val="00CF5CC5"/>
    <w:pPr>
      <w:keepNext/>
      <w:spacing w:before="60" w:after="60" w:line="240" w:lineRule="auto"/>
      <w:jc w:val="left"/>
    </w:pPr>
    <w:rPr>
      <w:rFonts w:ascii="Arial" w:hAnsi="Arial"/>
      <w:color w:val="000000"/>
      <w:sz w:val="16"/>
    </w:rPr>
  </w:style>
  <w:style w:type="paragraph" w:customStyle="1" w:styleId="ChartandTableFootnoteAlpha">
    <w:name w:val="Chart and Table Footnote Alpha"/>
    <w:basedOn w:val="ChartandTableFootnote"/>
    <w:next w:val="Normal"/>
    <w:rsid w:val="00CF5CC5"/>
    <w:pPr>
      <w:numPr>
        <w:numId w:val="20"/>
      </w:numPr>
    </w:pPr>
    <w:rPr>
      <w:rFonts w:cs="Arial"/>
      <w:szCs w:val="24"/>
      <w:lang w:eastAsia="en-US"/>
    </w:rPr>
  </w:style>
  <w:style w:type="paragraph" w:customStyle="1" w:styleId="MeasureTableHeading">
    <w:name w:val="Measure Table Heading"/>
    <w:basedOn w:val="HeadingBase"/>
    <w:rsid w:val="00CF5CC5"/>
    <w:pPr>
      <w:keepNext/>
    </w:pPr>
    <w:rPr>
      <w:sz w:val="16"/>
    </w:rPr>
  </w:style>
  <w:style w:type="paragraph" w:customStyle="1" w:styleId="MeasureTableTextRightAligned">
    <w:name w:val="Measure Table Text Right Aligned"/>
    <w:basedOn w:val="HeadingBase"/>
    <w:rsid w:val="00CF5CC5"/>
    <w:pPr>
      <w:keepNext/>
      <w:spacing w:before="60" w:after="60"/>
      <w:ind w:right="57"/>
      <w:jc w:val="right"/>
    </w:pPr>
    <w:rPr>
      <w:sz w:val="16"/>
    </w:rPr>
  </w:style>
  <w:style w:type="paragraph" w:styleId="TOC5">
    <w:name w:val="toc 5"/>
    <w:basedOn w:val="Normal"/>
    <w:next w:val="Normal"/>
    <w:autoRedefine/>
    <w:semiHidden/>
    <w:rsid w:val="00CF5CC5"/>
    <w:pPr>
      <w:tabs>
        <w:tab w:val="right" w:leader="dot" w:pos="7700"/>
      </w:tabs>
      <w:spacing w:before="60" w:after="0" w:line="240" w:lineRule="auto"/>
      <w:ind w:left="567" w:right="851"/>
      <w:jc w:val="left"/>
    </w:pPr>
  </w:style>
  <w:style w:type="paragraph" w:styleId="TOC6">
    <w:name w:val="toc 6"/>
    <w:basedOn w:val="Normal"/>
    <w:next w:val="Normal"/>
    <w:autoRedefine/>
    <w:semiHidden/>
    <w:rsid w:val="00CF5CC5"/>
    <w:pPr>
      <w:ind w:left="1000"/>
    </w:pPr>
  </w:style>
  <w:style w:type="paragraph" w:styleId="TOC7">
    <w:name w:val="toc 7"/>
    <w:basedOn w:val="Normal"/>
    <w:next w:val="Normal"/>
    <w:autoRedefine/>
    <w:semiHidden/>
    <w:rsid w:val="00CF5CC5"/>
    <w:pPr>
      <w:ind w:left="1200"/>
    </w:pPr>
  </w:style>
  <w:style w:type="paragraph" w:styleId="TOC8">
    <w:name w:val="toc 8"/>
    <w:basedOn w:val="Normal"/>
    <w:next w:val="Normal"/>
    <w:autoRedefine/>
    <w:semiHidden/>
    <w:rsid w:val="00CF5CC5"/>
    <w:pPr>
      <w:ind w:left="1400"/>
    </w:pPr>
  </w:style>
  <w:style w:type="paragraph" w:styleId="TOC9">
    <w:name w:val="toc 9"/>
    <w:basedOn w:val="Normal"/>
    <w:next w:val="Normal"/>
    <w:autoRedefine/>
    <w:semiHidden/>
    <w:rsid w:val="00CF5CC5"/>
    <w:pPr>
      <w:ind w:left="1600"/>
    </w:pPr>
  </w:style>
  <w:style w:type="paragraph" w:customStyle="1" w:styleId="FigureHeading">
    <w:name w:val="Figure Heading"/>
    <w:basedOn w:val="HeadingBase"/>
    <w:next w:val="TableGraphic"/>
    <w:rsid w:val="00CF5CC5"/>
    <w:pPr>
      <w:keepNext/>
      <w:spacing w:before="120" w:after="20"/>
    </w:pPr>
    <w:rPr>
      <w:b/>
      <w:color w:val="000000"/>
      <w:sz w:val="20"/>
    </w:rPr>
  </w:style>
  <w:style w:type="paragraph" w:styleId="Closing">
    <w:name w:val="Closing"/>
    <w:basedOn w:val="Normal"/>
    <w:rsid w:val="00CF5CC5"/>
    <w:pPr>
      <w:ind w:left="4252"/>
    </w:pPr>
  </w:style>
  <w:style w:type="paragraph" w:customStyle="1" w:styleId="NoteTableHeading">
    <w:name w:val="Note Table Heading"/>
    <w:basedOn w:val="HeadingBase"/>
    <w:next w:val="TableGraphic"/>
    <w:rsid w:val="00CF5CC5"/>
    <w:pPr>
      <w:keepNext/>
      <w:spacing w:before="480"/>
    </w:pPr>
    <w:rPr>
      <w:b/>
      <w:color w:val="000000"/>
      <w:sz w:val="20"/>
    </w:rPr>
  </w:style>
  <w:style w:type="paragraph" w:customStyle="1" w:styleId="ChartandTableFootnoteSmall">
    <w:name w:val="Chart and Table Footnote Small"/>
    <w:basedOn w:val="ChartandTableFootnote"/>
    <w:rsid w:val="00CF5CC5"/>
    <w:rPr>
      <w:sz w:val="15"/>
    </w:rPr>
  </w:style>
  <w:style w:type="paragraph" w:customStyle="1" w:styleId="ChartandTableFootnoteAlphaSmall">
    <w:name w:val="Chart and Table Footnote Alpha Small"/>
    <w:basedOn w:val="ChartandTableFootnoteAlpha"/>
    <w:rsid w:val="00CF5CC5"/>
    <w:rPr>
      <w:sz w:val="15"/>
    </w:rPr>
  </w:style>
  <w:style w:type="paragraph" w:customStyle="1" w:styleId="Source">
    <w:name w:val="Source"/>
    <w:basedOn w:val="HeadingBase"/>
    <w:next w:val="Normal"/>
    <w:rsid w:val="00CF5CC5"/>
    <w:pPr>
      <w:jc w:val="both"/>
    </w:pPr>
    <w:rPr>
      <w:sz w:val="16"/>
    </w:rPr>
  </w:style>
  <w:style w:type="paragraph" w:customStyle="1" w:styleId="BlockedQuotation">
    <w:name w:val="Blocked Quotation"/>
    <w:basedOn w:val="Normal"/>
    <w:rsid w:val="00CF5CC5"/>
    <w:pPr>
      <w:ind w:left="567"/>
    </w:pPr>
  </w:style>
  <w:style w:type="paragraph" w:customStyle="1" w:styleId="Exactly">
    <w:name w:val="Exactly"/>
    <w:basedOn w:val="Normal"/>
    <w:next w:val="Normal"/>
    <w:rsid w:val="00CF5CC5"/>
    <w:pPr>
      <w:spacing w:line="240" w:lineRule="auto"/>
    </w:pPr>
  </w:style>
  <w:style w:type="paragraph" w:customStyle="1" w:styleId="TPHeading1">
    <w:name w:val="TP Heading 1"/>
    <w:basedOn w:val="HeadingBase"/>
    <w:rsid w:val="00CF5CC5"/>
    <w:pPr>
      <w:keepNext/>
      <w:spacing w:before="60" w:after="60"/>
      <w:ind w:left="1134"/>
    </w:pPr>
    <w:rPr>
      <w:rFonts w:ascii="Arial Bold" w:hAnsi="Arial Bold"/>
      <w:b/>
      <w:caps/>
      <w:spacing w:val="-10"/>
      <w:sz w:val="28"/>
    </w:rPr>
  </w:style>
  <w:style w:type="paragraph" w:customStyle="1" w:styleId="TPHeading2">
    <w:name w:val="TP Heading 2"/>
    <w:basedOn w:val="HeadingBase"/>
    <w:rsid w:val="00CF5CC5"/>
    <w:pPr>
      <w:keepNext/>
      <w:ind w:left="1134"/>
    </w:pPr>
    <w:rPr>
      <w:caps/>
      <w:spacing w:val="-10"/>
      <w:sz w:val="28"/>
    </w:rPr>
  </w:style>
  <w:style w:type="paragraph" w:customStyle="1" w:styleId="TPHeading3">
    <w:name w:val="TP Heading 3"/>
    <w:basedOn w:val="HeadingBase"/>
    <w:rsid w:val="00CF5CC5"/>
    <w:pPr>
      <w:keepNext/>
      <w:ind w:left="1134"/>
    </w:pPr>
    <w:rPr>
      <w:caps/>
      <w:spacing w:val="-10"/>
    </w:rPr>
  </w:style>
  <w:style w:type="paragraph" w:customStyle="1" w:styleId="Table">
    <w:name w:val="Table"/>
    <w:basedOn w:val="Normal"/>
    <w:rsid w:val="00CF5CC5"/>
    <w:pPr>
      <w:spacing w:before="40" w:after="40" w:line="240" w:lineRule="auto"/>
      <w:jc w:val="left"/>
    </w:pPr>
    <w:rPr>
      <w:rFonts w:ascii="Arial" w:hAnsi="Arial"/>
      <w:sz w:val="16"/>
    </w:rPr>
  </w:style>
  <w:style w:type="paragraph" w:customStyle="1" w:styleId="AgencyNamewith2ptsspacing">
    <w:name w:val="AgencyName with 2 pts spacing"/>
    <w:basedOn w:val="AgencyName"/>
    <w:rsid w:val="00CF5CC5"/>
    <w:pPr>
      <w:spacing w:before="40" w:after="40"/>
    </w:pPr>
  </w:style>
  <w:style w:type="paragraph" w:customStyle="1" w:styleId="Summarytabletextleftaligned">
    <w:name w:val="Summary table text left aligned"/>
    <w:basedOn w:val="MeasureTableTextLeftAligned"/>
    <w:rsid w:val="00CF5CC5"/>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CF5CC5"/>
    <w:pPr>
      <w:ind w:left="340" w:right="57" w:hanging="113"/>
    </w:pPr>
  </w:style>
  <w:style w:type="paragraph" w:customStyle="1" w:styleId="SummaryMeasureTitlewithTheme">
    <w:name w:val="Summary Measure Title with Theme"/>
    <w:basedOn w:val="Summarytabletextleftaligned"/>
    <w:rsid w:val="00CF5CC5"/>
    <w:pPr>
      <w:ind w:left="340" w:right="57" w:hanging="113"/>
    </w:pPr>
  </w:style>
  <w:style w:type="paragraph" w:customStyle="1" w:styleId="Summarytabletextrightaligned">
    <w:name w:val="Summary table text right aligned"/>
    <w:basedOn w:val="MeasureTableTextRightAligned"/>
    <w:rsid w:val="00CF5CC5"/>
    <w:pPr>
      <w:keepNext w:val="0"/>
      <w:spacing w:before="20" w:after="20"/>
    </w:pPr>
  </w:style>
  <w:style w:type="paragraph" w:customStyle="1" w:styleId="Summarytabletextrightalignedbold">
    <w:name w:val="Summary table text right aligned bold"/>
    <w:basedOn w:val="Normal"/>
    <w:rsid w:val="00CF5CC5"/>
    <w:pPr>
      <w:keepLines w:val="0"/>
      <w:spacing w:before="20" w:after="20" w:line="240" w:lineRule="auto"/>
      <w:ind w:right="57"/>
      <w:jc w:val="right"/>
    </w:pPr>
    <w:rPr>
      <w:rFonts w:ascii="Arial" w:hAnsi="Arial"/>
      <w:b/>
      <w:sz w:val="16"/>
    </w:rPr>
  </w:style>
  <w:style w:type="paragraph" w:customStyle="1" w:styleId="AgencyName">
    <w:name w:val="AgencyName"/>
    <w:basedOn w:val="Table"/>
    <w:rsid w:val="00CF5CC5"/>
    <w:pPr>
      <w:spacing w:before="20" w:after="20"/>
      <w:ind w:right="113"/>
    </w:pPr>
    <w:rPr>
      <w:rFonts w:cs="Arial"/>
      <w:i/>
      <w:szCs w:val="16"/>
    </w:rPr>
  </w:style>
  <w:style w:type="paragraph" w:customStyle="1" w:styleId="MeasureType">
    <w:name w:val="MeasureType"/>
    <w:basedOn w:val="SummaryPortfolioTitle-BP2"/>
    <w:rsid w:val="00CF5CC5"/>
  </w:style>
  <w:style w:type="paragraph" w:customStyle="1" w:styleId="SummaryAgencyTitle-BP2Theme">
    <w:name w:val="Summary Agency Title - BP2 Theme"/>
    <w:basedOn w:val="Normal"/>
    <w:rsid w:val="00CF5CC5"/>
    <w:pPr>
      <w:spacing w:before="20" w:after="20" w:line="240" w:lineRule="auto"/>
      <w:ind w:left="113" w:right="57" w:hanging="113"/>
      <w:jc w:val="left"/>
    </w:pPr>
    <w:rPr>
      <w:rFonts w:ascii="Arial" w:hAnsi="Arial" w:cs="Arial"/>
      <w:i/>
      <w:sz w:val="16"/>
      <w:szCs w:val="16"/>
    </w:rPr>
  </w:style>
  <w:style w:type="paragraph" w:customStyle="1" w:styleId="SummaryMeasureTitle-BP2Theme">
    <w:name w:val="Summary Measure Title - BP2 Theme"/>
    <w:basedOn w:val="Summarytabletextleftaligned"/>
    <w:rsid w:val="00CF5CC5"/>
    <w:pPr>
      <w:ind w:left="226" w:right="57" w:hanging="113"/>
    </w:pPr>
  </w:style>
  <w:style w:type="paragraph" w:customStyle="1" w:styleId="MeasureTableYearHeadings">
    <w:name w:val="Measure Table Year Headings"/>
    <w:basedOn w:val="Table"/>
    <w:rsid w:val="00CF5CC5"/>
    <w:pPr>
      <w:jc w:val="right"/>
    </w:pPr>
  </w:style>
  <w:style w:type="paragraph" w:customStyle="1" w:styleId="SummaryThemeTotal">
    <w:name w:val="Summary Theme Total"/>
    <w:basedOn w:val="Summarytabletextleftaligned"/>
    <w:rsid w:val="00CF5CC5"/>
    <w:rPr>
      <w:b/>
      <w:i/>
    </w:rPr>
  </w:style>
  <w:style w:type="paragraph" w:customStyle="1" w:styleId="MeasureTableHeadingleftalignedwith2ptsspacing">
    <w:name w:val="Measure Table Heading left aligned with 2 pts spacing"/>
    <w:basedOn w:val="MeasureTableYearHeadings"/>
    <w:rsid w:val="00CF5CC5"/>
    <w:pPr>
      <w:jc w:val="left"/>
    </w:pPr>
  </w:style>
  <w:style w:type="paragraph" w:customStyle="1" w:styleId="MeasureTableYearHeadingsitalics">
    <w:name w:val="Measure Table Year Headings italics"/>
    <w:basedOn w:val="MeasureTableYearHeadings"/>
    <w:rsid w:val="00CF5CC5"/>
    <w:rPr>
      <w:i/>
    </w:rPr>
  </w:style>
  <w:style w:type="paragraph" w:customStyle="1" w:styleId="Summarytabletextleftalignedbold">
    <w:name w:val="Summary table text left aligned bold"/>
    <w:basedOn w:val="Summarytabletextleftaligned"/>
    <w:rsid w:val="00CF5CC5"/>
    <w:rPr>
      <w:b/>
    </w:rPr>
  </w:style>
  <w:style w:type="paragraph" w:customStyle="1" w:styleId="Summarytabletextleftalignedboldwith6ptsbefore">
    <w:name w:val="Summary table text left aligned bold with 6 pts before"/>
    <w:basedOn w:val="Summarytabletextleftaligned"/>
    <w:rsid w:val="00CF5CC5"/>
    <w:pPr>
      <w:spacing w:before="120"/>
    </w:pPr>
    <w:rPr>
      <w:rFonts w:ascii="Helvetica" w:hAnsi="Helvetica"/>
      <w:b/>
    </w:rPr>
  </w:style>
  <w:style w:type="paragraph" w:customStyle="1" w:styleId="SummaryPortfolioTitle-BP2">
    <w:name w:val="Summary Portfolio Title - BP2"/>
    <w:aliases w:val="Theme"/>
    <w:basedOn w:val="Normal"/>
    <w:rsid w:val="00CF5CC5"/>
    <w:pPr>
      <w:keepLines w:val="0"/>
      <w:spacing w:before="120" w:after="20" w:line="240" w:lineRule="auto"/>
      <w:ind w:right="113"/>
      <w:jc w:val="left"/>
    </w:pPr>
    <w:rPr>
      <w:rFonts w:ascii="Arial" w:hAnsi="Arial"/>
      <w:b/>
      <w:caps/>
      <w:sz w:val="16"/>
    </w:rPr>
  </w:style>
  <w:style w:type="paragraph" w:customStyle="1" w:styleId="Summarytabletotalsrightalignedbolditalic">
    <w:name w:val="Summary table totals right aligned bold italic"/>
    <w:basedOn w:val="Summarytabletextrightalignedbold"/>
    <w:rsid w:val="00CF5CC5"/>
    <w:pPr>
      <w:keepNext/>
    </w:pPr>
    <w:rPr>
      <w:i/>
    </w:rPr>
  </w:style>
  <w:style w:type="paragraph" w:customStyle="1" w:styleId="SummaryTabletextrightalignedkwn">
    <w:name w:val="Summary Table text right aligned kwn"/>
    <w:basedOn w:val="Summarytabletextrightaligned"/>
    <w:rsid w:val="00CF5CC5"/>
    <w:pPr>
      <w:keepNext/>
    </w:pPr>
  </w:style>
  <w:style w:type="paragraph" w:customStyle="1" w:styleId="MeasureTableFootnote">
    <w:name w:val="MeasureTableFootnote"/>
    <w:basedOn w:val="SingleParagraph"/>
    <w:next w:val="Normal"/>
    <w:rsid w:val="00CF5CC5"/>
    <w:rPr>
      <w:rFonts w:ascii="Arial" w:hAnsi="Arial"/>
      <w:sz w:val="16"/>
      <w:szCs w:val="16"/>
    </w:rPr>
  </w:style>
  <w:style w:type="paragraph" w:customStyle="1" w:styleId="MeasureTableDataRightAlignedwith2ptsspacing">
    <w:name w:val="MeasureTableDataRightAligned with 2 pts spacing"/>
    <w:basedOn w:val="MeasureTableYearHeadings"/>
    <w:rsid w:val="00CF5CC5"/>
  </w:style>
  <w:style w:type="paragraph" w:customStyle="1" w:styleId="Measuretabledatarightaligneditalics">
    <w:name w:val="Measure table data right aligned italics"/>
    <w:basedOn w:val="MeasureTableYearHeadingsitalics"/>
    <w:rsid w:val="00CF5CC5"/>
  </w:style>
  <w:style w:type="paragraph" w:customStyle="1" w:styleId="Totalrowrightaligned">
    <w:name w:val="Total row right aligned"/>
    <w:basedOn w:val="MeasureTableDataRightAlignedwith2ptsspacing"/>
    <w:rsid w:val="00CF5CC5"/>
  </w:style>
  <w:style w:type="paragraph" w:customStyle="1" w:styleId="Totalrowleftaligned">
    <w:name w:val="Total row left aligned"/>
    <w:basedOn w:val="MeasureTableHeadingleftalignedwith2ptsspacing"/>
    <w:rsid w:val="00CF5CC5"/>
  </w:style>
  <w:style w:type="paragraph" w:customStyle="1" w:styleId="Totalrowitalicsrightaligned">
    <w:name w:val="Total row italics right aligned"/>
    <w:basedOn w:val="Measuretabledatarightaligneditalics"/>
    <w:rsid w:val="00CF5CC5"/>
  </w:style>
  <w:style w:type="paragraph" w:customStyle="1" w:styleId="Totalrowitalicsleftaligned">
    <w:name w:val="Total row italics left aligned"/>
    <w:basedOn w:val="AgencyNamewith2ptsspacing"/>
    <w:rsid w:val="00CF5CC5"/>
  </w:style>
  <w:style w:type="paragraph" w:customStyle="1" w:styleId="Totaldatarowrightaligned">
    <w:name w:val="Total data row right aligned"/>
    <w:basedOn w:val="MeasureTableDataRightAlignedwith2ptsspacing"/>
    <w:rsid w:val="00CF5CC5"/>
  </w:style>
  <w:style w:type="paragraph" w:customStyle="1" w:styleId="Totaldatarowleftaligned">
    <w:name w:val="Total data row left aligned"/>
    <w:basedOn w:val="MeasureTableHeadingleftalignedwith2ptsspacing"/>
    <w:rsid w:val="00CF5CC5"/>
  </w:style>
  <w:style w:type="paragraph" w:customStyle="1" w:styleId="MeasureTitle">
    <w:name w:val="MeasureTitle"/>
    <w:basedOn w:val="Heading5"/>
    <w:rsid w:val="00CF5CC5"/>
  </w:style>
  <w:style w:type="paragraph" w:customStyle="1" w:styleId="PortfolioName">
    <w:name w:val="PortfolioName"/>
    <w:basedOn w:val="Heading3"/>
    <w:rsid w:val="00CF5CC5"/>
  </w:style>
  <w:style w:type="paragraph" w:customStyle="1" w:styleId="SummaryTableEndnoteSeparator">
    <w:name w:val="Summary Table Endnote Separator"/>
    <w:basedOn w:val="Normal"/>
    <w:rsid w:val="00CF5CC5"/>
    <w:pPr>
      <w:spacing w:after="0" w:line="20" w:lineRule="exact"/>
    </w:pPr>
    <w:rPr>
      <w:sz w:val="2"/>
    </w:rPr>
  </w:style>
  <w:style w:type="paragraph" w:customStyle="1" w:styleId="SubthemeTitle">
    <w:name w:val="Subtheme Title"/>
    <w:basedOn w:val="SummaryAgencyTitle-BP2Theme"/>
    <w:rsid w:val="00CF5CC5"/>
    <w:pPr>
      <w:spacing w:before="120"/>
    </w:pPr>
    <w:rPr>
      <w:b/>
    </w:rPr>
  </w:style>
  <w:style w:type="paragraph" w:customStyle="1" w:styleId="SubthemeSubtotal">
    <w:name w:val="Subtheme Subtotal"/>
    <w:basedOn w:val="Summarytabletextleftalignedbold"/>
    <w:rsid w:val="00CF5CC5"/>
  </w:style>
  <w:style w:type="paragraph" w:styleId="EndnoteText">
    <w:name w:val="endnote text"/>
    <w:basedOn w:val="ChartandTableFootnote"/>
    <w:rsid w:val="00CF5CC5"/>
    <w:pPr>
      <w:ind w:left="425" w:hanging="312"/>
    </w:pPr>
  </w:style>
  <w:style w:type="paragraph" w:customStyle="1" w:styleId="AgencyNameContinued">
    <w:name w:val="AgencyNameContinued"/>
    <w:basedOn w:val="SummaryPortfolioTitle-BP2"/>
    <w:next w:val="Normal"/>
    <w:rsid w:val="00CF5CC5"/>
    <w:rPr>
      <w:rFonts w:ascii="Helvetica" w:hAnsi="Helvetica"/>
      <w:caps w:val="0"/>
      <w:szCs w:val="16"/>
    </w:rPr>
  </w:style>
  <w:style w:type="paragraph" w:customStyle="1" w:styleId="MeasureTypeHeading">
    <w:name w:val="MeasureTypeHeading"/>
    <w:basedOn w:val="MeasureType"/>
    <w:rsid w:val="00CF5CC5"/>
  </w:style>
  <w:style w:type="paragraph" w:customStyle="1" w:styleId="TableSummaryHeading">
    <w:name w:val="TableSummaryHeading"/>
    <w:basedOn w:val="PortfolioName"/>
    <w:rsid w:val="00CF5CC5"/>
    <w:pPr>
      <w:pageBreakBefore w:val="0"/>
    </w:pPr>
  </w:style>
  <w:style w:type="paragraph" w:customStyle="1" w:styleId="SingleParagraph0">
    <w:name w:val="Single Paragraph"/>
    <w:basedOn w:val="Normal"/>
    <w:rsid w:val="00087809"/>
    <w:pPr>
      <w:spacing w:after="0"/>
    </w:pPr>
  </w:style>
  <w:style w:type="paragraph" w:customStyle="1" w:styleId="ChartMainHeading">
    <w:name w:val="Chart Main Heading"/>
    <w:basedOn w:val="SingleParagraph0"/>
    <w:next w:val="Normal"/>
    <w:rsid w:val="00087809"/>
    <w:pPr>
      <w:jc w:val="center"/>
    </w:pPr>
    <w:rPr>
      <w:b/>
      <w:caps/>
    </w:rPr>
  </w:style>
  <w:style w:type="paragraph" w:customStyle="1" w:styleId="TableMainHeading">
    <w:name w:val="Table Main Heading"/>
    <w:basedOn w:val="Heading2"/>
    <w:next w:val="Normal"/>
    <w:rsid w:val="00087809"/>
    <w:pPr>
      <w:spacing w:before="240" w:after="0"/>
      <w:outlineLvl w:val="9"/>
    </w:pPr>
    <w:rPr>
      <w:rFonts w:ascii="Helvetica" w:hAnsi="Helvetica"/>
      <w:b/>
      <w:caps/>
      <w:spacing w:val="30"/>
      <w:sz w:val="22"/>
    </w:rPr>
  </w:style>
  <w:style w:type="character" w:styleId="EndnoteReference">
    <w:name w:val="endnote reference"/>
    <w:basedOn w:val="DefaultParagraphFont"/>
    <w:rsid w:val="00087809"/>
    <w:rPr>
      <w:vertAlign w:val="baseline"/>
    </w:rPr>
  </w:style>
  <w:style w:type="paragraph" w:customStyle="1" w:styleId="SummaryAgencyTitle-BP2">
    <w:name w:val="Summary Agency Title - BP2"/>
    <w:aliases w:val="The"/>
    <w:basedOn w:val="Normal"/>
    <w:rsid w:val="00CF5CC5"/>
    <w:pPr>
      <w:spacing w:before="20" w:after="20" w:line="240" w:lineRule="auto"/>
      <w:ind w:left="113" w:right="113" w:hanging="113"/>
      <w:jc w:val="left"/>
    </w:pPr>
    <w:rPr>
      <w:rFonts w:ascii="Arial" w:hAnsi="Arial" w:cs="Arial"/>
      <w:i/>
      <w:sz w:val="16"/>
      <w:szCs w:val="16"/>
    </w:rPr>
  </w:style>
  <w:style w:type="character" w:customStyle="1" w:styleId="italics">
    <w:name w:val="italics"/>
    <w:basedOn w:val="DefaultParagraphFont"/>
    <w:rsid w:val="00087809"/>
  </w:style>
  <w:style w:type="character" w:customStyle="1" w:styleId="Italics0">
    <w:name w:val="Italics"/>
    <w:basedOn w:val="DefaultParagraphFont"/>
    <w:rsid w:val="00087809"/>
    <w:rPr>
      <w:i/>
    </w:rPr>
  </w:style>
  <w:style w:type="paragraph" w:styleId="NormalWeb">
    <w:name w:val="Normal (Web)"/>
    <w:basedOn w:val="Normal"/>
    <w:rsid w:val="00087809"/>
    <w:pPr>
      <w:spacing w:before="100" w:beforeAutospacing="1" w:after="100" w:afterAutospacing="1"/>
    </w:pPr>
  </w:style>
  <w:style w:type="character" w:customStyle="1" w:styleId="DashChar">
    <w:name w:val="Dash Char"/>
    <w:basedOn w:val="DefaultParagraphFont"/>
    <w:link w:val="Dash"/>
    <w:rsid w:val="00087809"/>
    <w:rPr>
      <w:rFonts w:ascii="Book Antiqua" w:hAnsi="Book Antiqua"/>
    </w:rPr>
  </w:style>
  <w:style w:type="character" w:styleId="FollowedHyperlink">
    <w:name w:val="FollowedHyperlink"/>
    <w:basedOn w:val="DefaultParagraphFont"/>
    <w:rsid w:val="00087809"/>
    <w:rPr>
      <w:color w:val="800080"/>
      <w:u w:val="single"/>
    </w:rPr>
  </w:style>
  <w:style w:type="paragraph" w:customStyle="1" w:styleId="FootnoteBullet">
    <w:name w:val="Footnote Bullet"/>
    <w:basedOn w:val="Bullet"/>
    <w:rsid w:val="00CF5CC5"/>
    <w:pPr>
      <w:numPr>
        <w:numId w:val="29"/>
      </w:numPr>
      <w:spacing w:after="0" w:line="240" w:lineRule="auto"/>
    </w:pPr>
    <w:rPr>
      <w:rFonts w:ascii="Arial" w:hAnsi="Arial"/>
      <w:i/>
      <w:sz w:val="16"/>
    </w:rPr>
  </w:style>
  <w:style w:type="paragraph" w:customStyle="1" w:styleId="MeasureTypeCont">
    <w:name w:val="MeasureTypeCont"/>
    <w:basedOn w:val="Normal"/>
    <w:rsid w:val="00CF5CC5"/>
    <w:pPr>
      <w:keepLines w:val="0"/>
      <w:spacing w:before="120" w:after="20" w:line="240" w:lineRule="auto"/>
      <w:ind w:right="113"/>
      <w:jc w:val="left"/>
    </w:pPr>
    <w:rPr>
      <w:rFonts w:ascii="Arial" w:hAnsi="Arial"/>
      <w:b/>
      <w:caps/>
      <w:sz w:val="16"/>
    </w:rPr>
  </w:style>
  <w:style w:type="paragraph" w:customStyle="1" w:styleId="TPHeading3bold">
    <w:name w:val="TP Heading 3 bold"/>
    <w:basedOn w:val="TPHeading3"/>
    <w:rsid w:val="00CF5CC5"/>
    <w:rPr>
      <w:rFonts w:cs="Arial"/>
      <w:b/>
      <w:sz w:val="22"/>
      <w:szCs w:val="22"/>
    </w:rPr>
  </w:style>
  <w:style w:type="paragraph" w:customStyle="1" w:styleId="TPHEADING3boldspace">
    <w:name w:val="TP HEADING 3 bold space"/>
    <w:basedOn w:val="TPHeading3bold"/>
    <w:rsid w:val="00CF5CC5"/>
    <w:pPr>
      <w:spacing w:after="120"/>
    </w:pPr>
  </w:style>
  <w:style w:type="paragraph" w:customStyle="1" w:styleId="TPHEADING3space">
    <w:name w:val="TP HEADING 3 space"/>
    <w:basedOn w:val="TPHeading3"/>
    <w:rsid w:val="00CF5CC5"/>
    <w:pPr>
      <w:spacing w:before="120" w:after="120"/>
    </w:pPr>
    <w:rPr>
      <w:rFonts w:cs="Arial"/>
      <w:sz w:val="22"/>
      <w:szCs w:val="22"/>
    </w:rPr>
  </w:style>
  <w:style w:type="paragraph" w:customStyle="1" w:styleId="TPHeading4">
    <w:name w:val="TP Heading 4"/>
    <w:basedOn w:val="TPHeading3"/>
    <w:rsid w:val="00CF5CC5"/>
    <w:rPr>
      <w:sz w:val="20"/>
    </w:rPr>
  </w:style>
  <w:style w:type="paragraph" w:customStyle="1" w:styleId="TPHEADING4space">
    <w:name w:val="TP HEADING 4 space"/>
    <w:basedOn w:val="TPHEADING3space"/>
    <w:rsid w:val="00CF5CC5"/>
  </w:style>
  <w:style w:type="paragraph" w:customStyle="1" w:styleId="SourceBox">
    <w:name w:val="Source Box"/>
    <w:basedOn w:val="Source"/>
    <w:rsid w:val="00CF5CC5"/>
    <w:pPr>
      <w:tabs>
        <w:tab w:val="left" w:pos="284"/>
      </w:tabs>
      <w:spacing w:after="120"/>
    </w:pPr>
  </w:style>
  <w:style w:type="character" w:customStyle="1" w:styleId="A5">
    <w:name w:val="A5"/>
    <w:uiPriority w:val="99"/>
    <w:rsid w:val="0056012C"/>
    <w:rPr>
      <w:rFonts w:cs="Swiss 721 BT"/>
      <w:color w:val="000000"/>
      <w:sz w:val="20"/>
      <w:szCs w:val="20"/>
    </w:rPr>
  </w:style>
  <w:style w:type="character" w:styleId="Hyperlink">
    <w:name w:val="Hyperlink"/>
    <w:basedOn w:val="DefaultParagraphFont"/>
    <w:uiPriority w:val="99"/>
    <w:unhideWhenUsed/>
    <w:rsid w:val="0056012C"/>
    <w:rPr>
      <w:color w:val="0000FF"/>
      <w:u w:val="single"/>
    </w:rPr>
  </w:style>
  <w:style w:type="paragraph" w:styleId="BalloonText">
    <w:name w:val="Balloon Text"/>
    <w:basedOn w:val="Normal"/>
    <w:link w:val="BalloonTextChar"/>
    <w:rsid w:val="0056012C"/>
    <w:pPr>
      <w:keepLines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601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5CC5"/>
    <w:pPr>
      <w:keepLines/>
      <w:spacing w:after="240" w:line="260" w:lineRule="exact"/>
      <w:jc w:val="both"/>
    </w:pPr>
    <w:rPr>
      <w:rFonts w:ascii="Book Antiqua" w:hAnsi="Book Antiqua"/>
    </w:rPr>
  </w:style>
  <w:style w:type="paragraph" w:styleId="Heading1">
    <w:name w:val="heading 1"/>
    <w:basedOn w:val="HeadingBase"/>
    <w:next w:val="Normal"/>
    <w:qFormat/>
    <w:rsid w:val="00CF5CC5"/>
    <w:pPr>
      <w:spacing w:after="240"/>
      <w:jc w:val="center"/>
      <w:outlineLvl w:val="0"/>
    </w:pPr>
    <w:rPr>
      <w:b/>
      <w:smallCaps/>
      <w:kern w:val="28"/>
      <w:sz w:val="34"/>
    </w:rPr>
  </w:style>
  <w:style w:type="paragraph" w:styleId="Heading2">
    <w:name w:val="heading 2"/>
    <w:basedOn w:val="HeadingBase"/>
    <w:next w:val="Normal"/>
    <w:qFormat/>
    <w:rsid w:val="00CF5CC5"/>
    <w:pPr>
      <w:keepNext/>
      <w:spacing w:after="360"/>
      <w:jc w:val="center"/>
      <w:outlineLvl w:val="1"/>
    </w:pPr>
    <w:rPr>
      <w:color w:val="000000"/>
      <w:sz w:val="30"/>
    </w:rPr>
  </w:style>
  <w:style w:type="paragraph" w:styleId="Heading3">
    <w:name w:val="heading 3"/>
    <w:basedOn w:val="HeadingBase"/>
    <w:next w:val="Normal"/>
    <w:qFormat/>
    <w:rsid w:val="00CF5CC5"/>
    <w:pPr>
      <w:keepNext/>
      <w:pageBreakBefore/>
      <w:spacing w:before="240" w:after="240"/>
      <w:outlineLvl w:val="2"/>
    </w:pPr>
    <w:rPr>
      <w:b/>
      <w:smallCaps/>
      <w:color w:val="000000"/>
      <w:sz w:val="26"/>
    </w:rPr>
  </w:style>
  <w:style w:type="paragraph" w:styleId="Heading4">
    <w:name w:val="heading 4"/>
    <w:basedOn w:val="HeadingBase"/>
    <w:next w:val="Normal"/>
    <w:qFormat/>
    <w:rsid w:val="00CF5CC5"/>
    <w:pPr>
      <w:keepNext/>
      <w:spacing w:before="120" w:after="120"/>
      <w:outlineLvl w:val="3"/>
    </w:pPr>
    <w:rPr>
      <w:b/>
      <w:color w:val="000000"/>
      <w:sz w:val="22"/>
    </w:rPr>
  </w:style>
  <w:style w:type="paragraph" w:styleId="Heading5">
    <w:name w:val="heading 5"/>
    <w:basedOn w:val="HeadingBase"/>
    <w:next w:val="Normal"/>
    <w:qFormat/>
    <w:rsid w:val="00CF5CC5"/>
    <w:pPr>
      <w:keepNext/>
      <w:spacing w:before="240" w:after="120"/>
      <w:outlineLvl w:val="4"/>
    </w:pPr>
    <w:rPr>
      <w:b/>
      <w:color w:val="000000"/>
      <w:sz w:val="20"/>
    </w:rPr>
  </w:style>
  <w:style w:type="paragraph" w:styleId="Heading6">
    <w:name w:val="heading 6"/>
    <w:basedOn w:val="HeadingBase"/>
    <w:next w:val="Normal"/>
    <w:qFormat/>
    <w:rsid w:val="00CF5CC5"/>
    <w:pPr>
      <w:keepNext/>
      <w:spacing w:after="120"/>
      <w:outlineLvl w:val="5"/>
    </w:pPr>
    <w:rPr>
      <w:color w:val="000000"/>
      <w:sz w:val="20"/>
    </w:rPr>
  </w:style>
  <w:style w:type="paragraph" w:styleId="Heading7">
    <w:name w:val="heading 7"/>
    <w:basedOn w:val="HeadingBase"/>
    <w:next w:val="Normal"/>
    <w:qFormat/>
    <w:rsid w:val="00CF5CC5"/>
    <w:pPr>
      <w:spacing w:after="100"/>
      <w:outlineLvl w:val="6"/>
    </w:pPr>
    <w:rPr>
      <w:color w:val="000000"/>
      <w:sz w:val="18"/>
    </w:rPr>
  </w:style>
  <w:style w:type="paragraph" w:styleId="Heading8">
    <w:name w:val="heading 8"/>
    <w:basedOn w:val="Normal"/>
    <w:next w:val="Normal"/>
    <w:qFormat/>
    <w:rsid w:val="00CF5CC5"/>
    <w:pPr>
      <w:spacing w:before="240" w:after="60"/>
      <w:outlineLvl w:val="7"/>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ing">
    <w:name w:val="Box Heading"/>
    <w:basedOn w:val="HeadingBase"/>
    <w:next w:val="Normal"/>
    <w:rsid w:val="00CF5CC5"/>
    <w:pPr>
      <w:spacing w:before="240" w:after="120"/>
    </w:pPr>
    <w:rPr>
      <w:rFonts w:ascii="Arial Bold" w:hAnsi="Arial Bold"/>
      <w:b/>
      <w:sz w:val="20"/>
    </w:rPr>
  </w:style>
  <w:style w:type="paragraph" w:customStyle="1" w:styleId="HeaderBase">
    <w:name w:val="Header Base"/>
    <w:rsid w:val="00CF5CC5"/>
    <w:rPr>
      <w:rFonts w:ascii="Book Antiqua" w:hAnsi="Book Antiqua"/>
      <w:i/>
    </w:rPr>
  </w:style>
  <w:style w:type="paragraph" w:customStyle="1" w:styleId="FooterBase">
    <w:name w:val="Footer Base"/>
    <w:rsid w:val="00CF5CC5"/>
    <w:rPr>
      <w:rFonts w:ascii="Arial" w:hAnsi="Arial"/>
    </w:rPr>
  </w:style>
  <w:style w:type="paragraph" w:customStyle="1" w:styleId="HeadingBase">
    <w:name w:val="Heading Base"/>
    <w:rsid w:val="00CF5CC5"/>
    <w:rPr>
      <w:rFonts w:ascii="Arial" w:hAnsi="Arial"/>
      <w:sz w:val="24"/>
    </w:rPr>
  </w:style>
  <w:style w:type="paragraph" w:customStyle="1" w:styleId="ChartandTableFootnote">
    <w:name w:val="Chart and Table Footnote"/>
    <w:basedOn w:val="HeadingBase"/>
    <w:next w:val="Normal"/>
    <w:rsid w:val="00CF5CC5"/>
    <w:pPr>
      <w:ind w:left="283" w:hanging="283"/>
      <w:jc w:val="both"/>
    </w:pPr>
    <w:rPr>
      <w:color w:val="000000"/>
      <w:sz w:val="16"/>
    </w:rPr>
  </w:style>
  <w:style w:type="paragraph" w:customStyle="1" w:styleId="ChartGraphic">
    <w:name w:val="Chart Graphic"/>
    <w:basedOn w:val="HeadingBase"/>
    <w:next w:val="Normal"/>
    <w:rsid w:val="00CF5CC5"/>
    <w:pPr>
      <w:jc w:val="center"/>
    </w:pPr>
    <w:rPr>
      <w:color w:val="000000"/>
      <w:sz w:val="20"/>
    </w:rPr>
  </w:style>
  <w:style w:type="paragraph" w:customStyle="1" w:styleId="ChartHeading">
    <w:name w:val="Chart Heading"/>
    <w:basedOn w:val="HeadingBase"/>
    <w:next w:val="ChartGraphic"/>
    <w:rsid w:val="00CF5CC5"/>
    <w:pPr>
      <w:keepNext/>
      <w:spacing w:before="120"/>
      <w:jc w:val="center"/>
    </w:pPr>
    <w:rPr>
      <w:b/>
      <w:color w:val="000000"/>
      <w:sz w:val="20"/>
    </w:rPr>
  </w:style>
  <w:style w:type="paragraph" w:customStyle="1" w:styleId="ChartSecondHeading">
    <w:name w:val="Chart Second Heading"/>
    <w:basedOn w:val="ChartHeading"/>
    <w:next w:val="ChartGraphic"/>
    <w:rsid w:val="00CF5CC5"/>
    <w:pPr>
      <w:spacing w:before="60"/>
    </w:pPr>
    <w:rPr>
      <w:b w:val="0"/>
    </w:rPr>
  </w:style>
  <w:style w:type="paragraph" w:customStyle="1" w:styleId="Classification">
    <w:name w:val="Classification"/>
    <w:basedOn w:val="HeadingBase"/>
    <w:rsid w:val="00CF5CC5"/>
    <w:pPr>
      <w:jc w:val="center"/>
    </w:pPr>
    <w:rPr>
      <w:b/>
      <w:smallCaps/>
      <w:color w:val="000000"/>
    </w:rPr>
  </w:style>
  <w:style w:type="paragraph" w:customStyle="1" w:styleId="ContentsHeading">
    <w:name w:val="Contents Heading"/>
    <w:basedOn w:val="HeadingBase"/>
    <w:next w:val="Normal"/>
    <w:rsid w:val="00CF5CC5"/>
    <w:pPr>
      <w:spacing w:after="360"/>
      <w:jc w:val="center"/>
    </w:pPr>
    <w:rPr>
      <w:b/>
      <w:smallCaps/>
      <w:sz w:val="34"/>
      <w:lang w:val="en-US"/>
    </w:rPr>
  </w:style>
  <w:style w:type="paragraph" w:customStyle="1" w:styleId="ContentsSecondHeading">
    <w:name w:val="Contents Second Heading"/>
    <w:basedOn w:val="HeadingBase"/>
    <w:next w:val="Normal"/>
    <w:rsid w:val="00CF5CC5"/>
    <w:pPr>
      <w:spacing w:after="360"/>
      <w:jc w:val="center"/>
    </w:pPr>
    <w:rPr>
      <w:color w:val="000000"/>
      <w:sz w:val="30"/>
    </w:rPr>
  </w:style>
  <w:style w:type="paragraph" w:styleId="Footer">
    <w:name w:val="footer"/>
    <w:basedOn w:val="FooterBase"/>
    <w:rsid w:val="00CF5CC5"/>
    <w:pPr>
      <w:jc w:val="center"/>
    </w:pPr>
    <w:rPr>
      <w:color w:val="000000"/>
    </w:rPr>
  </w:style>
  <w:style w:type="character" w:styleId="FootnoteReference">
    <w:name w:val="footnote reference"/>
    <w:basedOn w:val="DefaultParagraphFont"/>
    <w:semiHidden/>
    <w:rsid w:val="00CF5CC5"/>
    <w:rPr>
      <w:rFonts w:ascii="Book Antiqua" w:hAnsi="Book Antiqua"/>
      <w:noProof w:val="0"/>
      <w:sz w:val="20"/>
      <w:vertAlign w:val="superscript"/>
      <w:lang w:val="en-AU"/>
    </w:rPr>
  </w:style>
  <w:style w:type="paragraph" w:styleId="FootnoteText">
    <w:name w:val="footnote text"/>
    <w:basedOn w:val="Normal"/>
    <w:semiHidden/>
    <w:rsid w:val="00CF5CC5"/>
    <w:pPr>
      <w:tabs>
        <w:tab w:val="left" w:pos="283"/>
      </w:tabs>
      <w:spacing w:after="0" w:line="240" w:lineRule="auto"/>
      <w:ind w:left="284" w:hanging="284"/>
    </w:pPr>
    <w:rPr>
      <w:color w:val="000000"/>
      <w:sz w:val="18"/>
    </w:rPr>
  </w:style>
  <w:style w:type="paragraph" w:styleId="Header">
    <w:name w:val="header"/>
    <w:basedOn w:val="HeaderBase"/>
    <w:rsid w:val="00CF5CC5"/>
  </w:style>
  <w:style w:type="paragraph" w:styleId="Index1">
    <w:name w:val="index 1"/>
    <w:basedOn w:val="Normal"/>
    <w:next w:val="Normal"/>
    <w:autoRedefine/>
    <w:semiHidden/>
    <w:rsid w:val="00CF5CC5"/>
    <w:pPr>
      <w:ind w:left="198" w:hanging="198"/>
    </w:pPr>
    <w:rPr>
      <w:color w:val="000000"/>
      <w:sz w:val="18"/>
    </w:rPr>
  </w:style>
  <w:style w:type="paragraph" w:styleId="Index2">
    <w:name w:val="index 2"/>
    <w:basedOn w:val="Normal"/>
    <w:next w:val="Normal"/>
    <w:autoRedefine/>
    <w:semiHidden/>
    <w:rsid w:val="00CF5CC5"/>
    <w:pPr>
      <w:ind w:left="396" w:hanging="198"/>
    </w:pPr>
    <w:rPr>
      <w:color w:val="000000"/>
      <w:sz w:val="18"/>
    </w:rPr>
  </w:style>
  <w:style w:type="paragraph" w:styleId="Index3">
    <w:name w:val="index 3"/>
    <w:basedOn w:val="Normal"/>
    <w:next w:val="Normal"/>
    <w:autoRedefine/>
    <w:semiHidden/>
    <w:rsid w:val="00CF5CC5"/>
    <w:pPr>
      <w:ind w:left="601" w:hanging="198"/>
    </w:pPr>
    <w:rPr>
      <w:color w:val="000000"/>
      <w:sz w:val="18"/>
    </w:rPr>
  </w:style>
  <w:style w:type="paragraph" w:styleId="IndexHeading">
    <w:name w:val="index heading"/>
    <w:basedOn w:val="Normal"/>
    <w:next w:val="Index1"/>
    <w:semiHidden/>
    <w:rsid w:val="00CF5CC5"/>
    <w:pPr>
      <w:spacing w:before="240" w:after="120"/>
      <w:jc w:val="center"/>
    </w:pPr>
    <w:rPr>
      <w:rFonts w:ascii="Arial" w:hAnsi="Arial"/>
      <w:b/>
      <w:color w:val="000000"/>
      <w:sz w:val="24"/>
    </w:rPr>
  </w:style>
  <w:style w:type="character" w:styleId="PageNumber">
    <w:name w:val="page number"/>
    <w:rsid w:val="00CF5CC5"/>
  </w:style>
  <w:style w:type="paragraph" w:customStyle="1" w:styleId="TableHeading">
    <w:name w:val="Table Heading"/>
    <w:basedOn w:val="HeadingBase"/>
    <w:next w:val="TableGraphic"/>
    <w:rsid w:val="00CF5CC5"/>
    <w:pPr>
      <w:keepNext/>
      <w:spacing w:before="120" w:after="20"/>
    </w:pPr>
    <w:rPr>
      <w:b/>
      <w:color w:val="000000"/>
      <w:sz w:val="20"/>
    </w:rPr>
  </w:style>
  <w:style w:type="paragraph" w:customStyle="1" w:styleId="TableHeadingcontinued">
    <w:name w:val="Table Heading continued"/>
    <w:basedOn w:val="HeadingBase"/>
    <w:next w:val="TableGraphic"/>
    <w:rsid w:val="00CF5CC5"/>
    <w:pPr>
      <w:keepNext/>
      <w:pageBreakBefore/>
      <w:spacing w:before="120" w:after="20"/>
    </w:pPr>
    <w:rPr>
      <w:b/>
      <w:color w:val="000000"/>
      <w:sz w:val="20"/>
    </w:rPr>
  </w:style>
  <w:style w:type="paragraph" w:customStyle="1" w:styleId="TableGraphic">
    <w:name w:val="Table Graphic"/>
    <w:basedOn w:val="TableHeading"/>
    <w:next w:val="Normal"/>
    <w:rsid w:val="00CF5CC5"/>
    <w:pPr>
      <w:keepNext w:val="0"/>
      <w:spacing w:before="0"/>
      <w:ind w:right="-113"/>
    </w:pPr>
    <w:rPr>
      <w:b w:val="0"/>
    </w:rPr>
  </w:style>
  <w:style w:type="paragraph" w:styleId="TOC1">
    <w:name w:val="toc 1"/>
    <w:basedOn w:val="HeadingBase"/>
    <w:next w:val="Normal"/>
    <w:autoRedefine/>
    <w:rsid w:val="00CF5CC5"/>
    <w:pPr>
      <w:tabs>
        <w:tab w:val="right" w:leader="dot" w:pos="7699"/>
      </w:tabs>
      <w:spacing w:before="180"/>
      <w:ind w:right="851"/>
    </w:pPr>
    <w:rPr>
      <w:b/>
      <w:color w:val="000000"/>
      <w:sz w:val="20"/>
    </w:rPr>
  </w:style>
  <w:style w:type="paragraph" w:styleId="TOC2">
    <w:name w:val="toc 2"/>
    <w:basedOn w:val="Normal"/>
    <w:next w:val="Normal"/>
    <w:autoRedefine/>
    <w:rsid w:val="00CF5CC5"/>
    <w:pPr>
      <w:tabs>
        <w:tab w:val="right" w:leader="dot" w:pos="7699"/>
      </w:tabs>
      <w:spacing w:before="40" w:after="0" w:line="240" w:lineRule="auto"/>
      <w:ind w:right="851"/>
      <w:jc w:val="left"/>
    </w:pPr>
    <w:rPr>
      <w:rFonts w:ascii="Arial" w:hAnsi="Arial"/>
    </w:rPr>
  </w:style>
  <w:style w:type="paragraph" w:styleId="TOC3">
    <w:name w:val="toc 3"/>
    <w:basedOn w:val="HeadingBase"/>
    <w:next w:val="Normal"/>
    <w:autoRedefine/>
    <w:rsid w:val="00CF5CC5"/>
    <w:pPr>
      <w:tabs>
        <w:tab w:val="right" w:leader="dot" w:pos="7699"/>
      </w:tabs>
      <w:spacing w:before="180"/>
      <w:ind w:right="851"/>
    </w:pPr>
    <w:rPr>
      <w:b/>
      <w:color w:val="000000"/>
      <w:sz w:val="20"/>
    </w:rPr>
  </w:style>
  <w:style w:type="paragraph" w:customStyle="1" w:styleId="HeaderOdd">
    <w:name w:val="Header Odd"/>
    <w:basedOn w:val="HeaderBase"/>
    <w:rsid w:val="00CF5CC5"/>
    <w:pPr>
      <w:jc w:val="right"/>
    </w:pPr>
  </w:style>
  <w:style w:type="paragraph" w:customStyle="1" w:styleId="HeaderEven">
    <w:name w:val="Header Even"/>
    <w:basedOn w:val="HeaderBase"/>
    <w:rsid w:val="00CF5CC5"/>
  </w:style>
  <w:style w:type="paragraph" w:customStyle="1" w:styleId="FileProperties">
    <w:name w:val="File Properties"/>
    <w:basedOn w:val="Normal"/>
    <w:rsid w:val="00CF5CC5"/>
    <w:rPr>
      <w:i/>
      <w:color w:val="000000"/>
    </w:rPr>
  </w:style>
  <w:style w:type="character" w:customStyle="1" w:styleId="FramedHeader">
    <w:name w:val="Framed Header"/>
    <w:basedOn w:val="DefaultParagraphFont"/>
    <w:rsid w:val="00CF5CC5"/>
    <w:rPr>
      <w:rFonts w:ascii="Book Antiqua" w:hAnsi="Book Antiqua"/>
      <w:i/>
      <w:dstrike w:val="0"/>
      <w:sz w:val="20"/>
      <w:szCs w:val="20"/>
      <w:vertAlign w:val="baseline"/>
    </w:rPr>
  </w:style>
  <w:style w:type="paragraph" w:styleId="TOC4">
    <w:name w:val="toc 4"/>
    <w:basedOn w:val="Normal"/>
    <w:next w:val="Normal"/>
    <w:autoRedefine/>
    <w:semiHidden/>
    <w:rsid w:val="00CF5CC5"/>
    <w:pPr>
      <w:tabs>
        <w:tab w:val="right" w:leader="dot" w:pos="7699"/>
      </w:tabs>
      <w:spacing w:before="40" w:after="0" w:line="240" w:lineRule="auto"/>
      <w:jc w:val="left"/>
    </w:pPr>
    <w:rPr>
      <w:rFonts w:ascii="Arial" w:hAnsi="Arial"/>
    </w:rPr>
  </w:style>
  <w:style w:type="paragraph" w:customStyle="1" w:styleId="Bullet">
    <w:name w:val="Bullet"/>
    <w:basedOn w:val="Normal"/>
    <w:qFormat/>
    <w:rsid w:val="00CF5CC5"/>
    <w:pPr>
      <w:numPr>
        <w:numId w:val="27"/>
      </w:numPr>
    </w:pPr>
  </w:style>
  <w:style w:type="paragraph" w:customStyle="1" w:styleId="OverviewParagraph">
    <w:name w:val="Overview Paragraph"/>
    <w:basedOn w:val="Normal"/>
    <w:rsid w:val="00CF5CC5"/>
    <w:pPr>
      <w:spacing w:before="120" w:after="120"/>
    </w:pPr>
  </w:style>
  <w:style w:type="paragraph" w:customStyle="1" w:styleId="AppendixHeading">
    <w:name w:val="Appendix Heading"/>
    <w:basedOn w:val="HeadingBase"/>
    <w:next w:val="Normal"/>
    <w:rsid w:val="00CF5CC5"/>
    <w:pPr>
      <w:spacing w:after="360"/>
      <w:jc w:val="center"/>
      <w:outlineLvl w:val="3"/>
    </w:pPr>
    <w:rPr>
      <w:b/>
      <w:smallCaps/>
      <w:color w:val="000000"/>
      <w:sz w:val="26"/>
    </w:rPr>
  </w:style>
  <w:style w:type="paragraph" w:customStyle="1" w:styleId="DoubleDot">
    <w:name w:val="Double Dot"/>
    <w:basedOn w:val="Bullet"/>
    <w:rsid w:val="00CF5CC5"/>
    <w:pPr>
      <w:numPr>
        <w:ilvl w:val="2"/>
      </w:numPr>
    </w:pPr>
  </w:style>
  <w:style w:type="paragraph" w:customStyle="1" w:styleId="Dash">
    <w:name w:val="Dash"/>
    <w:basedOn w:val="Bullet"/>
    <w:link w:val="DashChar"/>
    <w:qFormat/>
    <w:rsid w:val="00CF5CC5"/>
    <w:pPr>
      <w:numPr>
        <w:ilvl w:val="1"/>
      </w:numPr>
    </w:pPr>
  </w:style>
  <w:style w:type="paragraph" w:customStyle="1" w:styleId="SingleParagraph">
    <w:name w:val="SingleParagraph"/>
    <w:basedOn w:val="Normal"/>
    <w:next w:val="Normal"/>
    <w:rsid w:val="00CF5CC5"/>
    <w:pPr>
      <w:keepNext/>
      <w:spacing w:after="0" w:line="240" w:lineRule="auto"/>
    </w:pPr>
    <w:rPr>
      <w:color w:val="000000"/>
    </w:rPr>
  </w:style>
  <w:style w:type="paragraph" w:customStyle="1" w:styleId="MeasureTableTextLeftAligned">
    <w:name w:val="Measure Table Text Left Aligned"/>
    <w:basedOn w:val="Normal"/>
    <w:rsid w:val="00CF5CC5"/>
    <w:pPr>
      <w:keepNext/>
      <w:spacing w:before="60" w:after="60" w:line="240" w:lineRule="auto"/>
      <w:jc w:val="left"/>
    </w:pPr>
    <w:rPr>
      <w:rFonts w:ascii="Arial" w:hAnsi="Arial"/>
      <w:color w:val="000000"/>
      <w:sz w:val="16"/>
    </w:rPr>
  </w:style>
  <w:style w:type="paragraph" w:customStyle="1" w:styleId="ChartandTableFootnoteAlpha">
    <w:name w:val="Chart and Table Footnote Alpha"/>
    <w:basedOn w:val="ChartandTableFootnote"/>
    <w:next w:val="Normal"/>
    <w:rsid w:val="00CF5CC5"/>
    <w:pPr>
      <w:numPr>
        <w:numId w:val="20"/>
      </w:numPr>
    </w:pPr>
    <w:rPr>
      <w:rFonts w:cs="Arial"/>
      <w:szCs w:val="24"/>
      <w:lang w:eastAsia="en-US"/>
    </w:rPr>
  </w:style>
  <w:style w:type="paragraph" w:customStyle="1" w:styleId="MeasureTableHeading">
    <w:name w:val="Measure Table Heading"/>
    <w:basedOn w:val="HeadingBase"/>
    <w:rsid w:val="00CF5CC5"/>
    <w:pPr>
      <w:keepNext/>
    </w:pPr>
    <w:rPr>
      <w:sz w:val="16"/>
    </w:rPr>
  </w:style>
  <w:style w:type="paragraph" w:customStyle="1" w:styleId="MeasureTableTextRightAligned">
    <w:name w:val="Measure Table Text Right Aligned"/>
    <w:basedOn w:val="HeadingBase"/>
    <w:rsid w:val="00CF5CC5"/>
    <w:pPr>
      <w:keepNext/>
      <w:spacing w:before="60" w:after="60"/>
      <w:ind w:right="57"/>
      <w:jc w:val="right"/>
    </w:pPr>
    <w:rPr>
      <w:sz w:val="16"/>
    </w:rPr>
  </w:style>
  <w:style w:type="paragraph" w:styleId="TOC5">
    <w:name w:val="toc 5"/>
    <w:basedOn w:val="Normal"/>
    <w:next w:val="Normal"/>
    <w:autoRedefine/>
    <w:semiHidden/>
    <w:rsid w:val="00CF5CC5"/>
    <w:pPr>
      <w:tabs>
        <w:tab w:val="right" w:leader="dot" w:pos="7700"/>
      </w:tabs>
      <w:spacing w:before="60" w:after="0" w:line="240" w:lineRule="auto"/>
      <w:ind w:left="567" w:right="851"/>
      <w:jc w:val="left"/>
    </w:pPr>
  </w:style>
  <w:style w:type="paragraph" w:styleId="TOC6">
    <w:name w:val="toc 6"/>
    <w:basedOn w:val="Normal"/>
    <w:next w:val="Normal"/>
    <w:autoRedefine/>
    <w:semiHidden/>
    <w:rsid w:val="00CF5CC5"/>
    <w:pPr>
      <w:ind w:left="1000"/>
    </w:pPr>
  </w:style>
  <w:style w:type="paragraph" w:styleId="TOC7">
    <w:name w:val="toc 7"/>
    <w:basedOn w:val="Normal"/>
    <w:next w:val="Normal"/>
    <w:autoRedefine/>
    <w:semiHidden/>
    <w:rsid w:val="00CF5CC5"/>
    <w:pPr>
      <w:ind w:left="1200"/>
    </w:pPr>
  </w:style>
  <w:style w:type="paragraph" w:styleId="TOC8">
    <w:name w:val="toc 8"/>
    <w:basedOn w:val="Normal"/>
    <w:next w:val="Normal"/>
    <w:autoRedefine/>
    <w:semiHidden/>
    <w:rsid w:val="00CF5CC5"/>
    <w:pPr>
      <w:ind w:left="1400"/>
    </w:pPr>
  </w:style>
  <w:style w:type="paragraph" w:styleId="TOC9">
    <w:name w:val="toc 9"/>
    <w:basedOn w:val="Normal"/>
    <w:next w:val="Normal"/>
    <w:autoRedefine/>
    <w:semiHidden/>
    <w:rsid w:val="00CF5CC5"/>
    <w:pPr>
      <w:ind w:left="1600"/>
    </w:pPr>
  </w:style>
  <w:style w:type="paragraph" w:customStyle="1" w:styleId="FigureHeading">
    <w:name w:val="Figure Heading"/>
    <w:basedOn w:val="HeadingBase"/>
    <w:next w:val="TableGraphic"/>
    <w:rsid w:val="00CF5CC5"/>
    <w:pPr>
      <w:keepNext/>
      <w:spacing w:before="120" w:after="20"/>
    </w:pPr>
    <w:rPr>
      <w:b/>
      <w:color w:val="000000"/>
      <w:sz w:val="20"/>
    </w:rPr>
  </w:style>
  <w:style w:type="paragraph" w:styleId="Closing">
    <w:name w:val="Closing"/>
    <w:basedOn w:val="Normal"/>
    <w:rsid w:val="00CF5CC5"/>
    <w:pPr>
      <w:ind w:left="4252"/>
    </w:pPr>
  </w:style>
  <w:style w:type="paragraph" w:customStyle="1" w:styleId="NoteTableHeading">
    <w:name w:val="Note Table Heading"/>
    <w:basedOn w:val="HeadingBase"/>
    <w:next w:val="TableGraphic"/>
    <w:rsid w:val="00CF5CC5"/>
    <w:pPr>
      <w:keepNext/>
      <w:spacing w:before="480"/>
    </w:pPr>
    <w:rPr>
      <w:b/>
      <w:color w:val="000000"/>
      <w:sz w:val="20"/>
    </w:rPr>
  </w:style>
  <w:style w:type="paragraph" w:customStyle="1" w:styleId="ChartandTableFootnoteSmall">
    <w:name w:val="Chart and Table Footnote Small"/>
    <w:basedOn w:val="ChartandTableFootnote"/>
    <w:rsid w:val="00CF5CC5"/>
    <w:rPr>
      <w:sz w:val="15"/>
    </w:rPr>
  </w:style>
  <w:style w:type="paragraph" w:customStyle="1" w:styleId="ChartandTableFootnoteAlphaSmall">
    <w:name w:val="Chart and Table Footnote Alpha Small"/>
    <w:basedOn w:val="ChartandTableFootnoteAlpha"/>
    <w:rsid w:val="00CF5CC5"/>
    <w:rPr>
      <w:sz w:val="15"/>
    </w:rPr>
  </w:style>
  <w:style w:type="paragraph" w:customStyle="1" w:styleId="Source">
    <w:name w:val="Source"/>
    <w:basedOn w:val="HeadingBase"/>
    <w:next w:val="Normal"/>
    <w:rsid w:val="00CF5CC5"/>
    <w:pPr>
      <w:jc w:val="both"/>
    </w:pPr>
    <w:rPr>
      <w:sz w:val="16"/>
    </w:rPr>
  </w:style>
  <w:style w:type="paragraph" w:customStyle="1" w:styleId="BlockedQuotation">
    <w:name w:val="Blocked Quotation"/>
    <w:basedOn w:val="Normal"/>
    <w:rsid w:val="00CF5CC5"/>
    <w:pPr>
      <w:ind w:left="567"/>
    </w:pPr>
  </w:style>
  <w:style w:type="paragraph" w:customStyle="1" w:styleId="Exactly">
    <w:name w:val="Exactly"/>
    <w:basedOn w:val="Normal"/>
    <w:next w:val="Normal"/>
    <w:rsid w:val="00CF5CC5"/>
    <w:pPr>
      <w:spacing w:line="240" w:lineRule="auto"/>
    </w:pPr>
  </w:style>
  <w:style w:type="paragraph" w:customStyle="1" w:styleId="TPHeading1">
    <w:name w:val="TP Heading 1"/>
    <w:basedOn w:val="HeadingBase"/>
    <w:rsid w:val="00CF5CC5"/>
    <w:pPr>
      <w:keepNext/>
      <w:spacing w:before="60" w:after="60"/>
      <w:ind w:left="1134"/>
    </w:pPr>
    <w:rPr>
      <w:rFonts w:ascii="Arial Bold" w:hAnsi="Arial Bold"/>
      <w:b/>
      <w:caps/>
      <w:spacing w:val="-10"/>
      <w:sz w:val="28"/>
    </w:rPr>
  </w:style>
  <w:style w:type="paragraph" w:customStyle="1" w:styleId="TPHeading2">
    <w:name w:val="TP Heading 2"/>
    <w:basedOn w:val="HeadingBase"/>
    <w:rsid w:val="00CF5CC5"/>
    <w:pPr>
      <w:keepNext/>
      <w:ind w:left="1134"/>
    </w:pPr>
    <w:rPr>
      <w:caps/>
      <w:spacing w:val="-10"/>
      <w:sz w:val="28"/>
    </w:rPr>
  </w:style>
  <w:style w:type="paragraph" w:customStyle="1" w:styleId="TPHeading3">
    <w:name w:val="TP Heading 3"/>
    <w:basedOn w:val="HeadingBase"/>
    <w:rsid w:val="00CF5CC5"/>
    <w:pPr>
      <w:keepNext/>
      <w:ind w:left="1134"/>
    </w:pPr>
    <w:rPr>
      <w:caps/>
      <w:spacing w:val="-10"/>
    </w:rPr>
  </w:style>
  <w:style w:type="paragraph" w:customStyle="1" w:styleId="Table">
    <w:name w:val="Table"/>
    <w:basedOn w:val="Normal"/>
    <w:rsid w:val="00CF5CC5"/>
    <w:pPr>
      <w:spacing w:before="40" w:after="40" w:line="240" w:lineRule="auto"/>
      <w:jc w:val="left"/>
    </w:pPr>
    <w:rPr>
      <w:rFonts w:ascii="Arial" w:hAnsi="Arial"/>
      <w:sz w:val="16"/>
    </w:rPr>
  </w:style>
  <w:style w:type="paragraph" w:customStyle="1" w:styleId="AgencyNamewith2ptsspacing">
    <w:name w:val="AgencyName with 2 pts spacing"/>
    <w:basedOn w:val="AgencyName"/>
    <w:rsid w:val="00CF5CC5"/>
    <w:pPr>
      <w:spacing w:before="40" w:after="40"/>
    </w:pPr>
  </w:style>
  <w:style w:type="paragraph" w:customStyle="1" w:styleId="Summarytabletextleftaligned">
    <w:name w:val="Summary table text left aligned"/>
    <w:basedOn w:val="MeasureTableTextLeftAligned"/>
    <w:rsid w:val="00CF5CC5"/>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CF5CC5"/>
    <w:pPr>
      <w:ind w:left="340" w:right="57" w:hanging="113"/>
    </w:pPr>
  </w:style>
  <w:style w:type="paragraph" w:customStyle="1" w:styleId="SummaryMeasureTitlewithTheme">
    <w:name w:val="Summary Measure Title with Theme"/>
    <w:basedOn w:val="Summarytabletextleftaligned"/>
    <w:rsid w:val="00CF5CC5"/>
    <w:pPr>
      <w:ind w:left="340" w:right="57" w:hanging="113"/>
    </w:pPr>
  </w:style>
  <w:style w:type="paragraph" w:customStyle="1" w:styleId="Summarytabletextrightaligned">
    <w:name w:val="Summary table text right aligned"/>
    <w:basedOn w:val="MeasureTableTextRightAligned"/>
    <w:rsid w:val="00CF5CC5"/>
    <w:pPr>
      <w:keepNext w:val="0"/>
      <w:spacing w:before="20" w:after="20"/>
    </w:pPr>
  </w:style>
  <w:style w:type="paragraph" w:customStyle="1" w:styleId="Summarytabletextrightalignedbold">
    <w:name w:val="Summary table text right aligned bold"/>
    <w:basedOn w:val="Normal"/>
    <w:rsid w:val="00CF5CC5"/>
    <w:pPr>
      <w:keepLines w:val="0"/>
      <w:spacing w:before="20" w:after="20" w:line="240" w:lineRule="auto"/>
      <w:ind w:right="57"/>
      <w:jc w:val="right"/>
    </w:pPr>
    <w:rPr>
      <w:rFonts w:ascii="Arial" w:hAnsi="Arial"/>
      <w:b/>
      <w:sz w:val="16"/>
    </w:rPr>
  </w:style>
  <w:style w:type="paragraph" w:customStyle="1" w:styleId="AgencyName">
    <w:name w:val="AgencyName"/>
    <w:basedOn w:val="Table"/>
    <w:rsid w:val="00CF5CC5"/>
    <w:pPr>
      <w:spacing w:before="20" w:after="20"/>
      <w:ind w:right="113"/>
    </w:pPr>
    <w:rPr>
      <w:rFonts w:cs="Arial"/>
      <w:i/>
      <w:szCs w:val="16"/>
    </w:rPr>
  </w:style>
  <w:style w:type="paragraph" w:customStyle="1" w:styleId="MeasureType">
    <w:name w:val="MeasureType"/>
    <w:basedOn w:val="SummaryPortfolioTitle-BP2"/>
    <w:rsid w:val="00CF5CC5"/>
  </w:style>
  <w:style w:type="paragraph" w:customStyle="1" w:styleId="SummaryAgencyTitle-BP2Theme">
    <w:name w:val="Summary Agency Title - BP2 Theme"/>
    <w:basedOn w:val="Normal"/>
    <w:rsid w:val="00CF5CC5"/>
    <w:pPr>
      <w:spacing w:before="20" w:after="20" w:line="240" w:lineRule="auto"/>
      <w:ind w:left="113" w:right="57" w:hanging="113"/>
      <w:jc w:val="left"/>
    </w:pPr>
    <w:rPr>
      <w:rFonts w:ascii="Arial" w:hAnsi="Arial" w:cs="Arial"/>
      <w:i/>
      <w:sz w:val="16"/>
      <w:szCs w:val="16"/>
    </w:rPr>
  </w:style>
  <w:style w:type="paragraph" w:customStyle="1" w:styleId="SummaryMeasureTitle-BP2Theme">
    <w:name w:val="Summary Measure Title - BP2 Theme"/>
    <w:basedOn w:val="Summarytabletextleftaligned"/>
    <w:rsid w:val="00CF5CC5"/>
    <w:pPr>
      <w:ind w:left="226" w:right="57" w:hanging="113"/>
    </w:pPr>
  </w:style>
  <w:style w:type="paragraph" w:customStyle="1" w:styleId="MeasureTableYearHeadings">
    <w:name w:val="Measure Table Year Headings"/>
    <w:basedOn w:val="Table"/>
    <w:rsid w:val="00CF5CC5"/>
    <w:pPr>
      <w:jc w:val="right"/>
    </w:pPr>
  </w:style>
  <w:style w:type="paragraph" w:customStyle="1" w:styleId="SummaryThemeTotal">
    <w:name w:val="Summary Theme Total"/>
    <w:basedOn w:val="Summarytabletextleftaligned"/>
    <w:rsid w:val="00CF5CC5"/>
    <w:rPr>
      <w:b/>
      <w:i/>
    </w:rPr>
  </w:style>
  <w:style w:type="paragraph" w:customStyle="1" w:styleId="MeasureTableHeadingleftalignedwith2ptsspacing">
    <w:name w:val="Measure Table Heading left aligned with 2 pts spacing"/>
    <w:basedOn w:val="MeasureTableYearHeadings"/>
    <w:rsid w:val="00CF5CC5"/>
    <w:pPr>
      <w:jc w:val="left"/>
    </w:pPr>
  </w:style>
  <w:style w:type="paragraph" w:customStyle="1" w:styleId="MeasureTableYearHeadingsitalics">
    <w:name w:val="Measure Table Year Headings italics"/>
    <w:basedOn w:val="MeasureTableYearHeadings"/>
    <w:rsid w:val="00CF5CC5"/>
    <w:rPr>
      <w:i/>
    </w:rPr>
  </w:style>
  <w:style w:type="paragraph" w:customStyle="1" w:styleId="Summarytabletextleftalignedbold">
    <w:name w:val="Summary table text left aligned bold"/>
    <w:basedOn w:val="Summarytabletextleftaligned"/>
    <w:rsid w:val="00CF5CC5"/>
    <w:rPr>
      <w:b/>
    </w:rPr>
  </w:style>
  <w:style w:type="paragraph" w:customStyle="1" w:styleId="Summarytabletextleftalignedboldwith6ptsbefore">
    <w:name w:val="Summary table text left aligned bold with 6 pts before"/>
    <w:basedOn w:val="Summarytabletextleftaligned"/>
    <w:rsid w:val="00CF5CC5"/>
    <w:pPr>
      <w:spacing w:before="120"/>
    </w:pPr>
    <w:rPr>
      <w:rFonts w:ascii="Helvetica" w:hAnsi="Helvetica"/>
      <w:b/>
    </w:rPr>
  </w:style>
  <w:style w:type="paragraph" w:customStyle="1" w:styleId="SummaryPortfolioTitle-BP2">
    <w:name w:val="Summary Portfolio Title - BP2"/>
    <w:aliases w:val="Theme"/>
    <w:basedOn w:val="Normal"/>
    <w:rsid w:val="00CF5CC5"/>
    <w:pPr>
      <w:keepLines w:val="0"/>
      <w:spacing w:before="120" w:after="20" w:line="240" w:lineRule="auto"/>
      <w:ind w:right="113"/>
      <w:jc w:val="left"/>
    </w:pPr>
    <w:rPr>
      <w:rFonts w:ascii="Arial" w:hAnsi="Arial"/>
      <w:b/>
      <w:caps/>
      <w:sz w:val="16"/>
    </w:rPr>
  </w:style>
  <w:style w:type="paragraph" w:customStyle="1" w:styleId="Summarytabletotalsrightalignedbolditalic">
    <w:name w:val="Summary table totals right aligned bold italic"/>
    <w:basedOn w:val="Summarytabletextrightalignedbold"/>
    <w:rsid w:val="00CF5CC5"/>
    <w:pPr>
      <w:keepNext/>
    </w:pPr>
    <w:rPr>
      <w:i/>
    </w:rPr>
  </w:style>
  <w:style w:type="paragraph" w:customStyle="1" w:styleId="SummaryTabletextrightalignedkwn">
    <w:name w:val="Summary Table text right aligned kwn"/>
    <w:basedOn w:val="Summarytabletextrightaligned"/>
    <w:rsid w:val="00CF5CC5"/>
    <w:pPr>
      <w:keepNext/>
    </w:pPr>
  </w:style>
  <w:style w:type="paragraph" w:customStyle="1" w:styleId="MeasureTableFootnote">
    <w:name w:val="MeasureTableFootnote"/>
    <w:basedOn w:val="SingleParagraph"/>
    <w:next w:val="Normal"/>
    <w:rsid w:val="00CF5CC5"/>
    <w:rPr>
      <w:rFonts w:ascii="Arial" w:hAnsi="Arial"/>
      <w:sz w:val="16"/>
      <w:szCs w:val="16"/>
    </w:rPr>
  </w:style>
  <w:style w:type="paragraph" w:customStyle="1" w:styleId="MeasureTableDataRightAlignedwith2ptsspacing">
    <w:name w:val="MeasureTableDataRightAligned with 2 pts spacing"/>
    <w:basedOn w:val="MeasureTableYearHeadings"/>
    <w:rsid w:val="00CF5CC5"/>
  </w:style>
  <w:style w:type="paragraph" w:customStyle="1" w:styleId="Measuretabledatarightaligneditalics">
    <w:name w:val="Measure table data right aligned italics"/>
    <w:basedOn w:val="MeasureTableYearHeadingsitalics"/>
    <w:rsid w:val="00CF5CC5"/>
  </w:style>
  <w:style w:type="paragraph" w:customStyle="1" w:styleId="Totalrowrightaligned">
    <w:name w:val="Total row right aligned"/>
    <w:basedOn w:val="MeasureTableDataRightAlignedwith2ptsspacing"/>
    <w:rsid w:val="00CF5CC5"/>
  </w:style>
  <w:style w:type="paragraph" w:customStyle="1" w:styleId="Totalrowleftaligned">
    <w:name w:val="Total row left aligned"/>
    <w:basedOn w:val="MeasureTableHeadingleftalignedwith2ptsspacing"/>
    <w:rsid w:val="00CF5CC5"/>
  </w:style>
  <w:style w:type="paragraph" w:customStyle="1" w:styleId="Totalrowitalicsrightaligned">
    <w:name w:val="Total row italics right aligned"/>
    <w:basedOn w:val="Measuretabledatarightaligneditalics"/>
    <w:rsid w:val="00CF5CC5"/>
  </w:style>
  <w:style w:type="paragraph" w:customStyle="1" w:styleId="Totalrowitalicsleftaligned">
    <w:name w:val="Total row italics left aligned"/>
    <w:basedOn w:val="AgencyNamewith2ptsspacing"/>
    <w:rsid w:val="00CF5CC5"/>
  </w:style>
  <w:style w:type="paragraph" w:customStyle="1" w:styleId="Totaldatarowrightaligned">
    <w:name w:val="Total data row right aligned"/>
    <w:basedOn w:val="MeasureTableDataRightAlignedwith2ptsspacing"/>
    <w:rsid w:val="00CF5CC5"/>
  </w:style>
  <w:style w:type="paragraph" w:customStyle="1" w:styleId="Totaldatarowleftaligned">
    <w:name w:val="Total data row left aligned"/>
    <w:basedOn w:val="MeasureTableHeadingleftalignedwith2ptsspacing"/>
    <w:rsid w:val="00CF5CC5"/>
  </w:style>
  <w:style w:type="paragraph" w:customStyle="1" w:styleId="MeasureTitle">
    <w:name w:val="MeasureTitle"/>
    <w:basedOn w:val="Heading5"/>
    <w:rsid w:val="00CF5CC5"/>
  </w:style>
  <w:style w:type="paragraph" w:customStyle="1" w:styleId="PortfolioName">
    <w:name w:val="PortfolioName"/>
    <w:basedOn w:val="Heading3"/>
    <w:rsid w:val="00CF5CC5"/>
  </w:style>
  <w:style w:type="paragraph" w:customStyle="1" w:styleId="SummaryTableEndnoteSeparator">
    <w:name w:val="Summary Table Endnote Separator"/>
    <w:basedOn w:val="Normal"/>
    <w:rsid w:val="00CF5CC5"/>
    <w:pPr>
      <w:spacing w:after="0" w:line="20" w:lineRule="exact"/>
    </w:pPr>
    <w:rPr>
      <w:sz w:val="2"/>
    </w:rPr>
  </w:style>
  <w:style w:type="paragraph" w:customStyle="1" w:styleId="SubthemeTitle">
    <w:name w:val="Subtheme Title"/>
    <w:basedOn w:val="SummaryAgencyTitle-BP2Theme"/>
    <w:rsid w:val="00CF5CC5"/>
    <w:pPr>
      <w:spacing w:before="120"/>
    </w:pPr>
    <w:rPr>
      <w:b/>
    </w:rPr>
  </w:style>
  <w:style w:type="paragraph" w:customStyle="1" w:styleId="SubthemeSubtotal">
    <w:name w:val="Subtheme Subtotal"/>
    <w:basedOn w:val="Summarytabletextleftalignedbold"/>
    <w:rsid w:val="00CF5CC5"/>
  </w:style>
  <w:style w:type="paragraph" w:styleId="EndnoteText">
    <w:name w:val="endnote text"/>
    <w:basedOn w:val="ChartandTableFootnote"/>
    <w:rsid w:val="00CF5CC5"/>
    <w:pPr>
      <w:ind w:left="425" w:hanging="312"/>
    </w:pPr>
  </w:style>
  <w:style w:type="paragraph" w:customStyle="1" w:styleId="AgencyNameContinued">
    <w:name w:val="AgencyNameContinued"/>
    <w:basedOn w:val="SummaryPortfolioTitle-BP2"/>
    <w:next w:val="Normal"/>
    <w:rsid w:val="00CF5CC5"/>
    <w:rPr>
      <w:rFonts w:ascii="Helvetica" w:hAnsi="Helvetica"/>
      <w:caps w:val="0"/>
      <w:szCs w:val="16"/>
    </w:rPr>
  </w:style>
  <w:style w:type="paragraph" w:customStyle="1" w:styleId="MeasureTypeHeading">
    <w:name w:val="MeasureTypeHeading"/>
    <w:basedOn w:val="MeasureType"/>
    <w:rsid w:val="00CF5CC5"/>
  </w:style>
  <w:style w:type="paragraph" w:customStyle="1" w:styleId="TableSummaryHeading">
    <w:name w:val="TableSummaryHeading"/>
    <w:basedOn w:val="PortfolioName"/>
    <w:rsid w:val="00CF5CC5"/>
    <w:pPr>
      <w:pageBreakBefore w:val="0"/>
    </w:pPr>
  </w:style>
  <w:style w:type="paragraph" w:customStyle="1" w:styleId="SingleParagraph0">
    <w:name w:val="Single Paragraph"/>
    <w:basedOn w:val="Normal"/>
    <w:rsid w:val="00087809"/>
    <w:pPr>
      <w:spacing w:after="0"/>
    </w:pPr>
  </w:style>
  <w:style w:type="paragraph" w:customStyle="1" w:styleId="ChartMainHeading">
    <w:name w:val="Chart Main Heading"/>
    <w:basedOn w:val="SingleParagraph0"/>
    <w:next w:val="Normal"/>
    <w:rsid w:val="00087809"/>
    <w:pPr>
      <w:jc w:val="center"/>
    </w:pPr>
    <w:rPr>
      <w:b/>
      <w:caps/>
    </w:rPr>
  </w:style>
  <w:style w:type="paragraph" w:customStyle="1" w:styleId="TableMainHeading">
    <w:name w:val="Table Main Heading"/>
    <w:basedOn w:val="Heading2"/>
    <w:next w:val="Normal"/>
    <w:rsid w:val="00087809"/>
    <w:pPr>
      <w:spacing w:before="240" w:after="0"/>
      <w:outlineLvl w:val="9"/>
    </w:pPr>
    <w:rPr>
      <w:rFonts w:ascii="Helvetica" w:hAnsi="Helvetica"/>
      <w:b/>
      <w:caps/>
      <w:spacing w:val="30"/>
      <w:sz w:val="22"/>
    </w:rPr>
  </w:style>
  <w:style w:type="character" w:styleId="EndnoteReference">
    <w:name w:val="endnote reference"/>
    <w:basedOn w:val="DefaultParagraphFont"/>
    <w:rsid w:val="00087809"/>
    <w:rPr>
      <w:vertAlign w:val="baseline"/>
    </w:rPr>
  </w:style>
  <w:style w:type="paragraph" w:customStyle="1" w:styleId="SummaryAgencyTitle-BP2">
    <w:name w:val="Summary Agency Title - BP2"/>
    <w:aliases w:val="The"/>
    <w:basedOn w:val="Normal"/>
    <w:rsid w:val="00CF5CC5"/>
    <w:pPr>
      <w:spacing w:before="20" w:after="20" w:line="240" w:lineRule="auto"/>
      <w:ind w:left="113" w:right="113" w:hanging="113"/>
      <w:jc w:val="left"/>
    </w:pPr>
    <w:rPr>
      <w:rFonts w:ascii="Arial" w:hAnsi="Arial" w:cs="Arial"/>
      <w:i/>
      <w:sz w:val="16"/>
      <w:szCs w:val="16"/>
    </w:rPr>
  </w:style>
  <w:style w:type="character" w:customStyle="1" w:styleId="italics">
    <w:name w:val="italics"/>
    <w:basedOn w:val="DefaultParagraphFont"/>
    <w:rsid w:val="00087809"/>
  </w:style>
  <w:style w:type="character" w:customStyle="1" w:styleId="Italics0">
    <w:name w:val="Italics"/>
    <w:basedOn w:val="DefaultParagraphFont"/>
    <w:rsid w:val="00087809"/>
    <w:rPr>
      <w:i/>
    </w:rPr>
  </w:style>
  <w:style w:type="paragraph" w:styleId="NormalWeb">
    <w:name w:val="Normal (Web)"/>
    <w:basedOn w:val="Normal"/>
    <w:rsid w:val="00087809"/>
    <w:pPr>
      <w:spacing w:before="100" w:beforeAutospacing="1" w:after="100" w:afterAutospacing="1"/>
    </w:pPr>
  </w:style>
  <w:style w:type="character" w:customStyle="1" w:styleId="DashChar">
    <w:name w:val="Dash Char"/>
    <w:basedOn w:val="DefaultParagraphFont"/>
    <w:link w:val="Dash"/>
    <w:rsid w:val="00087809"/>
    <w:rPr>
      <w:rFonts w:ascii="Book Antiqua" w:hAnsi="Book Antiqua"/>
    </w:rPr>
  </w:style>
  <w:style w:type="character" w:styleId="FollowedHyperlink">
    <w:name w:val="FollowedHyperlink"/>
    <w:basedOn w:val="DefaultParagraphFont"/>
    <w:rsid w:val="00087809"/>
    <w:rPr>
      <w:color w:val="800080"/>
      <w:u w:val="single"/>
    </w:rPr>
  </w:style>
  <w:style w:type="paragraph" w:customStyle="1" w:styleId="FootnoteBullet">
    <w:name w:val="Footnote Bullet"/>
    <w:basedOn w:val="Bullet"/>
    <w:rsid w:val="00CF5CC5"/>
    <w:pPr>
      <w:numPr>
        <w:numId w:val="29"/>
      </w:numPr>
      <w:spacing w:after="0" w:line="240" w:lineRule="auto"/>
    </w:pPr>
    <w:rPr>
      <w:rFonts w:ascii="Arial" w:hAnsi="Arial"/>
      <w:i/>
      <w:sz w:val="16"/>
    </w:rPr>
  </w:style>
  <w:style w:type="paragraph" w:customStyle="1" w:styleId="MeasureTypeCont">
    <w:name w:val="MeasureTypeCont"/>
    <w:basedOn w:val="Normal"/>
    <w:rsid w:val="00CF5CC5"/>
    <w:pPr>
      <w:keepLines w:val="0"/>
      <w:spacing w:before="120" w:after="20" w:line="240" w:lineRule="auto"/>
      <w:ind w:right="113"/>
      <w:jc w:val="left"/>
    </w:pPr>
    <w:rPr>
      <w:rFonts w:ascii="Arial" w:hAnsi="Arial"/>
      <w:b/>
      <w:caps/>
      <w:sz w:val="16"/>
    </w:rPr>
  </w:style>
  <w:style w:type="paragraph" w:customStyle="1" w:styleId="TPHeading3bold">
    <w:name w:val="TP Heading 3 bold"/>
    <w:basedOn w:val="TPHeading3"/>
    <w:rsid w:val="00CF5CC5"/>
    <w:rPr>
      <w:rFonts w:cs="Arial"/>
      <w:b/>
      <w:sz w:val="22"/>
      <w:szCs w:val="22"/>
    </w:rPr>
  </w:style>
  <w:style w:type="paragraph" w:customStyle="1" w:styleId="TPHEADING3boldspace">
    <w:name w:val="TP HEADING 3 bold space"/>
    <w:basedOn w:val="TPHeading3bold"/>
    <w:rsid w:val="00CF5CC5"/>
    <w:pPr>
      <w:spacing w:after="120"/>
    </w:pPr>
  </w:style>
  <w:style w:type="paragraph" w:customStyle="1" w:styleId="TPHEADING3space">
    <w:name w:val="TP HEADING 3 space"/>
    <w:basedOn w:val="TPHeading3"/>
    <w:rsid w:val="00CF5CC5"/>
    <w:pPr>
      <w:spacing w:before="120" w:after="120"/>
    </w:pPr>
    <w:rPr>
      <w:rFonts w:cs="Arial"/>
      <w:sz w:val="22"/>
      <w:szCs w:val="22"/>
    </w:rPr>
  </w:style>
  <w:style w:type="paragraph" w:customStyle="1" w:styleId="TPHeading4">
    <w:name w:val="TP Heading 4"/>
    <w:basedOn w:val="TPHeading3"/>
    <w:rsid w:val="00CF5CC5"/>
    <w:rPr>
      <w:sz w:val="20"/>
    </w:rPr>
  </w:style>
  <w:style w:type="paragraph" w:customStyle="1" w:styleId="TPHEADING4space">
    <w:name w:val="TP HEADING 4 space"/>
    <w:basedOn w:val="TPHEADING3space"/>
    <w:rsid w:val="00CF5CC5"/>
  </w:style>
  <w:style w:type="paragraph" w:customStyle="1" w:styleId="SourceBox">
    <w:name w:val="Source Box"/>
    <w:basedOn w:val="Source"/>
    <w:rsid w:val="00CF5CC5"/>
    <w:pPr>
      <w:tabs>
        <w:tab w:val="left" w:pos="284"/>
      </w:tabs>
      <w:spacing w:after="120"/>
    </w:pPr>
  </w:style>
  <w:style w:type="character" w:customStyle="1" w:styleId="A5">
    <w:name w:val="A5"/>
    <w:uiPriority w:val="99"/>
    <w:rsid w:val="0056012C"/>
    <w:rPr>
      <w:rFonts w:cs="Swiss 721 BT"/>
      <w:color w:val="000000"/>
      <w:sz w:val="20"/>
      <w:szCs w:val="20"/>
    </w:rPr>
  </w:style>
  <w:style w:type="character" w:styleId="Hyperlink">
    <w:name w:val="Hyperlink"/>
    <w:basedOn w:val="DefaultParagraphFont"/>
    <w:uiPriority w:val="99"/>
    <w:unhideWhenUsed/>
    <w:rsid w:val="0056012C"/>
    <w:rPr>
      <w:color w:val="0000FF"/>
      <w:u w:val="single"/>
    </w:rPr>
  </w:style>
  <w:style w:type="paragraph" w:styleId="BalloonText">
    <w:name w:val="Balloon Text"/>
    <w:basedOn w:val="Normal"/>
    <w:link w:val="BalloonTextChar"/>
    <w:rsid w:val="0056012C"/>
    <w:pPr>
      <w:keepLines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601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Paper%20No%2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EB1B41D10ACCC44953970BE605B934A" ma:contentTypeVersion="26" ma:contentTypeDescription=" " ma:contentTypeScope="" ma:versionID="7a1b6700799e4e979cfe4cfe12ba9268">
  <xsd:schema xmlns:xsd="http://www.w3.org/2001/XMLSchema" xmlns:xs="http://www.w3.org/2001/XMLSchema" xmlns:p="http://schemas.microsoft.com/office/2006/metadata/properties" xmlns:ns1="http://schemas.microsoft.com/sharepoint/v3" xmlns:ns2="eb47d8b7-fefc-4923-b53c-9685ba6b7210" xmlns:ns4="http://schemas.microsoft.com/sharepoint/v4" targetNamespace="http://schemas.microsoft.com/office/2006/metadata/properties" ma:root="true" ma:fieldsID="2ec5ca4c56141c46af0c63ae03bf5d63" ns1:_="" ns2:_="" ns4:_="">
    <xsd:import namespace="http://schemas.microsoft.com/sharepoint/v3"/>
    <xsd:import namespace="eb47d8b7-fefc-4923-b53c-9685ba6b7210"/>
    <xsd:import namespace="http://schemas.microsoft.com/sharepoint/v4"/>
    <xsd:element name="properties">
      <xsd:complexType>
        <xsd:sequence>
          <xsd:element name="documentManagement">
            <xsd:complexType>
              <xsd:all>
                <xsd:element ref="ns2:_dlc_DocId" minOccurs="0"/>
                <xsd:element ref="ns2:_dlc_DocIdPersistId" minOccurs="0"/>
                <xsd:element ref="ns2:_dlc_DocIdUrl" minOccurs="0"/>
                <xsd:element ref="ns1:_dlc_Exempt" minOccurs="0"/>
                <xsd:element ref="ns2:lb508a4dc5e84436a0fe496b536466aa" minOccurs="0"/>
                <xsd:element ref="ns2:TaxCatchAll" minOccurs="0"/>
                <xsd:element ref="ns2:TaxCatchAllLabe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PersistId" ma:index="9" nillable="true" ma:displayName="Persist ID" ma:description="Keep ID on add." ma:hidden="true" ma:internalName="_dlc_DocIdPersistId" ma:readOnly="true">
      <xsd:simpleType>
        <xsd:restriction base="dms:Boolean"/>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lb508a4dc5e84436a0fe496b536466aa" ma:index="12"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dlc_DocId xmlns="eb47d8b7-fefc-4923-b53c-9685ba6b7210">2012CSSG-112-470</_dlc_DocId>
    <_dlc_DocIdUrl xmlns="eb47d8b7-fefc-4923-b53c-9685ba6b7210">
      <Url>http://tweb13/sites/cssg/mcd/pubs/pt/_layouts/DocIdRedir.aspx?ID=2012CSSG-112-470</Url>
      <Description>2012CSSG-112-470</Description>
    </_dlc_DocIdUrl>
    <lb508a4dc5e84436a0fe496b536466aa xmlns="eb47d8b7-fefc-4923-b53c-9685ba6b7210">
      <Terms xmlns="http://schemas.microsoft.com/office/infopath/2007/PartnerControls"/>
    </lb508a4dc5e84436a0fe496b536466aa>
    <TaxCatchAll xmlns="eb47d8b7-fefc-4923-b53c-9685ba6b7210"/>
    <_dlc_Exempt xmlns="http://schemas.microsoft.com/sharepoint/v3" xsi:nil="true"/>
    <_dlc_DocIdPersistId xmlns="eb47d8b7-fefc-4923-b53c-9685ba6b7210" xsi:nil="true"/>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9fc3aacc-0177-4e1f-98da-4601e5ed4a1a">
      <p:Name>Auditing</p:Name>
      <p:Description>Audits user actions on documents and list items to the Audit Log.</p:Description>
      <p:CustomData>
        <Audit>
          <Update/>
          <CheckInOut/>
          <MoveCopy/>
          <DeleteRestore/>
        </Audit>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0979A-7655-41F6-9851-10BA43B93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251A01-BA9F-470A-8D72-B92EB33A0B2C}">
  <ds:schemaRefs>
    <ds:schemaRef ds:uri="http://purl.org/dc/dcmitype/"/>
    <ds:schemaRef ds:uri="http://purl.org/dc/elements/1.1/"/>
    <ds:schemaRef ds:uri="eb47d8b7-fefc-4923-b53c-9685ba6b7210"/>
    <ds:schemaRef ds:uri="http://www.w3.org/XML/1998/namespace"/>
    <ds:schemaRef ds:uri="http://purl.org/dc/terms/"/>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http://schemas.microsoft.com/sharepoint/v4"/>
    <ds:schemaRef ds:uri="http://schemas.microsoft.com/office/2006/metadata/properties"/>
  </ds:schemaRefs>
</ds:datastoreItem>
</file>

<file path=customXml/itemProps3.xml><?xml version="1.0" encoding="utf-8"?>
<ds:datastoreItem xmlns:ds="http://schemas.openxmlformats.org/officeDocument/2006/customXml" ds:itemID="{7FC6C465-7AD9-479D-8B08-C226AD133B86}">
  <ds:schemaRefs>
    <ds:schemaRef ds:uri="http://schemas.microsoft.com/sharepoint/v3/contenttype/forms"/>
  </ds:schemaRefs>
</ds:datastoreItem>
</file>

<file path=customXml/itemProps4.xml><?xml version="1.0" encoding="utf-8"?>
<ds:datastoreItem xmlns:ds="http://schemas.openxmlformats.org/officeDocument/2006/customXml" ds:itemID="{F552D33B-ED5C-462C-B781-11A7982CEF30}">
  <ds:schemaRefs>
    <ds:schemaRef ds:uri="office.server.policy"/>
  </ds:schemaRefs>
</ds:datastoreItem>
</file>

<file path=customXml/itemProps5.xml><?xml version="1.0" encoding="utf-8"?>
<ds:datastoreItem xmlns:ds="http://schemas.openxmlformats.org/officeDocument/2006/customXml" ds:itemID="{BF1A2196-B426-4D3F-8CBF-6F6083246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Paper No 2.dotm</Template>
  <TotalTime>101</TotalTime>
  <Pages>84</Pages>
  <Words>21320</Words>
  <Characters>119032</Characters>
  <Application>Microsoft Office Word</Application>
  <DocSecurity>0</DocSecurity>
  <Lines>991</Lines>
  <Paragraphs>280</Paragraphs>
  <ScaleCrop>false</ScaleCrop>
  <HeadingPairs>
    <vt:vector size="2" baseType="variant">
      <vt:variant>
        <vt:lpstr>Title</vt:lpstr>
      </vt:variant>
      <vt:variant>
        <vt:i4>1</vt:i4>
      </vt:variant>
    </vt:vector>
  </HeadingPairs>
  <TitlesOfParts>
    <vt:vector size="1" baseType="lpstr">
      <vt:lpstr>Appendix A: Policy decisions taken since the 2016 PEFO</vt:lpstr>
    </vt:vector>
  </TitlesOfParts>
  <Company>The Department of the Treasury</Company>
  <LinksUpToDate>false</LinksUpToDate>
  <CharactersWithSpaces>140072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2016-17 - Part 3: Fiscal strategy and outlook - Appendix A: Expense measures</dc:title>
  <dc:subject>Appendix A: Policy decisions taken since the 2016 PEFO</dc:subject>
  <dc:creator>The Department of the Treasury</dc:creator>
  <cp:lastModifiedBy>Hansen, Kim</cp:lastModifiedBy>
  <cp:revision>30</cp:revision>
  <cp:lastPrinted>2016-12-16T01:54:00Z</cp:lastPrinted>
  <dcterms:created xsi:type="dcterms:W3CDTF">2016-12-15T01:08:00Z</dcterms:created>
  <dcterms:modified xsi:type="dcterms:W3CDTF">2016-12-18T23:27:00Z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ked">
    <vt:bool>false</vt:bool>
  </property>
  <property fmtid="{D5CDD505-2E9C-101B-9397-08002B2CF9AE}" pid="3" name="ContentType">
    <vt:lpwstr>Document</vt:lpwstr>
  </property>
  <property fmtid="{D5CDD505-2E9C-101B-9397-08002B2CF9AE}" pid="4" name="URL">
    <vt:lpwstr/>
  </property>
  <property fmtid="{D5CDD505-2E9C-101B-9397-08002B2CF9AE}" pid="5" name="ContentTypeId">
    <vt:lpwstr>0x010100605AAC981168BE40A9BD548B81A50DF6005EB1B41D10ACCC44953970BE605B934A</vt:lpwstr>
  </property>
  <property fmtid="{D5CDD505-2E9C-101B-9397-08002B2CF9AE}" pid="6" name="_dlc_DocIdItemGuid">
    <vt:lpwstr>a403f785-37f0-41d3-a8a9-99754e5ac94a</vt:lpwstr>
  </property>
  <property fmtid="{D5CDD505-2E9C-101B-9397-08002B2CF9AE}" pid="7" name="_dlc_DocId">
    <vt:lpwstr>2012CSSG-112-470</vt:lpwstr>
  </property>
  <property fmtid="{D5CDD505-2E9C-101B-9397-08002B2CF9AE}" pid="8" name="_dlc_DocIdUrl">
    <vt:lpwstr>http://tweb/sites/cssg/mcd/pubs/pt/_layouts/DocIdRedir.aspx?ID=2012CSSG-112-470, 2012CSSG-112-470</vt:lpwstr>
  </property>
  <property fmtid="{D5CDD505-2E9C-101B-9397-08002B2CF9AE}" pid="9" name="AlternateThumbnailUrl">
    <vt:lpwstr/>
  </property>
  <property fmtid="{D5CDD505-2E9C-101B-9397-08002B2CF9AE}" pid="10" name="xd_ProgID">
    <vt:lpwstr/>
  </property>
  <property fmtid="{D5CDD505-2E9C-101B-9397-08002B2CF9AE}" pid="11" name="Comments">
    <vt:lpwstr/>
  </property>
  <property fmtid="{D5CDD505-2E9C-101B-9397-08002B2CF9AE}" pid="12" name="TSYRecordClass">
    <vt:lpwstr>75</vt:lpwstr>
  </property>
  <property fmtid="{D5CDD505-2E9C-101B-9397-08002B2CF9AE}" pid="13" name="TemplateUrl">
    <vt:lpwstr/>
  </property>
</Properties>
</file>