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CE1F" w14:textId="2B3EED2C" w:rsidR="00886BC4" w:rsidRPr="00666EA6" w:rsidRDefault="00BB2F69" w:rsidP="00666EA6">
      <w:pPr>
        <w:pStyle w:val="Heading1"/>
      </w:pPr>
      <w:r>
        <w:t>Cost</w:t>
      </w:r>
      <w:r w:rsidR="00293387">
        <w:t>-</w:t>
      </w:r>
      <w:r>
        <w:t>of</w:t>
      </w:r>
      <w:r w:rsidR="00293387">
        <w:t>-</w:t>
      </w:r>
      <w:r>
        <w:t>Living</w:t>
      </w:r>
      <w:r w:rsidR="00F07EC0">
        <w:t> </w:t>
      </w:r>
      <w:r>
        <w:t>Relief</w:t>
      </w:r>
    </w:p>
    <w:tbl>
      <w:tblPr>
        <w:tblStyle w:val="TableGridLight"/>
        <w:tblW w:w="51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939"/>
      </w:tblGrid>
      <w:tr w:rsidR="00484109" w14:paraId="1C417257" w14:textId="77777777" w:rsidTr="0088419D">
        <w:trPr>
          <w:trHeight w:hRule="exact" w:val="1134"/>
        </w:trPr>
        <w:tc>
          <w:tcPr>
            <w:tcW w:w="9938" w:type="dxa"/>
          </w:tcPr>
          <w:p w14:paraId="33C80A57" w14:textId="0A6C4C2B" w:rsidR="002A04D9" w:rsidRPr="002A04D9" w:rsidRDefault="00CA1D43" w:rsidP="00DE5E6E">
            <w:pPr>
              <w:pStyle w:val="Heading2"/>
            </w:pPr>
            <w:r>
              <w:t>Easing the pressure</w:t>
            </w:r>
            <w:r w:rsidR="00980579">
              <w:t>s</w:t>
            </w:r>
            <w:r w:rsidR="00850BA1">
              <w:t xml:space="preserve"> </w:t>
            </w:r>
            <w:r w:rsidR="00716B1F">
              <w:t xml:space="preserve">on Australians </w:t>
            </w:r>
          </w:p>
        </w:tc>
      </w:tr>
    </w:tbl>
    <w:p w14:paraId="15CC3911" w14:textId="77777777" w:rsidR="00551125" w:rsidRDefault="00551125" w:rsidP="00484109">
      <w:pPr>
        <w:sectPr w:rsidR="00551125" w:rsidSect="009F4215">
          <w:footerReference w:type="default" r:id="rId11"/>
          <w:headerReference w:type="first" r:id="rId12"/>
          <w:footerReference w:type="first" r:id="rId13"/>
          <w:pgSz w:w="11906" w:h="16838" w:code="9"/>
          <w:pgMar w:top="3119" w:right="1134" w:bottom="1701" w:left="1134" w:header="845" w:footer="283" w:gutter="0"/>
          <w:cols w:space="340"/>
          <w:titlePg/>
          <w:docGrid w:linePitch="360"/>
        </w:sectPr>
      </w:pPr>
    </w:p>
    <w:p w14:paraId="6A9967CA" w14:textId="292DC1FF" w:rsidR="00820F38" w:rsidRPr="00553450" w:rsidRDefault="00820F38" w:rsidP="00553450">
      <w:pPr>
        <w:pStyle w:val="Heading3"/>
      </w:pPr>
      <w:r w:rsidRPr="00553450">
        <w:t xml:space="preserve">Responsible action now </w:t>
      </w:r>
    </w:p>
    <w:p w14:paraId="70064D6D" w14:textId="02A258B7" w:rsidR="005D13FC" w:rsidRPr="00553450" w:rsidRDefault="005D13FC" w:rsidP="00553450">
      <w:r w:rsidRPr="00553450">
        <w:t>The</w:t>
      </w:r>
      <w:r w:rsidR="006D4B9E" w:rsidRPr="00553450">
        <w:t xml:space="preserve"> Government is</w:t>
      </w:r>
      <w:r w:rsidRPr="00553450">
        <w:t xml:space="preserve"> providing </w:t>
      </w:r>
      <w:r w:rsidR="003264C8" w:rsidRPr="00553450">
        <w:t>$</w:t>
      </w:r>
      <w:r w:rsidR="0037123F" w:rsidRPr="00553450">
        <w:t>1</w:t>
      </w:r>
      <w:r w:rsidR="000E1C3A" w:rsidRPr="00553450">
        <w:t>4.6</w:t>
      </w:r>
      <w:r w:rsidR="000C1E45">
        <w:t> </w:t>
      </w:r>
      <w:r w:rsidR="0037123F" w:rsidRPr="00553450">
        <w:t>b</w:t>
      </w:r>
      <w:r w:rsidR="000D2CB8" w:rsidRPr="00553450">
        <w:t>illio</w:t>
      </w:r>
      <w:r w:rsidR="0037123F" w:rsidRPr="00553450">
        <w:t>n</w:t>
      </w:r>
      <w:r w:rsidR="003264C8" w:rsidRPr="00553450">
        <w:t xml:space="preserve"> in </w:t>
      </w:r>
      <w:r w:rsidR="006D4B9E" w:rsidRPr="00553450">
        <w:t>responsible</w:t>
      </w:r>
      <w:r w:rsidR="004D3C81" w:rsidRPr="00553450">
        <w:t xml:space="preserve"> </w:t>
      </w:r>
      <w:r w:rsidR="00921433" w:rsidRPr="00553450">
        <w:t xml:space="preserve">and </w:t>
      </w:r>
      <w:r w:rsidR="006818AA" w:rsidRPr="00553450">
        <w:t xml:space="preserve">targeted </w:t>
      </w:r>
      <w:r w:rsidRPr="00553450">
        <w:t>cost</w:t>
      </w:r>
      <w:r w:rsidR="000D2CB8" w:rsidRPr="00553450">
        <w:t>-</w:t>
      </w:r>
      <w:r w:rsidRPr="00553450">
        <w:t>of</w:t>
      </w:r>
      <w:r w:rsidR="000D2CB8" w:rsidRPr="00553450">
        <w:t>-</w:t>
      </w:r>
      <w:r w:rsidRPr="00553450">
        <w:t xml:space="preserve">living </w:t>
      </w:r>
      <w:r w:rsidR="006D4B9E" w:rsidRPr="00553450">
        <w:t xml:space="preserve">relief. </w:t>
      </w:r>
    </w:p>
    <w:p w14:paraId="3E1B737D" w14:textId="509CC491" w:rsidR="00921433" w:rsidRPr="00553450" w:rsidRDefault="00921433" w:rsidP="00553450">
      <w:r w:rsidRPr="00553450">
        <w:t xml:space="preserve">This builds </w:t>
      </w:r>
      <w:r w:rsidR="00B86EDE" w:rsidRPr="00553450">
        <w:t>on $11.3</w:t>
      </w:r>
      <w:r w:rsidR="000C1E45">
        <w:t> </w:t>
      </w:r>
      <w:r w:rsidR="00B86EDE" w:rsidRPr="00553450">
        <w:t>b</w:t>
      </w:r>
      <w:r w:rsidR="00CA0AC9" w:rsidRPr="00553450">
        <w:t>illio</w:t>
      </w:r>
      <w:r w:rsidR="00B86EDE" w:rsidRPr="00553450">
        <w:t>n to support a 15</w:t>
      </w:r>
      <w:r w:rsidR="00376D22" w:rsidRPr="00553450">
        <w:t> </w:t>
      </w:r>
      <w:r w:rsidR="00B86EDE" w:rsidRPr="00553450">
        <w:t>per</w:t>
      </w:r>
      <w:r w:rsidR="00376D22" w:rsidRPr="00553450">
        <w:t> </w:t>
      </w:r>
      <w:r w:rsidR="00B86EDE" w:rsidRPr="00553450">
        <w:t xml:space="preserve">cent increase </w:t>
      </w:r>
      <w:r w:rsidR="00B371D3" w:rsidRPr="00553450">
        <w:t xml:space="preserve">to </w:t>
      </w:r>
      <w:r w:rsidR="00282523" w:rsidRPr="00553450">
        <w:t xml:space="preserve">award </w:t>
      </w:r>
      <w:r w:rsidR="00B86EDE" w:rsidRPr="00553450">
        <w:t xml:space="preserve">wages </w:t>
      </w:r>
      <w:r w:rsidR="00D56B77" w:rsidRPr="00553450">
        <w:t xml:space="preserve">for </w:t>
      </w:r>
      <w:r w:rsidR="00B86EDE" w:rsidRPr="00553450">
        <w:t>aged care workers</w:t>
      </w:r>
      <w:r w:rsidR="00BB6B36" w:rsidRPr="00553450">
        <w:t xml:space="preserve">, and on the improved paid parental leave and cheaper </w:t>
      </w:r>
      <w:r w:rsidR="00993D87" w:rsidRPr="00553450">
        <w:t xml:space="preserve">child </w:t>
      </w:r>
      <w:r w:rsidR="00BB6B36" w:rsidRPr="00553450">
        <w:t>care beginning 1</w:t>
      </w:r>
      <w:r w:rsidR="00282523" w:rsidRPr="00553450">
        <w:t> </w:t>
      </w:r>
      <w:r w:rsidR="00BB6B36" w:rsidRPr="00553450">
        <w:t>July</w:t>
      </w:r>
      <w:r w:rsidR="00282523" w:rsidRPr="00553450">
        <w:t> </w:t>
      </w:r>
      <w:r w:rsidR="00BB6B36" w:rsidRPr="00553450">
        <w:t>2023.</w:t>
      </w:r>
    </w:p>
    <w:p w14:paraId="1112460E" w14:textId="6E43D230" w:rsidR="006F20D2" w:rsidRPr="00553450" w:rsidRDefault="006F20D2" w:rsidP="00553450">
      <w:pPr>
        <w:pStyle w:val="Heading3"/>
        <w:rPr>
          <w:rStyle w:val="SubtleEmphasis"/>
          <w:rFonts w:ascii="Calibri" w:hAnsi="Calibri"/>
        </w:rPr>
      </w:pPr>
      <w:r w:rsidRPr="00553450">
        <w:t>Cheaper energy, greener homes</w:t>
      </w:r>
    </w:p>
    <w:p w14:paraId="051653F7" w14:textId="2172EA8C" w:rsidR="006F20D2" w:rsidRDefault="006F20D2" w:rsidP="006F20D2">
      <w:pPr>
        <w:pStyle w:val="Heading4"/>
        <w:rPr>
          <w:rStyle w:val="SubtleEmphasis"/>
          <w:rFonts w:ascii="Calibri" w:hAnsi="Calibri"/>
          <w:bCs w:val="0"/>
          <w:iCs w:val="0"/>
        </w:rPr>
      </w:pPr>
      <w:r w:rsidRPr="00B85AC9">
        <w:t xml:space="preserve">Household energy bill relief </w:t>
      </w:r>
    </w:p>
    <w:p w14:paraId="449FEC25" w14:textId="4ADCEA4D" w:rsidR="006F20D2" w:rsidRPr="00553450" w:rsidRDefault="006F20D2" w:rsidP="00553450">
      <w:r w:rsidRPr="00553450">
        <w:t>The Government is partnering with the states and territories to offer up to $3</w:t>
      </w:r>
      <w:r w:rsidR="000C1E45">
        <w:t> </w:t>
      </w:r>
      <w:r w:rsidRPr="00553450">
        <w:t xml:space="preserve">billion of direct energy bill relief to vulnerable households and small businesses. </w:t>
      </w:r>
    </w:p>
    <w:p w14:paraId="463310DF" w14:textId="55651211" w:rsidR="006F20D2" w:rsidRPr="00553450" w:rsidRDefault="006F20D2" w:rsidP="00553450">
      <w:r w:rsidRPr="00553450">
        <w:t>With the Government’s other actions through the Energy</w:t>
      </w:r>
      <w:r w:rsidR="000C1E45">
        <w:t> </w:t>
      </w:r>
      <w:r w:rsidRPr="00553450">
        <w:t>Price</w:t>
      </w:r>
      <w:r w:rsidR="000C1E45">
        <w:t> </w:t>
      </w:r>
      <w:r w:rsidRPr="00553450">
        <w:t>Relief</w:t>
      </w:r>
      <w:r w:rsidR="000C1E45">
        <w:t> </w:t>
      </w:r>
      <w:r w:rsidRPr="00553450">
        <w:t xml:space="preserve">Plan, electricity bill </w:t>
      </w:r>
      <w:r w:rsidR="009271AF" w:rsidRPr="00553450">
        <w:t>increase</w:t>
      </w:r>
      <w:r w:rsidR="004711C4" w:rsidRPr="00553450">
        <w:t>s are now expected to be</w:t>
      </w:r>
      <w:r w:rsidRPr="00553450">
        <w:t xml:space="preserve"> around 25</w:t>
      </w:r>
      <w:r w:rsidR="000C1E45">
        <w:t> </w:t>
      </w:r>
      <w:r w:rsidRPr="00553450">
        <w:t xml:space="preserve">percentage points </w:t>
      </w:r>
      <w:r w:rsidR="004711C4" w:rsidRPr="00553450">
        <w:t>smaller</w:t>
      </w:r>
      <w:r w:rsidR="009271AF" w:rsidRPr="00553450">
        <w:t xml:space="preserve"> </w:t>
      </w:r>
      <w:r w:rsidRPr="00553450">
        <w:t>on average nationwide in 2023</w:t>
      </w:r>
      <w:r w:rsidR="00E37F12">
        <w:t>–</w:t>
      </w:r>
      <w:r w:rsidR="00333F83" w:rsidRPr="00553450">
        <w:t>2</w:t>
      </w:r>
      <w:r w:rsidRPr="00553450">
        <w:t>4</w:t>
      </w:r>
      <w:r w:rsidR="00E333B8" w:rsidRPr="00553450">
        <w:t>,</w:t>
      </w:r>
      <w:r w:rsidRPr="00553450">
        <w:t xml:space="preserve"> compared with expectations prior to these actions. </w:t>
      </w:r>
    </w:p>
    <w:p w14:paraId="1A07405A" w14:textId="7B128388" w:rsidR="006F20D2" w:rsidRPr="004D10E9" w:rsidRDefault="006F20D2" w:rsidP="006F20D2">
      <w:pPr>
        <w:pStyle w:val="Heading4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</w:pPr>
      <w:r>
        <w:t xml:space="preserve">More energy efficient homes </w:t>
      </w:r>
    </w:p>
    <w:p w14:paraId="233C859A" w14:textId="29D7C31E" w:rsidR="006F20D2" w:rsidRDefault="006F20D2" w:rsidP="006F20D2">
      <w:r>
        <w:t xml:space="preserve">The Government is establishing </w:t>
      </w:r>
      <w:r w:rsidR="007916B1">
        <w:t>the</w:t>
      </w:r>
      <w:r>
        <w:t xml:space="preserve"> </w:t>
      </w:r>
      <w:r w:rsidRPr="00B956BB">
        <w:t>$1</w:t>
      </w:r>
      <w:r>
        <w:t>.3</w:t>
      </w:r>
      <w:r w:rsidR="00411A44">
        <w:t> </w:t>
      </w:r>
      <w:r w:rsidRPr="00B956BB">
        <w:t>billion</w:t>
      </w:r>
      <w:r>
        <w:t xml:space="preserve"> </w:t>
      </w:r>
      <w:r w:rsidRPr="008B6BC3">
        <w:t>Household Energy Upgrades Fund</w:t>
      </w:r>
      <w:r>
        <w:t xml:space="preserve"> </w:t>
      </w:r>
      <w:r w:rsidR="27FF4741">
        <w:t>to provide concessional finance</w:t>
      </w:r>
      <w:r w:rsidR="1A6250F5">
        <w:t xml:space="preserve"> </w:t>
      </w:r>
      <w:r w:rsidR="27FF4741">
        <w:t xml:space="preserve">to </w:t>
      </w:r>
      <w:r w:rsidR="00A344E2">
        <w:t xml:space="preserve">more than </w:t>
      </w:r>
      <w:r w:rsidR="51C61644">
        <w:t>1</w:t>
      </w:r>
      <w:r w:rsidR="072FAE68">
        <w:t>7</w:t>
      </w:r>
      <w:r w:rsidR="51C61644">
        <w:t>0</w:t>
      </w:r>
      <w:r w:rsidR="00A344E2">
        <w:t xml:space="preserve">,000 </w:t>
      </w:r>
      <w:r w:rsidR="27FF4741">
        <w:t xml:space="preserve">households </w:t>
      </w:r>
      <w:r w:rsidR="00985733">
        <w:t xml:space="preserve">for </w:t>
      </w:r>
      <w:r w:rsidR="00686119">
        <w:t>ho</w:t>
      </w:r>
      <w:r w:rsidR="27FF4741">
        <w:t>m</w:t>
      </w:r>
      <w:r w:rsidR="00686119">
        <w:t>e upgrades that save energy</w:t>
      </w:r>
      <w:r w:rsidR="0039797A">
        <w:t>.</w:t>
      </w:r>
    </w:p>
    <w:p w14:paraId="320F7F82" w14:textId="73F57007" w:rsidR="00305E7C" w:rsidRDefault="00305E7C" w:rsidP="006F20D2"/>
    <w:p w14:paraId="77A044EA" w14:textId="2C3A49CB" w:rsidR="00082EFA" w:rsidRPr="00553450" w:rsidRDefault="007604AA" w:rsidP="00553450">
      <w:pPr>
        <w:pStyle w:val="Heading3"/>
        <w:spacing w:before="0"/>
        <w:rPr>
          <w:rStyle w:val="SubtleEmphasis"/>
          <w:rFonts w:ascii="Calibri" w:hAnsi="Calibri"/>
        </w:rPr>
      </w:pPr>
      <w:r w:rsidRPr="00553450">
        <w:rPr>
          <w:rStyle w:val="SubtleEmphasis"/>
          <w:rFonts w:ascii="Calibri" w:hAnsi="Calibri"/>
        </w:rPr>
        <w:t>More affordable health</w:t>
      </w:r>
      <w:r w:rsidR="006B2821" w:rsidRPr="00553450">
        <w:rPr>
          <w:rStyle w:val="SubtleEmphasis"/>
          <w:rFonts w:ascii="Calibri" w:hAnsi="Calibri"/>
        </w:rPr>
        <w:t xml:space="preserve"> </w:t>
      </w:r>
      <w:r w:rsidRPr="00553450">
        <w:rPr>
          <w:rStyle w:val="SubtleEmphasis"/>
          <w:rFonts w:ascii="Calibri" w:hAnsi="Calibri"/>
        </w:rPr>
        <w:t>care</w:t>
      </w:r>
    </w:p>
    <w:p w14:paraId="2046EC60" w14:textId="6A199EFE" w:rsidR="00EA7272" w:rsidRPr="00553450" w:rsidRDefault="00AB2006" w:rsidP="00553450">
      <w:pPr>
        <w:pStyle w:val="Heading4"/>
      </w:pPr>
      <w:r w:rsidRPr="00553450">
        <w:t>S</w:t>
      </w:r>
      <w:r w:rsidR="00EA7272" w:rsidRPr="00553450">
        <w:t>trengthening Medicare</w:t>
      </w:r>
    </w:p>
    <w:p w14:paraId="30ADB9DE" w14:textId="2DE20A92" w:rsidR="00424BC6" w:rsidRDefault="00EA7272" w:rsidP="004F7B14">
      <w:pPr>
        <w:rPr>
          <w:rStyle w:val="SubtleEmphasis"/>
        </w:rPr>
      </w:pPr>
      <w:r>
        <w:rPr>
          <w:rStyle w:val="SubtleEmphasis"/>
        </w:rPr>
        <w:t xml:space="preserve">The Government is making </w:t>
      </w:r>
      <w:r w:rsidR="00F94493">
        <w:rPr>
          <w:rStyle w:val="SubtleEmphasis"/>
        </w:rPr>
        <w:t xml:space="preserve">a </w:t>
      </w:r>
      <w:r>
        <w:rPr>
          <w:rStyle w:val="SubtleEmphasis"/>
        </w:rPr>
        <w:t>historic investment in Medicare</w:t>
      </w:r>
      <w:r w:rsidR="009970F5">
        <w:rPr>
          <w:rStyle w:val="SubtleEmphasis"/>
        </w:rPr>
        <w:t xml:space="preserve">, providing </w:t>
      </w:r>
      <w:r w:rsidR="00544D11">
        <w:rPr>
          <w:rStyle w:val="SubtleEmphasis"/>
        </w:rPr>
        <w:t>$5.7</w:t>
      </w:r>
      <w:r w:rsidR="000C1E45">
        <w:rPr>
          <w:rStyle w:val="SubtleEmphasis"/>
        </w:rPr>
        <w:t> </w:t>
      </w:r>
      <w:r w:rsidR="00544D11">
        <w:rPr>
          <w:rStyle w:val="SubtleEmphasis"/>
        </w:rPr>
        <w:t xml:space="preserve">billion </w:t>
      </w:r>
      <w:r w:rsidR="00882BF2">
        <w:rPr>
          <w:rStyle w:val="SubtleEmphasis"/>
        </w:rPr>
        <w:t xml:space="preserve">over </w:t>
      </w:r>
      <w:r w:rsidR="00424BC6">
        <w:rPr>
          <w:rStyle w:val="SubtleEmphasis"/>
        </w:rPr>
        <w:t xml:space="preserve">5 years to strengthen </w:t>
      </w:r>
      <w:r w:rsidR="00CF4061">
        <w:rPr>
          <w:rStyle w:val="SubtleEmphasis"/>
        </w:rPr>
        <w:t>it</w:t>
      </w:r>
      <w:r w:rsidR="00424BC6">
        <w:rPr>
          <w:rStyle w:val="SubtleEmphasis"/>
        </w:rPr>
        <w:t xml:space="preserve">. </w:t>
      </w:r>
    </w:p>
    <w:p w14:paraId="7CCFF4DF" w14:textId="29817A68" w:rsidR="00C41ED6" w:rsidRPr="00B064EB" w:rsidRDefault="009D3A88" w:rsidP="004F7B14">
      <w:pPr>
        <w:rPr>
          <w:rStyle w:val="SubtleEmphasis"/>
          <w:rFonts w:ascii="Calibri" w:eastAsiaTheme="majorEastAsia" w:hAnsi="Calibri" w:cstheme="majorBidi"/>
          <w:bCs/>
          <w:iCs/>
          <w:color w:val="002A54"/>
          <w:sz w:val="23"/>
        </w:rPr>
      </w:pPr>
      <w:r>
        <w:rPr>
          <w:rStyle w:val="SubtleEmphasis"/>
        </w:rPr>
        <w:t>This includes</w:t>
      </w:r>
      <w:r w:rsidR="005A4B1C">
        <w:rPr>
          <w:rStyle w:val="SubtleEmphasis"/>
        </w:rPr>
        <w:t xml:space="preserve"> </w:t>
      </w:r>
      <w:r w:rsidR="009970F5">
        <w:rPr>
          <w:rStyle w:val="SubtleEmphasis"/>
        </w:rPr>
        <w:t>$3.5</w:t>
      </w:r>
      <w:r w:rsidR="000C1E45">
        <w:rPr>
          <w:rStyle w:val="SubtleEmphasis"/>
        </w:rPr>
        <w:t> </w:t>
      </w:r>
      <w:r w:rsidR="006F65AB">
        <w:rPr>
          <w:rStyle w:val="SubtleEmphasis"/>
        </w:rPr>
        <w:t>billion</w:t>
      </w:r>
      <w:r w:rsidR="00F24072">
        <w:rPr>
          <w:rStyle w:val="SubtleEmphasis"/>
        </w:rPr>
        <w:t xml:space="preserve"> </w:t>
      </w:r>
      <w:r w:rsidR="009970F5">
        <w:rPr>
          <w:rStyle w:val="SubtleEmphasis"/>
        </w:rPr>
        <w:t>to</w:t>
      </w:r>
      <w:r w:rsidR="00543F5D">
        <w:rPr>
          <w:rStyle w:val="SubtleEmphasis"/>
        </w:rPr>
        <w:t xml:space="preserve"> </w:t>
      </w:r>
      <w:r w:rsidR="003846A5">
        <w:t>tripl</w:t>
      </w:r>
      <w:r w:rsidR="009970F5">
        <w:t>e</w:t>
      </w:r>
      <w:r w:rsidR="00543F5D">
        <w:t xml:space="preserve"> the bulk billing incentive for </w:t>
      </w:r>
      <w:r w:rsidR="00874B25">
        <w:t xml:space="preserve">the most common </w:t>
      </w:r>
      <w:r w:rsidR="00776497">
        <w:t xml:space="preserve">GP consultations for </w:t>
      </w:r>
      <w:r w:rsidR="00543F5D">
        <w:t>children under 16</w:t>
      </w:r>
      <w:r w:rsidR="00C74AD3">
        <w:t xml:space="preserve"> years, pensioners</w:t>
      </w:r>
      <w:r w:rsidR="00543F5D">
        <w:t xml:space="preserve"> and </w:t>
      </w:r>
      <w:r w:rsidR="00C74AD3">
        <w:t xml:space="preserve">other </w:t>
      </w:r>
      <w:r w:rsidR="00543F5D">
        <w:t>Commonwealth concession card holders</w:t>
      </w:r>
      <w:r w:rsidR="00966AA9">
        <w:t>.</w:t>
      </w:r>
    </w:p>
    <w:p w14:paraId="514AD413" w14:textId="5269137E" w:rsidR="00BA5A31" w:rsidRPr="00553450" w:rsidRDefault="00BA5A31" w:rsidP="00553450">
      <w:pPr>
        <w:pStyle w:val="Heading4"/>
      </w:pPr>
      <w:r w:rsidRPr="00553450">
        <w:t xml:space="preserve">Delivering cheaper medicines </w:t>
      </w:r>
    </w:p>
    <w:p w14:paraId="09864989" w14:textId="06B17527" w:rsidR="00146833" w:rsidRPr="00553450" w:rsidRDefault="00BA5A31" w:rsidP="00553450">
      <w:r w:rsidRPr="00553450">
        <w:t xml:space="preserve">The Government </w:t>
      </w:r>
      <w:r w:rsidR="00146833" w:rsidRPr="00553450">
        <w:t xml:space="preserve">will </w:t>
      </w:r>
      <w:r w:rsidR="00125368" w:rsidRPr="00553450">
        <w:t>double the maximum dispensing quantity</w:t>
      </w:r>
      <w:r w:rsidR="00D86722" w:rsidRPr="00553450">
        <w:t xml:space="preserve"> to 60 days for</w:t>
      </w:r>
      <w:r w:rsidR="00146833" w:rsidRPr="00553450">
        <w:t xml:space="preserve"> </w:t>
      </w:r>
      <w:r w:rsidR="00036D6D" w:rsidRPr="00553450">
        <w:t xml:space="preserve">over </w:t>
      </w:r>
      <w:r w:rsidR="00146833" w:rsidRPr="00553450">
        <w:t>300</w:t>
      </w:r>
      <w:r w:rsidR="005845DE">
        <w:t> </w:t>
      </w:r>
      <w:r w:rsidR="00146833" w:rsidRPr="00553450">
        <w:t xml:space="preserve">Pharmaceutical Benefits Scheme (PBS) </w:t>
      </w:r>
      <w:r w:rsidR="00054F47" w:rsidRPr="00553450">
        <w:t>medicines</w:t>
      </w:r>
      <w:r w:rsidR="009D38FA" w:rsidRPr="00553450">
        <w:t xml:space="preserve">. </w:t>
      </w:r>
      <w:r w:rsidR="00F14ACD" w:rsidRPr="00553450">
        <w:t xml:space="preserve">Some patients will be able to </w:t>
      </w:r>
      <w:r w:rsidR="00AF70CA" w:rsidRPr="00553450">
        <w:t>buy</w:t>
      </w:r>
      <w:r w:rsidR="003A75C9" w:rsidRPr="00553450">
        <w:t xml:space="preserve"> </w:t>
      </w:r>
      <w:r w:rsidR="00F14ACD" w:rsidRPr="00553450">
        <w:t>2</w:t>
      </w:r>
      <w:r w:rsidR="007E43BB">
        <w:t> </w:t>
      </w:r>
      <w:r w:rsidR="00F14ACD" w:rsidRPr="00553450">
        <w:t xml:space="preserve">months’ worth of </w:t>
      </w:r>
      <w:r w:rsidR="00FC4F72" w:rsidRPr="00553450">
        <w:t xml:space="preserve">medicine for stable, chronic conditions, </w:t>
      </w:r>
      <w:r w:rsidR="00FC21C0" w:rsidRPr="00553450">
        <w:t>saving</w:t>
      </w:r>
      <w:r w:rsidR="007A2D94" w:rsidRPr="00553450">
        <w:t xml:space="preserve"> </w:t>
      </w:r>
      <w:r w:rsidR="003B7698" w:rsidRPr="00553450">
        <w:t>both time</w:t>
      </w:r>
      <w:r w:rsidR="00FC21C0" w:rsidRPr="00553450">
        <w:t xml:space="preserve"> and </w:t>
      </w:r>
      <w:r w:rsidR="007A2D94" w:rsidRPr="00553450">
        <w:t>$1.6</w:t>
      </w:r>
      <w:r w:rsidR="007E43BB">
        <w:t> </w:t>
      </w:r>
      <w:r w:rsidR="007A2D94" w:rsidRPr="00553450">
        <w:t xml:space="preserve">billion in out-of-pocket costs over </w:t>
      </w:r>
      <w:r w:rsidR="00290DF4" w:rsidRPr="00553450">
        <w:t>4</w:t>
      </w:r>
      <w:r w:rsidR="007E43BB">
        <w:t> </w:t>
      </w:r>
      <w:r w:rsidR="00290DF4" w:rsidRPr="00553450">
        <w:t>years.</w:t>
      </w:r>
      <w:r w:rsidR="002D4C34" w:rsidRPr="00553450">
        <w:t xml:space="preserve"> </w:t>
      </w:r>
    </w:p>
    <w:p w14:paraId="22076904" w14:textId="3847F408" w:rsidR="00364BF0" w:rsidRPr="00553450" w:rsidRDefault="00364BF0" w:rsidP="00553450">
      <w:r w:rsidRPr="00553450">
        <w:t xml:space="preserve">This </w:t>
      </w:r>
      <w:r w:rsidR="00317451" w:rsidRPr="00553450">
        <w:t>buil</w:t>
      </w:r>
      <w:r w:rsidR="005C0C1E" w:rsidRPr="00553450">
        <w:t>ds</w:t>
      </w:r>
      <w:r w:rsidR="00317451" w:rsidRPr="00553450">
        <w:t xml:space="preserve"> on the October Budget measure to reduce the PBS general co-payment to $30 from 1</w:t>
      </w:r>
      <w:r w:rsidR="00AD3577" w:rsidRPr="00553450">
        <w:t> </w:t>
      </w:r>
      <w:r w:rsidR="00317451" w:rsidRPr="00553450">
        <w:t>January 2023. This has saved Australians more than $58</w:t>
      </w:r>
      <w:r w:rsidR="00960614">
        <w:t> </w:t>
      </w:r>
      <w:r w:rsidR="00317451" w:rsidRPr="00553450">
        <w:t xml:space="preserve">million over 3 months. </w:t>
      </w:r>
    </w:p>
    <w:p w14:paraId="07BDE0E3" w14:textId="732EEBD1" w:rsidR="00BF0145" w:rsidRPr="00553450" w:rsidRDefault="00AA1732" w:rsidP="00553450">
      <w:r w:rsidRPr="00553450">
        <w:t xml:space="preserve">The Government is </w:t>
      </w:r>
      <w:r w:rsidR="008A77EF" w:rsidRPr="00553450">
        <w:t xml:space="preserve">also </w:t>
      </w:r>
      <w:r w:rsidRPr="00553450">
        <w:t>providing $</w:t>
      </w:r>
      <w:r w:rsidR="002F022D" w:rsidRPr="00553450">
        <w:t>2.2</w:t>
      </w:r>
      <w:r w:rsidR="00243037">
        <w:t> </w:t>
      </w:r>
      <w:r w:rsidR="002F022D" w:rsidRPr="00553450">
        <w:t>b</w:t>
      </w:r>
      <w:r w:rsidRPr="00553450">
        <w:t xml:space="preserve">illion for new and amended listings </w:t>
      </w:r>
      <w:r w:rsidR="000C7B73" w:rsidRPr="00553450">
        <w:t xml:space="preserve">on </w:t>
      </w:r>
      <w:r w:rsidR="00584018" w:rsidRPr="00553450">
        <w:t>the</w:t>
      </w:r>
      <w:r w:rsidR="00B94D90" w:rsidRPr="00553450">
        <w:t xml:space="preserve"> </w:t>
      </w:r>
      <w:r w:rsidR="00A27C5B" w:rsidRPr="00553450">
        <w:t>PBS</w:t>
      </w:r>
      <w:r w:rsidR="00551B60" w:rsidRPr="00553450">
        <w:t xml:space="preserve"> to ensure affordable access to new medicines</w:t>
      </w:r>
      <w:r w:rsidRPr="00553450">
        <w:t>.</w:t>
      </w:r>
      <w:r w:rsidR="005733AF" w:rsidRPr="005733AF">
        <w:t xml:space="preserve"> </w:t>
      </w:r>
    </w:p>
    <w:p w14:paraId="586FB7ED" w14:textId="21766094" w:rsidR="00531D19" w:rsidRDefault="00AE6BC9" w:rsidP="00531D19">
      <w:pPr>
        <w:pStyle w:val="Heading3"/>
      </w:pPr>
      <w:bookmarkStart w:id="0" w:name="_Hlk132723887"/>
      <w:r>
        <w:lastRenderedPageBreak/>
        <w:t>S</w:t>
      </w:r>
      <w:r w:rsidR="00531D19" w:rsidRPr="008764A1">
        <w:t>upport</w:t>
      </w:r>
      <w:r>
        <w:t xml:space="preserve"> for those who need</w:t>
      </w:r>
      <w:r w:rsidR="00A114E7">
        <w:t> </w:t>
      </w:r>
      <w:r>
        <w:t>it</w:t>
      </w:r>
      <w:r w:rsidR="00E37F12">
        <w:t> </w:t>
      </w:r>
      <w:r>
        <w:t>most</w:t>
      </w:r>
    </w:p>
    <w:p w14:paraId="2DD00992" w14:textId="2BF1B80F" w:rsidR="005C590B" w:rsidRDefault="005C590B" w:rsidP="005C590B">
      <w:pPr>
        <w:pStyle w:val="Heading4"/>
      </w:pPr>
      <w:r>
        <w:t xml:space="preserve">Expanding access to </w:t>
      </w:r>
      <w:r w:rsidRPr="00A93D77">
        <w:t xml:space="preserve">Parenting Payment </w:t>
      </w:r>
      <w:r>
        <w:t>(</w:t>
      </w:r>
      <w:r w:rsidRPr="00A93D77">
        <w:t>Single</w:t>
      </w:r>
      <w:r>
        <w:t>)</w:t>
      </w:r>
    </w:p>
    <w:p w14:paraId="210BE3DB" w14:textId="09C222E6" w:rsidR="005C590B" w:rsidRDefault="005C590B" w:rsidP="005A2726">
      <w:r>
        <w:t xml:space="preserve">The Government is </w:t>
      </w:r>
      <w:r w:rsidR="00B42903" w:rsidRPr="00B42903">
        <w:t>investing $1.9</w:t>
      </w:r>
      <w:r w:rsidR="00243037">
        <w:t> </w:t>
      </w:r>
      <w:r w:rsidR="00B42903" w:rsidRPr="00B42903">
        <w:t xml:space="preserve">billion </w:t>
      </w:r>
      <w:r w:rsidR="00AE1575">
        <w:t>over 5</w:t>
      </w:r>
      <w:r w:rsidR="00B756AE">
        <w:t> </w:t>
      </w:r>
      <w:r w:rsidR="00AE1575">
        <w:t xml:space="preserve">years </w:t>
      </w:r>
      <w:r w:rsidR="00B42903" w:rsidRPr="00B42903">
        <w:t xml:space="preserve">to </w:t>
      </w:r>
      <w:r>
        <w:t xml:space="preserve">expand </w:t>
      </w:r>
      <w:r w:rsidRPr="00762F51">
        <w:t xml:space="preserve">eligibility for Parenting Payment (Single) to single </w:t>
      </w:r>
      <w:r>
        <w:t xml:space="preserve">principal carers until their </w:t>
      </w:r>
      <w:r w:rsidRPr="00762F51">
        <w:t xml:space="preserve">youngest child </w:t>
      </w:r>
      <w:r>
        <w:t>turns 14. Around 57,000 eligible single parents, 91 per cent women, will</w:t>
      </w:r>
      <w:r w:rsidRPr="002B73DD">
        <w:t xml:space="preserve"> </w:t>
      </w:r>
      <w:r>
        <w:t xml:space="preserve">transition to a higher basic rate of </w:t>
      </w:r>
      <w:r w:rsidRPr="002B73DD">
        <w:t>$</w:t>
      </w:r>
      <w:r>
        <w:t>922.10 </w:t>
      </w:r>
      <w:r w:rsidRPr="002B73DD">
        <w:t>per</w:t>
      </w:r>
      <w:r>
        <w:t> </w:t>
      </w:r>
      <w:r w:rsidRPr="002B73DD">
        <w:t>fortnight</w:t>
      </w:r>
      <w:r>
        <w:t>. This</w:t>
      </w:r>
      <w:r w:rsidR="00A114E7">
        <w:t> </w:t>
      </w:r>
      <w:r>
        <w:t>is</w:t>
      </w:r>
      <w:r w:rsidRPr="002B73DD">
        <w:t xml:space="preserve"> an increase of $</w:t>
      </w:r>
      <w:r>
        <w:t>176.90 </w:t>
      </w:r>
      <w:r w:rsidRPr="002B73DD">
        <w:t>per</w:t>
      </w:r>
      <w:r>
        <w:t> </w:t>
      </w:r>
      <w:r w:rsidRPr="002B73DD">
        <w:t>fortnight</w:t>
      </w:r>
      <w:r>
        <w:t xml:space="preserve"> compared to current payments.</w:t>
      </w:r>
      <w:r w:rsidRPr="00762F51">
        <w:t xml:space="preserve"> </w:t>
      </w:r>
    </w:p>
    <w:p w14:paraId="6FF4CEF9" w14:textId="7D9EF759" w:rsidR="00095D33" w:rsidRPr="00200C79" w:rsidRDefault="00095D33" w:rsidP="00095D33">
      <w:pPr>
        <w:pStyle w:val="Heading4"/>
      </w:pPr>
      <w:r w:rsidRPr="00200C79">
        <w:t>Increas</w:t>
      </w:r>
      <w:r w:rsidR="00AE6BC9">
        <w:t>ing</w:t>
      </w:r>
      <w:r w:rsidRPr="00200C79">
        <w:t xml:space="preserve"> the rate of eligible payments</w:t>
      </w:r>
    </w:p>
    <w:p w14:paraId="1367B60C" w14:textId="159B6494" w:rsidR="00202B63" w:rsidRDefault="00B97DCD" w:rsidP="00B97DCD">
      <w:r>
        <w:t xml:space="preserve">The </w:t>
      </w:r>
      <w:r w:rsidR="00EC053F">
        <w:t xml:space="preserve">Budget invests </w:t>
      </w:r>
      <w:r w:rsidR="006038FE">
        <w:t>$</w:t>
      </w:r>
      <w:r w:rsidR="00C806B7">
        <w:t>4.9</w:t>
      </w:r>
      <w:r w:rsidR="00243037">
        <w:t> </w:t>
      </w:r>
      <w:r w:rsidR="006038FE">
        <w:t xml:space="preserve">billion </w:t>
      </w:r>
      <w:r w:rsidR="006F02B4">
        <w:t>over 5 years</w:t>
      </w:r>
      <w:r w:rsidR="00250F96">
        <w:t xml:space="preserve"> </w:t>
      </w:r>
      <w:r w:rsidR="0007393F">
        <w:t>to increase</w:t>
      </w:r>
      <w:r>
        <w:t xml:space="preserve"> the </w:t>
      </w:r>
      <w:r w:rsidR="0007393F">
        <w:t>rate of</w:t>
      </w:r>
      <w:r>
        <w:t xml:space="preserve"> </w:t>
      </w:r>
      <w:r w:rsidR="003F3326">
        <w:t xml:space="preserve">eligible </w:t>
      </w:r>
      <w:r w:rsidR="00AE6BC9">
        <w:t>working age and student payments, including</w:t>
      </w:r>
      <w:r>
        <w:t xml:space="preserve"> JobSeeker</w:t>
      </w:r>
      <w:r w:rsidR="00AE6BC9">
        <w:t>,</w:t>
      </w:r>
      <w:r>
        <w:t xml:space="preserve"> </w:t>
      </w:r>
      <w:r w:rsidR="00147EC5">
        <w:br/>
      </w:r>
      <w:r w:rsidR="00AE6BC9">
        <w:t>Austudy</w:t>
      </w:r>
      <w:r w:rsidR="008C70F4">
        <w:t xml:space="preserve"> and</w:t>
      </w:r>
      <w:r w:rsidR="00AE6BC9">
        <w:t xml:space="preserve"> Youth Allowance</w:t>
      </w:r>
      <w:r w:rsidR="008C70F4">
        <w:t xml:space="preserve">. </w:t>
      </w:r>
      <w:r w:rsidR="00AB0E91">
        <w:t>In September,</w:t>
      </w:r>
      <w:r w:rsidR="00B05BCE">
        <w:t xml:space="preserve"> </w:t>
      </w:r>
      <w:r w:rsidR="007A0D9F">
        <w:t>around 1.</w:t>
      </w:r>
      <w:r w:rsidR="00C806B7">
        <w:t>1</w:t>
      </w:r>
      <w:r w:rsidR="00202B63">
        <w:t> </w:t>
      </w:r>
      <w:r w:rsidR="00334AA3">
        <w:t xml:space="preserve">million Australians </w:t>
      </w:r>
      <w:r w:rsidR="00BF784E">
        <w:t xml:space="preserve">will receive </w:t>
      </w:r>
      <w:r w:rsidR="00A32F8F">
        <w:t>a $40</w:t>
      </w:r>
      <w:r w:rsidR="00147EC5">
        <w:t> </w:t>
      </w:r>
      <w:r w:rsidR="00A32F8F">
        <w:t>per</w:t>
      </w:r>
      <w:r w:rsidR="00147EC5">
        <w:t> </w:t>
      </w:r>
      <w:r w:rsidR="00A32F8F">
        <w:t>fortnight increase to the</w:t>
      </w:r>
      <w:r w:rsidR="004953F6">
        <w:t>ir</w:t>
      </w:r>
      <w:r w:rsidR="00A32F8F">
        <w:t xml:space="preserve"> </w:t>
      </w:r>
      <w:r w:rsidR="00EF142B">
        <w:t xml:space="preserve">basic </w:t>
      </w:r>
      <w:r w:rsidR="00574813">
        <w:t>payment</w:t>
      </w:r>
      <w:r w:rsidR="00147EC5">
        <w:t> </w:t>
      </w:r>
      <w:r w:rsidR="00EF142B">
        <w:t>rate</w:t>
      </w:r>
      <w:r w:rsidR="00574813">
        <w:t xml:space="preserve">. </w:t>
      </w:r>
    </w:p>
    <w:p w14:paraId="2AB88806" w14:textId="200B7C30" w:rsidR="00556AF7" w:rsidRDefault="00556AF7" w:rsidP="00B97DCD">
      <w:r>
        <w:t xml:space="preserve">The Government will also extend eligibility </w:t>
      </w:r>
      <w:r w:rsidR="00455411">
        <w:br/>
      </w:r>
      <w:r>
        <w:t xml:space="preserve">for the existing higher rate of JobSeeker to single Australians aged 55 to 59 who have been on </w:t>
      </w:r>
      <w:r w:rsidR="000432CA">
        <w:t xml:space="preserve">the </w:t>
      </w:r>
      <w:r>
        <w:t>payment for 9 or more continuous months, to match that applying to those 60</w:t>
      </w:r>
      <w:r w:rsidR="00C456EB">
        <w:t xml:space="preserve"> and over</w:t>
      </w:r>
      <w:r>
        <w:t>.</w:t>
      </w:r>
      <w:r w:rsidR="00247597">
        <w:t xml:space="preserve"> </w:t>
      </w:r>
    </w:p>
    <w:p w14:paraId="5E24DBB8" w14:textId="27FCE534" w:rsidR="00B97DCD" w:rsidRDefault="004507FB" w:rsidP="00B97DCD">
      <w:r>
        <w:t>Many Australians will receive the combined benefit of increases to income support payments</w:t>
      </w:r>
      <w:r w:rsidR="00E927B2">
        <w:t>, energy bill relief</w:t>
      </w:r>
      <w:r>
        <w:t xml:space="preserve"> and Commonwealth Rent Assistance. </w:t>
      </w:r>
    </w:p>
    <w:p w14:paraId="3128FAE1" w14:textId="429A9CF0" w:rsidR="00E64231" w:rsidRPr="00E37F12" w:rsidRDefault="00E64231" w:rsidP="00E37F12">
      <w:pPr>
        <w:pStyle w:val="Heading3"/>
      </w:pPr>
      <w:r w:rsidRPr="00E37F12">
        <w:t>More affordable housing</w:t>
      </w:r>
    </w:p>
    <w:p w14:paraId="0C2D4C0E" w14:textId="53420D16" w:rsidR="00E64231" w:rsidRDefault="00E64231" w:rsidP="00E64231">
      <w:pPr>
        <w:pStyle w:val="Heading4"/>
      </w:pPr>
      <w:r>
        <w:t>Increasing Commonwealth Rent Assistance</w:t>
      </w:r>
    </w:p>
    <w:p w14:paraId="40CB5F0C" w14:textId="155E3572" w:rsidR="00E64231" w:rsidRDefault="00E64231" w:rsidP="00E64231">
      <w:r>
        <w:t>From September 2023, the maximum rates of Commonwealth Rent Assistance will increase by 15 per cent for eligible recipients</w:t>
      </w:r>
      <w:r w:rsidR="0055782A">
        <w:t>,</w:t>
      </w:r>
      <w:r>
        <w:t xml:space="preserve"> meaning a</w:t>
      </w:r>
      <w:r w:rsidRPr="00C3359E">
        <w:t>round 1.1</w:t>
      </w:r>
      <w:r w:rsidR="00243037">
        <w:t> </w:t>
      </w:r>
      <w:r w:rsidRPr="00C3359E">
        <w:t>million households will be better off</w:t>
      </w:r>
      <w:r>
        <w:t>.</w:t>
      </w:r>
    </w:p>
    <w:p w14:paraId="550A1E68" w14:textId="4E768A4B" w:rsidR="00E64231" w:rsidRPr="00C1063B" w:rsidRDefault="00E64231" w:rsidP="00E64231">
      <w:r>
        <w:t xml:space="preserve">This is the </w:t>
      </w:r>
      <w:r w:rsidR="00FC54FA">
        <w:t xml:space="preserve">largest </w:t>
      </w:r>
      <w:r w:rsidRPr="0021286F">
        <w:t xml:space="preserve">increase to Commonwealth Rent Assistance in </w:t>
      </w:r>
      <w:r>
        <w:t xml:space="preserve">over </w:t>
      </w:r>
      <w:r w:rsidR="008E60D6">
        <w:t>3</w:t>
      </w:r>
      <w:r w:rsidRPr="0021286F">
        <w:t>0 years</w:t>
      </w:r>
      <w:r>
        <w:t xml:space="preserve">. </w:t>
      </w:r>
    </w:p>
    <w:p w14:paraId="003D6DD4" w14:textId="77777777" w:rsidR="00E64231" w:rsidRDefault="00E64231" w:rsidP="00E37F12">
      <w:pPr>
        <w:pStyle w:val="Heading4"/>
        <w:rPr>
          <w:rStyle w:val="SubtleEmphasis"/>
        </w:rPr>
      </w:pPr>
      <w:r w:rsidRPr="00E37F12">
        <w:t>Supporting</w:t>
      </w:r>
      <w:r w:rsidRPr="00E31D7C">
        <w:t xml:space="preserve"> housing supply and </w:t>
      </w:r>
      <w:r>
        <w:t xml:space="preserve">home </w:t>
      </w:r>
      <w:r w:rsidRPr="00E31D7C">
        <w:t>ownership</w:t>
      </w:r>
    </w:p>
    <w:p w14:paraId="4FAAFCA9" w14:textId="51B400D0" w:rsidR="00E64231" w:rsidRPr="00E37F12" w:rsidRDefault="00E64231" w:rsidP="00E37F12">
      <w:r w:rsidRPr="00E37F12">
        <w:t xml:space="preserve">The Government is encouraging more social and affordable housing by lifting the National Housing Finance and Investment Corporation’s liability cap by $2 billion, to allow more low-cost loans to Community Housing Providers. </w:t>
      </w:r>
    </w:p>
    <w:p w14:paraId="6DABC466" w14:textId="1F5A7F36" w:rsidR="00E64231" w:rsidRPr="00A114E7" w:rsidRDefault="00E64231" w:rsidP="00E37F12">
      <w:r w:rsidRPr="00A114E7">
        <w:rPr>
          <w:spacing w:val="-2"/>
        </w:rPr>
        <w:t>The Government is also driving private sector housing supply by incentivising build-to-rent projects by halving the managed investment trust withholding tax rate from 30 per cent to 15</w:t>
      </w:r>
      <w:r w:rsidR="00A114E7" w:rsidRPr="00A114E7">
        <w:rPr>
          <w:spacing w:val="-2"/>
        </w:rPr>
        <w:t> </w:t>
      </w:r>
      <w:r w:rsidRPr="00A114E7">
        <w:rPr>
          <w:spacing w:val="-2"/>
        </w:rPr>
        <w:t>per</w:t>
      </w:r>
      <w:r w:rsidR="00A114E7" w:rsidRPr="00A114E7">
        <w:rPr>
          <w:spacing w:val="-2"/>
        </w:rPr>
        <w:t> </w:t>
      </w:r>
      <w:r w:rsidRPr="00A114E7">
        <w:rPr>
          <w:spacing w:val="-2"/>
        </w:rPr>
        <w:t>cent and providing accelerated depreciation.</w:t>
      </w:r>
    </w:p>
    <w:p w14:paraId="33B5EAD1" w14:textId="554F0365" w:rsidR="00E64231" w:rsidRPr="00A114E7" w:rsidRDefault="00E64231" w:rsidP="00E37F12">
      <w:r w:rsidRPr="00A114E7">
        <w:rPr>
          <w:spacing w:val="-2"/>
        </w:rPr>
        <w:t>Industry estimates the lower tax rate could support up to 150,000 apartments over the next decade.</w:t>
      </w:r>
    </w:p>
    <w:p w14:paraId="1FDF9E4B" w14:textId="17C4005F" w:rsidR="00E80A88" w:rsidRPr="00E07240" w:rsidRDefault="00E80A88" w:rsidP="00E80A88">
      <w:pPr>
        <w:pStyle w:val="Heading3"/>
      </w:pPr>
      <w:r w:rsidRPr="00E07240">
        <w:t xml:space="preserve">Supporting </w:t>
      </w:r>
      <w:r w:rsidR="009972F7">
        <w:t>fairer</w:t>
      </w:r>
      <w:r w:rsidR="009972F7" w:rsidRPr="00E07240">
        <w:t xml:space="preserve"> </w:t>
      </w:r>
      <w:r w:rsidRPr="00E07240">
        <w:t>wages</w:t>
      </w:r>
    </w:p>
    <w:p w14:paraId="2EFEDF47" w14:textId="3A66A438" w:rsidR="00E80A88" w:rsidRDefault="00E80A88" w:rsidP="007B3B1E">
      <w:r>
        <w:t xml:space="preserve">This Budget </w:t>
      </w:r>
      <w:r w:rsidRPr="003605B7">
        <w:t>allocates $</w:t>
      </w:r>
      <w:r w:rsidR="00877210">
        <w:t>11.3</w:t>
      </w:r>
      <w:r w:rsidR="00243037">
        <w:t> </w:t>
      </w:r>
      <w:r w:rsidRPr="003605B7">
        <w:t xml:space="preserve">billion to support the Fair Work Commission’s decision to provide an interim increase of 15 per cent to </w:t>
      </w:r>
      <w:r>
        <w:t xml:space="preserve">award </w:t>
      </w:r>
      <w:r w:rsidRPr="003605B7">
        <w:t xml:space="preserve">wages for many aged care workers. More than 250,000 workers will </w:t>
      </w:r>
      <w:r w:rsidR="0023225C">
        <w:t xml:space="preserve">benefit. </w:t>
      </w:r>
    </w:p>
    <w:p w14:paraId="64871F5A" w14:textId="0967694F" w:rsidR="00265F75" w:rsidRDefault="00902F23" w:rsidP="007B3B1E">
      <w:pPr>
        <w:rPr>
          <w:rStyle w:val="SubtleEmphasis"/>
          <w:rFonts w:ascii="Calibri" w:hAnsi="Calibri"/>
        </w:rPr>
      </w:pPr>
      <w:r>
        <w:rPr>
          <w:rStyle w:val="SubtleEmphasis"/>
          <w:rFonts w:ascii="Calibri" w:hAnsi="Calibri"/>
        </w:rPr>
        <w:t>T</w:t>
      </w:r>
      <w:r w:rsidR="00265F75" w:rsidRPr="00265F75">
        <w:rPr>
          <w:rStyle w:val="SubtleEmphasis"/>
          <w:rFonts w:ascii="Calibri" w:hAnsi="Calibri"/>
        </w:rPr>
        <w:t xml:space="preserve">he Government has </w:t>
      </w:r>
      <w:r>
        <w:rPr>
          <w:rStyle w:val="SubtleEmphasis"/>
          <w:rFonts w:ascii="Calibri" w:hAnsi="Calibri"/>
        </w:rPr>
        <w:t xml:space="preserve">also </w:t>
      </w:r>
      <w:r w:rsidR="00265F75" w:rsidRPr="00265F75">
        <w:rPr>
          <w:rStyle w:val="SubtleEmphasis"/>
          <w:rFonts w:ascii="Calibri" w:hAnsi="Calibri"/>
        </w:rPr>
        <w:t xml:space="preserve">recommended the </w:t>
      </w:r>
      <w:r w:rsidR="000C6544">
        <w:rPr>
          <w:rStyle w:val="SubtleEmphasis"/>
          <w:rFonts w:ascii="Calibri" w:hAnsi="Calibri"/>
        </w:rPr>
        <w:t>Fair</w:t>
      </w:r>
      <w:r w:rsidR="00893677">
        <w:rPr>
          <w:rStyle w:val="SubtleEmphasis"/>
          <w:rFonts w:ascii="Calibri" w:hAnsi="Calibri"/>
        </w:rPr>
        <w:t> </w:t>
      </w:r>
      <w:r w:rsidR="000C6544">
        <w:rPr>
          <w:rStyle w:val="SubtleEmphasis"/>
          <w:rFonts w:ascii="Calibri" w:hAnsi="Calibri"/>
        </w:rPr>
        <w:t xml:space="preserve">Work </w:t>
      </w:r>
      <w:r w:rsidR="00265F75" w:rsidRPr="00265F75">
        <w:rPr>
          <w:rStyle w:val="SubtleEmphasis"/>
          <w:rFonts w:ascii="Calibri" w:hAnsi="Calibri"/>
        </w:rPr>
        <w:t xml:space="preserve">Commission ensures the real wages of </w:t>
      </w:r>
      <w:r w:rsidR="00CD7227">
        <w:rPr>
          <w:rStyle w:val="SubtleEmphasis"/>
          <w:rFonts w:ascii="Calibri" w:hAnsi="Calibri"/>
        </w:rPr>
        <w:t>low</w:t>
      </w:r>
      <w:r w:rsidR="00CD7227">
        <w:rPr>
          <w:rStyle w:val="SubtleEmphasis"/>
          <w:rFonts w:ascii="Calibri" w:hAnsi="Calibri"/>
        </w:rPr>
        <w:noBreakHyphen/>
        <w:t>paid</w:t>
      </w:r>
      <w:r w:rsidR="00265F75" w:rsidRPr="00265F75">
        <w:rPr>
          <w:rStyle w:val="SubtleEmphasis"/>
          <w:rFonts w:ascii="Calibri" w:hAnsi="Calibri"/>
        </w:rPr>
        <w:t xml:space="preserve"> workers do not go backwards</w:t>
      </w:r>
      <w:r w:rsidR="002C7A6C">
        <w:rPr>
          <w:rStyle w:val="SubtleEmphasis"/>
          <w:rFonts w:ascii="Calibri" w:hAnsi="Calibri"/>
        </w:rPr>
        <w:t xml:space="preserve"> in this year’s Annual Wage Review</w:t>
      </w:r>
      <w:r w:rsidR="00265F75" w:rsidRPr="00265F75">
        <w:rPr>
          <w:rStyle w:val="SubtleEmphasis"/>
          <w:rFonts w:ascii="Calibri" w:hAnsi="Calibri"/>
        </w:rPr>
        <w:t xml:space="preserve">. </w:t>
      </w:r>
    </w:p>
    <w:p w14:paraId="6324B8E6" w14:textId="058D7E46" w:rsidR="0030672C" w:rsidRPr="00E37F12" w:rsidRDefault="00F1495A" w:rsidP="00E37F12">
      <w:pPr>
        <w:pStyle w:val="Heading3"/>
      </w:pPr>
      <w:r w:rsidRPr="00E37F12">
        <w:t xml:space="preserve">Cheaper </w:t>
      </w:r>
      <w:r w:rsidR="00673943" w:rsidRPr="00E37F12">
        <w:t>c</w:t>
      </w:r>
      <w:r w:rsidRPr="00E37F12">
        <w:t xml:space="preserve">hild care </w:t>
      </w:r>
      <w:r w:rsidR="0030672C" w:rsidRPr="00E37F12">
        <w:t>and Paid</w:t>
      </w:r>
      <w:r w:rsidR="007C4EE2" w:rsidRPr="00E37F12">
        <w:t> </w:t>
      </w:r>
      <w:r w:rsidR="0030672C" w:rsidRPr="00E37F12">
        <w:t>Parental Leave</w:t>
      </w:r>
    </w:p>
    <w:bookmarkEnd w:id="0"/>
    <w:p w14:paraId="2A5ED439" w14:textId="06F87E62" w:rsidR="00CE4573" w:rsidRPr="00E37F12" w:rsidRDefault="00F1495A" w:rsidP="00E37F12">
      <w:r w:rsidRPr="00E37F12">
        <w:t>From</w:t>
      </w:r>
      <w:r w:rsidR="00882657" w:rsidRPr="00E37F12">
        <w:t xml:space="preserve"> </w:t>
      </w:r>
      <w:r w:rsidRPr="00E37F12">
        <w:t>July</w:t>
      </w:r>
      <w:r w:rsidR="002D2F96" w:rsidRPr="00E37F12">
        <w:t xml:space="preserve"> 2023</w:t>
      </w:r>
      <w:r w:rsidRPr="00E37F12">
        <w:t xml:space="preserve">, </w:t>
      </w:r>
      <w:r w:rsidR="00B91E9D" w:rsidRPr="00E37F12">
        <w:t>around</w:t>
      </w:r>
      <w:r w:rsidRPr="00E37F12">
        <w:t xml:space="preserve"> 1.2</w:t>
      </w:r>
      <w:r w:rsidR="00893677">
        <w:t> </w:t>
      </w:r>
      <w:r w:rsidRPr="00E37F12">
        <w:t>million families will begin to benefit from cheaper child care. Child</w:t>
      </w:r>
      <w:r w:rsidR="00D95C23">
        <w:t> </w:t>
      </w:r>
      <w:r w:rsidRPr="00E37F12">
        <w:t>Care Subsidy rates will increase up to 90</w:t>
      </w:r>
      <w:r w:rsidR="00CF24F1" w:rsidRPr="00E37F12">
        <w:t> </w:t>
      </w:r>
      <w:r w:rsidRPr="00E37F12">
        <w:t>per</w:t>
      </w:r>
      <w:r w:rsidR="00CF24F1" w:rsidRPr="00E37F12">
        <w:t> </w:t>
      </w:r>
      <w:r w:rsidRPr="00E37F12">
        <w:t>cent for eligible families</w:t>
      </w:r>
      <w:r w:rsidR="00882657" w:rsidRPr="00E37F12">
        <w:t xml:space="preserve"> </w:t>
      </w:r>
      <w:r w:rsidR="000E1C3F" w:rsidRPr="00E37F12">
        <w:t xml:space="preserve">and </w:t>
      </w:r>
      <w:r w:rsidRPr="00E37F12">
        <w:t>up to 95</w:t>
      </w:r>
      <w:r w:rsidR="00D95C23">
        <w:t> </w:t>
      </w:r>
      <w:r w:rsidRPr="00E37F12">
        <w:t>per</w:t>
      </w:r>
      <w:r w:rsidR="00D95C23">
        <w:t> </w:t>
      </w:r>
      <w:r w:rsidRPr="00E37F12">
        <w:t xml:space="preserve">cent for any additional children in care aged 5 and under. </w:t>
      </w:r>
    </w:p>
    <w:p w14:paraId="1DAF0901" w14:textId="257BC1BC" w:rsidR="00981E83" w:rsidRPr="00E37F12" w:rsidRDefault="00293C05" w:rsidP="00E37F12">
      <w:r w:rsidRPr="00E37F12">
        <w:t>T</w:t>
      </w:r>
      <w:r w:rsidR="0068558B" w:rsidRPr="00E37F12">
        <w:t xml:space="preserve">he Government’s </w:t>
      </w:r>
      <w:r w:rsidR="00230F90" w:rsidRPr="00E37F12">
        <w:t xml:space="preserve">new </w:t>
      </w:r>
      <w:r w:rsidR="00AF75CA" w:rsidRPr="00E37F12">
        <w:t xml:space="preserve">Paid Parental Leave scheme </w:t>
      </w:r>
      <w:r w:rsidR="00DF2FC7">
        <w:t>c</w:t>
      </w:r>
      <w:r w:rsidR="00D6199C" w:rsidRPr="00E37F12">
        <w:t>ommence</w:t>
      </w:r>
      <w:r w:rsidR="00FB736D" w:rsidRPr="00E37F12">
        <w:t>s on 1 July 2023</w:t>
      </w:r>
      <w:r w:rsidR="00F16E77" w:rsidRPr="00E37F12">
        <w:t>.</w:t>
      </w:r>
      <w:r w:rsidR="00D6199C" w:rsidRPr="00E37F12">
        <w:t xml:space="preserve"> </w:t>
      </w:r>
      <w:r w:rsidR="006841BB" w:rsidRPr="00E37F12">
        <w:t>Around</w:t>
      </w:r>
      <w:r w:rsidR="00A114E7">
        <w:t> </w:t>
      </w:r>
      <w:r w:rsidR="00FD11E9" w:rsidRPr="00E37F12">
        <w:t>180,000 f</w:t>
      </w:r>
      <w:r w:rsidR="00870770" w:rsidRPr="00E37F12">
        <w:t xml:space="preserve">amilies will be able to receive the payment for up to 20 weeks and will have greater flexibility in how they use it. </w:t>
      </w:r>
      <w:r w:rsidR="009E3A5F" w:rsidRPr="00E37F12">
        <w:t>The Government is investing $531.6</w:t>
      </w:r>
      <w:r w:rsidR="00893677">
        <w:t> </w:t>
      </w:r>
      <w:r w:rsidR="009E3A5F" w:rsidRPr="00E37F12">
        <w:t xml:space="preserve">million to </w:t>
      </w:r>
      <w:r w:rsidR="006841BB" w:rsidRPr="00E37F12">
        <w:t xml:space="preserve">expand eligibility and </w:t>
      </w:r>
      <w:r w:rsidR="00870770" w:rsidRPr="00E37F12">
        <w:t xml:space="preserve">gradually increase </w:t>
      </w:r>
      <w:r w:rsidR="00FD11E9" w:rsidRPr="00E37F12">
        <w:t xml:space="preserve">the amount of Paid Parental Leave </w:t>
      </w:r>
      <w:r w:rsidR="00870770" w:rsidRPr="00E37F12">
        <w:t>each year up to a total 26 weeks by 2026</w:t>
      </w:r>
      <w:r w:rsidR="00B96480" w:rsidRPr="00E37F12">
        <w:t>.</w:t>
      </w:r>
    </w:p>
    <w:sectPr w:rsidR="00981E83" w:rsidRPr="00E37F12" w:rsidSect="00AD16AC">
      <w:type w:val="continuous"/>
      <w:pgSz w:w="11906" w:h="16838" w:code="9"/>
      <w:pgMar w:top="1985" w:right="1134" w:bottom="1701" w:left="1134" w:header="3855" w:footer="283" w:gutter="0"/>
      <w:cols w:num="2"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928D5" w14:textId="77777777" w:rsidR="002330EA" w:rsidRDefault="002330EA" w:rsidP="00886BC4">
      <w:r>
        <w:separator/>
      </w:r>
    </w:p>
  </w:endnote>
  <w:endnote w:type="continuationSeparator" w:id="0">
    <w:p w14:paraId="4053FC27" w14:textId="77777777" w:rsidR="002330EA" w:rsidRDefault="002330EA" w:rsidP="00886BC4">
      <w:r>
        <w:continuationSeparator/>
      </w:r>
    </w:p>
  </w:endnote>
  <w:endnote w:type="continuationNotice" w:id="1">
    <w:p w14:paraId="3B4406CD" w14:textId="77777777" w:rsidR="002330EA" w:rsidRDefault="002330E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7BF7" w14:textId="14B5AD9E" w:rsidR="00227C77" w:rsidRPr="00791EEB" w:rsidRDefault="003C4A92" w:rsidP="00791EEB">
    <w:pPr>
      <w:pStyle w:val="Footer"/>
    </w:pPr>
    <w:r>
      <w:rPr>
        <w:noProof/>
      </w:rPr>
      <w:drawing>
        <wp:anchor distT="0" distB="0" distL="114300" distR="114300" simplePos="0" relativeHeight="251660292" behindDoc="1" locked="0" layoutInCell="1" allowOverlap="1" wp14:anchorId="545E3C61" wp14:editId="77DD6361">
          <wp:simplePos x="0" y="0"/>
          <wp:positionH relativeFrom="page">
            <wp:posOffset>0</wp:posOffset>
          </wp:positionH>
          <wp:positionV relativeFrom="page">
            <wp:posOffset>10136221</wp:posOffset>
          </wp:positionV>
          <wp:extent cx="7655668" cy="557530"/>
          <wp:effectExtent l="0" t="0" r="2540" b="0"/>
          <wp:wrapNone/>
          <wp:docPr id="40" name="Picture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2569" cy="558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1EEB">
      <w:rPr>
        <w:noProof/>
      </w:rPr>
      <w:drawing>
        <wp:anchor distT="0" distB="0" distL="0" distR="71755" simplePos="0" relativeHeight="251661316" behindDoc="1" locked="0" layoutInCell="1" allowOverlap="1" wp14:anchorId="3B5B5BB4" wp14:editId="0376EEB9">
          <wp:simplePos x="0" y="0"/>
          <wp:positionH relativeFrom="margin">
            <wp:posOffset>0</wp:posOffset>
          </wp:positionH>
          <wp:positionV relativeFrom="paragraph">
            <wp:posOffset>125994</wp:posOffset>
          </wp:positionV>
          <wp:extent cx="687070" cy="154305"/>
          <wp:effectExtent l="0" t="0" r="0" b="0"/>
          <wp:wrapTight wrapText="bothSides">
            <wp:wrapPolygon edited="0">
              <wp:start x="3593" y="0"/>
              <wp:lineTo x="0" y="2667"/>
              <wp:lineTo x="0" y="18667"/>
              <wp:lineTo x="4791" y="18667"/>
              <wp:lineTo x="7786" y="18667"/>
              <wp:lineTo x="20961" y="18667"/>
              <wp:lineTo x="20961" y="2667"/>
              <wp:lineTo x="6588" y="0"/>
              <wp:lineTo x="3593" y="0"/>
            </wp:wrapPolygon>
          </wp:wrapTight>
          <wp:docPr id="39" name="Picture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1EEB" w:rsidRPr="00C56C60">
      <w:rPr>
        <w:noProof/>
      </w:rPr>
      <w:t xml:space="preserve">|  </w:t>
    </w:r>
    <w:r w:rsidR="00791EEB" w:rsidRPr="00C56C60">
      <w:rPr>
        <w:noProof/>
      </w:rPr>
      <w:fldChar w:fldCharType="begin"/>
    </w:r>
    <w:r w:rsidR="00791EEB" w:rsidRPr="00C56C60">
      <w:rPr>
        <w:noProof/>
      </w:rPr>
      <w:instrText xml:space="preserve"> STYLEREF  "Heading 1"  \* MERGEFORMAT </w:instrText>
    </w:r>
    <w:r w:rsidR="00791EEB" w:rsidRPr="00C56C60">
      <w:rPr>
        <w:noProof/>
      </w:rPr>
      <w:fldChar w:fldCharType="separate"/>
    </w:r>
    <w:r w:rsidR="0018637F" w:rsidRPr="0018637F">
      <w:rPr>
        <w:b/>
        <w:noProof/>
        <w:lang w:val="en-US"/>
      </w:rPr>
      <w:t>Cost-of-Living Relief</w:t>
    </w:r>
    <w:r w:rsidR="00791EEB" w:rsidRPr="00C56C60">
      <w:rPr>
        <w:noProof/>
      </w:rPr>
      <w:fldChar w:fldCharType="end"/>
    </w:r>
    <w:r w:rsidR="00791EEB" w:rsidRPr="00E61211">
      <w:tab/>
    </w:r>
    <w:r w:rsidR="00791EEB" w:rsidRPr="00E61211">
      <w:fldChar w:fldCharType="begin"/>
    </w:r>
    <w:r w:rsidR="00791EEB" w:rsidRPr="00E61211">
      <w:instrText xml:space="preserve"> PAGE   \* MERGEFORMAT </w:instrText>
    </w:r>
    <w:r w:rsidR="00791EEB" w:rsidRPr="00E61211">
      <w:fldChar w:fldCharType="separate"/>
    </w:r>
    <w:r w:rsidR="00791EEB">
      <w:t>3</w:t>
    </w:r>
    <w:r w:rsidR="00791EEB" w:rsidRPr="00E6121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0F48" w14:textId="6D1DFED4" w:rsidR="004C06BF" w:rsidRPr="00791EEB" w:rsidRDefault="003C4A92" w:rsidP="00791EEB">
    <w:pPr>
      <w:pStyle w:val="Footer"/>
    </w:pPr>
    <w:r>
      <w:rPr>
        <w:noProof/>
      </w:rPr>
      <w:drawing>
        <wp:anchor distT="0" distB="0" distL="114300" distR="114300" simplePos="0" relativeHeight="251663364" behindDoc="1" locked="0" layoutInCell="1" allowOverlap="1" wp14:anchorId="51AD73BC" wp14:editId="1AE888DF">
          <wp:simplePos x="0" y="0"/>
          <wp:positionH relativeFrom="page">
            <wp:posOffset>0</wp:posOffset>
          </wp:positionH>
          <wp:positionV relativeFrom="page">
            <wp:posOffset>10136221</wp:posOffset>
          </wp:positionV>
          <wp:extent cx="7665396" cy="55753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73244" cy="558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1EEB">
      <w:rPr>
        <w:noProof/>
      </w:rPr>
      <w:drawing>
        <wp:anchor distT="0" distB="0" distL="0" distR="71755" simplePos="0" relativeHeight="251664388" behindDoc="1" locked="0" layoutInCell="1" allowOverlap="1" wp14:anchorId="0F12BBD6" wp14:editId="16AF43C4">
          <wp:simplePos x="0" y="0"/>
          <wp:positionH relativeFrom="margin">
            <wp:posOffset>0</wp:posOffset>
          </wp:positionH>
          <wp:positionV relativeFrom="paragraph">
            <wp:posOffset>125994</wp:posOffset>
          </wp:positionV>
          <wp:extent cx="687070" cy="154305"/>
          <wp:effectExtent l="0" t="0" r="0" b="0"/>
          <wp:wrapTight wrapText="bothSides">
            <wp:wrapPolygon edited="0">
              <wp:start x="3593" y="0"/>
              <wp:lineTo x="0" y="2667"/>
              <wp:lineTo x="0" y="18667"/>
              <wp:lineTo x="4791" y="18667"/>
              <wp:lineTo x="7786" y="18667"/>
              <wp:lineTo x="20961" y="18667"/>
              <wp:lineTo x="20961" y="2667"/>
              <wp:lineTo x="6588" y="0"/>
              <wp:lineTo x="3593" y="0"/>
            </wp:wrapPolygon>
          </wp:wrapTight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1EEB" w:rsidRPr="00C56C60">
      <w:rPr>
        <w:noProof/>
      </w:rPr>
      <w:t xml:space="preserve">|  </w:t>
    </w:r>
    <w:r w:rsidR="00791EEB" w:rsidRPr="00C56C60">
      <w:rPr>
        <w:noProof/>
      </w:rPr>
      <w:fldChar w:fldCharType="begin"/>
    </w:r>
    <w:r w:rsidR="00791EEB" w:rsidRPr="00C56C60">
      <w:rPr>
        <w:noProof/>
      </w:rPr>
      <w:instrText xml:space="preserve"> STYLEREF  "Heading 1"  \* MERGEFORMAT </w:instrText>
    </w:r>
    <w:r w:rsidR="00791EEB" w:rsidRPr="00C56C60">
      <w:rPr>
        <w:noProof/>
      </w:rPr>
      <w:fldChar w:fldCharType="separate"/>
    </w:r>
    <w:r w:rsidR="0018637F" w:rsidRPr="0018637F">
      <w:rPr>
        <w:b/>
        <w:noProof/>
        <w:lang w:val="en-US"/>
      </w:rPr>
      <w:t>Cost-of-Living Relief</w:t>
    </w:r>
    <w:r w:rsidR="00791EEB" w:rsidRPr="00C56C60">
      <w:rPr>
        <w:noProof/>
      </w:rPr>
      <w:fldChar w:fldCharType="end"/>
    </w:r>
    <w:r w:rsidR="00791EEB" w:rsidRPr="00E61211">
      <w:tab/>
    </w:r>
    <w:r w:rsidR="00791EEB" w:rsidRPr="00E61211">
      <w:fldChar w:fldCharType="begin"/>
    </w:r>
    <w:r w:rsidR="00791EEB" w:rsidRPr="00E61211">
      <w:instrText xml:space="preserve"> PAGE   \* MERGEFORMAT </w:instrText>
    </w:r>
    <w:r w:rsidR="00791EEB" w:rsidRPr="00E61211">
      <w:fldChar w:fldCharType="separate"/>
    </w:r>
    <w:r w:rsidR="00791EEB">
      <w:t>2</w:t>
    </w:r>
    <w:r w:rsidR="00791EEB" w:rsidRPr="00E6121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552EB" w14:textId="77777777" w:rsidR="002330EA" w:rsidRDefault="002330EA" w:rsidP="00886BC4">
      <w:r>
        <w:separator/>
      </w:r>
    </w:p>
  </w:footnote>
  <w:footnote w:type="continuationSeparator" w:id="0">
    <w:p w14:paraId="754930BB" w14:textId="77777777" w:rsidR="002330EA" w:rsidRDefault="002330EA" w:rsidP="00886BC4">
      <w:r>
        <w:continuationSeparator/>
      </w:r>
    </w:p>
  </w:footnote>
  <w:footnote w:type="continuationNotice" w:id="1">
    <w:p w14:paraId="7AB07D54" w14:textId="77777777" w:rsidR="002330EA" w:rsidRDefault="002330E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600B" w14:textId="2ACC448A" w:rsidR="004C06BF" w:rsidRDefault="005A20D2" w:rsidP="00E370C2">
    <w:pPr>
      <w:pStyle w:val="Header"/>
      <w:tabs>
        <w:tab w:val="clear" w:pos="4513"/>
        <w:tab w:val="clear" w:pos="9026"/>
        <w:tab w:val="left" w:pos="1035"/>
      </w:tabs>
    </w:pPr>
    <w:r>
      <w:rPr>
        <w:noProof/>
      </w:rPr>
      <w:drawing>
        <wp:anchor distT="0" distB="0" distL="114300" distR="114300" simplePos="0" relativeHeight="251658244" behindDoc="1" locked="1" layoutInCell="1" allowOverlap="1" wp14:anchorId="796E3D51" wp14:editId="00FF7DA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3492000"/>
          <wp:effectExtent l="0" t="0" r="698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34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70C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B5224"/>
    <w:multiLevelType w:val="multilevel"/>
    <w:tmpl w:val="546C4A60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2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pStyle w:val="Dash"/>
      <w:lvlText w:val="–"/>
      <w:lvlJc w:val="left"/>
      <w:pPr>
        <w:tabs>
          <w:tab w:val="num" w:pos="804"/>
        </w:tabs>
        <w:ind w:left="568" w:hanging="284"/>
      </w:pPr>
      <w:rPr>
        <w:rFonts w:ascii="Times New Roman" w:hAnsi="Times New Roman" w:cs="Times New Roman" w:hint="default"/>
      </w:rPr>
    </w:lvl>
    <w:lvl w:ilvl="2">
      <w:start w:val="1"/>
      <w:numFmt w:val="bullet"/>
      <w:pStyle w:val="DoubleDot"/>
      <w:lvlText w:val=":"/>
      <w:lvlJc w:val="left"/>
      <w:pPr>
        <w:tabs>
          <w:tab w:val="num" w:pos="1088"/>
        </w:tabs>
        <w:ind w:left="852" w:hanging="28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372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6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4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2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92"/>
        </w:tabs>
        <w:ind w:left="2556" w:hanging="284"/>
      </w:pPr>
      <w:rPr>
        <w:rFonts w:hint="default"/>
      </w:rPr>
    </w:lvl>
  </w:abstractNum>
  <w:num w:numId="1" w16cid:durableId="34401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D6"/>
    <w:rsid w:val="00000124"/>
    <w:rsid w:val="0000043B"/>
    <w:rsid w:val="0000062E"/>
    <w:rsid w:val="0000091B"/>
    <w:rsid w:val="00000C23"/>
    <w:rsid w:val="00000E2B"/>
    <w:rsid w:val="00001306"/>
    <w:rsid w:val="0000315A"/>
    <w:rsid w:val="00003D0D"/>
    <w:rsid w:val="00004887"/>
    <w:rsid w:val="00004E9E"/>
    <w:rsid w:val="00005935"/>
    <w:rsid w:val="00005A71"/>
    <w:rsid w:val="000065A5"/>
    <w:rsid w:val="00006E38"/>
    <w:rsid w:val="00006EBC"/>
    <w:rsid w:val="00007884"/>
    <w:rsid w:val="0001022B"/>
    <w:rsid w:val="00010C6E"/>
    <w:rsid w:val="000112C1"/>
    <w:rsid w:val="00011C4B"/>
    <w:rsid w:val="000125A4"/>
    <w:rsid w:val="00012919"/>
    <w:rsid w:val="00013566"/>
    <w:rsid w:val="00013900"/>
    <w:rsid w:val="00013A0D"/>
    <w:rsid w:val="00014658"/>
    <w:rsid w:val="00015170"/>
    <w:rsid w:val="0001543B"/>
    <w:rsid w:val="00015B7C"/>
    <w:rsid w:val="00015D74"/>
    <w:rsid w:val="00016832"/>
    <w:rsid w:val="00016EC9"/>
    <w:rsid w:val="00017979"/>
    <w:rsid w:val="00017A8B"/>
    <w:rsid w:val="00020309"/>
    <w:rsid w:val="000207CA"/>
    <w:rsid w:val="00020E7D"/>
    <w:rsid w:val="00020F0C"/>
    <w:rsid w:val="00021954"/>
    <w:rsid w:val="00021EE1"/>
    <w:rsid w:val="000239A8"/>
    <w:rsid w:val="00024540"/>
    <w:rsid w:val="0002620C"/>
    <w:rsid w:val="00026371"/>
    <w:rsid w:val="00026C3D"/>
    <w:rsid w:val="00026C79"/>
    <w:rsid w:val="00026CCB"/>
    <w:rsid w:val="0002719C"/>
    <w:rsid w:val="00027358"/>
    <w:rsid w:val="000273B5"/>
    <w:rsid w:val="00030D96"/>
    <w:rsid w:val="00030EFD"/>
    <w:rsid w:val="000311EB"/>
    <w:rsid w:val="0003137B"/>
    <w:rsid w:val="00031491"/>
    <w:rsid w:val="000315BA"/>
    <w:rsid w:val="0003184C"/>
    <w:rsid w:val="00031B1B"/>
    <w:rsid w:val="00032075"/>
    <w:rsid w:val="0003303C"/>
    <w:rsid w:val="0003308B"/>
    <w:rsid w:val="000331B4"/>
    <w:rsid w:val="000335A2"/>
    <w:rsid w:val="0003372D"/>
    <w:rsid w:val="0003382C"/>
    <w:rsid w:val="00033D1A"/>
    <w:rsid w:val="000349E0"/>
    <w:rsid w:val="00034D03"/>
    <w:rsid w:val="00034E27"/>
    <w:rsid w:val="00035864"/>
    <w:rsid w:val="00036311"/>
    <w:rsid w:val="000364F2"/>
    <w:rsid w:val="00036D6D"/>
    <w:rsid w:val="00036F91"/>
    <w:rsid w:val="00037DD6"/>
    <w:rsid w:val="00037F1D"/>
    <w:rsid w:val="000400C9"/>
    <w:rsid w:val="00040250"/>
    <w:rsid w:val="00040823"/>
    <w:rsid w:val="00040992"/>
    <w:rsid w:val="0004112D"/>
    <w:rsid w:val="00041B9B"/>
    <w:rsid w:val="000421F9"/>
    <w:rsid w:val="00042498"/>
    <w:rsid w:val="00042957"/>
    <w:rsid w:val="0004295C"/>
    <w:rsid w:val="00043211"/>
    <w:rsid w:val="000432CA"/>
    <w:rsid w:val="00043466"/>
    <w:rsid w:val="00043797"/>
    <w:rsid w:val="0004458A"/>
    <w:rsid w:val="00044A98"/>
    <w:rsid w:val="000452F1"/>
    <w:rsid w:val="00046286"/>
    <w:rsid w:val="00047F2D"/>
    <w:rsid w:val="00050C7E"/>
    <w:rsid w:val="0005156A"/>
    <w:rsid w:val="00051AEF"/>
    <w:rsid w:val="00052A23"/>
    <w:rsid w:val="00054F47"/>
    <w:rsid w:val="000551C8"/>
    <w:rsid w:val="000553EA"/>
    <w:rsid w:val="0005591A"/>
    <w:rsid w:val="00055A17"/>
    <w:rsid w:val="00055BF1"/>
    <w:rsid w:val="0005667C"/>
    <w:rsid w:val="00056825"/>
    <w:rsid w:val="00056A89"/>
    <w:rsid w:val="000606F7"/>
    <w:rsid w:val="00060D7B"/>
    <w:rsid w:val="0006113F"/>
    <w:rsid w:val="000613DA"/>
    <w:rsid w:val="0006166F"/>
    <w:rsid w:val="0006167D"/>
    <w:rsid w:val="00061DAC"/>
    <w:rsid w:val="00061EFC"/>
    <w:rsid w:val="00061F19"/>
    <w:rsid w:val="00063A13"/>
    <w:rsid w:val="00063CB9"/>
    <w:rsid w:val="00063FF1"/>
    <w:rsid w:val="00064721"/>
    <w:rsid w:val="00064EBD"/>
    <w:rsid w:val="00064EEB"/>
    <w:rsid w:val="0006577F"/>
    <w:rsid w:val="000659A0"/>
    <w:rsid w:val="0006642D"/>
    <w:rsid w:val="00066598"/>
    <w:rsid w:val="00066E4D"/>
    <w:rsid w:val="0006732A"/>
    <w:rsid w:val="0006791D"/>
    <w:rsid w:val="0007038E"/>
    <w:rsid w:val="0007118E"/>
    <w:rsid w:val="0007143A"/>
    <w:rsid w:val="00071A1F"/>
    <w:rsid w:val="00071F60"/>
    <w:rsid w:val="00072703"/>
    <w:rsid w:val="00072ECA"/>
    <w:rsid w:val="0007393F"/>
    <w:rsid w:val="000746EB"/>
    <w:rsid w:val="000749DA"/>
    <w:rsid w:val="00075387"/>
    <w:rsid w:val="00075604"/>
    <w:rsid w:val="000757F9"/>
    <w:rsid w:val="0007598E"/>
    <w:rsid w:val="00076D06"/>
    <w:rsid w:val="00077D51"/>
    <w:rsid w:val="000803B3"/>
    <w:rsid w:val="00080459"/>
    <w:rsid w:val="000805B1"/>
    <w:rsid w:val="000805D5"/>
    <w:rsid w:val="000808BD"/>
    <w:rsid w:val="000808C3"/>
    <w:rsid w:val="000809B9"/>
    <w:rsid w:val="0008135D"/>
    <w:rsid w:val="00081831"/>
    <w:rsid w:val="0008188D"/>
    <w:rsid w:val="00081950"/>
    <w:rsid w:val="00082382"/>
    <w:rsid w:val="00082EFA"/>
    <w:rsid w:val="000843BA"/>
    <w:rsid w:val="00084572"/>
    <w:rsid w:val="000849FB"/>
    <w:rsid w:val="00085BC4"/>
    <w:rsid w:val="00086018"/>
    <w:rsid w:val="000863E5"/>
    <w:rsid w:val="000870B7"/>
    <w:rsid w:val="000877D6"/>
    <w:rsid w:val="00090539"/>
    <w:rsid w:val="00091720"/>
    <w:rsid w:val="00091743"/>
    <w:rsid w:val="000919A8"/>
    <w:rsid w:val="000927D5"/>
    <w:rsid w:val="00092A91"/>
    <w:rsid w:val="00092AF1"/>
    <w:rsid w:val="00092CEF"/>
    <w:rsid w:val="00092D04"/>
    <w:rsid w:val="00092DC6"/>
    <w:rsid w:val="00093380"/>
    <w:rsid w:val="00093BE8"/>
    <w:rsid w:val="0009405B"/>
    <w:rsid w:val="00095309"/>
    <w:rsid w:val="000959EA"/>
    <w:rsid w:val="00095D33"/>
    <w:rsid w:val="00096098"/>
    <w:rsid w:val="00096904"/>
    <w:rsid w:val="00097DBE"/>
    <w:rsid w:val="00097E13"/>
    <w:rsid w:val="000A01B5"/>
    <w:rsid w:val="000A0BD9"/>
    <w:rsid w:val="000A1248"/>
    <w:rsid w:val="000A1D4A"/>
    <w:rsid w:val="000A2435"/>
    <w:rsid w:val="000A2B37"/>
    <w:rsid w:val="000A2C6A"/>
    <w:rsid w:val="000A354C"/>
    <w:rsid w:val="000A390D"/>
    <w:rsid w:val="000A3C57"/>
    <w:rsid w:val="000A4353"/>
    <w:rsid w:val="000A44B0"/>
    <w:rsid w:val="000A4D2D"/>
    <w:rsid w:val="000A51F4"/>
    <w:rsid w:val="000A52C3"/>
    <w:rsid w:val="000A6BC2"/>
    <w:rsid w:val="000A7519"/>
    <w:rsid w:val="000A7D84"/>
    <w:rsid w:val="000B03B0"/>
    <w:rsid w:val="000B0748"/>
    <w:rsid w:val="000B0D0C"/>
    <w:rsid w:val="000B1799"/>
    <w:rsid w:val="000B184B"/>
    <w:rsid w:val="000B191B"/>
    <w:rsid w:val="000B19F0"/>
    <w:rsid w:val="000B1C23"/>
    <w:rsid w:val="000B1D85"/>
    <w:rsid w:val="000B2265"/>
    <w:rsid w:val="000B495B"/>
    <w:rsid w:val="000B634F"/>
    <w:rsid w:val="000C02C9"/>
    <w:rsid w:val="000C1E45"/>
    <w:rsid w:val="000C1ECA"/>
    <w:rsid w:val="000C25BE"/>
    <w:rsid w:val="000C2942"/>
    <w:rsid w:val="000C2DE5"/>
    <w:rsid w:val="000C2E8B"/>
    <w:rsid w:val="000C3326"/>
    <w:rsid w:val="000C40A7"/>
    <w:rsid w:val="000C46D3"/>
    <w:rsid w:val="000C4935"/>
    <w:rsid w:val="000C5A2A"/>
    <w:rsid w:val="000C63BD"/>
    <w:rsid w:val="000C6544"/>
    <w:rsid w:val="000C6D23"/>
    <w:rsid w:val="000C6DB9"/>
    <w:rsid w:val="000C781A"/>
    <w:rsid w:val="000C78F8"/>
    <w:rsid w:val="000C7B73"/>
    <w:rsid w:val="000C7C9F"/>
    <w:rsid w:val="000C7E29"/>
    <w:rsid w:val="000D0629"/>
    <w:rsid w:val="000D0911"/>
    <w:rsid w:val="000D0DA9"/>
    <w:rsid w:val="000D1158"/>
    <w:rsid w:val="000D127E"/>
    <w:rsid w:val="000D12FE"/>
    <w:rsid w:val="000D1472"/>
    <w:rsid w:val="000D1836"/>
    <w:rsid w:val="000D28DC"/>
    <w:rsid w:val="000D2CB8"/>
    <w:rsid w:val="000D3491"/>
    <w:rsid w:val="000D39F3"/>
    <w:rsid w:val="000D3A44"/>
    <w:rsid w:val="000D461D"/>
    <w:rsid w:val="000D4823"/>
    <w:rsid w:val="000D4D47"/>
    <w:rsid w:val="000D5916"/>
    <w:rsid w:val="000D5CC7"/>
    <w:rsid w:val="000D5DF6"/>
    <w:rsid w:val="000D634C"/>
    <w:rsid w:val="000D6845"/>
    <w:rsid w:val="000D6C36"/>
    <w:rsid w:val="000D7216"/>
    <w:rsid w:val="000D76DF"/>
    <w:rsid w:val="000E0A12"/>
    <w:rsid w:val="000E1347"/>
    <w:rsid w:val="000E1C3A"/>
    <w:rsid w:val="000E1C3F"/>
    <w:rsid w:val="000E2B2C"/>
    <w:rsid w:val="000E31A3"/>
    <w:rsid w:val="000E327C"/>
    <w:rsid w:val="000E38F5"/>
    <w:rsid w:val="000E3CD5"/>
    <w:rsid w:val="000E4721"/>
    <w:rsid w:val="000E5125"/>
    <w:rsid w:val="000E52D2"/>
    <w:rsid w:val="000E645E"/>
    <w:rsid w:val="000E67A0"/>
    <w:rsid w:val="000E6EE6"/>
    <w:rsid w:val="000E725C"/>
    <w:rsid w:val="000F0737"/>
    <w:rsid w:val="000F0A16"/>
    <w:rsid w:val="000F2E81"/>
    <w:rsid w:val="000F36BD"/>
    <w:rsid w:val="000F3955"/>
    <w:rsid w:val="000F3D87"/>
    <w:rsid w:val="000F4611"/>
    <w:rsid w:val="000F568B"/>
    <w:rsid w:val="000F57C8"/>
    <w:rsid w:val="000F69EF"/>
    <w:rsid w:val="000F7049"/>
    <w:rsid w:val="00101972"/>
    <w:rsid w:val="00101B2D"/>
    <w:rsid w:val="00101FE6"/>
    <w:rsid w:val="00102017"/>
    <w:rsid w:val="00102302"/>
    <w:rsid w:val="001025FA"/>
    <w:rsid w:val="0010283D"/>
    <w:rsid w:val="00102A47"/>
    <w:rsid w:val="00102A95"/>
    <w:rsid w:val="00102CEF"/>
    <w:rsid w:val="0010316F"/>
    <w:rsid w:val="00103288"/>
    <w:rsid w:val="00103A89"/>
    <w:rsid w:val="00103BDB"/>
    <w:rsid w:val="00103FB8"/>
    <w:rsid w:val="00104D09"/>
    <w:rsid w:val="00104E64"/>
    <w:rsid w:val="00105550"/>
    <w:rsid w:val="00105631"/>
    <w:rsid w:val="00106147"/>
    <w:rsid w:val="001068C5"/>
    <w:rsid w:val="00106A62"/>
    <w:rsid w:val="00106E93"/>
    <w:rsid w:val="00107594"/>
    <w:rsid w:val="001106CF"/>
    <w:rsid w:val="00111099"/>
    <w:rsid w:val="00111364"/>
    <w:rsid w:val="00111A7B"/>
    <w:rsid w:val="00111B02"/>
    <w:rsid w:val="00111ED9"/>
    <w:rsid w:val="00112F15"/>
    <w:rsid w:val="00113229"/>
    <w:rsid w:val="001138FF"/>
    <w:rsid w:val="0011464C"/>
    <w:rsid w:val="001152D2"/>
    <w:rsid w:val="001156D9"/>
    <w:rsid w:val="00120E0F"/>
    <w:rsid w:val="00121D3A"/>
    <w:rsid w:val="001222CE"/>
    <w:rsid w:val="00122B14"/>
    <w:rsid w:val="00123963"/>
    <w:rsid w:val="0012403E"/>
    <w:rsid w:val="00124B14"/>
    <w:rsid w:val="00125368"/>
    <w:rsid w:val="001256B5"/>
    <w:rsid w:val="00125767"/>
    <w:rsid w:val="00125C25"/>
    <w:rsid w:val="0012673B"/>
    <w:rsid w:val="00126780"/>
    <w:rsid w:val="0012693F"/>
    <w:rsid w:val="00127255"/>
    <w:rsid w:val="00127762"/>
    <w:rsid w:val="001303B3"/>
    <w:rsid w:val="00130438"/>
    <w:rsid w:val="0013053F"/>
    <w:rsid w:val="00130B6F"/>
    <w:rsid w:val="00130E4F"/>
    <w:rsid w:val="00131831"/>
    <w:rsid w:val="00131B1C"/>
    <w:rsid w:val="00131D21"/>
    <w:rsid w:val="00132819"/>
    <w:rsid w:val="00132EA6"/>
    <w:rsid w:val="0013310F"/>
    <w:rsid w:val="00133A89"/>
    <w:rsid w:val="0013404B"/>
    <w:rsid w:val="00134837"/>
    <w:rsid w:val="0013551B"/>
    <w:rsid w:val="00135A4F"/>
    <w:rsid w:val="001361EC"/>
    <w:rsid w:val="00136893"/>
    <w:rsid w:val="00136B86"/>
    <w:rsid w:val="00136E60"/>
    <w:rsid w:val="001372E7"/>
    <w:rsid w:val="0014034B"/>
    <w:rsid w:val="0014090F"/>
    <w:rsid w:val="00140A66"/>
    <w:rsid w:val="001427C1"/>
    <w:rsid w:val="00142D79"/>
    <w:rsid w:val="00143245"/>
    <w:rsid w:val="00143804"/>
    <w:rsid w:val="001444C3"/>
    <w:rsid w:val="001447FF"/>
    <w:rsid w:val="0014506B"/>
    <w:rsid w:val="00145E21"/>
    <w:rsid w:val="00145E37"/>
    <w:rsid w:val="00145EFB"/>
    <w:rsid w:val="00146833"/>
    <w:rsid w:val="00146B32"/>
    <w:rsid w:val="00146ED0"/>
    <w:rsid w:val="001473A5"/>
    <w:rsid w:val="00147523"/>
    <w:rsid w:val="00147CB8"/>
    <w:rsid w:val="00147EC5"/>
    <w:rsid w:val="0015098B"/>
    <w:rsid w:val="00151C53"/>
    <w:rsid w:val="001527E3"/>
    <w:rsid w:val="00152BD3"/>
    <w:rsid w:val="00153637"/>
    <w:rsid w:val="00153C89"/>
    <w:rsid w:val="00154718"/>
    <w:rsid w:val="00154BCD"/>
    <w:rsid w:val="00155CEA"/>
    <w:rsid w:val="00155EC3"/>
    <w:rsid w:val="00156217"/>
    <w:rsid w:val="00156D32"/>
    <w:rsid w:val="00156DDF"/>
    <w:rsid w:val="001572D7"/>
    <w:rsid w:val="00157329"/>
    <w:rsid w:val="0015786C"/>
    <w:rsid w:val="00157C49"/>
    <w:rsid w:val="001611D2"/>
    <w:rsid w:val="0016168E"/>
    <w:rsid w:val="00161693"/>
    <w:rsid w:val="001623DA"/>
    <w:rsid w:val="001627C1"/>
    <w:rsid w:val="00162F72"/>
    <w:rsid w:val="001637E0"/>
    <w:rsid w:val="00163812"/>
    <w:rsid w:val="00164097"/>
    <w:rsid w:val="00164295"/>
    <w:rsid w:val="00164792"/>
    <w:rsid w:val="00164E86"/>
    <w:rsid w:val="00165595"/>
    <w:rsid w:val="0016642B"/>
    <w:rsid w:val="00166C5D"/>
    <w:rsid w:val="00166F7F"/>
    <w:rsid w:val="001674FD"/>
    <w:rsid w:val="001679FF"/>
    <w:rsid w:val="00167C30"/>
    <w:rsid w:val="00167C33"/>
    <w:rsid w:val="00167EFD"/>
    <w:rsid w:val="00171A54"/>
    <w:rsid w:val="00171C7E"/>
    <w:rsid w:val="00172640"/>
    <w:rsid w:val="0017426C"/>
    <w:rsid w:val="00174752"/>
    <w:rsid w:val="0017528F"/>
    <w:rsid w:val="00175BE1"/>
    <w:rsid w:val="00175D34"/>
    <w:rsid w:val="00176298"/>
    <w:rsid w:val="001763E8"/>
    <w:rsid w:val="00176EE6"/>
    <w:rsid w:val="001806BF"/>
    <w:rsid w:val="00180BE5"/>
    <w:rsid w:val="001813D7"/>
    <w:rsid w:val="00181C46"/>
    <w:rsid w:val="00182469"/>
    <w:rsid w:val="0018272B"/>
    <w:rsid w:val="00183547"/>
    <w:rsid w:val="0018469A"/>
    <w:rsid w:val="001848CC"/>
    <w:rsid w:val="001850D8"/>
    <w:rsid w:val="00185892"/>
    <w:rsid w:val="00185A31"/>
    <w:rsid w:val="0018637F"/>
    <w:rsid w:val="00186924"/>
    <w:rsid w:val="00187509"/>
    <w:rsid w:val="0018756B"/>
    <w:rsid w:val="00190136"/>
    <w:rsid w:val="0019119D"/>
    <w:rsid w:val="00191988"/>
    <w:rsid w:val="00191D26"/>
    <w:rsid w:val="00191D7B"/>
    <w:rsid w:val="00191F43"/>
    <w:rsid w:val="0019224F"/>
    <w:rsid w:val="001926FF"/>
    <w:rsid w:val="0019304B"/>
    <w:rsid w:val="0019330E"/>
    <w:rsid w:val="00193D95"/>
    <w:rsid w:val="00193F0E"/>
    <w:rsid w:val="0019438A"/>
    <w:rsid w:val="00194684"/>
    <w:rsid w:val="00195663"/>
    <w:rsid w:val="00195A6D"/>
    <w:rsid w:val="001960C7"/>
    <w:rsid w:val="001965E0"/>
    <w:rsid w:val="001967F5"/>
    <w:rsid w:val="00196908"/>
    <w:rsid w:val="00196B3C"/>
    <w:rsid w:val="0019725A"/>
    <w:rsid w:val="0019727C"/>
    <w:rsid w:val="0019738E"/>
    <w:rsid w:val="00197ABF"/>
    <w:rsid w:val="00197EA9"/>
    <w:rsid w:val="001A0474"/>
    <w:rsid w:val="001A06B2"/>
    <w:rsid w:val="001A09A9"/>
    <w:rsid w:val="001A0E68"/>
    <w:rsid w:val="001A198B"/>
    <w:rsid w:val="001A19BC"/>
    <w:rsid w:val="001A2239"/>
    <w:rsid w:val="001A23CF"/>
    <w:rsid w:val="001A2452"/>
    <w:rsid w:val="001A2578"/>
    <w:rsid w:val="001A2CD9"/>
    <w:rsid w:val="001A3D5B"/>
    <w:rsid w:val="001A3E74"/>
    <w:rsid w:val="001A413B"/>
    <w:rsid w:val="001A4B8C"/>
    <w:rsid w:val="001A5105"/>
    <w:rsid w:val="001A60DC"/>
    <w:rsid w:val="001A6479"/>
    <w:rsid w:val="001A692F"/>
    <w:rsid w:val="001A69DC"/>
    <w:rsid w:val="001A6D54"/>
    <w:rsid w:val="001A7136"/>
    <w:rsid w:val="001A7480"/>
    <w:rsid w:val="001A7993"/>
    <w:rsid w:val="001A7CD9"/>
    <w:rsid w:val="001A7D37"/>
    <w:rsid w:val="001B0D7E"/>
    <w:rsid w:val="001B10F4"/>
    <w:rsid w:val="001B10F9"/>
    <w:rsid w:val="001B1274"/>
    <w:rsid w:val="001B18E5"/>
    <w:rsid w:val="001B221E"/>
    <w:rsid w:val="001B279A"/>
    <w:rsid w:val="001B2F96"/>
    <w:rsid w:val="001B36CA"/>
    <w:rsid w:val="001B397A"/>
    <w:rsid w:val="001B41B5"/>
    <w:rsid w:val="001B5109"/>
    <w:rsid w:val="001B5311"/>
    <w:rsid w:val="001B5354"/>
    <w:rsid w:val="001B5E50"/>
    <w:rsid w:val="001B5ED3"/>
    <w:rsid w:val="001B5F24"/>
    <w:rsid w:val="001B7397"/>
    <w:rsid w:val="001C162C"/>
    <w:rsid w:val="001C1745"/>
    <w:rsid w:val="001C240D"/>
    <w:rsid w:val="001C2F43"/>
    <w:rsid w:val="001C3AE0"/>
    <w:rsid w:val="001C3C34"/>
    <w:rsid w:val="001C3D73"/>
    <w:rsid w:val="001C425F"/>
    <w:rsid w:val="001C5F69"/>
    <w:rsid w:val="001C78AE"/>
    <w:rsid w:val="001C7D59"/>
    <w:rsid w:val="001C7D89"/>
    <w:rsid w:val="001D0334"/>
    <w:rsid w:val="001D0B89"/>
    <w:rsid w:val="001D2DD7"/>
    <w:rsid w:val="001D349C"/>
    <w:rsid w:val="001D3FE0"/>
    <w:rsid w:val="001D41D1"/>
    <w:rsid w:val="001D51AC"/>
    <w:rsid w:val="001D575E"/>
    <w:rsid w:val="001D5B4E"/>
    <w:rsid w:val="001D5D3C"/>
    <w:rsid w:val="001D653B"/>
    <w:rsid w:val="001D6D40"/>
    <w:rsid w:val="001D75B2"/>
    <w:rsid w:val="001D7DCC"/>
    <w:rsid w:val="001D7EFB"/>
    <w:rsid w:val="001E0246"/>
    <w:rsid w:val="001E1AD7"/>
    <w:rsid w:val="001E1E49"/>
    <w:rsid w:val="001E2391"/>
    <w:rsid w:val="001E3117"/>
    <w:rsid w:val="001E3156"/>
    <w:rsid w:val="001E42A9"/>
    <w:rsid w:val="001E46FA"/>
    <w:rsid w:val="001E5504"/>
    <w:rsid w:val="001E551D"/>
    <w:rsid w:val="001E56BB"/>
    <w:rsid w:val="001E5EF6"/>
    <w:rsid w:val="001E6FFA"/>
    <w:rsid w:val="001F0898"/>
    <w:rsid w:val="001F145F"/>
    <w:rsid w:val="001F29DD"/>
    <w:rsid w:val="001F323A"/>
    <w:rsid w:val="001F3250"/>
    <w:rsid w:val="001F441F"/>
    <w:rsid w:val="001F4A29"/>
    <w:rsid w:val="001F533F"/>
    <w:rsid w:val="001F635C"/>
    <w:rsid w:val="001F6E58"/>
    <w:rsid w:val="001F72F7"/>
    <w:rsid w:val="001F763A"/>
    <w:rsid w:val="001F79F9"/>
    <w:rsid w:val="001F7AC9"/>
    <w:rsid w:val="002009F1"/>
    <w:rsid w:val="00200BE1"/>
    <w:rsid w:val="00200C05"/>
    <w:rsid w:val="00200C79"/>
    <w:rsid w:val="0020153B"/>
    <w:rsid w:val="0020195C"/>
    <w:rsid w:val="0020198A"/>
    <w:rsid w:val="00202469"/>
    <w:rsid w:val="00202B63"/>
    <w:rsid w:val="002032B1"/>
    <w:rsid w:val="00203483"/>
    <w:rsid w:val="00204074"/>
    <w:rsid w:val="00204BCA"/>
    <w:rsid w:val="00204BD9"/>
    <w:rsid w:val="002050A4"/>
    <w:rsid w:val="00205CA3"/>
    <w:rsid w:val="002061B0"/>
    <w:rsid w:val="00207596"/>
    <w:rsid w:val="0021077C"/>
    <w:rsid w:val="00210891"/>
    <w:rsid w:val="00210AC7"/>
    <w:rsid w:val="0021116F"/>
    <w:rsid w:val="00211390"/>
    <w:rsid w:val="0021156F"/>
    <w:rsid w:val="002115C0"/>
    <w:rsid w:val="002117F7"/>
    <w:rsid w:val="002119F9"/>
    <w:rsid w:val="00211CDC"/>
    <w:rsid w:val="00211E38"/>
    <w:rsid w:val="00212347"/>
    <w:rsid w:val="0021286F"/>
    <w:rsid w:val="00212E7A"/>
    <w:rsid w:val="00212FB9"/>
    <w:rsid w:val="00212FBD"/>
    <w:rsid w:val="00213BD4"/>
    <w:rsid w:val="00214047"/>
    <w:rsid w:val="0021408D"/>
    <w:rsid w:val="00214662"/>
    <w:rsid w:val="00214932"/>
    <w:rsid w:val="00214FE9"/>
    <w:rsid w:val="00215106"/>
    <w:rsid w:val="0021587A"/>
    <w:rsid w:val="002162F3"/>
    <w:rsid w:val="0021653F"/>
    <w:rsid w:val="00216BBA"/>
    <w:rsid w:val="00216D52"/>
    <w:rsid w:val="00216E9F"/>
    <w:rsid w:val="00217290"/>
    <w:rsid w:val="00221234"/>
    <w:rsid w:val="002214B6"/>
    <w:rsid w:val="002226EE"/>
    <w:rsid w:val="0022283A"/>
    <w:rsid w:val="00223539"/>
    <w:rsid w:val="00223D10"/>
    <w:rsid w:val="002246A7"/>
    <w:rsid w:val="0022484E"/>
    <w:rsid w:val="00224C8A"/>
    <w:rsid w:val="002250F6"/>
    <w:rsid w:val="00225AED"/>
    <w:rsid w:val="00225F39"/>
    <w:rsid w:val="00227275"/>
    <w:rsid w:val="00227576"/>
    <w:rsid w:val="002276F9"/>
    <w:rsid w:val="00227C77"/>
    <w:rsid w:val="00227FDD"/>
    <w:rsid w:val="00230F90"/>
    <w:rsid w:val="0023163A"/>
    <w:rsid w:val="00231E4B"/>
    <w:rsid w:val="00231FAB"/>
    <w:rsid w:val="00231FEB"/>
    <w:rsid w:val="0023225C"/>
    <w:rsid w:val="00232A82"/>
    <w:rsid w:val="00232DD6"/>
    <w:rsid w:val="002330EA"/>
    <w:rsid w:val="00233497"/>
    <w:rsid w:val="0023349A"/>
    <w:rsid w:val="00233552"/>
    <w:rsid w:val="00233755"/>
    <w:rsid w:val="00233A5C"/>
    <w:rsid w:val="00234134"/>
    <w:rsid w:val="00234AA0"/>
    <w:rsid w:val="0023561F"/>
    <w:rsid w:val="00235B01"/>
    <w:rsid w:val="00235E4A"/>
    <w:rsid w:val="00237852"/>
    <w:rsid w:val="00237862"/>
    <w:rsid w:val="00237E2E"/>
    <w:rsid w:val="00237EFD"/>
    <w:rsid w:val="00240E50"/>
    <w:rsid w:val="0024121D"/>
    <w:rsid w:val="00241A30"/>
    <w:rsid w:val="00241B9A"/>
    <w:rsid w:val="0024201B"/>
    <w:rsid w:val="0024232F"/>
    <w:rsid w:val="00242DF1"/>
    <w:rsid w:val="00243037"/>
    <w:rsid w:val="002434F1"/>
    <w:rsid w:val="00243F64"/>
    <w:rsid w:val="0024405E"/>
    <w:rsid w:val="00244B2B"/>
    <w:rsid w:val="00244EFC"/>
    <w:rsid w:val="00245BC6"/>
    <w:rsid w:val="00246289"/>
    <w:rsid w:val="002468E7"/>
    <w:rsid w:val="00246FD1"/>
    <w:rsid w:val="002470CC"/>
    <w:rsid w:val="002470E0"/>
    <w:rsid w:val="0024723B"/>
    <w:rsid w:val="00247597"/>
    <w:rsid w:val="00247E94"/>
    <w:rsid w:val="0025076A"/>
    <w:rsid w:val="002507AC"/>
    <w:rsid w:val="00250DFC"/>
    <w:rsid w:val="00250F96"/>
    <w:rsid w:val="00251767"/>
    <w:rsid w:val="00251912"/>
    <w:rsid w:val="002520E1"/>
    <w:rsid w:val="00253A6F"/>
    <w:rsid w:val="00254526"/>
    <w:rsid w:val="00254968"/>
    <w:rsid w:val="00255245"/>
    <w:rsid w:val="002558C1"/>
    <w:rsid w:val="0025591F"/>
    <w:rsid w:val="0025721A"/>
    <w:rsid w:val="002575A7"/>
    <w:rsid w:val="002579D5"/>
    <w:rsid w:val="002604EA"/>
    <w:rsid w:val="00260712"/>
    <w:rsid w:val="002609CB"/>
    <w:rsid w:val="002614A0"/>
    <w:rsid w:val="002614A9"/>
    <w:rsid w:val="002615C1"/>
    <w:rsid w:val="00261BAA"/>
    <w:rsid w:val="002628C0"/>
    <w:rsid w:val="00262987"/>
    <w:rsid w:val="00263075"/>
    <w:rsid w:val="00263AD7"/>
    <w:rsid w:val="00265307"/>
    <w:rsid w:val="002655F8"/>
    <w:rsid w:val="00265C91"/>
    <w:rsid w:val="00265F75"/>
    <w:rsid w:val="00266181"/>
    <w:rsid w:val="0026657B"/>
    <w:rsid w:val="00266601"/>
    <w:rsid w:val="00266E54"/>
    <w:rsid w:val="00267B30"/>
    <w:rsid w:val="0027009A"/>
    <w:rsid w:val="002704C5"/>
    <w:rsid w:val="00270707"/>
    <w:rsid w:val="002708AA"/>
    <w:rsid w:val="00271007"/>
    <w:rsid w:val="00271BF2"/>
    <w:rsid w:val="002731E3"/>
    <w:rsid w:val="00273519"/>
    <w:rsid w:val="002736B6"/>
    <w:rsid w:val="002737CF"/>
    <w:rsid w:val="00273F12"/>
    <w:rsid w:val="00274060"/>
    <w:rsid w:val="00274155"/>
    <w:rsid w:val="002744DE"/>
    <w:rsid w:val="00275330"/>
    <w:rsid w:val="00275822"/>
    <w:rsid w:val="00275954"/>
    <w:rsid w:val="00275BC3"/>
    <w:rsid w:val="00276235"/>
    <w:rsid w:val="00277F67"/>
    <w:rsid w:val="00277FA4"/>
    <w:rsid w:val="00280291"/>
    <w:rsid w:val="00280BE2"/>
    <w:rsid w:val="002811D9"/>
    <w:rsid w:val="00281A76"/>
    <w:rsid w:val="00281AE0"/>
    <w:rsid w:val="00281B3C"/>
    <w:rsid w:val="0028200F"/>
    <w:rsid w:val="002824F7"/>
    <w:rsid w:val="00282523"/>
    <w:rsid w:val="00282773"/>
    <w:rsid w:val="00283F28"/>
    <w:rsid w:val="002849C4"/>
    <w:rsid w:val="00286482"/>
    <w:rsid w:val="00286671"/>
    <w:rsid w:val="00286D37"/>
    <w:rsid w:val="00286FFB"/>
    <w:rsid w:val="00287590"/>
    <w:rsid w:val="00287679"/>
    <w:rsid w:val="00287A57"/>
    <w:rsid w:val="0029008E"/>
    <w:rsid w:val="0029057D"/>
    <w:rsid w:val="00290821"/>
    <w:rsid w:val="00290DF4"/>
    <w:rsid w:val="00291135"/>
    <w:rsid w:val="002927E9"/>
    <w:rsid w:val="002929A1"/>
    <w:rsid w:val="00292B4C"/>
    <w:rsid w:val="00292E6D"/>
    <w:rsid w:val="00293387"/>
    <w:rsid w:val="00293C05"/>
    <w:rsid w:val="0029410A"/>
    <w:rsid w:val="0029561E"/>
    <w:rsid w:val="00295B1F"/>
    <w:rsid w:val="00296253"/>
    <w:rsid w:val="00296CC9"/>
    <w:rsid w:val="002973C2"/>
    <w:rsid w:val="002974FC"/>
    <w:rsid w:val="00297A84"/>
    <w:rsid w:val="002A0449"/>
    <w:rsid w:val="002A04A9"/>
    <w:rsid w:val="002A04D9"/>
    <w:rsid w:val="002A0DC5"/>
    <w:rsid w:val="002A160D"/>
    <w:rsid w:val="002A1CB6"/>
    <w:rsid w:val="002A1D38"/>
    <w:rsid w:val="002A1E6A"/>
    <w:rsid w:val="002A237F"/>
    <w:rsid w:val="002A26CA"/>
    <w:rsid w:val="002A27C5"/>
    <w:rsid w:val="002A2E55"/>
    <w:rsid w:val="002A3031"/>
    <w:rsid w:val="002A3A6F"/>
    <w:rsid w:val="002A3B48"/>
    <w:rsid w:val="002A41F8"/>
    <w:rsid w:val="002A48CC"/>
    <w:rsid w:val="002A4F0B"/>
    <w:rsid w:val="002A4FBF"/>
    <w:rsid w:val="002A58B3"/>
    <w:rsid w:val="002A5AE5"/>
    <w:rsid w:val="002A61CB"/>
    <w:rsid w:val="002A6C94"/>
    <w:rsid w:val="002A6F4E"/>
    <w:rsid w:val="002A769A"/>
    <w:rsid w:val="002A7AB3"/>
    <w:rsid w:val="002A7C3E"/>
    <w:rsid w:val="002B00E3"/>
    <w:rsid w:val="002B02A3"/>
    <w:rsid w:val="002B09CF"/>
    <w:rsid w:val="002B0A45"/>
    <w:rsid w:val="002B39BF"/>
    <w:rsid w:val="002B3BE3"/>
    <w:rsid w:val="002B3C12"/>
    <w:rsid w:val="002B4411"/>
    <w:rsid w:val="002B4601"/>
    <w:rsid w:val="002B5A04"/>
    <w:rsid w:val="002B6E24"/>
    <w:rsid w:val="002B6F13"/>
    <w:rsid w:val="002B7267"/>
    <w:rsid w:val="002B73DD"/>
    <w:rsid w:val="002C031A"/>
    <w:rsid w:val="002C09E5"/>
    <w:rsid w:val="002C0F02"/>
    <w:rsid w:val="002C1461"/>
    <w:rsid w:val="002C1CF9"/>
    <w:rsid w:val="002C23DA"/>
    <w:rsid w:val="002C330E"/>
    <w:rsid w:val="002C435F"/>
    <w:rsid w:val="002C4575"/>
    <w:rsid w:val="002C4E16"/>
    <w:rsid w:val="002C59A7"/>
    <w:rsid w:val="002C59BF"/>
    <w:rsid w:val="002C60E6"/>
    <w:rsid w:val="002C62A0"/>
    <w:rsid w:val="002C6429"/>
    <w:rsid w:val="002C6FB3"/>
    <w:rsid w:val="002C73E1"/>
    <w:rsid w:val="002C768F"/>
    <w:rsid w:val="002C7A6C"/>
    <w:rsid w:val="002D10C3"/>
    <w:rsid w:val="002D10DE"/>
    <w:rsid w:val="002D15B1"/>
    <w:rsid w:val="002D18E1"/>
    <w:rsid w:val="002D1D83"/>
    <w:rsid w:val="002D1EF7"/>
    <w:rsid w:val="002D1F8C"/>
    <w:rsid w:val="002D227D"/>
    <w:rsid w:val="002D25A9"/>
    <w:rsid w:val="002D2E9C"/>
    <w:rsid w:val="002D2F96"/>
    <w:rsid w:val="002D30E2"/>
    <w:rsid w:val="002D321F"/>
    <w:rsid w:val="002D3E5F"/>
    <w:rsid w:val="002D4220"/>
    <w:rsid w:val="002D4C34"/>
    <w:rsid w:val="002D66DE"/>
    <w:rsid w:val="002D7B85"/>
    <w:rsid w:val="002E079C"/>
    <w:rsid w:val="002E0DBA"/>
    <w:rsid w:val="002E0F55"/>
    <w:rsid w:val="002E1A19"/>
    <w:rsid w:val="002E2298"/>
    <w:rsid w:val="002E25BE"/>
    <w:rsid w:val="002E2926"/>
    <w:rsid w:val="002E3057"/>
    <w:rsid w:val="002E3618"/>
    <w:rsid w:val="002E36AD"/>
    <w:rsid w:val="002E3D1F"/>
    <w:rsid w:val="002E44A9"/>
    <w:rsid w:val="002E44D7"/>
    <w:rsid w:val="002E572F"/>
    <w:rsid w:val="002E59B6"/>
    <w:rsid w:val="002E6530"/>
    <w:rsid w:val="002E6D89"/>
    <w:rsid w:val="002E7044"/>
    <w:rsid w:val="002E774E"/>
    <w:rsid w:val="002E7C57"/>
    <w:rsid w:val="002E7EBD"/>
    <w:rsid w:val="002F022D"/>
    <w:rsid w:val="002F0532"/>
    <w:rsid w:val="002F0963"/>
    <w:rsid w:val="002F0A93"/>
    <w:rsid w:val="002F0B20"/>
    <w:rsid w:val="002F0CC0"/>
    <w:rsid w:val="002F0DE4"/>
    <w:rsid w:val="002F137C"/>
    <w:rsid w:val="002F17CE"/>
    <w:rsid w:val="002F2986"/>
    <w:rsid w:val="002F2D38"/>
    <w:rsid w:val="002F35F5"/>
    <w:rsid w:val="002F37D5"/>
    <w:rsid w:val="002F3B68"/>
    <w:rsid w:val="002F3FC7"/>
    <w:rsid w:val="002F41C7"/>
    <w:rsid w:val="002F42E8"/>
    <w:rsid w:val="002F4AE2"/>
    <w:rsid w:val="002F4C2D"/>
    <w:rsid w:val="002F574E"/>
    <w:rsid w:val="002F5B09"/>
    <w:rsid w:val="002F627D"/>
    <w:rsid w:val="002F6D79"/>
    <w:rsid w:val="0030041D"/>
    <w:rsid w:val="00301A43"/>
    <w:rsid w:val="003025EC"/>
    <w:rsid w:val="00303692"/>
    <w:rsid w:val="0030482D"/>
    <w:rsid w:val="003052F5"/>
    <w:rsid w:val="003057C5"/>
    <w:rsid w:val="003059F7"/>
    <w:rsid w:val="00305E7C"/>
    <w:rsid w:val="0030672C"/>
    <w:rsid w:val="0030744A"/>
    <w:rsid w:val="003074D3"/>
    <w:rsid w:val="003075DC"/>
    <w:rsid w:val="00310017"/>
    <w:rsid w:val="00310C86"/>
    <w:rsid w:val="00310C9D"/>
    <w:rsid w:val="00311224"/>
    <w:rsid w:val="00311ABE"/>
    <w:rsid w:val="00311B1E"/>
    <w:rsid w:val="00312B11"/>
    <w:rsid w:val="00312B9D"/>
    <w:rsid w:val="00314393"/>
    <w:rsid w:val="00314986"/>
    <w:rsid w:val="003149EE"/>
    <w:rsid w:val="00314E4B"/>
    <w:rsid w:val="00315BB4"/>
    <w:rsid w:val="00315E8B"/>
    <w:rsid w:val="00317451"/>
    <w:rsid w:val="003212FC"/>
    <w:rsid w:val="0032197F"/>
    <w:rsid w:val="00321E17"/>
    <w:rsid w:val="00322941"/>
    <w:rsid w:val="00323374"/>
    <w:rsid w:val="00323C12"/>
    <w:rsid w:val="0032472F"/>
    <w:rsid w:val="00324C29"/>
    <w:rsid w:val="00324F20"/>
    <w:rsid w:val="00325B2B"/>
    <w:rsid w:val="00325F7E"/>
    <w:rsid w:val="003264C8"/>
    <w:rsid w:val="003266EA"/>
    <w:rsid w:val="00327210"/>
    <w:rsid w:val="00330F1C"/>
    <w:rsid w:val="003310DE"/>
    <w:rsid w:val="00331228"/>
    <w:rsid w:val="0033140B"/>
    <w:rsid w:val="003315EA"/>
    <w:rsid w:val="00331BCC"/>
    <w:rsid w:val="00331E9F"/>
    <w:rsid w:val="00331FDB"/>
    <w:rsid w:val="00331FE1"/>
    <w:rsid w:val="00332695"/>
    <w:rsid w:val="003326B9"/>
    <w:rsid w:val="00333056"/>
    <w:rsid w:val="00333945"/>
    <w:rsid w:val="00333F83"/>
    <w:rsid w:val="00334338"/>
    <w:rsid w:val="00334A63"/>
    <w:rsid w:val="00334AA3"/>
    <w:rsid w:val="00335555"/>
    <w:rsid w:val="003356BC"/>
    <w:rsid w:val="00335F46"/>
    <w:rsid w:val="003369B5"/>
    <w:rsid w:val="00336D4E"/>
    <w:rsid w:val="00336E13"/>
    <w:rsid w:val="0033722F"/>
    <w:rsid w:val="00341017"/>
    <w:rsid w:val="00341988"/>
    <w:rsid w:val="00342104"/>
    <w:rsid w:val="00342947"/>
    <w:rsid w:val="00342A6E"/>
    <w:rsid w:val="00343577"/>
    <w:rsid w:val="00343950"/>
    <w:rsid w:val="00343D06"/>
    <w:rsid w:val="00343E14"/>
    <w:rsid w:val="003440AC"/>
    <w:rsid w:val="00344215"/>
    <w:rsid w:val="003442F2"/>
    <w:rsid w:val="00344B44"/>
    <w:rsid w:val="00344BF6"/>
    <w:rsid w:val="00345504"/>
    <w:rsid w:val="003460D8"/>
    <w:rsid w:val="00346722"/>
    <w:rsid w:val="00346D64"/>
    <w:rsid w:val="003472C5"/>
    <w:rsid w:val="00347850"/>
    <w:rsid w:val="003479BB"/>
    <w:rsid w:val="003500FA"/>
    <w:rsid w:val="0035059F"/>
    <w:rsid w:val="00351319"/>
    <w:rsid w:val="00351321"/>
    <w:rsid w:val="00351CB8"/>
    <w:rsid w:val="00352516"/>
    <w:rsid w:val="0035276F"/>
    <w:rsid w:val="00353D22"/>
    <w:rsid w:val="00353E32"/>
    <w:rsid w:val="00354395"/>
    <w:rsid w:val="00354C69"/>
    <w:rsid w:val="00354D3F"/>
    <w:rsid w:val="00354EF3"/>
    <w:rsid w:val="00355620"/>
    <w:rsid w:val="00355E90"/>
    <w:rsid w:val="00356142"/>
    <w:rsid w:val="003563DB"/>
    <w:rsid w:val="00356771"/>
    <w:rsid w:val="0035680E"/>
    <w:rsid w:val="00356A4A"/>
    <w:rsid w:val="00357864"/>
    <w:rsid w:val="00357E9D"/>
    <w:rsid w:val="00360F8B"/>
    <w:rsid w:val="003619A5"/>
    <w:rsid w:val="00361ABF"/>
    <w:rsid w:val="00361D41"/>
    <w:rsid w:val="00361E64"/>
    <w:rsid w:val="003621B1"/>
    <w:rsid w:val="003624DE"/>
    <w:rsid w:val="003629F4"/>
    <w:rsid w:val="00363762"/>
    <w:rsid w:val="003638DA"/>
    <w:rsid w:val="003641A3"/>
    <w:rsid w:val="00364BF0"/>
    <w:rsid w:val="003664F7"/>
    <w:rsid w:val="00366DEE"/>
    <w:rsid w:val="00370446"/>
    <w:rsid w:val="003707B3"/>
    <w:rsid w:val="00370F14"/>
    <w:rsid w:val="003711AA"/>
    <w:rsid w:val="0037123F"/>
    <w:rsid w:val="0037141E"/>
    <w:rsid w:val="00371460"/>
    <w:rsid w:val="00371920"/>
    <w:rsid w:val="00371C87"/>
    <w:rsid w:val="00371D0D"/>
    <w:rsid w:val="00372262"/>
    <w:rsid w:val="00372590"/>
    <w:rsid w:val="003729BE"/>
    <w:rsid w:val="003729DD"/>
    <w:rsid w:val="00372AD2"/>
    <w:rsid w:val="00373AA7"/>
    <w:rsid w:val="00374EB2"/>
    <w:rsid w:val="00375408"/>
    <w:rsid w:val="0037676B"/>
    <w:rsid w:val="00376D22"/>
    <w:rsid w:val="00376D48"/>
    <w:rsid w:val="0038006E"/>
    <w:rsid w:val="003801F4"/>
    <w:rsid w:val="003802F4"/>
    <w:rsid w:val="00380594"/>
    <w:rsid w:val="003809F2"/>
    <w:rsid w:val="00381A6F"/>
    <w:rsid w:val="00381F2F"/>
    <w:rsid w:val="00383016"/>
    <w:rsid w:val="00383221"/>
    <w:rsid w:val="003836AD"/>
    <w:rsid w:val="003846A5"/>
    <w:rsid w:val="003848B5"/>
    <w:rsid w:val="00385796"/>
    <w:rsid w:val="0038590B"/>
    <w:rsid w:val="00385E80"/>
    <w:rsid w:val="0038642E"/>
    <w:rsid w:val="00386574"/>
    <w:rsid w:val="0038693A"/>
    <w:rsid w:val="00386FBA"/>
    <w:rsid w:val="00387AF7"/>
    <w:rsid w:val="003909A2"/>
    <w:rsid w:val="00390A97"/>
    <w:rsid w:val="0039127D"/>
    <w:rsid w:val="00391D44"/>
    <w:rsid w:val="00392B9C"/>
    <w:rsid w:val="00392DC4"/>
    <w:rsid w:val="00393439"/>
    <w:rsid w:val="00393755"/>
    <w:rsid w:val="0039449B"/>
    <w:rsid w:val="00394926"/>
    <w:rsid w:val="003954A3"/>
    <w:rsid w:val="00396CA1"/>
    <w:rsid w:val="00397355"/>
    <w:rsid w:val="00397672"/>
    <w:rsid w:val="0039797A"/>
    <w:rsid w:val="003A0311"/>
    <w:rsid w:val="003A0E8A"/>
    <w:rsid w:val="003A0F3D"/>
    <w:rsid w:val="003A2AA8"/>
    <w:rsid w:val="003A2E0A"/>
    <w:rsid w:val="003A33FB"/>
    <w:rsid w:val="003A3E7E"/>
    <w:rsid w:val="003A3F2B"/>
    <w:rsid w:val="003A4B4C"/>
    <w:rsid w:val="003A4F2E"/>
    <w:rsid w:val="003A5BC2"/>
    <w:rsid w:val="003A6CA7"/>
    <w:rsid w:val="003A75C9"/>
    <w:rsid w:val="003A7C9E"/>
    <w:rsid w:val="003B02A8"/>
    <w:rsid w:val="003B045A"/>
    <w:rsid w:val="003B1B07"/>
    <w:rsid w:val="003B1D83"/>
    <w:rsid w:val="003B2231"/>
    <w:rsid w:val="003B23B4"/>
    <w:rsid w:val="003B2954"/>
    <w:rsid w:val="003B2A45"/>
    <w:rsid w:val="003B2C55"/>
    <w:rsid w:val="003B3055"/>
    <w:rsid w:val="003B3ACD"/>
    <w:rsid w:val="003B3BCC"/>
    <w:rsid w:val="003B5249"/>
    <w:rsid w:val="003B5485"/>
    <w:rsid w:val="003B5D68"/>
    <w:rsid w:val="003B659A"/>
    <w:rsid w:val="003B6B32"/>
    <w:rsid w:val="003B6F57"/>
    <w:rsid w:val="003B7698"/>
    <w:rsid w:val="003B7A15"/>
    <w:rsid w:val="003B7A21"/>
    <w:rsid w:val="003B7B8E"/>
    <w:rsid w:val="003C1887"/>
    <w:rsid w:val="003C1B8B"/>
    <w:rsid w:val="003C267A"/>
    <w:rsid w:val="003C2B0D"/>
    <w:rsid w:val="003C315D"/>
    <w:rsid w:val="003C4089"/>
    <w:rsid w:val="003C416E"/>
    <w:rsid w:val="003C4603"/>
    <w:rsid w:val="003C4A92"/>
    <w:rsid w:val="003C589B"/>
    <w:rsid w:val="003C6016"/>
    <w:rsid w:val="003C6397"/>
    <w:rsid w:val="003C6661"/>
    <w:rsid w:val="003C6B54"/>
    <w:rsid w:val="003C72FF"/>
    <w:rsid w:val="003D0284"/>
    <w:rsid w:val="003D06EC"/>
    <w:rsid w:val="003D0B09"/>
    <w:rsid w:val="003D0FFA"/>
    <w:rsid w:val="003D1189"/>
    <w:rsid w:val="003D14C5"/>
    <w:rsid w:val="003D19D2"/>
    <w:rsid w:val="003D1BF7"/>
    <w:rsid w:val="003D1EC4"/>
    <w:rsid w:val="003D26D5"/>
    <w:rsid w:val="003D3310"/>
    <w:rsid w:val="003D3718"/>
    <w:rsid w:val="003D39C2"/>
    <w:rsid w:val="003D45D3"/>
    <w:rsid w:val="003D49DA"/>
    <w:rsid w:val="003D4AB9"/>
    <w:rsid w:val="003D4E51"/>
    <w:rsid w:val="003D4EF9"/>
    <w:rsid w:val="003D50A4"/>
    <w:rsid w:val="003D5272"/>
    <w:rsid w:val="003D5964"/>
    <w:rsid w:val="003D5AA9"/>
    <w:rsid w:val="003D5D85"/>
    <w:rsid w:val="003D5E0C"/>
    <w:rsid w:val="003D6108"/>
    <w:rsid w:val="003D614A"/>
    <w:rsid w:val="003D7267"/>
    <w:rsid w:val="003D73EA"/>
    <w:rsid w:val="003D7951"/>
    <w:rsid w:val="003D7BC6"/>
    <w:rsid w:val="003D7DEF"/>
    <w:rsid w:val="003E3F7C"/>
    <w:rsid w:val="003E428C"/>
    <w:rsid w:val="003E484F"/>
    <w:rsid w:val="003E4A80"/>
    <w:rsid w:val="003E4AF7"/>
    <w:rsid w:val="003E4F26"/>
    <w:rsid w:val="003E577C"/>
    <w:rsid w:val="003E6365"/>
    <w:rsid w:val="003E6B15"/>
    <w:rsid w:val="003E6E22"/>
    <w:rsid w:val="003E739D"/>
    <w:rsid w:val="003E74C6"/>
    <w:rsid w:val="003E7EA2"/>
    <w:rsid w:val="003F0423"/>
    <w:rsid w:val="003F078F"/>
    <w:rsid w:val="003F08EC"/>
    <w:rsid w:val="003F0FEF"/>
    <w:rsid w:val="003F18B1"/>
    <w:rsid w:val="003F2324"/>
    <w:rsid w:val="003F2B17"/>
    <w:rsid w:val="003F2B3D"/>
    <w:rsid w:val="003F2C77"/>
    <w:rsid w:val="003F2E7D"/>
    <w:rsid w:val="003F3326"/>
    <w:rsid w:val="003F346F"/>
    <w:rsid w:val="003F3819"/>
    <w:rsid w:val="003F43F8"/>
    <w:rsid w:val="003F4E97"/>
    <w:rsid w:val="003F5903"/>
    <w:rsid w:val="003F5AC0"/>
    <w:rsid w:val="003F5B52"/>
    <w:rsid w:val="003F5E94"/>
    <w:rsid w:val="003F6197"/>
    <w:rsid w:val="003F633C"/>
    <w:rsid w:val="003F69EC"/>
    <w:rsid w:val="003F719C"/>
    <w:rsid w:val="003F724D"/>
    <w:rsid w:val="003F74C4"/>
    <w:rsid w:val="003F7B78"/>
    <w:rsid w:val="004000F2"/>
    <w:rsid w:val="004001BE"/>
    <w:rsid w:val="004002C7"/>
    <w:rsid w:val="0040050A"/>
    <w:rsid w:val="004006DC"/>
    <w:rsid w:val="00400C43"/>
    <w:rsid w:val="00401BA6"/>
    <w:rsid w:val="00401BE3"/>
    <w:rsid w:val="00403773"/>
    <w:rsid w:val="0040427E"/>
    <w:rsid w:val="00404BBC"/>
    <w:rsid w:val="00404E1A"/>
    <w:rsid w:val="00405CDD"/>
    <w:rsid w:val="00405F27"/>
    <w:rsid w:val="00406970"/>
    <w:rsid w:val="00406BEB"/>
    <w:rsid w:val="00407676"/>
    <w:rsid w:val="00410278"/>
    <w:rsid w:val="00410812"/>
    <w:rsid w:val="00410DCD"/>
    <w:rsid w:val="004111FC"/>
    <w:rsid w:val="0041137E"/>
    <w:rsid w:val="004113F1"/>
    <w:rsid w:val="00411A44"/>
    <w:rsid w:val="004120D8"/>
    <w:rsid w:val="004124AE"/>
    <w:rsid w:val="00412984"/>
    <w:rsid w:val="0041317A"/>
    <w:rsid w:val="00413BC4"/>
    <w:rsid w:val="00413C1D"/>
    <w:rsid w:val="00414AFF"/>
    <w:rsid w:val="004151EA"/>
    <w:rsid w:val="004159C1"/>
    <w:rsid w:val="00415E5C"/>
    <w:rsid w:val="00416523"/>
    <w:rsid w:val="00416BB8"/>
    <w:rsid w:val="00416C07"/>
    <w:rsid w:val="00416D18"/>
    <w:rsid w:val="00416FCD"/>
    <w:rsid w:val="00417693"/>
    <w:rsid w:val="00417718"/>
    <w:rsid w:val="004208CE"/>
    <w:rsid w:val="00420C98"/>
    <w:rsid w:val="00420EF6"/>
    <w:rsid w:val="004216CD"/>
    <w:rsid w:val="00422AE9"/>
    <w:rsid w:val="00422D6C"/>
    <w:rsid w:val="00423EEC"/>
    <w:rsid w:val="00424A04"/>
    <w:rsid w:val="00424BC6"/>
    <w:rsid w:val="0042530D"/>
    <w:rsid w:val="00425995"/>
    <w:rsid w:val="00426BF7"/>
    <w:rsid w:val="00426E2C"/>
    <w:rsid w:val="00427D87"/>
    <w:rsid w:val="00427FD1"/>
    <w:rsid w:val="0043009D"/>
    <w:rsid w:val="004301BB"/>
    <w:rsid w:val="00430E4A"/>
    <w:rsid w:val="004312DD"/>
    <w:rsid w:val="00431723"/>
    <w:rsid w:val="0043240C"/>
    <w:rsid w:val="00432C47"/>
    <w:rsid w:val="00432CB3"/>
    <w:rsid w:val="0043334B"/>
    <w:rsid w:val="004338AF"/>
    <w:rsid w:val="004347A5"/>
    <w:rsid w:val="00435404"/>
    <w:rsid w:val="00435635"/>
    <w:rsid w:val="004363A7"/>
    <w:rsid w:val="00436D28"/>
    <w:rsid w:val="0043743D"/>
    <w:rsid w:val="00437CE0"/>
    <w:rsid w:val="00440086"/>
    <w:rsid w:val="004402A7"/>
    <w:rsid w:val="00440FE8"/>
    <w:rsid w:val="004412CE"/>
    <w:rsid w:val="004415FE"/>
    <w:rsid w:val="004417D3"/>
    <w:rsid w:val="004418B3"/>
    <w:rsid w:val="00441C61"/>
    <w:rsid w:val="00441CD1"/>
    <w:rsid w:val="00442030"/>
    <w:rsid w:val="0044225D"/>
    <w:rsid w:val="0044231E"/>
    <w:rsid w:val="00442966"/>
    <w:rsid w:val="00442BF7"/>
    <w:rsid w:val="004433D1"/>
    <w:rsid w:val="004436ED"/>
    <w:rsid w:val="00443811"/>
    <w:rsid w:val="00443D10"/>
    <w:rsid w:val="00443FEC"/>
    <w:rsid w:val="00444678"/>
    <w:rsid w:val="004449D7"/>
    <w:rsid w:val="00444CE9"/>
    <w:rsid w:val="004454F0"/>
    <w:rsid w:val="00445FAC"/>
    <w:rsid w:val="004462D5"/>
    <w:rsid w:val="00446F72"/>
    <w:rsid w:val="004500D7"/>
    <w:rsid w:val="004507FB"/>
    <w:rsid w:val="00450DEB"/>
    <w:rsid w:val="00450FF7"/>
    <w:rsid w:val="004527D5"/>
    <w:rsid w:val="00452BFB"/>
    <w:rsid w:val="004532B8"/>
    <w:rsid w:val="004542A2"/>
    <w:rsid w:val="00454322"/>
    <w:rsid w:val="004545CD"/>
    <w:rsid w:val="00454A2E"/>
    <w:rsid w:val="00454AC8"/>
    <w:rsid w:val="00454BA5"/>
    <w:rsid w:val="00455411"/>
    <w:rsid w:val="004554B1"/>
    <w:rsid w:val="004556B0"/>
    <w:rsid w:val="00455888"/>
    <w:rsid w:val="00455CD0"/>
    <w:rsid w:val="004569C9"/>
    <w:rsid w:val="0046022C"/>
    <w:rsid w:val="0046067F"/>
    <w:rsid w:val="0046084B"/>
    <w:rsid w:val="004609CA"/>
    <w:rsid w:val="00460A3D"/>
    <w:rsid w:val="00461423"/>
    <w:rsid w:val="00462144"/>
    <w:rsid w:val="004621F4"/>
    <w:rsid w:val="004625C5"/>
    <w:rsid w:val="00462B68"/>
    <w:rsid w:val="00462B6B"/>
    <w:rsid w:val="00462BD6"/>
    <w:rsid w:val="0046307B"/>
    <w:rsid w:val="004634D1"/>
    <w:rsid w:val="00463CA7"/>
    <w:rsid w:val="00463D5A"/>
    <w:rsid w:val="00463E1F"/>
    <w:rsid w:val="00466563"/>
    <w:rsid w:val="00467C98"/>
    <w:rsid w:val="00467DED"/>
    <w:rsid w:val="00470364"/>
    <w:rsid w:val="004703EE"/>
    <w:rsid w:val="00470737"/>
    <w:rsid w:val="00470A56"/>
    <w:rsid w:val="004711C4"/>
    <w:rsid w:val="00471572"/>
    <w:rsid w:val="004718F6"/>
    <w:rsid w:val="0047247E"/>
    <w:rsid w:val="004724A4"/>
    <w:rsid w:val="00474250"/>
    <w:rsid w:val="00474523"/>
    <w:rsid w:val="0047452B"/>
    <w:rsid w:val="004755F9"/>
    <w:rsid w:val="00475BA4"/>
    <w:rsid w:val="00476548"/>
    <w:rsid w:val="0047722F"/>
    <w:rsid w:val="0047729C"/>
    <w:rsid w:val="00477607"/>
    <w:rsid w:val="00477DA0"/>
    <w:rsid w:val="00480A09"/>
    <w:rsid w:val="00480A39"/>
    <w:rsid w:val="00480E5F"/>
    <w:rsid w:val="00481014"/>
    <w:rsid w:val="00482099"/>
    <w:rsid w:val="00482EF1"/>
    <w:rsid w:val="0048406D"/>
    <w:rsid w:val="00484109"/>
    <w:rsid w:val="00484514"/>
    <w:rsid w:val="00485E86"/>
    <w:rsid w:val="00486DEA"/>
    <w:rsid w:val="004870AA"/>
    <w:rsid w:val="00487185"/>
    <w:rsid w:val="00487783"/>
    <w:rsid w:val="00490D13"/>
    <w:rsid w:val="004910AB"/>
    <w:rsid w:val="004913C2"/>
    <w:rsid w:val="004915A6"/>
    <w:rsid w:val="00491A22"/>
    <w:rsid w:val="00491A92"/>
    <w:rsid w:val="00491B43"/>
    <w:rsid w:val="004925FC"/>
    <w:rsid w:val="004940CA"/>
    <w:rsid w:val="00494B6A"/>
    <w:rsid w:val="00494F2B"/>
    <w:rsid w:val="004951D7"/>
    <w:rsid w:val="004952C9"/>
    <w:rsid w:val="004953F6"/>
    <w:rsid w:val="004967CA"/>
    <w:rsid w:val="00496EDA"/>
    <w:rsid w:val="00497569"/>
    <w:rsid w:val="004976D9"/>
    <w:rsid w:val="0049779C"/>
    <w:rsid w:val="004A03F1"/>
    <w:rsid w:val="004A0B37"/>
    <w:rsid w:val="004A0CCE"/>
    <w:rsid w:val="004A0D34"/>
    <w:rsid w:val="004A0E6F"/>
    <w:rsid w:val="004A1860"/>
    <w:rsid w:val="004A1A5C"/>
    <w:rsid w:val="004A1A60"/>
    <w:rsid w:val="004A2131"/>
    <w:rsid w:val="004A2EDF"/>
    <w:rsid w:val="004A3018"/>
    <w:rsid w:val="004A4167"/>
    <w:rsid w:val="004A4424"/>
    <w:rsid w:val="004A54BC"/>
    <w:rsid w:val="004A57DF"/>
    <w:rsid w:val="004A5A21"/>
    <w:rsid w:val="004A61D2"/>
    <w:rsid w:val="004A641F"/>
    <w:rsid w:val="004A6705"/>
    <w:rsid w:val="004A6FEE"/>
    <w:rsid w:val="004A7146"/>
    <w:rsid w:val="004A7950"/>
    <w:rsid w:val="004B0D56"/>
    <w:rsid w:val="004B0DF9"/>
    <w:rsid w:val="004B0EE2"/>
    <w:rsid w:val="004B16F6"/>
    <w:rsid w:val="004B1EF0"/>
    <w:rsid w:val="004B1F35"/>
    <w:rsid w:val="004B23F9"/>
    <w:rsid w:val="004B2BC9"/>
    <w:rsid w:val="004B2E44"/>
    <w:rsid w:val="004B2E50"/>
    <w:rsid w:val="004B2F46"/>
    <w:rsid w:val="004B2FBA"/>
    <w:rsid w:val="004B305D"/>
    <w:rsid w:val="004B33DC"/>
    <w:rsid w:val="004B3605"/>
    <w:rsid w:val="004B43B4"/>
    <w:rsid w:val="004B5BE2"/>
    <w:rsid w:val="004B64CA"/>
    <w:rsid w:val="004B6955"/>
    <w:rsid w:val="004B6B65"/>
    <w:rsid w:val="004B6C37"/>
    <w:rsid w:val="004B73FF"/>
    <w:rsid w:val="004B77ED"/>
    <w:rsid w:val="004C01B7"/>
    <w:rsid w:val="004C0536"/>
    <w:rsid w:val="004C06BF"/>
    <w:rsid w:val="004C0932"/>
    <w:rsid w:val="004C0F74"/>
    <w:rsid w:val="004C0F9C"/>
    <w:rsid w:val="004C19A4"/>
    <w:rsid w:val="004C1BD2"/>
    <w:rsid w:val="004C31A7"/>
    <w:rsid w:val="004C32F0"/>
    <w:rsid w:val="004C33CE"/>
    <w:rsid w:val="004C33E9"/>
    <w:rsid w:val="004C3431"/>
    <w:rsid w:val="004C35BA"/>
    <w:rsid w:val="004C414A"/>
    <w:rsid w:val="004C45D3"/>
    <w:rsid w:val="004C47DE"/>
    <w:rsid w:val="004C4A79"/>
    <w:rsid w:val="004C4AF1"/>
    <w:rsid w:val="004C5451"/>
    <w:rsid w:val="004C5710"/>
    <w:rsid w:val="004C5BA7"/>
    <w:rsid w:val="004C5DE5"/>
    <w:rsid w:val="004C5F2D"/>
    <w:rsid w:val="004C6214"/>
    <w:rsid w:val="004C6627"/>
    <w:rsid w:val="004C69F3"/>
    <w:rsid w:val="004C71C5"/>
    <w:rsid w:val="004D0614"/>
    <w:rsid w:val="004D0B39"/>
    <w:rsid w:val="004D0B62"/>
    <w:rsid w:val="004D0DCC"/>
    <w:rsid w:val="004D10E9"/>
    <w:rsid w:val="004D133F"/>
    <w:rsid w:val="004D17F7"/>
    <w:rsid w:val="004D201C"/>
    <w:rsid w:val="004D23A6"/>
    <w:rsid w:val="004D2936"/>
    <w:rsid w:val="004D2E3E"/>
    <w:rsid w:val="004D3C81"/>
    <w:rsid w:val="004D3FA9"/>
    <w:rsid w:val="004D4C6E"/>
    <w:rsid w:val="004D545D"/>
    <w:rsid w:val="004D5915"/>
    <w:rsid w:val="004D5929"/>
    <w:rsid w:val="004D60C0"/>
    <w:rsid w:val="004D6CA1"/>
    <w:rsid w:val="004D7362"/>
    <w:rsid w:val="004E02FD"/>
    <w:rsid w:val="004E0EA8"/>
    <w:rsid w:val="004E0F8B"/>
    <w:rsid w:val="004E1112"/>
    <w:rsid w:val="004E1A11"/>
    <w:rsid w:val="004E1D1C"/>
    <w:rsid w:val="004E1EC4"/>
    <w:rsid w:val="004E2260"/>
    <w:rsid w:val="004E2A72"/>
    <w:rsid w:val="004E2AA4"/>
    <w:rsid w:val="004E3C72"/>
    <w:rsid w:val="004E435C"/>
    <w:rsid w:val="004E44A3"/>
    <w:rsid w:val="004E4FD0"/>
    <w:rsid w:val="004E5089"/>
    <w:rsid w:val="004E5682"/>
    <w:rsid w:val="004E56C2"/>
    <w:rsid w:val="004E7136"/>
    <w:rsid w:val="004F0EF8"/>
    <w:rsid w:val="004F1307"/>
    <w:rsid w:val="004F163F"/>
    <w:rsid w:val="004F18CC"/>
    <w:rsid w:val="004F2527"/>
    <w:rsid w:val="004F2DE8"/>
    <w:rsid w:val="004F2EA3"/>
    <w:rsid w:val="004F3D0B"/>
    <w:rsid w:val="004F4843"/>
    <w:rsid w:val="004F4A31"/>
    <w:rsid w:val="004F4B78"/>
    <w:rsid w:val="004F4CF2"/>
    <w:rsid w:val="004F4FAA"/>
    <w:rsid w:val="004F68EF"/>
    <w:rsid w:val="004F6988"/>
    <w:rsid w:val="004F6A14"/>
    <w:rsid w:val="004F6B46"/>
    <w:rsid w:val="004F6D36"/>
    <w:rsid w:val="004F74AE"/>
    <w:rsid w:val="004F7B14"/>
    <w:rsid w:val="004F7E1B"/>
    <w:rsid w:val="0050128C"/>
    <w:rsid w:val="00501290"/>
    <w:rsid w:val="00501783"/>
    <w:rsid w:val="00501DE2"/>
    <w:rsid w:val="00503878"/>
    <w:rsid w:val="0050389F"/>
    <w:rsid w:val="00503DA1"/>
    <w:rsid w:val="0050463F"/>
    <w:rsid w:val="005047CC"/>
    <w:rsid w:val="0050564B"/>
    <w:rsid w:val="0050582C"/>
    <w:rsid w:val="005064DA"/>
    <w:rsid w:val="00506676"/>
    <w:rsid w:val="00506A13"/>
    <w:rsid w:val="00506BF9"/>
    <w:rsid w:val="00506C65"/>
    <w:rsid w:val="00506F89"/>
    <w:rsid w:val="00506FDB"/>
    <w:rsid w:val="0050721D"/>
    <w:rsid w:val="005074C7"/>
    <w:rsid w:val="00507BAD"/>
    <w:rsid w:val="005107EE"/>
    <w:rsid w:val="0051094A"/>
    <w:rsid w:val="005109ED"/>
    <w:rsid w:val="00510AAA"/>
    <w:rsid w:val="00510C20"/>
    <w:rsid w:val="00511B3F"/>
    <w:rsid w:val="00511EAA"/>
    <w:rsid w:val="0051299A"/>
    <w:rsid w:val="00513059"/>
    <w:rsid w:val="005138E5"/>
    <w:rsid w:val="00513F37"/>
    <w:rsid w:val="005155AC"/>
    <w:rsid w:val="005156BE"/>
    <w:rsid w:val="005159C6"/>
    <w:rsid w:val="005165C2"/>
    <w:rsid w:val="00517351"/>
    <w:rsid w:val="005179DF"/>
    <w:rsid w:val="00517D0F"/>
    <w:rsid w:val="005203AF"/>
    <w:rsid w:val="00520AE0"/>
    <w:rsid w:val="00520EEB"/>
    <w:rsid w:val="005210E4"/>
    <w:rsid w:val="00521344"/>
    <w:rsid w:val="00521A2A"/>
    <w:rsid w:val="00521C8F"/>
    <w:rsid w:val="005223D2"/>
    <w:rsid w:val="005233FA"/>
    <w:rsid w:val="005238AE"/>
    <w:rsid w:val="005238BD"/>
    <w:rsid w:val="00524352"/>
    <w:rsid w:val="0052470E"/>
    <w:rsid w:val="00524DCE"/>
    <w:rsid w:val="0052527D"/>
    <w:rsid w:val="00525363"/>
    <w:rsid w:val="005254A1"/>
    <w:rsid w:val="005254BB"/>
    <w:rsid w:val="005266E2"/>
    <w:rsid w:val="00526C53"/>
    <w:rsid w:val="005271BE"/>
    <w:rsid w:val="0052771D"/>
    <w:rsid w:val="00527819"/>
    <w:rsid w:val="00527CAE"/>
    <w:rsid w:val="00530768"/>
    <w:rsid w:val="005309FB"/>
    <w:rsid w:val="00530C08"/>
    <w:rsid w:val="00531402"/>
    <w:rsid w:val="00531603"/>
    <w:rsid w:val="00531D19"/>
    <w:rsid w:val="00531D8C"/>
    <w:rsid w:val="00531E24"/>
    <w:rsid w:val="00532A8B"/>
    <w:rsid w:val="00532CEE"/>
    <w:rsid w:val="00533089"/>
    <w:rsid w:val="005336A1"/>
    <w:rsid w:val="00533CFA"/>
    <w:rsid w:val="00533F19"/>
    <w:rsid w:val="005345D2"/>
    <w:rsid w:val="00534B23"/>
    <w:rsid w:val="00534BE8"/>
    <w:rsid w:val="0053503A"/>
    <w:rsid w:val="005350D0"/>
    <w:rsid w:val="0053560A"/>
    <w:rsid w:val="00535C12"/>
    <w:rsid w:val="00536725"/>
    <w:rsid w:val="0053783E"/>
    <w:rsid w:val="0054024C"/>
    <w:rsid w:val="0054077E"/>
    <w:rsid w:val="00540C4B"/>
    <w:rsid w:val="00540E16"/>
    <w:rsid w:val="005418E2"/>
    <w:rsid w:val="00541C97"/>
    <w:rsid w:val="0054203C"/>
    <w:rsid w:val="005432D4"/>
    <w:rsid w:val="005433B4"/>
    <w:rsid w:val="00543BB4"/>
    <w:rsid w:val="00543F5D"/>
    <w:rsid w:val="0054425D"/>
    <w:rsid w:val="005443F5"/>
    <w:rsid w:val="00544C11"/>
    <w:rsid w:val="00544CF9"/>
    <w:rsid w:val="00544D11"/>
    <w:rsid w:val="00544D7F"/>
    <w:rsid w:val="00544E52"/>
    <w:rsid w:val="0054570B"/>
    <w:rsid w:val="0054570E"/>
    <w:rsid w:val="005458E3"/>
    <w:rsid w:val="00546271"/>
    <w:rsid w:val="005463A7"/>
    <w:rsid w:val="005465F6"/>
    <w:rsid w:val="00546B24"/>
    <w:rsid w:val="00546CDF"/>
    <w:rsid w:val="00547013"/>
    <w:rsid w:val="00547228"/>
    <w:rsid w:val="00547449"/>
    <w:rsid w:val="00547800"/>
    <w:rsid w:val="00547EB4"/>
    <w:rsid w:val="00550F7D"/>
    <w:rsid w:val="00551125"/>
    <w:rsid w:val="005514ED"/>
    <w:rsid w:val="005515D4"/>
    <w:rsid w:val="00551B60"/>
    <w:rsid w:val="00552194"/>
    <w:rsid w:val="005525F0"/>
    <w:rsid w:val="0055266C"/>
    <w:rsid w:val="00553025"/>
    <w:rsid w:val="00553284"/>
    <w:rsid w:val="00553450"/>
    <w:rsid w:val="00554522"/>
    <w:rsid w:val="0055488F"/>
    <w:rsid w:val="0055516B"/>
    <w:rsid w:val="005553F1"/>
    <w:rsid w:val="005558E3"/>
    <w:rsid w:val="00555B33"/>
    <w:rsid w:val="005562D4"/>
    <w:rsid w:val="00556948"/>
    <w:rsid w:val="00556A9A"/>
    <w:rsid w:val="00556AF7"/>
    <w:rsid w:val="0055782A"/>
    <w:rsid w:val="00557A5A"/>
    <w:rsid w:val="00557D05"/>
    <w:rsid w:val="005602E0"/>
    <w:rsid w:val="005620B6"/>
    <w:rsid w:val="0056212E"/>
    <w:rsid w:val="005636B5"/>
    <w:rsid w:val="00564435"/>
    <w:rsid w:val="005648CE"/>
    <w:rsid w:val="0056536F"/>
    <w:rsid w:val="00565762"/>
    <w:rsid w:val="00565845"/>
    <w:rsid w:val="0056596F"/>
    <w:rsid w:val="00565A20"/>
    <w:rsid w:val="00565A51"/>
    <w:rsid w:val="00565AC6"/>
    <w:rsid w:val="00566663"/>
    <w:rsid w:val="00566AD8"/>
    <w:rsid w:val="005672E2"/>
    <w:rsid w:val="0056765F"/>
    <w:rsid w:val="005678CD"/>
    <w:rsid w:val="00567D3B"/>
    <w:rsid w:val="0057066F"/>
    <w:rsid w:val="00571B5E"/>
    <w:rsid w:val="00572C28"/>
    <w:rsid w:val="005733AF"/>
    <w:rsid w:val="00573AB3"/>
    <w:rsid w:val="00574813"/>
    <w:rsid w:val="00576E56"/>
    <w:rsid w:val="00576FF2"/>
    <w:rsid w:val="00577163"/>
    <w:rsid w:val="005772F2"/>
    <w:rsid w:val="00577423"/>
    <w:rsid w:val="005774C5"/>
    <w:rsid w:val="005813A7"/>
    <w:rsid w:val="00581C46"/>
    <w:rsid w:val="00582805"/>
    <w:rsid w:val="005828AE"/>
    <w:rsid w:val="0058297C"/>
    <w:rsid w:val="00582C8E"/>
    <w:rsid w:val="00583967"/>
    <w:rsid w:val="00583F52"/>
    <w:rsid w:val="00584018"/>
    <w:rsid w:val="005844E6"/>
    <w:rsid w:val="005845DE"/>
    <w:rsid w:val="00584B6A"/>
    <w:rsid w:val="005856C4"/>
    <w:rsid w:val="005871B1"/>
    <w:rsid w:val="005877A9"/>
    <w:rsid w:val="0059048D"/>
    <w:rsid w:val="00590BBA"/>
    <w:rsid w:val="005911EB"/>
    <w:rsid w:val="00591A47"/>
    <w:rsid w:val="00591C54"/>
    <w:rsid w:val="00591CE0"/>
    <w:rsid w:val="00592ED2"/>
    <w:rsid w:val="0059371B"/>
    <w:rsid w:val="00594188"/>
    <w:rsid w:val="00595063"/>
    <w:rsid w:val="005973CC"/>
    <w:rsid w:val="0059741E"/>
    <w:rsid w:val="00597460"/>
    <w:rsid w:val="00597A70"/>
    <w:rsid w:val="00597F5F"/>
    <w:rsid w:val="00597F75"/>
    <w:rsid w:val="005A03B8"/>
    <w:rsid w:val="005A1021"/>
    <w:rsid w:val="005A20D2"/>
    <w:rsid w:val="005A23E1"/>
    <w:rsid w:val="005A24B7"/>
    <w:rsid w:val="005A2726"/>
    <w:rsid w:val="005A2728"/>
    <w:rsid w:val="005A2B07"/>
    <w:rsid w:val="005A30E2"/>
    <w:rsid w:val="005A3CCD"/>
    <w:rsid w:val="005A4B1C"/>
    <w:rsid w:val="005A4BA0"/>
    <w:rsid w:val="005A52BE"/>
    <w:rsid w:val="005A5B21"/>
    <w:rsid w:val="005A6249"/>
    <w:rsid w:val="005A641E"/>
    <w:rsid w:val="005A69B6"/>
    <w:rsid w:val="005A6C68"/>
    <w:rsid w:val="005A6DC9"/>
    <w:rsid w:val="005A7626"/>
    <w:rsid w:val="005A7939"/>
    <w:rsid w:val="005A79F9"/>
    <w:rsid w:val="005B05E6"/>
    <w:rsid w:val="005B0968"/>
    <w:rsid w:val="005B0D06"/>
    <w:rsid w:val="005B1047"/>
    <w:rsid w:val="005B124D"/>
    <w:rsid w:val="005B1D75"/>
    <w:rsid w:val="005B1FC6"/>
    <w:rsid w:val="005B2372"/>
    <w:rsid w:val="005B2484"/>
    <w:rsid w:val="005B3827"/>
    <w:rsid w:val="005B589B"/>
    <w:rsid w:val="005B79A0"/>
    <w:rsid w:val="005B79C8"/>
    <w:rsid w:val="005B7E70"/>
    <w:rsid w:val="005C0AA6"/>
    <w:rsid w:val="005C0B65"/>
    <w:rsid w:val="005C0C1E"/>
    <w:rsid w:val="005C0ED1"/>
    <w:rsid w:val="005C0EE3"/>
    <w:rsid w:val="005C12D2"/>
    <w:rsid w:val="005C1A4A"/>
    <w:rsid w:val="005C1D20"/>
    <w:rsid w:val="005C20F7"/>
    <w:rsid w:val="005C2B3F"/>
    <w:rsid w:val="005C35EA"/>
    <w:rsid w:val="005C3ABA"/>
    <w:rsid w:val="005C406F"/>
    <w:rsid w:val="005C449B"/>
    <w:rsid w:val="005C45E7"/>
    <w:rsid w:val="005C4777"/>
    <w:rsid w:val="005C49F5"/>
    <w:rsid w:val="005C506E"/>
    <w:rsid w:val="005C527F"/>
    <w:rsid w:val="005C590B"/>
    <w:rsid w:val="005C5CD2"/>
    <w:rsid w:val="005C6927"/>
    <w:rsid w:val="005C6F3A"/>
    <w:rsid w:val="005C706C"/>
    <w:rsid w:val="005C74F8"/>
    <w:rsid w:val="005C77B9"/>
    <w:rsid w:val="005C7BB4"/>
    <w:rsid w:val="005D00FB"/>
    <w:rsid w:val="005D08A2"/>
    <w:rsid w:val="005D0A11"/>
    <w:rsid w:val="005D0ED9"/>
    <w:rsid w:val="005D13FC"/>
    <w:rsid w:val="005D15E9"/>
    <w:rsid w:val="005D1ED5"/>
    <w:rsid w:val="005D2666"/>
    <w:rsid w:val="005D2BAC"/>
    <w:rsid w:val="005D48D4"/>
    <w:rsid w:val="005D4A35"/>
    <w:rsid w:val="005D528B"/>
    <w:rsid w:val="005D5481"/>
    <w:rsid w:val="005D551E"/>
    <w:rsid w:val="005D57AE"/>
    <w:rsid w:val="005D6979"/>
    <w:rsid w:val="005D6BD2"/>
    <w:rsid w:val="005D70A9"/>
    <w:rsid w:val="005D76DB"/>
    <w:rsid w:val="005D7B48"/>
    <w:rsid w:val="005E0052"/>
    <w:rsid w:val="005E0650"/>
    <w:rsid w:val="005E0C5B"/>
    <w:rsid w:val="005E10B5"/>
    <w:rsid w:val="005E14C7"/>
    <w:rsid w:val="005E1A96"/>
    <w:rsid w:val="005E231E"/>
    <w:rsid w:val="005E30A1"/>
    <w:rsid w:val="005E3386"/>
    <w:rsid w:val="005E3636"/>
    <w:rsid w:val="005E3684"/>
    <w:rsid w:val="005E3F82"/>
    <w:rsid w:val="005E521C"/>
    <w:rsid w:val="005E6F72"/>
    <w:rsid w:val="005E71A4"/>
    <w:rsid w:val="005E76D0"/>
    <w:rsid w:val="005E7CE5"/>
    <w:rsid w:val="005F0137"/>
    <w:rsid w:val="005F0340"/>
    <w:rsid w:val="005F04B7"/>
    <w:rsid w:val="005F0BB4"/>
    <w:rsid w:val="005F10FA"/>
    <w:rsid w:val="005F158F"/>
    <w:rsid w:val="005F1795"/>
    <w:rsid w:val="005F296E"/>
    <w:rsid w:val="005F2C64"/>
    <w:rsid w:val="005F3D59"/>
    <w:rsid w:val="005F3FB9"/>
    <w:rsid w:val="005F4312"/>
    <w:rsid w:val="005F449F"/>
    <w:rsid w:val="005F56B1"/>
    <w:rsid w:val="005F5DEC"/>
    <w:rsid w:val="005F676C"/>
    <w:rsid w:val="005F6B48"/>
    <w:rsid w:val="005F6BB4"/>
    <w:rsid w:val="005F7105"/>
    <w:rsid w:val="005F795E"/>
    <w:rsid w:val="006001ED"/>
    <w:rsid w:val="006005A3"/>
    <w:rsid w:val="00600DEF"/>
    <w:rsid w:val="0060102E"/>
    <w:rsid w:val="00602134"/>
    <w:rsid w:val="00603257"/>
    <w:rsid w:val="006037B3"/>
    <w:rsid w:val="006038FE"/>
    <w:rsid w:val="00603A76"/>
    <w:rsid w:val="00603C94"/>
    <w:rsid w:val="006046C3"/>
    <w:rsid w:val="00604A1A"/>
    <w:rsid w:val="00605C6C"/>
    <w:rsid w:val="00607D9B"/>
    <w:rsid w:val="00607DAB"/>
    <w:rsid w:val="00607E79"/>
    <w:rsid w:val="0061027F"/>
    <w:rsid w:val="006105AF"/>
    <w:rsid w:val="00610BB3"/>
    <w:rsid w:val="00610DF3"/>
    <w:rsid w:val="00611324"/>
    <w:rsid w:val="006115ED"/>
    <w:rsid w:val="00612100"/>
    <w:rsid w:val="00613069"/>
    <w:rsid w:val="00613160"/>
    <w:rsid w:val="00613D88"/>
    <w:rsid w:val="00613FE7"/>
    <w:rsid w:val="00614385"/>
    <w:rsid w:val="006144A6"/>
    <w:rsid w:val="00614ADA"/>
    <w:rsid w:val="00615B4B"/>
    <w:rsid w:val="00615E40"/>
    <w:rsid w:val="00615E78"/>
    <w:rsid w:val="0061693A"/>
    <w:rsid w:val="00617716"/>
    <w:rsid w:val="006177E3"/>
    <w:rsid w:val="00617DDE"/>
    <w:rsid w:val="00617F64"/>
    <w:rsid w:val="00620098"/>
    <w:rsid w:val="00620473"/>
    <w:rsid w:val="00620C41"/>
    <w:rsid w:val="006222EF"/>
    <w:rsid w:val="00622417"/>
    <w:rsid w:val="00622A49"/>
    <w:rsid w:val="00622A74"/>
    <w:rsid w:val="00622C8B"/>
    <w:rsid w:val="00622CDE"/>
    <w:rsid w:val="00622EDF"/>
    <w:rsid w:val="00622F25"/>
    <w:rsid w:val="006246CE"/>
    <w:rsid w:val="00624A2F"/>
    <w:rsid w:val="00625EA7"/>
    <w:rsid w:val="00625FC9"/>
    <w:rsid w:val="006264A7"/>
    <w:rsid w:val="0062659B"/>
    <w:rsid w:val="00626638"/>
    <w:rsid w:val="00626A82"/>
    <w:rsid w:val="00626F51"/>
    <w:rsid w:val="00627218"/>
    <w:rsid w:val="0062763C"/>
    <w:rsid w:val="006303FA"/>
    <w:rsid w:val="00630684"/>
    <w:rsid w:val="00631168"/>
    <w:rsid w:val="006316D1"/>
    <w:rsid w:val="00631CD3"/>
    <w:rsid w:val="00632C32"/>
    <w:rsid w:val="006334E0"/>
    <w:rsid w:val="00633D74"/>
    <w:rsid w:val="00633F51"/>
    <w:rsid w:val="0063404D"/>
    <w:rsid w:val="0063408E"/>
    <w:rsid w:val="00634186"/>
    <w:rsid w:val="006342BE"/>
    <w:rsid w:val="00634877"/>
    <w:rsid w:val="00634C64"/>
    <w:rsid w:val="006356B2"/>
    <w:rsid w:val="00635FA8"/>
    <w:rsid w:val="0063619B"/>
    <w:rsid w:val="006378FD"/>
    <w:rsid w:val="00641581"/>
    <w:rsid w:val="00641ECD"/>
    <w:rsid w:val="00642BB6"/>
    <w:rsid w:val="00643082"/>
    <w:rsid w:val="006441F7"/>
    <w:rsid w:val="00644644"/>
    <w:rsid w:val="006448F7"/>
    <w:rsid w:val="00644C70"/>
    <w:rsid w:val="00644F10"/>
    <w:rsid w:val="006450F7"/>
    <w:rsid w:val="00645132"/>
    <w:rsid w:val="006454EE"/>
    <w:rsid w:val="0064553C"/>
    <w:rsid w:val="00645F48"/>
    <w:rsid w:val="00646415"/>
    <w:rsid w:val="00646471"/>
    <w:rsid w:val="006464BB"/>
    <w:rsid w:val="00646A4F"/>
    <w:rsid w:val="006472DF"/>
    <w:rsid w:val="006476A5"/>
    <w:rsid w:val="006476B4"/>
    <w:rsid w:val="006476CB"/>
    <w:rsid w:val="0065053F"/>
    <w:rsid w:val="00650E0F"/>
    <w:rsid w:val="006519BC"/>
    <w:rsid w:val="00651A54"/>
    <w:rsid w:val="00651E45"/>
    <w:rsid w:val="00652631"/>
    <w:rsid w:val="00652BD7"/>
    <w:rsid w:val="00652BF7"/>
    <w:rsid w:val="006533CD"/>
    <w:rsid w:val="006535CE"/>
    <w:rsid w:val="00654DFA"/>
    <w:rsid w:val="00656A8A"/>
    <w:rsid w:val="00656B57"/>
    <w:rsid w:val="00656D4F"/>
    <w:rsid w:val="00657231"/>
    <w:rsid w:val="00657FE4"/>
    <w:rsid w:val="00660173"/>
    <w:rsid w:val="00660653"/>
    <w:rsid w:val="0066094F"/>
    <w:rsid w:val="00660C0C"/>
    <w:rsid w:val="0066101D"/>
    <w:rsid w:val="006613BD"/>
    <w:rsid w:val="006614C9"/>
    <w:rsid w:val="00661F17"/>
    <w:rsid w:val="00662078"/>
    <w:rsid w:val="006625F9"/>
    <w:rsid w:val="00662B52"/>
    <w:rsid w:val="00662E50"/>
    <w:rsid w:val="0066308C"/>
    <w:rsid w:val="0066371F"/>
    <w:rsid w:val="00663C19"/>
    <w:rsid w:val="00663E40"/>
    <w:rsid w:val="00663E74"/>
    <w:rsid w:val="006641B2"/>
    <w:rsid w:val="00664650"/>
    <w:rsid w:val="00664F4E"/>
    <w:rsid w:val="0066509D"/>
    <w:rsid w:val="00665212"/>
    <w:rsid w:val="006655B5"/>
    <w:rsid w:val="006657FB"/>
    <w:rsid w:val="00665E2E"/>
    <w:rsid w:val="00665F1B"/>
    <w:rsid w:val="006666AF"/>
    <w:rsid w:val="00666D88"/>
    <w:rsid w:val="00666EA6"/>
    <w:rsid w:val="00667A18"/>
    <w:rsid w:val="006701DB"/>
    <w:rsid w:val="00670874"/>
    <w:rsid w:val="00671362"/>
    <w:rsid w:val="0067205C"/>
    <w:rsid w:val="00672828"/>
    <w:rsid w:val="00673943"/>
    <w:rsid w:val="00674577"/>
    <w:rsid w:val="00674C08"/>
    <w:rsid w:val="00674DC3"/>
    <w:rsid w:val="00675577"/>
    <w:rsid w:val="006757B3"/>
    <w:rsid w:val="00675C0D"/>
    <w:rsid w:val="00676C26"/>
    <w:rsid w:val="00676C35"/>
    <w:rsid w:val="00677241"/>
    <w:rsid w:val="006772EE"/>
    <w:rsid w:val="0067741B"/>
    <w:rsid w:val="006801A3"/>
    <w:rsid w:val="0068021B"/>
    <w:rsid w:val="00680602"/>
    <w:rsid w:val="006818AA"/>
    <w:rsid w:val="006818DE"/>
    <w:rsid w:val="00681E2D"/>
    <w:rsid w:val="00682365"/>
    <w:rsid w:val="00682588"/>
    <w:rsid w:val="006825D9"/>
    <w:rsid w:val="00682632"/>
    <w:rsid w:val="00683352"/>
    <w:rsid w:val="0068393D"/>
    <w:rsid w:val="006841BB"/>
    <w:rsid w:val="00684550"/>
    <w:rsid w:val="0068558B"/>
    <w:rsid w:val="00685F4D"/>
    <w:rsid w:val="00686119"/>
    <w:rsid w:val="006864A6"/>
    <w:rsid w:val="00686E18"/>
    <w:rsid w:val="00686EB1"/>
    <w:rsid w:val="00687D87"/>
    <w:rsid w:val="0069013E"/>
    <w:rsid w:val="006902D8"/>
    <w:rsid w:val="00692029"/>
    <w:rsid w:val="0069340A"/>
    <w:rsid w:val="006936DD"/>
    <w:rsid w:val="00693B14"/>
    <w:rsid w:val="00693D57"/>
    <w:rsid w:val="00694172"/>
    <w:rsid w:val="0069490E"/>
    <w:rsid w:val="00694A35"/>
    <w:rsid w:val="006952BA"/>
    <w:rsid w:val="00695504"/>
    <w:rsid w:val="00695D16"/>
    <w:rsid w:val="00695F03"/>
    <w:rsid w:val="00696221"/>
    <w:rsid w:val="006963DB"/>
    <w:rsid w:val="006967DD"/>
    <w:rsid w:val="00696848"/>
    <w:rsid w:val="00696E80"/>
    <w:rsid w:val="00697176"/>
    <w:rsid w:val="006972C9"/>
    <w:rsid w:val="006973D4"/>
    <w:rsid w:val="00697E13"/>
    <w:rsid w:val="006A1604"/>
    <w:rsid w:val="006A16D5"/>
    <w:rsid w:val="006A2510"/>
    <w:rsid w:val="006A3254"/>
    <w:rsid w:val="006A3AB4"/>
    <w:rsid w:val="006A487F"/>
    <w:rsid w:val="006A4F49"/>
    <w:rsid w:val="006A5392"/>
    <w:rsid w:val="006A55A2"/>
    <w:rsid w:val="006A5E33"/>
    <w:rsid w:val="006A5EE3"/>
    <w:rsid w:val="006A60B5"/>
    <w:rsid w:val="006A62E3"/>
    <w:rsid w:val="006A6617"/>
    <w:rsid w:val="006A688A"/>
    <w:rsid w:val="006A7A9A"/>
    <w:rsid w:val="006A7CCE"/>
    <w:rsid w:val="006B013F"/>
    <w:rsid w:val="006B10BD"/>
    <w:rsid w:val="006B1612"/>
    <w:rsid w:val="006B1954"/>
    <w:rsid w:val="006B1A09"/>
    <w:rsid w:val="006B2791"/>
    <w:rsid w:val="006B2821"/>
    <w:rsid w:val="006B2C5B"/>
    <w:rsid w:val="006B30BA"/>
    <w:rsid w:val="006B3395"/>
    <w:rsid w:val="006B498F"/>
    <w:rsid w:val="006B4D94"/>
    <w:rsid w:val="006B59DF"/>
    <w:rsid w:val="006B5C46"/>
    <w:rsid w:val="006B5DB9"/>
    <w:rsid w:val="006B62D6"/>
    <w:rsid w:val="006B65D5"/>
    <w:rsid w:val="006B7143"/>
    <w:rsid w:val="006C0E2C"/>
    <w:rsid w:val="006C1EBE"/>
    <w:rsid w:val="006C2529"/>
    <w:rsid w:val="006C2D3A"/>
    <w:rsid w:val="006C2D8E"/>
    <w:rsid w:val="006C2DC6"/>
    <w:rsid w:val="006C2FC7"/>
    <w:rsid w:val="006C315C"/>
    <w:rsid w:val="006C3F5D"/>
    <w:rsid w:val="006C48D5"/>
    <w:rsid w:val="006C4957"/>
    <w:rsid w:val="006C5156"/>
    <w:rsid w:val="006C5FAB"/>
    <w:rsid w:val="006C60E9"/>
    <w:rsid w:val="006C6CBC"/>
    <w:rsid w:val="006C6DBA"/>
    <w:rsid w:val="006C6F68"/>
    <w:rsid w:val="006D026E"/>
    <w:rsid w:val="006D0896"/>
    <w:rsid w:val="006D138F"/>
    <w:rsid w:val="006D1477"/>
    <w:rsid w:val="006D1713"/>
    <w:rsid w:val="006D1F5D"/>
    <w:rsid w:val="006D209D"/>
    <w:rsid w:val="006D2951"/>
    <w:rsid w:val="006D2980"/>
    <w:rsid w:val="006D2BCB"/>
    <w:rsid w:val="006D3210"/>
    <w:rsid w:val="006D3983"/>
    <w:rsid w:val="006D3A6C"/>
    <w:rsid w:val="006D452D"/>
    <w:rsid w:val="006D4971"/>
    <w:rsid w:val="006D4B9E"/>
    <w:rsid w:val="006D5E02"/>
    <w:rsid w:val="006D6935"/>
    <w:rsid w:val="006D77F4"/>
    <w:rsid w:val="006E06A3"/>
    <w:rsid w:val="006E06AC"/>
    <w:rsid w:val="006E0916"/>
    <w:rsid w:val="006E0937"/>
    <w:rsid w:val="006E1E0E"/>
    <w:rsid w:val="006E1EE7"/>
    <w:rsid w:val="006E211C"/>
    <w:rsid w:val="006E22BE"/>
    <w:rsid w:val="006E2301"/>
    <w:rsid w:val="006E264E"/>
    <w:rsid w:val="006E2FFE"/>
    <w:rsid w:val="006E3690"/>
    <w:rsid w:val="006E3B88"/>
    <w:rsid w:val="006E403D"/>
    <w:rsid w:val="006E40F0"/>
    <w:rsid w:val="006E4101"/>
    <w:rsid w:val="006E45FB"/>
    <w:rsid w:val="006E4690"/>
    <w:rsid w:val="006E4B86"/>
    <w:rsid w:val="006E58FF"/>
    <w:rsid w:val="006E5B57"/>
    <w:rsid w:val="006E70BB"/>
    <w:rsid w:val="006E79B6"/>
    <w:rsid w:val="006E7ED9"/>
    <w:rsid w:val="006F0092"/>
    <w:rsid w:val="006F02B4"/>
    <w:rsid w:val="006F089B"/>
    <w:rsid w:val="006F0EF5"/>
    <w:rsid w:val="006F17B5"/>
    <w:rsid w:val="006F1826"/>
    <w:rsid w:val="006F1923"/>
    <w:rsid w:val="006F1F70"/>
    <w:rsid w:val="006F20D2"/>
    <w:rsid w:val="006F21EA"/>
    <w:rsid w:val="006F2947"/>
    <w:rsid w:val="006F2D06"/>
    <w:rsid w:val="006F2D18"/>
    <w:rsid w:val="006F2E66"/>
    <w:rsid w:val="006F324C"/>
    <w:rsid w:val="006F3B4B"/>
    <w:rsid w:val="006F3BBD"/>
    <w:rsid w:val="006F4AB9"/>
    <w:rsid w:val="006F4DEB"/>
    <w:rsid w:val="006F5B57"/>
    <w:rsid w:val="006F60BA"/>
    <w:rsid w:val="006F65AB"/>
    <w:rsid w:val="006F68EC"/>
    <w:rsid w:val="006F7690"/>
    <w:rsid w:val="006F7D0B"/>
    <w:rsid w:val="007004AA"/>
    <w:rsid w:val="00700B06"/>
    <w:rsid w:val="00700F98"/>
    <w:rsid w:val="00701B9E"/>
    <w:rsid w:val="007020C1"/>
    <w:rsid w:val="007021CB"/>
    <w:rsid w:val="00702CD3"/>
    <w:rsid w:val="0070336F"/>
    <w:rsid w:val="00703A64"/>
    <w:rsid w:val="00703C0C"/>
    <w:rsid w:val="00703C24"/>
    <w:rsid w:val="00704236"/>
    <w:rsid w:val="00704302"/>
    <w:rsid w:val="00704318"/>
    <w:rsid w:val="007049F8"/>
    <w:rsid w:val="0070516D"/>
    <w:rsid w:val="00705DE1"/>
    <w:rsid w:val="00705FC7"/>
    <w:rsid w:val="007066C9"/>
    <w:rsid w:val="0070765B"/>
    <w:rsid w:val="0070774B"/>
    <w:rsid w:val="00711C6B"/>
    <w:rsid w:val="00711E33"/>
    <w:rsid w:val="00711FBC"/>
    <w:rsid w:val="00712BE7"/>
    <w:rsid w:val="007138EF"/>
    <w:rsid w:val="00713BB2"/>
    <w:rsid w:val="00714197"/>
    <w:rsid w:val="00714350"/>
    <w:rsid w:val="0071440F"/>
    <w:rsid w:val="00714D66"/>
    <w:rsid w:val="00715B68"/>
    <w:rsid w:val="007168FD"/>
    <w:rsid w:val="00716B1F"/>
    <w:rsid w:val="00716DA7"/>
    <w:rsid w:val="00716EEE"/>
    <w:rsid w:val="007173B1"/>
    <w:rsid w:val="0071764D"/>
    <w:rsid w:val="007177A6"/>
    <w:rsid w:val="007179E6"/>
    <w:rsid w:val="00717B54"/>
    <w:rsid w:val="00717B62"/>
    <w:rsid w:val="00717FBC"/>
    <w:rsid w:val="00720C09"/>
    <w:rsid w:val="00720DB8"/>
    <w:rsid w:val="0072128B"/>
    <w:rsid w:val="0072132A"/>
    <w:rsid w:val="00721B00"/>
    <w:rsid w:val="0072266B"/>
    <w:rsid w:val="007229F1"/>
    <w:rsid w:val="00722ED2"/>
    <w:rsid w:val="0072321F"/>
    <w:rsid w:val="00723268"/>
    <w:rsid w:val="00723573"/>
    <w:rsid w:val="00723AF2"/>
    <w:rsid w:val="00724509"/>
    <w:rsid w:val="0072461C"/>
    <w:rsid w:val="00724702"/>
    <w:rsid w:val="00724784"/>
    <w:rsid w:val="00725FEE"/>
    <w:rsid w:val="007263E9"/>
    <w:rsid w:val="00726445"/>
    <w:rsid w:val="00727285"/>
    <w:rsid w:val="00727D88"/>
    <w:rsid w:val="00730308"/>
    <w:rsid w:val="007309E4"/>
    <w:rsid w:val="00730C3C"/>
    <w:rsid w:val="0073102C"/>
    <w:rsid w:val="00731AB3"/>
    <w:rsid w:val="0073203B"/>
    <w:rsid w:val="00733053"/>
    <w:rsid w:val="007334C2"/>
    <w:rsid w:val="007337A5"/>
    <w:rsid w:val="00733CA4"/>
    <w:rsid w:val="00733CE8"/>
    <w:rsid w:val="007347BE"/>
    <w:rsid w:val="00735261"/>
    <w:rsid w:val="0073544C"/>
    <w:rsid w:val="007361BA"/>
    <w:rsid w:val="007365F0"/>
    <w:rsid w:val="00736777"/>
    <w:rsid w:val="00736804"/>
    <w:rsid w:val="00737156"/>
    <w:rsid w:val="00740301"/>
    <w:rsid w:val="00741E38"/>
    <w:rsid w:val="0074210A"/>
    <w:rsid w:val="00742493"/>
    <w:rsid w:val="00743327"/>
    <w:rsid w:val="0074380B"/>
    <w:rsid w:val="00743C08"/>
    <w:rsid w:val="0074494F"/>
    <w:rsid w:val="00745072"/>
    <w:rsid w:val="00745E3B"/>
    <w:rsid w:val="007463CF"/>
    <w:rsid w:val="0074679B"/>
    <w:rsid w:val="007467CC"/>
    <w:rsid w:val="00747031"/>
    <w:rsid w:val="007471A5"/>
    <w:rsid w:val="00747D24"/>
    <w:rsid w:val="00747E37"/>
    <w:rsid w:val="00751164"/>
    <w:rsid w:val="00751B9C"/>
    <w:rsid w:val="0075240E"/>
    <w:rsid w:val="0075263D"/>
    <w:rsid w:val="00752A15"/>
    <w:rsid w:val="00752EDD"/>
    <w:rsid w:val="007539AD"/>
    <w:rsid w:val="00753A82"/>
    <w:rsid w:val="00754063"/>
    <w:rsid w:val="0075593C"/>
    <w:rsid w:val="00755A5D"/>
    <w:rsid w:val="00755E11"/>
    <w:rsid w:val="00757075"/>
    <w:rsid w:val="00757205"/>
    <w:rsid w:val="0075758B"/>
    <w:rsid w:val="00757CBF"/>
    <w:rsid w:val="00757DE9"/>
    <w:rsid w:val="007604AA"/>
    <w:rsid w:val="00760C61"/>
    <w:rsid w:val="00762F51"/>
    <w:rsid w:val="00763820"/>
    <w:rsid w:val="007638D9"/>
    <w:rsid w:val="00763C21"/>
    <w:rsid w:val="0076467F"/>
    <w:rsid w:val="007656B6"/>
    <w:rsid w:val="007660BD"/>
    <w:rsid w:val="0076679B"/>
    <w:rsid w:val="007668AD"/>
    <w:rsid w:val="00766F83"/>
    <w:rsid w:val="00770380"/>
    <w:rsid w:val="00771DD9"/>
    <w:rsid w:val="007720B1"/>
    <w:rsid w:val="00772A48"/>
    <w:rsid w:val="00772D1C"/>
    <w:rsid w:val="00772E60"/>
    <w:rsid w:val="00773ABC"/>
    <w:rsid w:val="00774173"/>
    <w:rsid w:val="00774798"/>
    <w:rsid w:val="00774A28"/>
    <w:rsid w:val="00774F60"/>
    <w:rsid w:val="00775616"/>
    <w:rsid w:val="0077563C"/>
    <w:rsid w:val="00775918"/>
    <w:rsid w:val="00775B87"/>
    <w:rsid w:val="00776497"/>
    <w:rsid w:val="0077717F"/>
    <w:rsid w:val="00777DB4"/>
    <w:rsid w:val="007805E6"/>
    <w:rsid w:val="00780ED5"/>
    <w:rsid w:val="00781288"/>
    <w:rsid w:val="0078213B"/>
    <w:rsid w:val="0078275E"/>
    <w:rsid w:val="00782841"/>
    <w:rsid w:val="00782DCC"/>
    <w:rsid w:val="007834A7"/>
    <w:rsid w:val="00783749"/>
    <w:rsid w:val="007838D4"/>
    <w:rsid w:val="007850B7"/>
    <w:rsid w:val="00785108"/>
    <w:rsid w:val="007855AB"/>
    <w:rsid w:val="007856F0"/>
    <w:rsid w:val="00785986"/>
    <w:rsid w:val="00785AF4"/>
    <w:rsid w:val="00785EBF"/>
    <w:rsid w:val="0078646E"/>
    <w:rsid w:val="00786A0E"/>
    <w:rsid w:val="00786EE1"/>
    <w:rsid w:val="00787085"/>
    <w:rsid w:val="00787479"/>
    <w:rsid w:val="007875D9"/>
    <w:rsid w:val="00787EF2"/>
    <w:rsid w:val="00790E0B"/>
    <w:rsid w:val="0079124B"/>
    <w:rsid w:val="007916B1"/>
    <w:rsid w:val="0079191C"/>
    <w:rsid w:val="00791C47"/>
    <w:rsid w:val="00791D14"/>
    <w:rsid w:val="00791EEB"/>
    <w:rsid w:val="00792909"/>
    <w:rsid w:val="00792F43"/>
    <w:rsid w:val="007930A2"/>
    <w:rsid w:val="00793E17"/>
    <w:rsid w:val="007941A3"/>
    <w:rsid w:val="007941A8"/>
    <w:rsid w:val="0079435F"/>
    <w:rsid w:val="007947D7"/>
    <w:rsid w:val="0079568C"/>
    <w:rsid w:val="00795D3E"/>
    <w:rsid w:val="00795DF8"/>
    <w:rsid w:val="00796090"/>
    <w:rsid w:val="0079677F"/>
    <w:rsid w:val="00796C6A"/>
    <w:rsid w:val="00796C96"/>
    <w:rsid w:val="007971E8"/>
    <w:rsid w:val="00797292"/>
    <w:rsid w:val="00797E7F"/>
    <w:rsid w:val="007A007E"/>
    <w:rsid w:val="007A0198"/>
    <w:rsid w:val="007A01E7"/>
    <w:rsid w:val="007A02F0"/>
    <w:rsid w:val="007A0565"/>
    <w:rsid w:val="007A093A"/>
    <w:rsid w:val="007A09BC"/>
    <w:rsid w:val="007A0D9F"/>
    <w:rsid w:val="007A1326"/>
    <w:rsid w:val="007A16C2"/>
    <w:rsid w:val="007A221C"/>
    <w:rsid w:val="007A2D94"/>
    <w:rsid w:val="007A36C0"/>
    <w:rsid w:val="007A37FF"/>
    <w:rsid w:val="007A397E"/>
    <w:rsid w:val="007A51BD"/>
    <w:rsid w:val="007A5E40"/>
    <w:rsid w:val="007A6393"/>
    <w:rsid w:val="007A639D"/>
    <w:rsid w:val="007A6F2B"/>
    <w:rsid w:val="007A7154"/>
    <w:rsid w:val="007A71B9"/>
    <w:rsid w:val="007A73DF"/>
    <w:rsid w:val="007A75C7"/>
    <w:rsid w:val="007B05C5"/>
    <w:rsid w:val="007B126D"/>
    <w:rsid w:val="007B13B3"/>
    <w:rsid w:val="007B1AA2"/>
    <w:rsid w:val="007B31BA"/>
    <w:rsid w:val="007B3429"/>
    <w:rsid w:val="007B3552"/>
    <w:rsid w:val="007B3B1E"/>
    <w:rsid w:val="007B3D15"/>
    <w:rsid w:val="007B3F62"/>
    <w:rsid w:val="007B4836"/>
    <w:rsid w:val="007B53D1"/>
    <w:rsid w:val="007B559A"/>
    <w:rsid w:val="007B5C7F"/>
    <w:rsid w:val="007B6488"/>
    <w:rsid w:val="007B6F26"/>
    <w:rsid w:val="007C0A19"/>
    <w:rsid w:val="007C0E80"/>
    <w:rsid w:val="007C1691"/>
    <w:rsid w:val="007C1DFA"/>
    <w:rsid w:val="007C21E1"/>
    <w:rsid w:val="007C2334"/>
    <w:rsid w:val="007C2361"/>
    <w:rsid w:val="007C2B4C"/>
    <w:rsid w:val="007C375D"/>
    <w:rsid w:val="007C391C"/>
    <w:rsid w:val="007C3B39"/>
    <w:rsid w:val="007C4605"/>
    <w:rsid w:val="007C4A5A"/>
    <w:rsid w:val="007C4BDD"/>
    <w:rsid w:val="007C4EE2"/>
    <w:rsid w:val="007C5A2F"/>
    <w:rsid w:val="007C6022"/>
    <w:rsid w:val="007C6134"/>
    <w:rsid w:val="007C68DB"/>
    <w:rsid w:val="007C6F86"/>
    <w:rsid w:val="007D030F"/>
    <w:rsid w:val="007D0D53"/>
    <w:rsid w:val="007D12D6"/>
    <w:rsid w:val="007D2CF9"/>
    <w:rsid w:val="007D3403"/>
    <w:rsid w:val="007D34A0"/>
    <w:rsid w:val="007D3D55"/>
    <w:rsid w:val="007D560A"/>
    <w:rsid w:val="007D5D00"/>
    <w:rsid w:val="007D5E79"/>
    <w:rsid w:val="007D64E4"/>
    <w:rsid w:val="007D67A6"/>
    <w:rsid w:val="007D7253"/>
    <w:rsid w:val="007D761C"/>
    <w:rsid w:val="007E0E34"/>
    <w:rsid w:val="007E0EE6"/>
    <w:rsid w:val="007E1777"/>
    <w:rsid w:val="007E1F35"/>
    <w:rsid w:val="007E25A2"/>
    <w:rsid w:val="007E43BB"/>
    <w:rsid w:val="007E473C"/>
    <w:rsid w:val="007E494E"/>
    <w:rsid w:val="007E52AD"/>
    <w:rsid w:val="007E5E07"/>
    <w:rsid w:val="007E6D3C"/>
    <w:rsid w:val="007E6FB5"/>
    <w:rsid w:val="007E7DFC"/>
    <w:rsid w:val="007F0047"/>
    <w:rsid w:val="007F0F54"/>
    <w:rsid w:val="007F10DE"/>
    <w:rsid w:val="007F1345"/>
    <w:rsid w:val="007F13D2"/>
    <w:rsid w:val="007F1945"/>
    <w:rsid w:val="007F22DA"/>
    <w:rsid w:val="007F304E"/>
    <w:rsid w:val="007F39CD"/>
    <w:rsid w:val="007F3BF1"/>
    <w:rsid w:val="007F4B7E"/>
    <w:rsid w:val="007F5192"/>
    <w:rsid w:val="007F5750"/>
    <w:rsid w:val="007F5C2F"/>
    <w:rsid w:val="007F71FE"/>
    <w:rsid w:val="007F7331"/>
    <w:rsid w:val="00800A34"/>
    <w:rsid w:val="00800E2E"/>
    <w:rsid w:val="0080109E"/>
    <w:rsid w:val="008010BF"/>
    <w:rsid w:val="008013F9"/>
    <w:rsid w:val="0080145C"/>
    <w:rsid w:val="0080170C"/>
    <w:rsid w:val="00801BF2"/>
    <w:rsid w:val="00801EFA"/>
    <w:rsid w:val="008020B9"/>
    <w:rsid w:val="00802FAB"/>
    <w:rsid w:val="00804221"/>
    <w:rsid w:val="00804749"/>
    <w:rsid w:val="00804CAD"/>
    <w:rsid w:val="0080513E"/>
    <w:rsid w:val="00805794"/>
    <w:rsid w:val="00805909"/>
    <w:rsid w:val="00806BC3"/>
    <w:rsid w:val="0080712B"/>
    <w:rsid w:val="00810318"/>
    <w:rsid w:val="008104AE"/>
    <w:rsid w:val="008119B3"/>
    <w:rsid w:val="00812049"/>
    <w:rsid w:val="00812B12"/>
    <w:rsid w:val="008133E7"/>
    <w:rsid w:val="00813730"/>
    <w:rsid w:val="0081390F"/>
    <w:rsid w:val="008139FB"/>
    <w:rsid w:val="00813DDA"/>
    <w:rsid w:val="00813E57"/>
    <w:rsid w:val="0081493C"/>
    <w:rsid w:val="00814A92"/>
    <w:rsid w:val="00815543"/>
    <w:rsid w:val="00815FA5"/>
    <w:rsid w:val="008162C6"/>
    <w:rsid w:val="008167E2"/>
    <w:rsid w:val="00817556"/>
    <w:rsid w:val="00817E37"/>
    <w:rsid w:val="00820F38"/>
    <w:rsid w:val="008219DA"/>
    <w:rsid w:val="00821A7A"/>
    <w:rsid w:val="00821B3C"/>
    <w:rsid w:val="00822B44"/>
    <w:rsid w:val="00823088"/>
    <w:rsid w:val="00824115"/>
    <w:rsid w:val="0082444C"/>
    <w:rsid w:val="008249BD"/>
    <w:rsid w:val="0082511B"/>
    <w:rsid w:val="00825CD0"/>
    <w:rsid w:val="00826370"/>
    <w:rsid w:val="00826A89"/>
    <w:rsid w:val="00826E02"/>
    <w:rsid w:val="00830290"/>
    <w:rsid w:val="0083070B"/>
    <w:rsid w:val="008312ED"/>
    <w:rsid w:val="00832664"/>
    <w:rsid w:val="00832FFB"/>
    <w:rsid w:val="008339ED"/>
    <w:rsid w:val="008340B5"/>
    <w:rsid w:val="00834111"/>
    <w:rsid w:val="0083439D"/>
    <w:rsid w:val="00834A98"/>
    <w:rsid w:val="00834BB6"/>
    <w:rsid w:val="00835CE5"/>
    <w:rsid w:val="00836ADE"/>
    <w:rsid w:val="00837E64"/>
    <w:rsid w:val="008406A4"/>
    <w:rsid w:val="0084075C"/>
    <w:rsid w:val="0084170B"/>
    <w:rsid w:val="008429C7"/>
    <w:rsid w:val="00842C89"/>
    <w:rsid w:val="0084333B"/>
    <w:rsid w:val="0084390B"/>
    <w:rsid w:val="0084440D"/>
    <w:rsid w:val="008454E0"/>
    <w:rsid w:val="00845AD7"/>
    <w:rsid w:val="00845F0F"/>
    <w:rsid w:val="00845FAB"/>
    <w:rsid w:val="0084606E"/>
    <w:rsid w:val="00846521"/>
    <w:rsid w:val="00846848"/>
    <w:rsid w:val="00846BA5"/>
    <w:rsid w:val="00850544"/>
    <w:rsid w:val="0085091F"/>
    <w:rsid w:val="00850BA1"/>
    <w:rsid w:val="00851329"/>
    <w:rsid w:val="0085249F"/>
    <w:rsid w:val="008531D2"/>
    <w:rsid w:val="008542A5"/>
    <w:rsid w:val="0085534C"/>
    <w:rsid w:val="00856135"/>
    <w:rsid w:val="0085646B"/>
    <w:rsid w:val="008570D2"/>
    <w:rsid w:val="008571D1"/>
    <w:rsid w:val="00857CC7"/>
    <w:rsid w:val="00857F1D"/>
    <w:rsid w:val="00860E17"/>
    <w:rsid w:val="00861375"/>
    <w:rsid w:val="00862096"/>
    <w:rsid w:val="008623E0"/>
    <w:rsid w:val="00862844"/>
    <w:rsid w:val="00863056"/>
    <w:rsid w:val="008641D2"/>
    <w:rsid w:val="00864B34"/>
    <w:rsid w:val="008654D1"/>
    <w:rsid w:val="0086592D"/>
    <w:rsid w:val="00865DFC"/>
    <w:rsid w:val="00866763"/>
    <w:rsid w:val="008676D6"/>
    <w:rsid w:val="008677A5"/>
    <w:rsid w:val="00867863"/>
    <w:rsid w:val="00867A2F"/>
    <w:rsid w:val="00870770"/>
    <w:rsid w:val="00870B41"/>
    <w:rsid w:val="0087127F"/>
    <w:rsid w:val="00871C6C"/>
    <w:rsid w:val="00872D0E"/>
    <w:rsid w:val="00873ADB"/>
    <w:rsid w:val="00874829"/>
    <w:rsid w:val="00874B25"/>
    <w:rsid w:val="00874C98"/>
    <w:rsid w:val="0087530A"/>
    <w:rsid w:val="00875B57"/>
    <w:rsid w:val="00875F14"/>
    <w:rsid w:val="008764A1"/>
    <w:rsid w:val="00876AEC"/>
    <w:rsid w:val="00876F14"/>
    <w:rsid w:val="00877210"/>
    <w:rsid w:val="00877264"/>
    <w:rsid w:val="00877554"/>
    <w:rsid w:val="0087759F"/>
    <w:rsid w:val="00880152"/>
    <w:rsid w:val="0088043A"/>
    <w:rsid w:val="008805AC"/>
    <w:rsid w:val="00880E7C"/>
    <w:rsid w:val="00882269"/>
    <w:rsid w:val="008822EB"/>
    <w:rsid w:val="00882361"/>
    <w:rsid w:val="00882657"/>
    <w:rsid w:val="008827E1"/>
    <w:rsid w:val="00882B4A"/>
    <w:rsid w:val="00882BF2"/>
    <w:rsid w:val="00882C05"/>
    <w:rsid w:val="0088308A"/>
    <w:rsid w:val="008833E2"/>
    <w:rsid w:val="008834FA"/>
    <w:rsid w:val="0088419D"/>
    <w:rsid w:val="00884E5B"/>
    <w:rsid w:val="00885C98"/>
    <w:rsid w:val="00885D7A"/>
    <w:rsid w:val="008866E0"/>
    <w:rsid w:val="00886BC4"/>
    <w:rsid w:val="00886F3B"/>
    <w:rsid w:val="00887092"/>
    <w:rsid w:val="00887151"/>
    <w:rsid w:val="008871DF"/>
    <w:rsid w:val="00887871"/>
    <w:rsid w:val="00887E6B"/>
    <w:rsid w:val="00890027"/>
    <w:rsid w:val="00891E8A"/>
    <w:rsid w:val="00891FEE"/>
    <w:rsid w:val="00892A46"/>
    <w:rsid w:val="008930A4"/>
    <w:rsid w:val="008930AD"/>
    <w:rsid w:val="00893477"/>
    <w:rsid w:val="00893677"/>
    <w:rsid w:val="00894A82"/>
    <w:rsid w:val="00895DEB"/>
    <w:rsid w:val="00895FAB"/>
    <w:rsid w:val="00896A74"/>
    <w:rsid w:val="00896F53"/>
    <w:rsid w:val="00897BE6"/>
    <w:rsid w:val="008A00B7"/>
    <w:rsid w:val="008A0345"/>
    <w:rsid w:val="008A03D9"/>
    <w:rsid w:val="008A06D8"/>
    <w:rsid w:val="008A13E0"/>
    <w:rsid w:val="008A219F"/>
    <w:rsid w:val="008A21D4"/>
    <w:rsid w:val="008A29A4"/>
    <w:rsid w:val="008A3114"/>
    <w:rsid w:val="008A31FD"/>
    <w:rsid w:val="008A3324"/>
    <w:rsid w:val="008A3E92"/>
    <w:rsid w:val="008A41E9"/>
    <w:rsid w:val="008A44F0"/>
    <w:rsid w:val="008A4511"/>
    <w:rsid w:val="008A4955"/>
    <w:rsid w:val="008A4B22"/>
    <w:rsid w:val="008A5576"/>
    <w:rsid w:val="008A59B2"/>
    <w:rsid w:val="008A6E0F"/>
    <w:rsid w:val="008A74CE"/>
    <w:rsid w:val="008A77EF"/>
    <w:rsid w:val="008A7BDB"/>
    <w:rsid w:val="008A7C6A"/>
    <w:rsid w:val="008B0492"/>
    <w:rsid w:val="008B0547"/>
    <w:rsid w:val="008B139E"/>
    <w:rsid w:val="008B1BC2"/>
    <w:rsid w:val="008B1E3E"/>
    <w:rsid w:val="008B210B"/>
    <w:rsid w:val="008B2F78"/>
    <w:rsid w:val="008B33B9"/>
    <w:rsid w:val="008B33C9"/>
    <w:rsid w:val="008B34F8"/>
    <w:rsid w:val="008B3931"/>
    <w:rsid w:val="008B395C"/>
    <w:rsid w:val="008B58D0"/>
    <w:rsid w:val="008B5B0A"/>
    <w:rsid w:val="008B6702"/>
    <w:rsid w:val="008B6969"/>
    <w:rsid w:val="008B6BC3"/>
    <w:rsid w:val="008B7672"/>
    <w:rsid w:val="008B77ED"/>
    <w:rsid w:val="008C0586"/>
    <w:rsid w:val="008C1916"/>
    <w:rsid w:val="008C1B22"/>
    <w:rsid w:val="008C2080"/>
    <w:rsid w:val="008C2754"/>
    <w:rsid w:val="008C2E3D"/>
    <w:rsid w:val="008C348E"/>
    <w:rsid w:val="008C36C2"/>
    <w:rsid w:val="008C38D9"/>
    <w:rsid w:val="008C41A6"/>
    <w:rsid w:val="008C42A0"/>
    <w:rsid w:val="008C45F9"/>
    <w:rsid w:val="008C4714"/>
    <w:rsid w:val="008C4884"/>
    <w:rsid w:val="008C4A07"/>
    <w:rsid w:val="008C5773"/>
    <w:rsid w:val="008C5892"/>
    <w:rsid w:val="008C5D73"/>
    <w:rsid w:val="008C6D3E"/>
    <w:rsid w:val="008C70F4"/>
    <w:rsid w:val="008C79CD"/>
    <w:rsid w:val="008C7FEF"/>
    <w:rsid w:val="008D02A5"/>
    <w:rsid w:val="008D02FA"/>
    <w:rsid w:val="008D0436"/>
    <w:rsid w:val="008D05AE"/>
    <w:rsid w:val="008D0A72"/>
    <w:rsid w:val="008D0F62"/>
    <w:rsid w:val="008D1EC8"/>
    <w:rsid w:val="008D2C17"/>
    <w:rsid w:val="008D3390"/>
    <w:rsid w:val="008D37DA"/>
    <w:rsid w:val="008D3F85"/>
    <w:rsid w:val="008D5A27"/>
    <w:rsid w:val="008D6A8D"/>
    <w:rsid w:val="008D7E5E"/>
    <w:rsid w:val="008D7E77"/>
    <w:rsid w:val="008E0278"/>
    <w:rsid w:val="008E037E"/>
    <w:rsid w:val="008E0684"/>
    <w:rsid w:val="008E1023"/>
    <w:rsid w:val="008E1167"/>
    <w:rsid w:val="008E25D1"/>
    <w:rsid w:val="008E45F1"/>
    <w:rsid w:val="008E47F1"/>
    <w:rsid w:val="008E4A2F"/>
    <w:rsid w:val="008E504F"/>
    <w:rsid w:val="008E50D4"/>
    <w:rsid w:val="008E5EEF"/>
    <w:rsid w:val="008E5F31"/>
    <w:rsid w:val="008E60D6"/>
    <w:rsid w:val="008E64E7"/>
    <w:rsid w:val="008E6E36"/>
    <w:rsid w:val="008E720F"/>
    <w:rsid w:val="008F0093"/>
    <w:rsid w:val="008F02E9"/>
    <w:rsid w:val="008F0380"/>
    <w:rsid w:val="008F0518"/>
    <w:rsid w:val="008F148F"/>
    <w:rsid w:val="008F17EB"/>
    <w:rsid w:val="008F1809"/>
    <w:rsid w:val="008F1A5A"/>
    <w:rsid w:val="008F1C33"/>
    <w:rsid w:val="008F1E2C"/>
    <w:rsid w:val="008F2963"/>
    <w:rsid w:val="008F2C53"/>
    <w:rsid w:val="008F2F1F"/>
    <w:rsid w:val="008F3D68"/>
    <w:rsid w:val="008F454B"/>
    <w:rsid w:val="008F45BD"/>
    <w:rsid w:val="008F5421"/>
    <w:rsid w:val="008F5A22"/>
    <w:rsid w:val="008F5C4B"/>
    <w:rsid w:val="008F5FE2"/>
    <w:rsid w:val="008F6192"/>
    <w:rsid w:val="008F6253"/>
    <w:rsid w:val="008F6A2B"/>
    <w:rsid w:val="008F6A35"/>
    <w:rsid w:val="008F730E"/>
    <w:rsid w:val="008F79D4"/>
    <w:rsid w:val="008F7A2A"/>
    <w:rsid w:val="008F7A4A"/>
    <w:rsid w:val="009000F4"/>
    <w:rsid w:val="009002F9"/>
    <w:rsid w:val="0090045A"/>
    <w:rsid w:val="00900508"/>
    <w:rsid w:val="00900601"/>
    <w:rsid w:val="00901565"/>
    <w:rsid w:val="00901979"/>
    <w:rsid w:val="00901C7E"/>
    <w:rsid w:val="0090256D"/>
    <w:rsid w:val="00902F23"/>
    <w:rsid w:val="009030CC"/>
    <w:rsid w:val="009031FB"/>
    <w:rsid w:val="00903726"/>
    <w:rsid w:val="009056B6"/>
    <w:rsid w:val="0090570D"/>
    <w:rsid w:val="0090588E"/>
    <w:rsid w:val="00905C68"/>
    <w:rsid w:val="009068CF"/>
    <w:rsid w:val="00906D06"/>
    <w:rsid w:val="00907561"/>
    <w:rsid w:val="0091069B"/>
    <w:rsid w:val="0091133D"/>
    <w:rsid w:val="009116BF"/>
    <w:rsid w:val="009117E2"/>
    <w:rsid w:val="00911B90"/>
    <w:rsid w:val="0091206B"/>
    <w:rsid w:val="009121F9"/>
    <w:rsid w:val="00914522"/>
    <w:rsid w:val="0091591B"/>
    <w:rsid w:val="00916187"/>
    <w:rsid w:val="0091639E"/>
    <w:rsid w:val="00916710"/>
    <w:rsid w:val="00917917"/>
    <w:rsid w:val="00920E5A"/>
    <w:rsid w:val="00921433"/>
    <w:rsid w:val="00921D41"/>
    <w:rsid w:val="009227ED"/>
    <w:rsid w:val="00922A60"/>
    <w:rsid w:val="00922ACD"/>
    <w:rsid w:val="00922E22"/>
    <w:rsid w:val="0092314E"/>
    <w:rsid w:val="00924242"/>
    <w:rsid w:val="009244D9"/>
    <w:rsid w:val="00924527"/>
    <w:rsid w:val="0092487F"/>
    <w:rsid w:val="00924CB9"/>
    <w:rsid w:val="009258A9"/>
    <w:rsid w:val="00925AFB"/>
    <w:rsid w:val="00925FE1"/>
    <w:rsid w:val="009262BE"/>
    <w:rsid w:val="00926CB2"/>
    <w:rsid w:val="009271AF"/>
    <w:rsid w:val="00927481"/>
    <w:rsid w:val="009276DB"/>
    <w:rsid w:val="00930432"/>
    <w:rsid w:val="00930720"/>
    <w:rsid w:val="009317E4"/>
    <w:rsid w:val="00931C5A"/>
    <w:rsid w:val="0093208A"/>
    <w:rsid w:val="0093231B"/>
    <w:rsid w:val="0093322D"/>
    <w:rsid w:val="00933C70"/>
    <w:rsid w:val="009346BB"/>
    <w:rsid w:val="00934B25"/>
    <w:rsid w:val="0093513D"/>
    <w:rsid w:val="0093553D"/>
    <w:rsid w:val="00935AA9"/>
    <w:rsid w:val="00935B54"/>
    <w:rsid w:val="009363B8"/>
    <w:rsid w:val="00936763"/>
    <w:rsid w:val="00936C8B"/>
    <w:rsid w:val="00936D00"/>
    <w:rsid w:val="009373F7"/>
    <w:rsid w:val="00937A49"/>
    <w:rsid w:val="00941B8E"/>
    <w:rsid w:val="00942306"/>
    <w:rsid w:val="009425A6"/>
    <w:rsid w:val="009428BC"/>
    <w:rsid w:val="00943355"/>
    <w:rsid w:val="0094378E"/>
    <w:rsid w:val="009438EB"/>
    <w:rsid w:val="009448E6"/>
    <w:rsid w:val="00945001"/>
    <w:rsid w:val="009454C5"/>
    <w:rsid w:val="00945B67"/>
    <w:rsid w:val="00945DE0"/>
    <w:rsid w:val="00946274"/>
    <w:rsid w:val="009464AF"/>
    <w:rsid w:val="009464EC"/>
    <w:rsid w:val="00947F79"/>
    <w:rsid w:val="0095000A"/>
    <w:rsid w:val="00950CA0"/>
    <w:rsid w:val="00951CE3"/>
    <w:rsid w:val="00952AA7"/>
    <w:rsid w:val="00952D9C"/>
    <w:rsid w:val="00953A67"/>
    <w:rsid w:val="00953C59"/>
    <w:rsid w:val="009540E0"/>
    <w:rsid w:val="00954173"/>
    <w:rsid w:val="009542AB"/>
    <w:rsid w:val="00954FA8"/>
    <w:rsid w:val="009550A2"/>
    <w:rsid w:val="0095572A"/>
    <w:rsid w:val="009557C3"/>
    <w:rsid w:val="009563D2"/>
    <w:rsid w:val="00956C37"/>
    <w:rsid w:val="00956D56"/>
    <w:rsid w:val="00957081"/>
    <w:rsid w:val="009573CA"/>
    <w:rsid w:val="00957530"/>
    <w:rsid w:val="00957ACE"/>
    <w:rsid w:val="00957B38"/>
    <w:rsid w:val="009603F9"/>
    <w:rsid w:val="00960614"/>
    <w:rsid w:val="00960BDB"/>
    <w:rsid w:val="00960D96"/>
    <w:rsid w:val="00961415"/>
    <w:rsid w:val="00962B31"/>
    <w:rsid w:val="00962B37"/>
    <w:rsid w:val="00962E1E"/>
    <w:rsid w:val="00963B23"/>
    <w:rsid w:val="00963D9B"/>
    <w:rsid w:val="00964349"/>
    <w:rsid w:val="0096512F"/>
    <w:rsid w:val="00965387"/>
    <w:rsid w:val="00965C4B"/>
    <w:rsid w:val="00965E87"/>
    <w:rsid w:val="0096612F"/>
    <w:rsid w:val="0096639D"/>
    <w:rsid w:val="00966AA9"/>
    <w:rsid w:val="00966D2E"/>
    <w:rsid w:val="00967062"/>
    <w:rsid w:val="0096753A"/>
    <w:rsid w:val="0096759B"/>
    <w:rsid w:val="00970661"/>
    <w:rsid w:val="0097091C"/>
    <w:rsid w:val="00971250"/>
    <w:rsid w:val="009729EB"/>
    <w:rsid w:val="009730A7"/>
    <w:rsid w:val="00973260"/>
    <w:rsid w:val="00975B9E"/>
    <w:rsid w:val="00976BBB"/>
    <w:rsid w:val="009771EB"/>
    <w:rsid w:val="0097780C"/>
    <w:rsid w:val="00980579"/>
    <w:rsid w:val="0098122F"/>
    <w:rsid w:val="00981B37"/>
    <w:rsid w:val="00981E83"/>
    <w:rsid w:val="00981F2F"/>
    <w:rsid w:val="009820BB"/>
    <w:rsid w:val="00982E31"/>
    <w:rsid w:val="00983298"/>
    <w:rsid w:val="0098379E"/>
    <w:rsid w:val="00983ED6"/>
    <w:rsid w:val="0098453E"/>
    <w:rsid w:val="00984760"/>
    <w:rsid w:val="00985342"/>
    <w:rsid w:val="00985733"/>
    <w:rsid w:val="009863D0"/>
    <w:rsid w:val="00986748"/>
    <w:rsid w:val="00986D8D"/>
    <w:rsid w:val="00986E27"/>
    <w:rsid w:val="00986EC9"/>
    <w:rsid w:val="00987AC5"/>
    <w:rsid w:val="009902DB"/>
    <w:rsid w:val="00990786"/>
    <w:rsid w:val="0099100E"/>
    <w:rsid w:val="0099140B"/>
    <w:rsid w:val="00991FF3"/>
    <w:rsid w:val="00992692"/>
    <w:rsid w:val="00992C13"/>
    <w:rsid w:val="00992E20"/>
    <w:rsid w:val="00993309"/>
    <w:rsid w:val="00993628"/>
    <w:rsid w:val="00993A0A"/>
    <w:rsid w:val="00993D87"/>
    <w:rsid w:val="009943CC"/>
    <w:rsid w:val="00994980"/>
    <w:rsid w:val="00994A51"/>
    <w:rsid w:val="00994CA1"/>
    <w:rsid w:val="00994E3B"/>
    <w:rsid w:val="0099521C"/>
    <w:rsid w:val="00995223"/>
    <w:rsid w:val="00995B24"/>
    <w:rsid w:val="009965A0"/>
    <w:rsid w:val="00997054"/>
    <w:rsid w:val="009970F5"/>
    <w:rsid w:val="009972F7"/>
    <w:rsid w:val="009975D6"/>
    <w:rsid w:val="00997656"/>
    <w:rsid w:val="009A0133"/>
    <w:rsid w:val="009A01CC"/>
    <w:rsid w:val="009A092B"/>
    <w:rsid w:val="009A0A7B"/>
    <w:rsid w:val="009A1619"/>
    <w:rsid w:val="009A18B3"/>
    <w:rsid w:val="009A19E6"/>
    <w:rsid w:val="009A1DF0"/>
    <w:rsid w:val="009A2285"/>
    <w:rsid w:val="009A22BB"/>
    <w:rsid w:val="009A2713"/>
    <w:rsid w:val="009A35E8"/>
    <w:rsid w:val="009A3BFB"/>
    <w:rsid w:val="009A4450"/>
    <w:rsid w:val="009A521E"/>
    <w:rsid w:val="009A5976"/>
    <w:rsid w:val="009A5AC8"/>
    <w:rsid w:val="009A6404"/>
    <w:rsid w:val="009A67F0"/>
    <w:rsid w:val="009A6A46"/>
    <w:rsid w:val="009B051A"/>
    <w:rsid w:val="009B0761"/>
    <w:rsid w:val="009B1278"/>
    <w:rsid w:val="009B1D26"/>
    <w:rsid w:val="009B1DA0"/>
    <w:rsid w:val="009B2364"/>
    <w:rsid w:val="009B23ED"/>
    <w:rsid w:val="009B24BA"/>
    <w:rsid w:val="009B2554"/>
    <w:rsid w:val="009B25F9"/>
    <w:rsid w:val="009B316B"/>
    <w:rsid w:val="009B3BB6"/>
    <w:rsid w:val="009B43DF"/>
    <w:rsid w:val="009B464D"/>
    <w:rsid w:val="009B4848"/>
    <w:rsid w:val="009B7344"/>
    <w:rsid w:val="009B77A5"/>
    <w:rsid w:val="009C134E"/>
    <w:rsid w:val="009C14BE"/>
    <w:rsid w:val="009C14F1"/>
    <w:rsid w:val="009C158D"/>
    <w:rsid w:val="009C1B00"/>
    <w:rsid w:val="009C2FA0"/>
    <w:rsid w:val="009C32AE"/>
    <w:rsid w:val="009C4385"/>
    <w:rsid w:val="009C4E83"/>
    <w:rsid w:val="009C528A"/>
    <w:rsid w:val="009C6DBE"/>
    <w:rsid w:val="009D00E3"/>
    <w:rsid w:val="009D04F9"/>
    <w:rsid w:val="009D05CD"/>
    <w:rsid w:val="009D180C"/>
    <w:rsid w:val="009D2112"/>
    <w:rsid w:val="009D290C"/>
    <w:rsid w:val="009D38FA"/>
    <w:rsid w:val="009D3A88"/>
    <w:rsid w:val="009D471C"/>
    <w:rsid w:val="009D558E"/>
    <w:rsid w:val="009D57C8"/>
    <w:rsid w:val="009D67EB"/>
    <w:rsid w:val="009D727A"/>
    <w:rsid w:val="009E0949"/>
    <w:rsid w:val="009E0B6E"/>
    <w:rsid w:val="009E0C8B"/>
    <w:rsid w:val="009E0FED"/>
    <w:rsid w:val="009E1162"/>
    <w:rsid w:val="009E11A5"/>
    <w:rsid w:val="009E152B"/>
    <w:rsid w:val="009E260E"/>
    <w:rsid w:val="009E2726"/>
    <w:rsid w:val="009E2A79"/>
    <w:rsid w:val="009E31FB"/>
    <w:rsid w:val="009E3A5F"/>
    <w:rsid w:val="009E3C82"/>
    <w:rsid w:val="009E3EAC"/>
    <w:rsid w:val="009E45E4"/>
    <w:rsid w:val="009E4AC9"/>
    <w:rsid w:val="009E4E2C"/>
    <w:rsid w:val="009E4FD4"/>
    <w:rsid w:val="009E516E"/>
    <w:rsid w:val="009E5C29"/>
    <w:rsid w:val="009E5CDF"/>
    <w:rsid w:val="009E6A55"/>
    <w:rsid w:val="009E70E7"/>
    <w:rsid w:val="009E7823"/>
    <w:rsid w:val="009E7C4B"/>
    <w:rsid w:val="009E7EFA"/>
    <w:rsid w:val="009F070E"/>
    <w:rsid w:val="009F0D5B"/>
    <w:rsid w:val="009F12E1"/>
    <w:rsid w:val="009F2249"/>
    <w:rsid w:val="009F291B"/>
    <w:rsid w:val="009F32AD"/>
    <w:rsid w:val="009F32BA"/>
    <w:rsid w:val="009F382E"/>
    <w:rsid w:val="009F39FB"/>
    <w:rsid w:val="009F3EDA"/>
    <w:rsid w:val="009F4215"/>
    <w:rsid w:val="009F4237"/>
    <w:rsid w:val="009F4C1C"/>
    <w:rsid w:val="009F5146"/>
    <w:rsid w:val="009F5586"/>
    <w:rsid w:val="009F5C5A"/>
    <w:rsid w:val="009F6C56"/>
    <w:rsid w:val="009F6E8C"/>
    <w:rsid w:val="009F7D88"/>
    <w:rsid w:val="00A00122"/>
    <w:rsid w:val="00A00760"/>
    <w:rsid w:val="00A00FDB"/>
    <w:rsid w:val="00A017B5"/>
    <w:rsid w:val="00A01A8F"/>
    <w:rsid w:val="00A02214"/>
    <w:rsid w:val="00A0383B"/>
    <w:rsid w:val="00A052D7"/>
    <w:rsid w:val="00A0598E"/>
    <w:rsid w:val="00A05B17"/>
    <w:rsid w:val="00A06001"/>
    <w:rsid w:val="00A062BB"/>
    <w:rsid w:val="00A06738"/>
    <w:rsid w:val="00A07010"/>
    <w:rsid w:val="00A077AC"/>
    <w:rsid w:val="00A10070"/>
    <w:rsid w:val="00A11100"/>
    <w:rsid w:val="00A11497"/>
    <w:rsid w:val="00A114E7"/>
    <w:rsid w:val="00A11795"/>
    <w:rsid w:val="00A12E4E"/>
    <w:rsid w:val="00A14261"/>
    <w:rsid w:val="00A14959"/>
    <w:rsid w:val="00A15B8B"/>
    <w:rsid w:val="00A16952"/>
    <w:rsid w:val="00A17C4F"/>
    <w:rsid w:val="00A200B9"/>
    <w:rsid w:val="00A202EF"/>
    <w:rsid w:val="00A2051F"/>
    <w:rsid w:val="00A20BE0"/>
    <w:rsid w:val="00A219A3"/>
    <w:rsid w:val="00A22367"/>
    <w:rsid w:val="00A22636"/>
    <w:rsid w:val="00A22A5A"/>
    <w:rsid w:val="00A22DAD"/>
    <w:rsid w:val="00A23672"/>
    <w:rsid w:val="00A24FA7"/>
    <w:rsid w:val="00A24FB0"/>
    <w:rsid w:val="00A25104"/>
    <w:rsid w:val="00A25170"/>
    <w:rsid w:val="00A257CC"/>
    <w:rsid w:val="00A2586B"/>
    <w:rsid w:val="00A266FD"/>
    <w:rsid w:val="00A267EA"/>
    <w:rsid w:val="00A2704B"/>
    <w:rsid w:val="00A27C5B"/>
    <w:rsid w:val="00A27F93"/>
    <w:rsid w:val="00A30F27"/>
    <w:rsid w:val="00A316D9"/>
    <w:rsid w:val="00A31F82"/>
    <w:rsid w:val="00A3200C"/>
    <w:rsid w:val="00A32C0A"/>
    <w:rsid w:val="00A32D4E"/>
    <w:rsid w:val="00A32E50"/>
    <w:rsid w:val="00A32F51"/>
    <w:rsid w:val="00A32F8F"/>
    <w:rsid w:val="00A3325E"/>
    <w:rsid w:val="00A336F0"/>
    <w:rsid w:val="00A33D8E"/>
    <w:rsid w:val="00A34402"/>
    <w:rsid w:val="00A344E2"/>
    <w:rsid w:val="00A34BB9"/>
    <w:rsid w:val="00A35DF7"/>
    <w:rsid w:val="00A367C4"/>
    <w:rsid w:val="00A36FCC"/>
    <w:rsid w:val="00A37936"/>
    <w:rsid w:val="00A40237"/>
    <w:rsid w:val="00A406E6"/>
    <w:rsid w:val="00A40C4B"/>
    <w:rsid w:val="00A40D13"/>
    <w:rsid w:val="00A40E02"/>
    <w:rsid w:val="00A40E94"/>
    <w:rsid w:val="00A415C3"/>
    <w:rsid w:val="00A41E6F"/>
    <w:rsid w:val="00A41F9F"/>
    <w:rsid w:val="00A424FB"/>
    <w:rsid w:val="00A42D28"/>
    <w:rsid w:val="00A43613"/>
    <w:rsid w:val="00A4377E"/>
    <w:rsid w:val="00A438DA"/>
    <w:rsid w:val="00A43C09"/>
    <w:rsid w:val="00A44365"/>
    <w:rsid w:val="00A444D1"/>
    <w:rsid w:val="00A4545C"/>
    <w:rsid w:val="00A455BD"/>
    <w:rsid w:val="00A4594A"/>
    <w:rsid w:val="00A45D2B"/>
    <w:rsid w:val="00A45F3E"/>
    <w:rsid w:val="00A466C7"/>
    <w:rsid w:val="00A469E8"/>
    <w:rsid w:val="00A46D54"/>
    <w:rsid w:val="00A46E29"/>
    <w:rsid w:val="00A506DE"/>
    <w:rsid w:val="00A521AA"/>
    <w:rsid w:val="00A52290"/>
    <w:rsid w:val="00A52456"/>
    <w:rsid w:val="00A53027"/>
    <w:rsid w:val="00A54CF9"/>
    <w:rsid w:val="00A54FB3"/>
    <w:rsid w:val="00A55467"/>
    <w:rsid w:val="00A559FD"/>
    <w:rsid w:val="00A56056"/>
    <w:rsid w:val="00A566C3"/>
    <w:rsid w:val="00A56A68"/>
    <w:rsid w:val="00A56B42"/>
    <w:rsid w:val="00A56BF1"/>
    <w:rsid w:val="00A57787"/>
    <w:rsid w:val="00A61B5E"/>
    <w:rsid w:val="00A62658"/>
    <w:rsid w:val="00A62EEC"/>
    <w:rsid w:val="00A6346A"/>
    <w:rsid w:val="00A6488E"/>
    <w:rsid w:val="00A64FEA"/>
    <w:rsid w:val="00A65557"/>
    <w:rsid w:val="00A656CD"/>
    <w:rsid w:val="00A657A1"/>
    <w:rsid w:val="00A66704"/>
    <w:rsid w:val="00A66924"/>
    <w:rsid w:val="00A6701A"/>
    <w:rsid w:val="00A67EB8"/>
    <w:rsid w:val="00A70847"/>
    <w:rsid w:val="00A7246A"/>
    <w:rsid w:val="00A72B4E"/>
    <w:rsid w:val="00A73328"/>
    <w:rsid w:val="00A7395A"/>
    <w:rsid w:val="00A7453B"/>
    <w:rsid w:val="00A74B71"/>
    <w:rsid w:val="00A74C0E"/>
    <w:rsid w:val="00A74F1F"/>
    <w:rsid w:val="00A750CE"/>
    <w:rsid w:val="00A756B4"/>
    <w:rsid w:val="00A7593E"/>
    <w:rsid w:val="00A75B26"/>
    <w:rsid w:val="00A75C16"/>
    <w:rsid w:val="00A76778"/>
    <w:rsid w:val="00A777EA"/>
    <w:rsid w:val="00A77D33"/>
    <w:rsid w:val="00A8007A"/>
    <w:rsid w:val="00A81401"/>
    <w:rsid w:val="00A81E5C"/>
    <w:rsid w:val="00A8211F"/>
    <w:rsid w:val="00A823B5"/>
    <w:rsid w:val="00A82EA6"/>
    <w:rsid w:val="00A82FA8"/>
    <w:rsid w:val="00A8358F"/>
    <w:rsid w:val="00A837DD"/>
    <w:rsid w:val="00A83B9A"/>
    <w:rsid w:val="00A83E25"/>
    <w:rsid w:val="00A8429D"/>
    <w:rsid w:val="00A84531"/>
    <w:rsid w:val="00A8467A"/>
    <w:rsid w:val="00A85702"/>
    <w:rsid w:val="00A86348"/>
    <w:rsid w:val="00A86709"/>
    <w:rsid w:val="00A86AE4"/>
    <w:rsid w:val="00A87799"/>
    <w:rsid w:val="00A87E25"/>
    <w:rsid w:val="00A87F4B"/>
    <w:rsid w:val="00A909A3"/>
    <w:rsid w:val="00A9109A"/>
    <w:rsid w:val="00A911B6"/>
    <w:rsid w:val="00A92231"/>
    <w:rsid w:val="00A922C9"/>
    <w:rsid w:val="00A932D6"/>
    <w:rsid w:val="00A935F6"/>
    <w:rsid w:val="00A9396C"/>
    <w:rsid w:val="00A93CDB"/>
    <w:rsid w:val="00A93D77"/>
    <w:rsid w:val="00A944DB"/>
    <w:rsid w:val="00A9468D"/>
    <w:rsid w:val="00A95DDF"/>
    <w:rsid w:val="00A95F74"/>
    <w:rsid w:val="00A9689B"/>
    <w:rsid w:val="00A96AF4"/>
    <w:rsid w:val="00A96D12"/>
    <w:rsid w:val="00A97220"/>
    <w:rsid w:val="00A97D15"/>
    <w:rsid w:val="00A97D7D"/>
    <w:rsid w:val="00AA0C2D"/>
    <w:rsid w:val="00AA0F1D"/>
    <w:rsid w:val="00AA110B"/>
    <w:rsid w:val="00AA14FE"/>
    <w:rsid w:val="00AA1732"/>
    <w:rsid w:val="00AA1DA6"/>
    <w:rsid w:val="00AA346E"/>
    <w:rsid w:val="00AA34EE"/>
    <w:rsid w:val="00AA3C98"/>
    <w:rsid w:val="00AA3CCE"/>
    <w:rsid w:val="00AA45ED"/>
    <w:rsid w:val="00AA739F"/>
    <w:rsid w:val="00AA7622"/>
    <w:rsid w:val="00AA7B78"/>
    <w:rsid w:val="00AA7BBF"/>
    <w:rsid w:val="00AA7E4A"/>
    <w:rsid w:val="00AB0312"/>
    <w:rsid w:val="00AB032D"/>
    <w:rsid w:val="00AB0E91"/>
    <w:rsid w:val="00AB12DB"/>
    <w:rsid w:val="00AB1940"/>
    <w:rsid w:val="00AB1C7B"/>
    <w:rsid w:val="00AB2006"/>
    <w:rsid w:val="00AB2D6A"/>
    <w:rsid w:val="00AB3BB4"/>
    <w:rsid w:val="00AB439D"/>
    <w:rsid w:val="00AB518A"/>
    <w:rsid w:val="00AB5871"/>
    <w:rsid w:val="00AB65F7"/>
    <w:rsid w:val="00AB6D15"/>
    <w:rsid w:val="00AB6D7F"/>
    <w:rsid w:val="00AB6F04"/>
    <w:rsid w:val="00AB6FC2"/>
    <w:rsid w:val="00AC028B"/>
    <w:rsid w:val="00AC0A19"/>
    <w:rsid w:val="00AC1AA1"/>
    <w:rsid w:val="00AC1BFD"/>
    <w:rsid w:val="00AC243E"/>
    <w:rsid w:val="00AC3932"/>
    <w:rsid w:val="00AC5F8A"/>
    <w:rsid w:val="00AC666E"/>
    <w:rsid w:val="00AC67C1"/>
    <w:rsid w:val="00AC7707"/>
    <w:rsid w:val="00AC7BA5"/>
    <w:rsid w:val="00AD0CCF"/>
    <w:rsid w:val="00AD15B3"/>
    <w:rsid w:val="00AD16AC"/>
    <w:rsid w:val="00AD2262"/>
    <w:rsid w:val="00AD236E"/>
    <w:rsid w:val="00AD2B96"/>
    <w:rsid w:val="00AD3130"/>
    <w:rsid w:val="00AD3293"/>
    <w:rsid w:val="00AD3577"/>
    <w:rsid w:val="00AD3714"/>
    <w:rsid w:val="00AD3722"/>
    <w:rsid w:val="00AD4363"/>
    <w:rsid w:val="00AD4EC9"/>
    <w:rsid w:val="00AD5181"/>
    <w:rsid w:val="00AD56E5"/>
    <w:rsid w:val="00AD5D25"/>
    <w:rsid w:val="00AD5D5B"/>
    <w:rsid w:val="00AD5DE6"/>
    <w:rsid w:val="00AD60C0"/>
    <w:rsid w:val="00AD65C5"/>
    <w:rsid w:val="00AD6952"/>
    <w:rsid w:val="00AE0189"/>
    <w:rsid w:val="00AE0199"/>
    <w:rsid w:val="00AE01EE"/>
    <w:rsid w:val="00AE02E9"/>
    <w:rsid w:val="00AE082B"/>
    <w:rsid w:val="00AE1575"/>
    <w:rsid w:val="00AE193E"/>
    <w:rsid w:val="00AE1A2C"/>
    <w:rsid w:val="00AE1CFE"/>
    <w:rsid w:val="00AE20B7"/>
    <w:rsid w:val="00AE2674"/>
    <w:rsid w:val="00AE27EA"/>
    <w:rsid w:val="00AE2914"/>
    <w:rsid w:val="00AE2A2A"/>
    <w:rsid w:val="00AE2B9A"/>
    <w:rsid w:val="00AE2F65"/>
    <w:rsid w:val="00AE3BAC"/>
    <w:rsid w:val="00AE3C65"/>
    <w:rsid w:val="00AE439E"/>
    <w:rsid w:val="00AE4E96"/>
    <w:rsid w:val="00AE63CF"/>
    <w:rsid w:val="00AE6A69"/>
    <w:rsid w:val="00AE6BC9"/>
    <w:rsid w:val="00AE6E30"/>
    <w:rsid w:val="00AE7B1F"/>
    <w:rsid w:val="00AE7D54"/>
    <w:rsid w:val="00AF0599"/>
    <w:rsid w:val="00AF1A2B"/>
    <w:rsid w:val="00AF35E6"/>
    <w:rsid w:val="00AF377E"/>
    <w:rsid w:val="00AF3A11"/>
    <w:rsid w:val="00AF3D34"/>
    <w:rsid w:val="00AF42BE"/>
    <w:rsid w:val="00AF44CC"/>
    <w:rsid w:val="00AF4E9E"/>
    <w:rsid w:val="00AF5975"/>
    <w:rsid w:val="00AF5DBB"/>
    <w:rsid w:val="00AF63A9"/>
    <w:rsid w:val="00AF6778"/>
    <w:rsid w:val="00AF6E2F"/>
    <w:rsid w:val="00AF6F9F"/>
    <w:rsid w:val="00AF70CA"/>
    <w:rsid w:val="00AF7489"/>
    <w:rsid w:val="00AF75CA"/>
    <w:rsid w:val="00AF7FDA"/>
    <w:rsid w:val="00B0065E"/>
    <w:rsid w:val="00B00E68"/>
    <w:rsid w:val="00B00FC2"/>
    <w:rsid w:val="00B01715"/>
    <w:rsid w:val="00B02A00"/>
    <w:rsid w:val="00B0307C"/>
    <w:rsid w:val="00B030BE"/>
    <w:rsid w:val="00B039B9"/>
    <w:rsid w:val="00B03AF2"/>
    <w:rsid w:val="00B0405F"/>
    <w:rsid w:val="00B048E4"/>
    <w:rsid w:val="00B04AAF"/>
    <w:rsid w:val="00B04D1E"/>
    <w:rsid w:val="00B05897"/>
    <w:rsid w:val="00B05BCE"/>
    <w:rsid w:val="00B05D8E"/>
    <w:rsid w:val="00B06213"/>
    <w:rsid w:val="00B064EB"/>
    <w:rsid w:val="00B07329"/>
    <w:rsid w:val="00B10048"/>
    <w:rsid w:val="00B11A03"/>
    <w:rsid w:val="00B12450"/>
    <w:rsid w:val="00B12626"/>
    <w:rsid w:val="00B128DF"/>
    <w:rsid w:val="00B12CEB"/>
    <w:rsid w:val="00B13B9F"/>
    <w:rsid w:val="00B13FAC"/>
    <w:rsid w:val="00B143AA"/>
    <w:rsid w:val="00B148D2"/>
    <w:rsid w:val="00B1533B"/>
    <w:rsid w:val="00B15DCC"/>
    <w:rsid w:val="00B163D8"/>
    <w:rsid w:val="00B1658C"/>
    <w:rsid w:val="00B16E0D"/>
    <w:rsid w:val="00B172AB"/>
    <w:rsid w:val="00B17490"/>
    <w:rsid w:val="00B178DD"/>
    <w:rsid w:val="00B2053D"/>
    <w:rsid w:val="00B2141E"/>
    <w:rsid w:val="00B22E46"/>
    <w:rsid w:val="00B22FF3"/>
    <w:rsid w:val="00B230FB"/>
    <w:rsid w:val="00B23337"/>
    <w:rsid w:val="00B2549F"/>
    <w:rsid w:val="00B25809"/>
    <w:rsid w:val="00B25B64"/>
    <w:rsid w:val="00B25BC8"/>
    <w:rsid w:val="00B25C54"/>
    <w:rsid w:val="00B26A10"/>
    <w:rsid w:val="00B26C8D"/>
    <w:rsid w:val="00B26C92"/>
    <w:rsid w:val="00B26EB3"/>
    <w:rsid w:val="00B270D2"/>
    <w:rsid w:val="00B27700"/>
    <w:rsid w:val="00B300AE"/>
    <w:rsid w:val="00B305A6"/>
    <w:rsid w:val="00B30D7C"/>
    <w:rsid w:val="00B30F5F"/>
    <w:rsid w:val="00B31460"/>
    <w:rsid w:val="00B318B0"/>
    <w:rsid w:val="00B32017"/>
    <w:rsid w:val="00B32656"/>
    <w:rsid w:val="00B327AD"/>
    <w:rsid w:val="00B329BD"/>
    <w:rsid w:val="00B32B2A"/>
    <w:rsid w:val="00B32E51"/>
    <w:rsid w:val="00B3392D"/>
    <w:rsid w:val="00B3426E"/>
    <w:rsid w:val="00B34270"/>
    <w:rsid w:val="00B343B1"/>
    <w:rsid w:val="00B34AE6"/>
    <w:rsid w:val="00B34C34"/>
    <w:rsid w:val="00B34FD8"/>
    <w:rsid w:val="00B356AF"/>
    <w:rsid w:val="00B36B68"/>
    <w:rsid w:val="00B36DCB"/>
    <w:rsid w:val="00B371D3"/>
    <w:rsid w:val="00B37699"/>
    <w:rsid w:val="00B3798B"/>
    <w:rsid w:val="00B37EB1"/>
    <w:rsid w:val="00B40188"/>
    <w:rsid w:val="00B40568"/>
    <w:rsid w:val="00B40BDD"/>
    <w:rsid w:val="00B41848"/>
    <w:rsid w:val="00B4187E"/>
    <w:rsid w:val="00B418BC"/>
    <w:rsid w:val="00B41CAA"/>
    <w:rsid w:val="00B41F6F"/>
    <w:rsid w:val="00B41F91"/>
    <w:rsid w:val="00B42903"/>
    <w:rsid w:val="00B43019"/>
    <w:rsid w:val="00B43695"/>
    <w:rsid w:val="00B44D2B"/>
    <w:rsid w:val="00B44E07"/>
    <w:rsid w:val="00B45452"/>
    <w:rsid w:val="00B4549C"/>
    <w:rsid w:val="00B466F3"/>
    <w:rsid w:val="00B46B84"/>
    <w:rsid w:val="00B478A3"/>
    <w:rsid w:val="00B47A1C"/>
    <w:rsid w:val="00B47B95"/>
    <w:rsid w:val="00B511E3"/>
    <w:rsid w:val="00B51441"/>
    <w:rsid w:val="00B51D60"/>
    <w:rsid w:val="00B51F37"/>
    <w:rsid w:val="00B5207D"/>
    <w:rsid w:val="00B52451"/>
    <w:rsid w:val="00B547D1"/>
    <w:rsid w:val="00B54ED8"/>
    <w:rsid w:val="00B55007"/>
    <w:rsid w:val="00B55209"/>
    <w:rsid w:val="00B55237"/>
    <w:rsid w:val="00B5580E"/>
    <w:rsid w:val="00B55A34"/>
    <w:rsid w:val="00B55F86"/>
    <w:rsid w:val="00B56AF4"/>
    <w:rsid w:val="00B56B40"/>
    <w:rsid w:val="00B6015A"/>
    <w:rsid w:val="00B603FE"/>
    <w:rsid w:val="00B606AB"/>
    <w:rsid w:val="00B606F1"/>
    <w:rsid w:val="00B606F2"/>
    <w:rsid w:val="00B6094F"/>
    <w:rsid w:val="00B61BB7"/>
    <w:rsid w:val="00B620C7"/>
    <w:rsid w:val="00B620D0"/>
    <w:rsid w:val="00B62835"/>
    <w:rsid w:val="00B6300B"/>
    <w:rsid w:val="00B6307A"/>
    <w:rsid w:val="00B64232"/>
    <w:rsid w:val="00B64FD9"/>
    <w:rsid w:val="00B6533E"/>
    <w:rsid w:val="00B65A01"/>
    <w:rsid w:val="00B66635"/>
    <w:rsid w:val="00B66A1B"/>
    <w:rsid w:val="00B67024"/>
    <w:rsid w:val="00B67A59"/>
    <w:rsid w:val="00B7069E"/>
    <w:rsid w:val="00B7194E"/>
    <w:rsid w:val="00B7201D"/>
    <w:rsid w:val="00B730E2"/>
    <w:rsid w:val="00B73C23"/>
    <w:rsid w:val="00B73F09"/>
    <w:rsid w:val="00B74393"/>
    <w:rsid w:val="00B749D2"/>
    <w:rsid w:val="00B752BE"/>
    <w:rsid w:val="00B756AE"/>
    <w:rsid w:val="00B75E02"/>
    <w:rsid w:val="00B765A3"/>
    <w:rsid w:val="00B76A8E"/>
    <w:rsid w:val="00B7773B"/>
    <w:rsid w:val="00B77849"/>
    <w:rsid w:val="00B77953"/>
    <w:rsid w:val="00B77BD7"/>
    <w:rsid w:val="00B77EBF"/>
    <w:rsid w:val="00B80706"/>
    <w:rsid w:val="00B80EEC"/>
    <w:rsid w:val="00B81080"/>
    <w:rsid w:val="00B812A3"/>
    <w:rsid w:val="00B81431"/>
    <w:rsid w:val="00B81911"/>
    <w:rsid w:val="00B81A14"/>
    <w:rsid w:val="00B82063"/>
    <w:rsid w:val="00B82430"/>
    <w:rsid w:val="00B8255C"/>
    <w:rsid w:val="00B8285A"/>
    <w:rsid w:val="00B8298D"/>
    <w:rsid w:val="00B845C6"/>
    <w:rsid w:val="00B853EA"/>
    <w:rsid w:val="00B85AC9"/>
    <w:rsid w:val="00B85AFF"/>
    <w:rsid w:val="00B86E86"/>
    <w:rsid w:val="00B86EDE"/>
    <w:rsid w:val="00B87205"/>
    <w:rsid w:val="00B8752A"/>
    <w:rsid w:val="00B90002"/>
    <w:rsid w:val="00B9056B"/>
    <w:rsid w:val="00B9082E"/>
    <w:rsid w:val="00B90AC9"/>
    <w:rsid w:val="00B90CAB"/>
    <w:rsid w:val="00B911D4"/>
    <w:rsid w:val="00B91803"/>
    <w:rsid w:val="00B91E9D"/>
    <w:rsid w:val="00B9305C"/>
    <w:rsid w:val="00B93E03"/>
    <w:rsid w:val="00B9419B"/>
    <w:rsid w:val="00B94557"/>
    <w:rsid w:val="00B94925"/>
    <w:rsid w:val="00B94D90"/>
    <w:rsid w:val="00B94EB2"/>
    <w:rsid w:val="00B95316"/>
    <w:rsid w:val="00B956BB"/>
    <w:rsid w:val="00B9580E"/>
    <w:rsid w:val="00B95871"/>
    <w:rsid w:val="00B95D88"/>
    <w:rsid w:val="00B96141"/>
    <w:rsid w:val="00B9636A"/>
    <w:rsid w:val="00B96436"/>
    <w:rsid w:val="00B96480"/>
    <w:rsid w:val="00B96607"/>
    <w:rsid w:val="00B96835"/>
    <w:rsid w:val="00B96BED"/>
    <w:rsid w:val="00B974C3"/>
    <w:rsid w:val="00B97DCD"/>
    <w:rsid w:val="00B97F0F"/>
    <w:rsid w:val="00BA0436"/>
    <w:rsid w:val="00BA20FA"/>
    <w:rsid w:val="00BA3F98"/>
    <w:rsid w:val="00BA42F0"/>
    <w:rsid w:val="00BA4530"/>
    <w:rsid w:val="00BA4775"/>
    <w:rsid w:val="00BA482D"/>
    <w:rsid w:val="00BA4E38"/>
    <w:rsid w:val="00BA5A31"/>
    <w:rsid w:val="00BA5C3A"/>
    <w:rsid w:val="00BA5FF6"/>
    <w:rsid w:val="00BA6450"/>
    <w:rsid w:val="00BA6CE1"/>
    <w:rsid w:val="00BA6E19"/>
    <w:rsid w:val="00BA72A8"/>
    <w:rsid w:val="00BA7381"/>
    <w:rsid w:val="00BA76F4"/>
    <w:rsid w:val="00BA7889"/>
    <w:rsid w:val="00BA7C6F"/>
    <w:rsid w:val="00BB06C1"/>
    <w:rsid w:val="00BB0C90"/>
    <w:rsid w:val="00BB0DEB"/>
    <w:rsid w:val="00BB18B4"/>
    <w:rsid w:val="00BB1A6E"/>
    <w:rsid w:val="00BB1C4F"/>
    <w:rsid w:val="00BB1FB1"/>
    <w:rsid w:val="00BB2740"/>
    <w:rsid w:val="00BB2F69"/>
    <w:rsid w:val="00BB33BC"/>
    <w:rsid w:val="00BB3B4F"/>
    <w:rsid w:val="00BB456B"/>
    <w:rsid w:val="00BB547A"/>
    <w:rsid w:val="00BB57FD"/>
    <w:rsid w:val="00BB5A22"/>
    <w:rsid w:val="00BB6B36"/>
    <w:rsid w:val="00BB6D68"/>
    <w:rsid w:val="00BB6D69"/>
    <w:rsid w:val="00BB7331"/>
    <w:rsid w:val="00BB768A"/>
    <w:rsid w:val="00BC015E"/>
    <w:rsid w:val="00BC0FAB"/>
    <w:rsid w:val="00BC15A1"/>
    <w:rsid w:val="00BC1DCD"/>
    <w:rsid w:val="00BC2155"/>
    <w:rsid w:val="00BC310A"/>
    <w:rsid w:val="00BC37BF"/>
    <w:rsid w:val="00BC4670"/>
    <w:rsid w:val="00BC50E2"/>
    <w:rsid w:val="00BC53DC"/>
    <w:rsid w:val="00BC5853"/>
    <w:rsid w:val="00BC5C75"/>
    <w:rsid w:val="00BC67B3"/>
    <w:rsid w:val="00BC762D"/>
    <w:rsid w:val="00BC7845"/>
    <w:rsid w:val="00BC7F9D"/>
    <w:rsid w:val="00BD0C09"/>
    <w:rsid w:val="00BD0CAD"/>
    <w:rsid w:val="00BD0EF6"/>
    <w:rsid w:val="00BD1035"/>
    <w:rsid w:val="00BD11DF"/>
    <w:rsid w:val="00BD16D9"/>
    <w:rsid w:val="00BD26FE"/>
    <w:rsid w:val="00BD2CEB"/>
    <w:rsid w:val="00BD3782"/>
    <w:rsid w:val="00BD3BBF"/>
    <w:rsid w:val="00BD40F6"/>
    <w:rsid w:val="00BD45E3"/>
    <w:rsid w:val="00BD4880"/>
    <w:rsid w:val="00BD4ACD"/>
    <w:rsid w:val="00BD4F76"/>
    <w:rsid w:val="00BD5CDB"/>
    <w:rsid w:val="00BD708B"/>
    <w:rsid w:val="00BD709E"/>
    <w:rsid w:val="00BE089F"/>
    <w:rsid w:val="00BE100B"/>
    <w:rsid w:val="00BE1AD2"/>
    <w:rsid w:val="00BE2018"/>
    <w:rsid w:val="00BE20CF"/>
    <w:rsid w:val="00BE221C"/>
    <w:rsid w:val="00BE2830"/>
    <w:rsid w:val="00BE2948"/>
    <w:rsid w:val="00BE3E6C"/>
    <w:rsid w:val="00BE4758"/>
    <w:rsid w:val="00BE51DF"/>
    <w:rsid w:val="00BE6763"/>
    <w:rsid w:val="00BE6A3E"/>
    <w:rsid w:val="00BE6FBC"/>
    <w:rsid w:val="00BE7404"/>
    <w:rsid w:val="00BE74E6"/>
    <w:rsid w:val="00BE77A8"/>
    <w:rsid w:val="00BF0145"/>
    <w:rsid w:val="00BF05A5"/>
    <w:rsid w:val="00BF0D09"/>
    <w:rsid w:val="00BF197D"/>
    <w:rsid w:val="00BF1CC8"/>
    <w:rsid w:val="00BF2AE1"/>
    <w:rsid w:val="00BF44EF"/>
    <w:rsid w:val="00BF48D4"/>
    <w:rsid w:val="00BF4FEB"/>
    <w:rsid w:val="00BF5259"/>
    <w:rsid w:val="00BF5668"/>
    <w:rsid w:val="00BF5D65"/>
    <w:rsid w:val="00BF5F5B"/>
    <w:rsid w:val="00BF6327"/>
    <w:rsid w:val="00BF6582"/>
    <w:rsid w:val="00BF66BA"/>
    <w:rsid w:val="00BF696B"/>
    <w:rsid w:val="00BF717F"/>
    <w:rsid w:val="00BF755C"/>
    <w:rsid w:val="00BF784E"/>
    <w:rsid w:val="00BF7888"/>
    <w:rsid w:val="00BF7BEC"/>
    <w:rsid w:val="00BF7C76"/>
    <w:rsid w:val="00C0017E"/>
    <w:rsid w:val="00C004ED"/>
    <w:rsid w:val="00C01170"/>
    <w:rsid w:val="00C011A9"/>
    <w:rsid w:val="00C020E8"/>
    <w:rsid w:val="00C02D44"/>
    <w:rsid w:val="00C02F86"/>
    <w:rsid w:val="00C03501"/>
    <w:rsid w:val="00C03C7C"/>
    <w:rsid w:val="00C04207"/>
    <w:rsid w:val="00C04449"/>
    <w:rsid w:val="00C05347"/>
    <w:rsid w:val="00C0570D"/>
    <w:rsid w:val="00C058FD"/>
    <w:rsid w:val="00C05989"/>
    <w:rsid w:val="00C06883"/>
    <w:rsid w:val="00C06CCD"/>
    <w:rsid w:val="00C07335"/>
    <w:rsid w:val="00C07B27"/>
    <w:rsid w:val="00C07C67"/>
    <w:rsid w:val="00C102ED"/>
    <w:rsid w:val="00C1063B"/>
    <w:rsid w:val="00C1160F"/>
    <w:rsid w:val="00C1169E"/>
    <w:rsid w:val="00C119CA"/>
    <w:rsid w:val="00C11D7A"/>
    <w:rsid w:val="00C11F14"/>
    <w:rsid w:val="00C12006"/>
    <w:rsid w:val="00C122DD"/>
    <w:rsid w:val="00C1327D"/>
    <w:rsid w:val="00C15394"/>
    <w:rsid w:val="00C15543"/>
    <w:rsid w:val="00C16A10"/>
    <w:rsid w:val="00C16AE7"/>
    <w:rsid w:val="00C170F4"/>
    <w:rsid w:val="00C17CAB"/>
    <w:rsid w:val="00C20864"/>
    <w:rsid w:val="00C20CAE"/>
    <w:rsid w:val="00C211ED"/>
    <w:rsid w:val="00C2135E"/>
    <w:rsid w:val="00C2144A"/>
    <w:rsid w:val="00C217D7"/>
    <w:rsid w:val="00C21E12"/>
    <w:rsid w:val="00C23EB7"/>
    <w:rsid w:val="00C24B1F"/>
    <w:rsid w:val="00C24F4B"/>
    <w:rsid w:val="00C25135"/>
    <w:rsid w:val="00C25864"/>
    <w:rsid w:val="00C25BD1"/>
    <w:rsid w:val="00C25C46"/>
    <w:rsid w:val="00C25EB6"/>
    <w:rsid w:val="00C26002"/>
    <w:rsid w:val="00C2610D"/>
    <w:rsid w:val="00C27041"/>
    <w:rsid w:val="00C27D46"/>
    <w:rsid w:val="00C3082B"/>
    <w:rsid w:val="00C30841"/>
    <w:rsid w:val="00C30BDE"/>
    <w:rsid w:val="00C31280"/>
    <w:rsid w:val="00C314F9"/>
    <w:rsid w:val="00C317A3"/>
    <w:rsid w:val="00C31B4C"/>
    <w:rsid w:val="00C328E8"/>
    <w:rsid w:val="00C32DED"/>
    <w:rsid w:val="00C3321E"/>
    <w:rsid w:val="00C3359E"/>
    <w:rsid w:val="00C3360B"/>
    <w:rsid w:val="00C338DD"/>
    <w:rsid w:val="00C34241"/>
    <w:rsid w:val="00C34C83"/>
    <w:rsid w:val="00C353F1"/>
    <w:rsid w:val="00C354E5"/>
    <w:rsid w:val="00C35F03"/>
    <w:rsid w:val="00C35F99"/>
    <w:rsid w:val="00C36288"/>
    <w:rsid w:val="00C36547"/>
    <w:rsid w:val="00C36A48"/>
    <w:rsid w:val="00C3715D"/>
    <w:rsid w:val="00C378EB"/>
    <w:rsid w:val="00C37A1E"/>
    <w:rsid w:val="00C37EDE"/>
    <w:rsid w:val="00C40595"/>
    <w:rsid w:val="00C40A9E"/>
    <w:rsid w:val="00C40B78"/>
    <w:rsid w:val="00C40E87"/>
    <w:rsid w:val="00C40F5C"/>
    <w:rsid w:val="00C413CA"/>
    <w:rsid w:val="00C41ED6"/>
    <w:rsid w:val="00C427F0"/>
    <w:rsid w:val="00C42F78"/>
    <w:rsid w:val="00C432EE"/>
    <w:rsid w:val="00C44088"/>
    <w:rsid w:val="00C44224"/>
    <w:rsid w:val="00C4456F"/>
    <w:rsid w:val="00C44E2E"/>
    <w:rsid w:val="00C45174"/>
    <w:rsid w:val="00C4522C"/>
    <w:rsid w:val="00C456EB"/>
    <w:rsid w:val="00C45D02"/>
    <w:rsid w:val="00C46146"/>
    <w:rsid w:val="00C46392"/>
    <w:rsid w:val="00C46D16"/>
    <w:rsid w:val="00C47571"/>
    <w:rsid w:val="00C475D9"/>
    <w:rsid w:val="00C47681"/>
    <w:rsid w:val="00C47CA1"/>
    <w:rsid w:val="00C50723"/>
    <w:rsid w:val="00C50D16"/>
    <w:rsid w:val="00C52C43"/>
    <w:rsid w:val="00C538EB"/>
    <w:rsid w:val="00C54219"/>
    <w:rsid w:val="00C5483F"/>
    <w:rsid w:val="00C54883"/>
    <w:rsid w:val="00C554EF"/>
    <w:rsid w:val="00C555B1"/>
    <w:rsid w:val="00C560AE"/>
    <w:rsid w:val="00C563AB"/>
    <w:rsid w:val="00C569B8"/>
    <w:rsid w:val="00C56D87"/>
    <w:rsid w:val="00C5722F"/>
    <w:rsid w:val="00C576C6"/>
    <w:rsid w:val="00C60036"/>
    <w:rsid w:val="00C6087D"/>
    <w:rsid w:val="00C60BD5"/>
    <w:rsid w:val="00C62862"/>
    <w:rsid w:val="00C62DCB"/>
    <w:rsid w:val="00C641B9"/>
    <w:rsid w:val="00C6426F"/>
    <w:rsid w:val="00C64664"/>
    <w:rsid w:val="00C64B0F"/>
    <w:rsid w:val="00C64B72"/>
    <w:rsid w:val="00C662A4"/>
    <w:rsid w:val="00C671EF"/>
    <w:rsid w:val="00C708B5"/>
    <w:rsid w:val="00C70E9A"/>
    <w:rsid w:val="00C71C0C"/>
    <w:rsid w:val="00C71E44"/>
    <w:rsid w:val="00C7225D"/>
    <w:rsid w:val="00C7265A"/>
    <w:rsid w:val="00C73718"/>
    <w:rsid w:val="00C7483F"/>
    <w:rsid w:val="00C74AD3"/>
    <w:rsid w:val="00C74C82"/>
    <w:rsid w:val="00C74F1A"/>
    <w:rsid w:val="00C760EF"/>
    <w:rsid w:val="00C77305"/>
    <w:rsid w:val="00C77D97"/>
    <w:rsid w:val="00C80183"/>
    <w:rsid w:val="00C806B7"/>
    <w:rsid w:val="00C80B78"/>
    <w:rsid w:val="00C8146D"/>
    <w:rsid w:val="00C81972"/>
    <w:rsid w:val="00C81CFA"/>
    <w:rsid w:val="00C82AA0"/>
    <w:rsid w:val="00C82D04"/>
    <w:rsid w:val="00C82D83"/>
    <w:rsid w:val="00C830D7"/>
    <w:rsid w:val="00C83184"/>
    <w:rsid w:val="00C84086"/>
    <w:rsid w:val="00C85698"/>
    <w:rsid w:val="00C856D2"/>
    <w:rsid w:val="00C85DD9"/>
    <w:rsid w:val="00C86007"/>
    <w:rsid w:val="00C86118"/>
    <w:rsid w:val="00C86CC0"/>
    <w:rsid w:val="00C872B7"/>
    <w:rsid w:val="00C87817"/>
    <w:rsid w:val="00C87B5B"/>
    <w:rsid w:val="00C90140"/>
    <w:rsid w:val="00C915FA"/>
    <w:rsid w:val="00C92013"/>
    <w:rsid w:val="00C933CE"/>
    <w:rsid w:val="00C9378A"/>
    <w:rsid w:val="00C9475F"/>
    <w:rsid w:val="00C94B19"/>
    <w:rsid w:val="00C94CAC"/>
    <w:rsid w:val="00C94E85"/>
    <w:rsid w:val="00C95616"/>
    <w:rsid w:val="00C95782"/>
    <w:rsid w:val="00C95883"/>
    <w:rsid w:val="00C97716"/>
    <w:rsid w:val="00CA0358"/>
    <w:rsid w:val="00CA05A7"/>
    <w:rsid w:val="00CA0AC9"/>
    <w:rsid w:val="00CA1151"/>
    <w:rsid w:val="00CA14BB"/>
    <w:rsid w:val="00CA1D43"/>
    <w:rsid w:val="00CA2C56"/>
    <w:rsid w:val="00CA42AB"/>
    <w:rsid w:val="00CA459F"/>
    <w:rsid w:val="00CA4BB7"/>
    <w:rsid w:val="00CA576F"/>
    <w:rsid w:val="00CA5AFC"/>
    <w:rsid w:val="00CA64E4"/>
    <w:rsid w:val="00CA6C9C"/>
    <w:rsid w:val="00CA6EEA"/>
    <w:rsid w:val="00CA767A"/>
    <w:rsid w:val="00CB020A"/>
    <w:rsid w:val="00CB032B"/>
    <w:rsid w:val="00CB063F"/>
    <w:rsid w:val="00CB19F8"/>
    <w:rsid w:val="00CB1ADE"/>
    <w:rsid w:val="00CB1C6B"/>
    <w:rsid w:val="00CB22D2"/>
    <w:rsid w:val="00CB246D"/>
    <w:rsid w:val="00CB3E48"/>
    <w:rsid w:val="00CB3FBC"/>
    <w:rsid w:val="00CB4D77"/>
    <w:rsid w:val="00CB5177"/>
    <w:rsid w:val="00CB5348"/>
    <w:rsid w:val="00CB5A1F"/>
    <w:rsid w:val="00CB6062"/>
    <w:rsid w:val="00CB6823"/>
    <w:rsid w:val="00CB6B89"/>
    <w:rsid w:val="00CB7841"/>
    <w:rsid w:val="00CC0309"/>
    <w:rsid w:val="00CC11CF"/>
    <w:rsid w:val="00CC15DA"/>
    <w:rsid w:val="00CC2058"/>
    <w:rsid w:val="00CC276A"/>
    <w:rsid w:val="00CC27EA"/>
    <w:rsid w:val="00CC458C"/>
    <w:rsid w:val="00CC4C5D"/>
    <w:rsid w:val="00CC4EB6"/>
    <w:rsid w:val="00CC56C2"/>
    <w:rsid w:val="00CC599F"/>
    <w:rsid w:val="00CC6230"/>
    <w:rsid w:val="00CD02A5"/>
    <w:rsid w:val="00CD0850"/>
    <w:rsid w:val="00CD0A0B"/>
    <w:rsid w:val="00CD101F"/>
    <w:rsid w:val="00CD16B8"/>
    <w:rsid w:val="00CD1735"/>
    <w:rsid w:val="00CD1A14"/>
    <w:rsid w:val="00CD1CD5"/>
    <w:rsid w:val="00CD1E00"/>
    <w:rsid w:val="00CD1EE9"/>
    <w:rsid w:val="00CD265F"/>
    <w:rsid w:val="00CD295A"/>
    <w:rsid w:val="00CD29D8"/>
    <w:rsid w:val="00CD3E37"/>
    <w:rsid w:val="00CD4383"/>
    <w:rsid w:val="00CD4D50"/>
    <w:rsid w:val="00CD511D"/>
    <w:rsid w:val="00CD6A7E"/>
    <w:rsid w:val="00CD6A94"/>
    <w:rsid w:val="00CD6DBF"/>
    <w:rsid w:val="00CD7227"/>
    <w:rsid w:val="00CD7A52"/>
    <w:rsid w:val="00CE04D2"/>
    <w:rsid w:val="00CE179E"/>
    <w:rsid w:val="00CE186D"/>
    <w:rsid w:val="00CE19B5"/>
    <w:rsid w:val="00CE2398"/>
    <w:rsid w:val="00CE2777"/>
    <w:rsid w:val="00CE2897"/>
    <w:rsid w:val="00CE37DE"/>
    <w:rsid w:val="00CE3855"/>
    <w:rsid w:val="00CE3C3C"/>
    <w:rsid w:val="00CE4111"/>
    <w:rsid w:val="00CE44A9"/>
    <w:rsid w:val="00CE4573"/>
    <w:rsid w:val="00CE5E44"/>
    <w:rsid w:val="00CE6191"/>
    <w:rsid w:val="00CE6DC6"/>
    <w:rsid w:val="00CE70FD"/>
    <w:rsid w:val="00CF0329"/>
    <w:rsid w:val="00CF0C3B"/>
    <w:rsid w:val="00CF1690"/>
    <w:rsid w:val="00CF1D52"/>
    <w:rsid w:val="00CF24F1"/>
    <w:rsid w:val="00CF2539"/>
    <w:rsid w:val="00CF2889"/>
    <w:rsid w:val="00CF4061"/>
    <w:rsid w:val="00CF4DAC"/>
    <w:rsid w:val="00CF508B"/>
    <w:rsid w:val="00CF5499"/>
    <w:rsid w:val="00CF6378"/>
    <w:rsid w:val="00CF63A1"/>
    <w:rsid w:val="00CF703D"/>
    <w:rsid w:val="00CF7329"/>
    <w:rsid w:val="00D00137"/>
    <w:rsid w:val="00D00621"/>
    <w:rsid w:val="00D00D02"/>
    <w:rsid w:val="00D01465"/>
    <w:rsid w:val="00D01DA6"/>
    <w:rsid w:val="00D01FCC"/>
    <w:rsid w:val="00D02313"/>
    <w:rsid w:val="00D024A4"/>
    <w:rsid w:val="00D0280B"/>
    <w:rsid w:val="00D03A0D"/>
    <w:rsid w:val="00D043EE"/>
    <w:rsid w:val="00D0442E"/>
    <w:rsid w:val="00D04615"/>
    <w:rsid w:val="00D04898"/>
    <w:rsid w:val="00D04DCB"/>
    <w:rsid w:val="00D05213"/>
    <w:rsid w:val="00D054EB"/>
    <w:rsid w:val="00D06760"/>
    <w:rsid w:val="00D06D33"/>
    <w:rsid w:val="00D06D5B"/>
    <w:rsid w:val="00D06DCA"/>
    <w:rsid w:val="00D10260"/>
    <w:rsid w:val="00D10822"/>
    <w:rsid w:val="00D10EE0"/>
    <w:rsid w:val="00D11153"/>
    <w:rsid w:val="00D11F49"/>
    <w:rsid w:val="00D123F8"/>
    <w:rsid w:val="00D12C11"/>
    <w:rsid w:val="00D134C5"/>
    <w:rsid w:val="00D137EE"/>
    <w:rsid w:val="00D13B0E"/>
    <w:rsid w:val="00D13F47"/>
    <w:rsid w:val="00D143C3"/>
    <w:rsid w:val="00D145C2"/>
    <w:rsid w:val="00D14734"/>
    <w:rsid w:val="00D14975"/>
    <w:rsid w:val="00D1526A"/>
    <w:rsid w:val="00D15540"/>
    <w:rsid w:val="00D15904"/>
    <w:rsid w:val="00D15D26"/>
    <w:rsid w:val="00D163B2"/>
    <w:rsid w:val="00D1657C"/>
    <w:rsid w:val="00D16890"/>
    <w:rsid w:val="00D16E15"/>
    <w:rsid w:val="00D17175"/>
    <w:rsid w:val="00D17383"/>
    <w:rsid w:val="00D1744E"/>
    <w:rsid w:val="00D17EBD"/>
    <w:rsid w:val="00D201A4"/>
    <w:rsid w:val="00D2027D"/>
    <w:rsid w:val="00D20462"/>
    <w:rsid w:val="00D205D9"/>
    <w:rsid w:val="00D2085B"/>
    <w:rsid w:val="00D20C51"/>
    <w:rsid w:val="00D20DDC"/>
    <w:rsid w:val="00D20F16"/>
    <w:rsid w:val="00D212EE"/>
    <w:rsid w:val="00D2150F"/>
    <w:rsid w:val="00D215DF"/>
    <w:rsid w:val="00D21C75"/>
    <w:rsid w:val="00D2270D"/>
    <w:rsid w:val="00D22DCB"/>
    <w:rsid w:val="00D230FF"/>
    <w:rsid w:val="00D23332"/>
    <w:rsid w:val="00D23925"/>
    <w:rsid w:val="00D24E2D"/>
    <w:rsid w:val="00D250AD"/>
    <w:rsid w:val="00D25589"/>
    <w:rsid w:val="00D25626"/>
    <w:rsid w:val="00D25F80"/>
    <w:rsid w:val="00D2655C"/>
    <w:rsid w:val="00D26B69"/>
    <w:rsid w:val="00D26C48"/>
    <w:rsid w:val="00D305B6"/>
    <w:rsid w:val="00D305F7"/>
    <w:rsid w:val="00D30E60"/>
    <w:rsid w:val="00D31158"/>
    <w:rsid w:val="00D312B9"/>
    <w:rsid w:val="00D31D06"/>
    <w:rsid w:val="00D321EF"/>
    <w:rsid w:val="00D3235D"/>
    <w:rsid w:val="00D32A19"/>
    <w:rsid w:val="00D3323A"/>
    <w:rsid w:val="00D339C2"/>
    <w:rsid w:val="00D33E1D"/>
    <w:rsid w:val="00D34CAE"/>
    <w:rsid w:val="00D3519B"/>
    <w:rsid w:val="00D3540D"/>
    <w:rsid w:val="00D35746"/>
    <w:rsid w:val="00D3693A"/>
    <w:rsid w:val="00D369B2"/>
    <w:rsid w:val="00D36E8F"/>
    <w:rsid w:val="00D378EA"/>
    <w:rsid w:val="00D404C3"/>
    <w:rsid w:val="00D40566"/>
    <w:rsid w:val="00D415B9"/>
    <w:rsid w:val="00D41622"/>
    <w:rsid w:val="00D41A01"/>
    <w:rsid w:val="00D42C55"/>
    <w:rsid w:val="00D43082"/>
    <w:rsid w:val="00D43176"/>
    <w:rsid w:val="00D43658"/>
    <w:rsid w:val="00D4381F"/>
    <w:rsid w:val="00D440EB"/>
    <w:rsid w:val="00D44886"/>
    <w:rsid w:val="00D44BBD"/>
    <w:rsid w:val="00D44E57"/>
    <w:rsid w:val="00D45190"/>
    <w:rsid w:val="00D45AF0"/>
    <w:rsid w:val="00D4690C"/>
    <w:rsid w:val="00D471CD"/>
    <w:rsid w:val="00D471FA"/>
    <w:rsid w:val="00D4743E"/>
    <w:rsid w:val="00D507F8"/>
    <w:rsid w:val="00D51C72"/>
    <w:rsid w:val="00D524D0"/>
    <w:rsid w:val="00D534A9"/>
    <w:rsid w:val="00D5567C"/>
    <w:rsid w:val="00D558CD"/>
    <w:rsid w:val="00D55C4B"/>
    <w:rsid w:val="00D55C5B"/>
    <w:rsid w:val="00D561BE"/>
    <w:rsid w:val="00D56B77"/>
    <w:rsid w:val="00D57376"/>
    <w:rsid w:val="00D573EA"/>
    <w:rsid w:val="00D5743F"/>
    <w:rsid w:val="00D601DB"/>
    <w:rsid w:val="00D60632"/>
    <w:rsid w:val="00D6077F"/>
    <w:rsid w:val="00D60B48"/>
    <w:rsid w:val="00D61517"/>
    <w:rsid w:val="00D61652"/>
    <w:rsid w:val="00D6199C"/>
    <w:rsid w:val="00D629C5"/>
    <w:rsid w:val="00D62DBA"/>
    <w:rsid w:val="00D62ECD"/>
    <w:rsid w:val="00D63F96"/>
    <w:rsid w:val="00D640C5"/>
    <w:rsid w:val="00D64462"/>
    <w:rsid w:val="00D64BD1"/>
    <w:rsid w:val="00D64C56"/>
    <w:rsid w:val="00D65045"/>
    <w:rsid w:val="00D65058"/>
    <w:rsid w:val="00D65DB1"/>
    <w:rsid w:val="00D66423"/>
    <w:rsid w:val="00D6681C"/>
    <w:rsid w:val="00D678B3"/>
    <w:rsid w:val="00D67B03"/>
    <w:rsid w:val="00D704D1"/>
    <w:rsid w:val="00D7061D"/>
    <w:rsid w:val="00D71450"/>
    <w:rsid w:val="00D71C69"/>
    <w:rsid w:val="00D725DE"/>
    <w:rsid w:val="00D729E2"/>
    <w:rsid w:val="00D72DD9"/>
    <w:rsid w:val="00D73373"/>
    <w:rsid w:val="00D7458F"/>
    <w:rsid w:val="00D7496F"/>
    <w:rsid w:val="00D75039"/>
    <w:rsid w:val="00D76102"/>
    <w:rsid w:val="00D763D0"/>
    <w:rsid w:val="00D766DD"/>
    <w:rsid w:val="00D7675F"/>
    <w:rsid w:val="00D7713E"/>
    <w:rsid w:val="00D77614"/>
    <w:rsid w:val="00D77984"/>
    <w:rsid w:val="00D77CE2"/>
    <w:rsid w:val="00D80504"/>
    <w:rsid w:val="00D80797"/>
    <w:rsid w:val="00D80FB0"/>
    <w:rsid w:val="00D8148D"/>
    <w:rsid w:val="00D81D75"/>
    <w:rsid w:val="00D81FE9"/>
    <w:rsid w:val="00D825B6"/>
    <w:rsid w:val="00D8263F"/>
    <w:rsid w:val="00D827F0"/>
    <w:rsid w:val="00D838EF"/>
    <w:rsid w:val="00D83C45"/>
    <w:rsid w:val="00D848C7"/>
    <w:rsid w:val="00D84A08"/>
    <w:rsid w:val="00D86722"/>
    <w:rsid w:val="00D8705E"/>
    <w:rsid w:val="00D878D4"/>
    <w:rsid w:val="00D90DBD"/>
    <w:rsid w:val="00D910CE"/>
    <w:rsid w:val="00D933B7"/>
    <w:rsid w:val="00D93A7F"/>
    <w:rsid w:val="00D956F4"/>
    <w:rsid w:val="00D95920"/>
    <w:rsid w:val="00D95C23"/>
    <w:rsid w:val="00D963FD"/>
    <w:rsid w:val="00D96D91"/>
    <w:rsid w:val="00D96D94"/>
    <w:rsid w:val="00D97714"/>
    <w:rsid w:val="00D97894"/>
    <w:rsid w:val="00DA056C"/>
    <w:rsid w:val="00DA099E"/>
    <w:rsid w:val="00DA1555"/>
    <w:rsid w:val="00DA28A8"/>
    <w:rsid w:val="00DA2F4F"/>
    <w:rsid w:val="00DA3BE2"/>
    <w:rsid w:val="00DA3CC0"/>
    <w:rsid w:val="00DA3F37"/>
    <w:rsid w:val="00DA48DA"/>
    <w:rsid w:val="00DA4A95"/>
    <w:rsid w:val="00DA4F3A"/>
    <w:rsid w:val="00DA52C8"/>
    <w:rsid w:val="00DA5EBE"/>
    <w:rsid w:val="00DA6AE2"/>
    <w:rsid w:val="00DA6EA8"/>
    <w:rsid w:val="00DA786D"/>
    <w:rsid w:val="00DB028B"/>
    <w:rsid w:val="00DB0F7B"/>
    <w:rsid w:val="00DB1118"/>
    <w:rsid w:val="00DB23B2"/>
    <w:rsid w:val="00DB2CE6"/>
    <w:rsid w:val="00DB31EF"/>
    <w:rsid w:val="00DB39BA"/>
    <w:rsid w:val="00DB3D7C"/>
    <w:rsid w:val="00DB4199"/>
    <w:rsid w:val="00DB43D9"/>
    <w:rsid w:val="00DB44A5"/>
    <w:rsid w:val="00DB4C5B"/>
    <w:rsid w:val="00DB543F"/>
    <w:rsid w:val="00DB5D89"/>
    <w:rsid w:val="00DB6635"/>
    <w:rsid w:val="00DB685A"/>
    <w:rsid w:val="00DB6BC5"/>
    <w:rsid w:val="00DB7342"/>
    <w:rsid w:val="00DB76E4"/>
    <w:rsid w:val="00DB787E"/>
    <w:rsid w:val="00DB7B37"/>
    <w:rsid w:val="00DB7C20"/>
    <w:rsid w:val="00DB7F7E"/>
    <w:rsid w:val="00DC0178"/>
    <w:rsid w:val="00DC0642"/>
    <w:rsid w:val="00DC08E7"/>
    <w:rsid w:val="00DC0CA5"/>
    <w:rsid w:val="00DC128A"/>
    <w:rsid w:val="00DC14D2"/>
    <w:rsid w:val="00DC1C27"/>
    <w:rsid w:val="00DC22EA"/>
    <w:rsid w:val="00DC2496"/>
    <w:rsid w:val="00DC2691"/>
    <w:rsid w:val="00DC31BD"/>
    <w:rsid w:val="00DC3245"/>
    <w:rsid w:val="00DC3F28"/>
    <w:rsid w:val="00DC4712"/>
    <w:rsid w:val="00DC4901"/>
    <w:rsid w:val="00DC4CB2"/>
    <w:rsid w:val="00DC4EF3"/>
    <w:rsid w:val="00DC5D5C"/>
    <w:rsid w:val="00DC5EC7"/>
    <w:rsid w:val="00DC6EB2"/>
    <w:rsid w:val="00DC7496"/>
    <w:rsid w:val="00DD0453"/>
    <w:rsid w:val="00DD062D"/>
    <w:rsid w:val="00DD0BE4"/>
    <w:rsid w:val="00DD274F"/>
    <w:rsid w:val="00DD2E09"/>
    <w:rsid w:val="00DD2F1A"/>
    <w:rsid w:val="00DD312B"/>
    <w:rsid w:val="00DD3396"/>
    <w:rsid w:val="00DD3861"/>
    <w:rsid w:val="00DD4AAD"/>
    <w:rsid w:val="00DD4DA1"/>
    <w:rsid w:val="00DD56DA"/>
    <w:rsid w:val="00DD5F74"/>
    <w:rsid w:val="00DD60E5"/>
    <w:rsid w:val="00DD6680"/>
    <w:rsid w:val="00DD6F1A"/>
    <w:rsid w:val="00DD76E7"/>
    <w:rsid w:val="00DD7786"/>
    <w:rsid w:val="00DD78E3"/>
    <w:rsid w:val="00DD79EA"/>
    <w:rsid w:val="00DD7A6D"/>
    <w:rsid w:val="00DD7BD6"/>
    <w:rsid w:val="00DE0176"/>
    <w:rsid w:val="00DE0567"/>
    <w:rsid w:val="00DE079D"/>
    <w:rsid w:val="00DE10E3"/>
    <w:rsid w:val="00DE1638"/>
    <w:rsid w:val="00DE1971"/>
    <w:rsid w:val="00DE1A67"/>
    <w:rsid w:val="00DE1C0B"/>
    <w:rsid w:val="00DE2754"/>
    <w:rsid w:val="00DE2D0D"/>
    <w:rsid w:val="00DE3F1E"/>
    <w:rsid w:val="00DE42C7"/>
    <w:rsid w:val="00DE4D12"/>
    <w:rsid w:val="00DE5A8B"/>
    <w:rsid w:val="00DE5E6E"/>
    <w:rsid w:val="00DE64A7"/>
    <w:rsid w:val="00DE693E"/>
    <w:rsid w:val="00DE7F85"/>
    <w:rsid w:val="00DF02DE"/>
    <w:rsid w:val="00DF0451"/>
    <w:rsid w:val="00DF0D4E"/>
    <w:rsid w:val="00DF0FAE"/>
    <w:rsid w:val="00DF10D1"/>
    <w:rsid w:val="00DF1364"/>
    <w:rsid w:val="00DF1386"/>
    <w:rsid w:val="00DF1A22"/>
    <w:rsid w:val="00DF1C9B"/>
    <w:rsid w:val="00DF2FC7"/>
    <w:rsid w:val="00DF31AE"/>
    <w:rsid w:val="00DF3402"/>
    <w:rsid w:val="00DF362E"/>
    <w:rsid w:val="00DF3ECE"/>
    <w:rsid w:val="00DF3EF3"/>
    <w:rsid w:val="00DF435B"/>
    <w:rsid w:val="00DF4D84"/>
    <w:rsid w:val="00DF5A3C"/>
    <w:rsid w:val="00DF5BF6"/>
    <w:rsid w:val="00DF697E"/>
    <w:rsid w:val="00DF6EDB"/>
    <w:rsid w:val="00DF70B9"/>
    <w:rsid w:val="00E00210"/>
    <w:rsid w:val="00E0093C"/>
    <w:rsid w:val="00E009FE"/>
    <w:rsid w:val="00E0122A"/>
    <w:rsid w:val="00E0148D"/>
    <w:rsid w:val="00E01529"/>
    <w:rsid w:val="00E01E9D"/>
    <w:rsid w:val="00E01F45"/>
    <w:rsid w:val="00E020E3"/>
    <w:rsid w:val="00E025B1"/>
    <w:rsid w:val="00E033EC"/>
    <w:rsid w:val="00E034E7"/>
    <w:rsid w:val="00E03813"/>
    <w:rsid w:val="00E03ACC"/>
    <w:rsid w:val="00E043DE"/>
    <w:rsid w:val="00E04BE9"/>
    <w:rsid w:val="00E061CC"/>
    <w:rsid w:val="00E07240"/>
    <w:rsid w:val="00E07CB8"/>
    <w:rsid w:val="00E106F0"/>
    <w:rsid w:val="00E112DD"/>
    <w:rsid w:val="00E11372"/>
    <w:rsid w:val="00E1140B"/>
    <w:rsid w:val="00E11EEE"/>
    <w:rsid w:val="00E12659"/>
    <w:rsid w:val="00E12837"/>
    <w:rsid w:val="00E12A35"/>
    <w:rsid w:val="00E1375B"/>
    <w:rsid w:val="00E143D6"/>
    <w:rsid w:val="00E1507D"/>
    <w:rsid w:val="00E15C2B"/>
    <w:rsid w:val="00E1614E"/>
    <w:rsid w:val="00E1766A"/>
    <w:rsid w:val="00E20621"/>
    <w:rsid w:val="00E2080F"/>
    <w:rsid w:val="00E21193"/>
    <w:rsid w:val="00E21824"/>
    <w:rsid w:val="00E21A8E"/>
    <w:rsid w:val="00E21F82"/>
    <w:rsid w:val="00E21FD3"/>
    <w:rsid w:val="00E2393E"/>
    <w:rsid w:val="00E23E01"/>
    <w:rsid w:val="00E2423B"/>
    <w:rsid w:val="00E24281"/>
    <w:rsid w:val="00E242B3"/>
    <w:rsid w:val="00E2432F"/>
    <w:rsid w:val="00E24DB3"/>
    <w:rsid w:val="00E25067"/>
    <w:rsid w:val="00E250F6"/>
    <w:rsid w:val="00E2521C"/>
    <w:rsid w:val="00E26077"/>
    <w:rsid w:val="00E262E5"/>
    <w:rsid w:val="00E3088E"/>
    <w:rsid w:val="00E30920"/>
    <w:rsid w:val="00E30A33"/>
    <w:rsid w:val="00E30FDF"/>
    <w:rsid w:val="00E31D7C"/>
    <w:rsid w:val="00E31E48"/>
    <w:rsid w:val="00E31FE2"/>
    <w:rsid w:val="00E324B4"/>
    <w:rsid w:val="00E32843"/>
    <w:rsid w:val="00E329F8"/>
    <w:rsid w:val="00E32CD8"/>
    <w:rsid w:val="00E3321E"/>
    <w:rsid w:val="00E333B8"/>
    <w:rsid w:val="00E33982"/>
    <w:rsid w:val="00E34196"/>
    <w:rsid w:val="00E35086"/>
    <w:rsid w:val="00E3589A"/>
    <w:rsid w:val="00E367DF"/>
    <w:rsid w:val="00E370C2"/>
    <w:rsid w:val="00E37A5D"/>
    <w:rsid w:val="00E37F12"/>
    <w:rsid w:val="00E4092E"/>
    <w:rsid w:val="00E40A11"/>
    <w:rsid w:val="00E40FE5"/>
    <w:rsid w:val="00E4116C"/>
    <w:rsid w:val="00E41572"/>
    <w:rsid w:val="00E41933"/>
    <w:rsid w:val="00E42676"/>
    <w:rsid w:val="00E4308C"/>
    <w:rsid w:val="00E43149"/>
    <w:rsid w:val="00E4347E"/>
    <w:rsid w:val="00E43B45"/>
    <w:rsid w:val="00E43C47"/>
    <w:rsid w:val="00E44282"/>
    <w:rsid w:val="00E458BA"/>
    <w:rsid w:val="00E45940"/>
    <w:rsid w:val="00E46044"/>
    <w:rsid w:val="00E4608D"/>
    <w:rsid w:val="00E46FCB"/>
    <w:rsid w:val="00E47E65"/>
    <w:rsid w:val="00E5010A"/>
    <w:rsid w:val="00E5046E"/>
    <w:rsid w:val="00E51044"/>
    <w:rsid w:val="00E51189"/>
    <w:rsid w:val="00E515C9"/>
    <w:rsid w:val="00E51912"/>
    <w:rsid w:val="00E52655"/>
    <w:rsid w:val="00E5354F"/>
    <w:rsid w:val="00E53554"/>
    <w:rsid w:val="00E53AE2"/>
    <w:rsid w:val="00E53FC9"/>
    <w:rsid w:val="00E543AD"/>
    <w:rsid w:val="00E54857"/>
    <w:rsid w:val="00E54EE6"/>
    <w:rsid w:val="00E54F36"/>
    <w:rsid w:val="00E550D0"/>
    <w:rsid w:val="00E55563"/>
    <w:rsid w:val="00E5572E"/>
    <w:rsid w:val="00E5609F"/>
    <w:rsid w:val="00E560B3"/>
    <w:rsid w:val="00E5626E"/>
    <w:rsid w:val="00E569C4"/>
    <w:rsid w:val="00E57994"/>
    <w:rsid w:val="00E57EA0"/>
    <w:rsid w:val="00E6098C"/>
    <w:rsid w:val="00E61211"/>
    <w:rsid w:val="00E612A2"/>
    <w:rsid w:val="00E613C2"/>
    <w:rsid w:val="00E61D36"/>
    <w:rsid w:val="00E61F26"/>
    <w:rsid w:val="00E62162"/>
    <w:rsid w:val="00E621EA"/>
    <w:rsid w:val="00E625F6"/>
    <w:rsid w:val="00E62941"/>
    <w:rsid w:val="00E629AA"/>
    <w:rsid w:val="00E6384A"/>
    <w:rsid w:val="00E63892"/>
    <w:rsid w:val="00E64231"/>
    <w:rsid w:val="00E64B67"/>
    <w:rsid w:val="00E64CC0"/>
    <w:rsid w:val="00E6544D"/>
    <w:rsid w:val="00E65489"/>
    <w:rsid w:val="00E65501"/>
    <w:rsid w:val="00E6562A"/>
    <w:rsid w:val="00E65ADF"/>
    <w:rsid w:val="00E65C02"/>
    <w:rsid w:val="00E65E8C"/>
    <w:rsid w:val="00E65F9B"/>
    <w:rsid w:val="00E66D61"/>
    <w:rsid w:val="00E67768"/>
    <w:rsid w:val="00E703DF"/>
    <w:rsid w:val="00E70617"/>
    <w:rsid w:val="00E706B5"/>
    <w:rsid w:val="00E70FAE"/>
    <w:rsid w:val="00E718D4"/>
    <w:rsid w:val="00E71B4B"/>
    <w:rsid w:val="00E721FC"/>
    <w:rsid w:val="00E7248E"/>
    <w:rsid w:val="00E72E67"/>
    <w:rsid w:val="00E73240"/>
    <w:rsid w:val="00E738FA"/>
    <w:rsid w:val="00E7391E"/>
    <w:rsid w:val="00E73AC3"/>
    <w:rsid w:val="00E74A66"/>
    <w:rsid w:val="00E74C5C"/>
    <w:rsid w:val="00E74D83"/>
    <w:rsid w:val="00E74EF0"/>
    <w:rsid w:val="00E75EA0"/>
    <w:rsid w:val="00E7605B"/>
    <w:rsid w:val="00E7611B"/>
    <w:rsid w:val="00E80290"/>
    <w:rsid w:val="00E80438"/>
    <w:rsid w:val="00E80763"/>
    <w:rsid w:val="00E80A88"/>
    <w:rsid w:val="00E8182A"/>
    <w:rsid w:val="00E82595"/>
    <w:rsid w:val="00E82A15"/>
    <w:rsid w:val="00E836B8"/>
    <w:rsid w:val="00E83F8E"/>
    <w:rsid w:val="00E856AF"/>
    <w:rsid w:val="00E858A0"/>
    <w:rsid w:val="00E86064"/>
    <w:rsid w:val="00E86096"/>
    <w:rsid w:val="00E8678F"/>
    <w:rsid w:val="00E868AE"/>
    <w:rsid w:val="00E86F47"/>
    <w:rsid w:val="00E8793C"/>
    <w:rsid w:val="00E87CB7"/>
    <w:rsid w:val="00E87CC7"/>
    <w:rsid w:val="00E87FB4"/>
    <w:rsid w:val="00E9061C"/>
    <w:rsid w:val="00E90A6E"/>
    <w:rsid w:val="00E91150"/>
    <w:rsid w:val="00E9141C"/>
    <w:rsid w:val="00E9160D"/>
    <w:rsid w:val="00E92072"/>
    <w:rsid w:val="00E927B2"/>
    <w:rsid w:val="00E92858"/>
    <w:rsid w:val="00E928C7"/>
    <w:rsid w:val="00E92AD0"/>
    <w:rsid w:val="00E93370"/>
    <w:rsid w:val="00E933AD"/>
    <w:rsid w:val="00E9353B"/>
    <w:rsid w:val="00E94900"/>
    <w:rsid w:val="00E951ED"/>
    <w:rsid w:val="00E95415"/>
    <w:rsid w:val="00E95467"/>
    <w:rsid w:val="00E95DC2"/>
    <w:rsid w:val="00E965B4"/>
    <w:rsid w:val="00E965FC"/>
    <w:rsid w:val="00E9670C"/>
    <w:rsid w:val="00E96C95"/>
    <w:rsid w:val="00E978DD"/>
    <w:rsid w:val="00E97E6C"/>
    <w:rsid w:val="00EA0B3C"/>
    <w:rsid w:val="00EA1499"/>
    <w:rsid w:val="00EA1BA9"/>
    <w:rsid w:val="00EA2B47"/>
    <w:rsid w:val="00EA2DB5"/>
    <w:rsid w:val="00EA332C"/>
    <w:rsid w:val="00EA361C"/>
    <w:rsid w:val="00EA3C7B"/>
    <w:rsid w:val="00EA4A3F"/>
    <w:rsid w:val="00EA512E"/>
    <w:rsid w:val="00EA552F"/>
    <w:rsid w:val="00EA56BE"/>
    <w:rsid w:val="00EA5A60"/>
    <w:rsid w:val="00EA5B84"/>
    <w:rsid w:val="00EA5BD9"/>
    <w:rsid w:val="00EA5E3E"/>
    <w:rsid w:val="00EA5F5C"/>
    <w:rsid w:val="00EA6679"/>
    <w:rsid w:val="00EA688A"/>
    <w:rsid w:val="00EA69EC"/>
    <w:rsid w:val="00EA6F28"/>
    <w:rsid w:val="00EA7272"/>
    <w:rsid w:val="00EA72CC"/>
    <w:rsid w:val="00EA7534"/>
    <w:rsid w:val="00EA7AD2"/>
    <w:rsid w:val="00EA7C5F"/>
    <w:rsid w:val="00EA7E1E"/>
    <w:rsid w:val="00EB01FB"/>
    <w:rsid w:val="00EB0A51"/>
    <w:rsid w:val="00EB0BCC"/>
    <w:rsid w:val="00EB0E55"/>
    <w:rsid w:val="00EB1012"/>
    <w:rsid w:val="00EB1704"/>
    <w:rsid w:val="00EB2296"/>
    <w:rsid w:val="00EB2588"/>
    <w:rsid w:val="00EB2604"/>
    <w:rsid w:val="00EB2D91"/>
    <w:rsid w:val="00EB316E"/>
    <w:rsid w:val="00EB4334"/>
    <w:rsid w:val="00EB4B20"/>
    <w:rsid w:val="00EB4B24"/>
    <w:rsid w:val="00EB518D"/>
    <w:rsid w:val="00EB5202"/>
    <w:rsid w:val="00EB5223"/>
    <w:rsid w:val="00EB582D"/>
    <w:rsid w:val="00EB5BB3"/>
    <w:rsid w:val="00EB6318"/>
    <w:rsid w:val="00EB6722"/>
    <w:rsid w:val="00EB71E7"/>
    <w:rsid w:val="00EC053F"/>
    <w:rsid w:val="00EC0835"/>
    <w:rsid w:val="00EC0B87"/>
    <w:rsid w:val="00EC0C6A"/>
    <w:rsid w:val="00EC140B"/>
    <w:rsid w:val="00EC20DD"/>
    <w:rsid w:val="00EC2112"/>
    <w:rsid w:val="00EC2B75"/>
    <w:rsid w:val="00EC2FDB"/>
    <w:rsid w:val="00EC37B6"/>
    <w:rsid w:val="00EC3AC4"/>
    <w:rsid w:val="00EC43DF"/>
    <w:rsid w:val="00EC4DB5"/>
    <w:rsid w:val="00EC4DFB"/>
    <w:rsid w:val="00EC4E32"/>
    <w:rsid w:val="00EC601D"/>
    <w:rsid w:val="00EC6280"/>
    <w:rsid w:val="00EC6A7F"/>
    <w:rsid w:val="00EC6BE5"/>
    <w:rsid w:val="00EC7283"/>
    <w:rsid w:val="00ED059B"/>
    <w:rsid w:val="00ED09CE"/>
    <w:rsid w:val="00ED14D3"/>
    <w:rsid w:val="00ED1B77"/>
    <w:rsid w:val="00ED1EB7"/>
    <w:rsid w:val="00ED206C"/>
    <w:rsid w:val="00ED23C0"/>
    <w:rsid w:val="00ED2618"/>
    <w:rsid w:val="00ED279C"/>
    <w:rsid w:val="00ED2CD4"/>
    <w:rsid w:val="00ED333E"/>
    <w:rsid w:val="00ED4651"/>
    <w:rsid w:val="00ED4FAC"/>
    <w:rsid w:val="00ED52DB"/>
    <w:rsid w:val="00ED61FC"/>
    <w:rsid w:val="00ED76E0"/>
    <w:rsid w:val="00ED7DF0"/>
    <w:rsid w:val="00EE08BC"/>
    <w:rsid w:val="00EE102E"/>
    <w:rsid w:val="00EE11A8"/>
    <w:rsid w:val="00EE1419"/>
    <w:rsid w:val="00EE1593"/>
    <w:rsid w:val="00EE274E"/>
    <w:rsid w:val="00EE2BA0"/>
    <w:rsid w:val="00EE3222"/>
    <w:rsid w:val="00EE3542"/>
    <w:rsid w:val="00EE37A6"/>
    <w:rsid w:val="00EE46A3"/>
    <w:rsid w:val="00EE5708"/>
    <w:rsid w:val="00EE5CB7"/>
    <w:rsid w:val="00EE75AF"/>
    <w:rsid w:val="00EE7ECB"/>
    <w:rsid w:val="00EF0A81"/>
    <w:rsid w:val="00EF0AAF"/>
    <w:rsid w:val="00EF0D82"/>
    <w:rsid w:val="00EF10BE"/>
    <w:rsid w:val="00EF142B"/>
    <w:rsid w:val="00EF145C"/>
    <w:rsid w:val="00EF1617"/>
    <w:rsid w:val="00EF19F0"/>
    <w:rsid w:val="00EF25CE"/>
    <w:rsid w:val="00EF2882"/>
    <w:rsid w:val="00EF3521"/>
    <w:rsid w:val="00EF3B74"/>
    <w:rsid w:val="00EF3D21"/>
    <w:rsid w:val="00EF4137"/>
    <w:rsid w:val="00EF48F1"/>
    <w:rsid w:val="00EF4D1B"/>
    <w:rsid w:val="00EF4F23"/>
    <w:rsid w:val="00EF55C0"/>
    <w:rsid w:val="00EF6A50"/>
    <w:rsid w:val="00EF6AF3"/>
    <w:rsid w:val="00EF6BB9"/>
    <w:rsid w:val="00EF796F"/>
    <w:rsid w:val="00EF7BA9"/>
    <w:rsid w:val="00F000F9"/>
    <w:rsid w:val="00F007AB"/>
    <w:rsid w:val="00F011FB"/>
    <w:rsid w:val="00F012D9"/>
    <w:rsid w:val="00F01BF1"/>
    <w:rsid w:val="00F03BDF"/>
    <w:rsid w:val="00F03E52"/>
    <w:rsid w:val="00F0495E"/>
    <w:rsid w:val="00F04C3E"/>
    <w:rsid w:val="00F04C77"/>
    <w:rsid w:val="00F04D75"/>
    <w:rsid w:val="00F05826"/>
    <w:rsid w:val="00F058FF"/>
    <w:rsid w:val="00F05A02"/>
    <w:rsid w:val="00F061EC"/>
    <w:rsid w:val="00F0711E"/>
    <w:rsid w:val="00F07148"/>
    <w:rsid w:val="00F0757C"/>
    <w:rsid w:val="00F076E4"/>
    <w:rsid w:val="00F07EC0"/>
    <w:rsid w:val="00F07FB2"/>
    <w:rsid w:val="00F101BD"/>
    <w:rsid w:val="00F102DD"/>
    <w:rsid w:val="00F10F55"/>
    <w:rsid w:val="00F13426"/>
    <w:rsid w:val="00F1371C"/>
    <w:rsid w:val="00F13EB1"/>
    <w:rsid w:val="00F1470F"/>
    <w:rsid w:val="00F1495A"/>
    <w:rsid w:val="00F14ACD"/>
    <w:rsid w:val="00F14B60"/>
    <w:rsid w:val="00F14EB9"/>
    <w:rsid w:val="00F15A48"/>
    <w:rsid w:val="00F15CDE"/>
    <w:rsid w:val="00F15E7F"/>
    <w:rsid w:val="00F16C51"/>
    <w:rsid w:val="00F16D58"/>
    <w:rsid w:val="00F16E77"/>
    <w:rsid w:val="00F17138"/>
    <w:rsid w:val="00F179D2"/>
    <w:rsid w:val="00F20116"/>
    <w:rsid w:val="00F208AA"/>
    <w:rsid w:val="00F21A7D"/>
    <w:rsid w:val="00F220CD"/>
    <w:rsid w:val="00F23641"/>
    <w:rsid w:val="00F24072"/>
    <w:rsid w:val="00F248C8"/>
    <w:rsid w:val="00F24A24"/>
    <w:rsid w:val="00F24ACF"/>
    <w:rsid w:val="00F24F1B"/>
    <w:rsid w:val="00F2508F"/>
    <w:rsid w:val="00F25459"/>
    <w:rsid w:val="00F26026"/>
    <w:rsid w:val="00F26869"/>
    <w:rsid w:val="00F2688B"/>
    <w:rsid w:val="00F26B37"/>
    <w:rsid w:val="00F26C53"/>
    <w:rsid w:val="00F274A9"/>
    <w:rsid w:val="00F27506"/>
    <w:rsid w:val="00F27873"/>
    <w:rsid w:val="00F3004D"/>
    <w:rsid w:val="00F30143"/>
    <w:rsid w:val="00F30409"/>
    <w:rsid w:val="00F305B8"/>
    <w:rsid w:val="00F31B7F"/>
    <w:rsid w:val="00F31C14"/>
    <w:rsid w:val="00F321B6"/>
    <w:rsid w:val="00F32EA2"/>
    <w:rsid w:val="00F333C8"/>
    <w:rsid w:val="00F335A7"/>
    <w:rsid w:val="00F3509E"/>
    <w:rsid w:val="00F35C01"/>
    <w:rsid w:val="00F36D00"/>
    <w:rsid w:val="00F3714C"/>
    <w:rsid w:val="00F3745B"/>
    <w:rsid w:val="00F37ED7"/>
    <w:rsid w:val="00F40B51"/>
    <w:rsid w:val="00F410F8"/>
    <w:rsid w:val="00F41F1B"/>
    <w:rsid w:val="00F42529"/>
    <w:rsid w:val="00F4258D"/>
    <w:rsid w:val="00F42D02"/>
    <w:rsid w:val="00F42E41"/>
    <w:rsid w:val="00F44237"/>
    <w:rsid w:val="00F44869"/>
    <w:rsid w:val="00F4789A"/>
    <w:rsid w:val="00F47989"/>
    <w:rsid w:val="00F47B14"/>
    <w:rsid w:val="00F47E0D"/>
    <w:rsid w:val="00F505AB"/>
    <w:rsid w:val="00F50A92"/>
    <w:rsid w:val="00F50D9E"/>
    <w:rsid w:val="00F514CC"/>
    <w:rsid w:val="00F51A44"/>
    <w:rsid w:val="00F51D31"/>
    <w:rsid w:val="00F5221C"/>
    <w:rsid w:val="00F52363"/>
    <w:rsid w:val="00F52D48"/>
    <w:rsid w:val="00F53B37"/>
    <w:rsid w:val="00F54B33"/>
    <w:rsid w:val="00F55372"/>
    <w:rsid w:val="00F55374"/>
    <w:rsid w:val="00F55D43"/>
    <w:rsid w:val="00F568F5"/>
    <w:rsid w:val="00F56F50"/>
    <w:rsid w:val="00F57FD0"/>
    <w:rsid w:val="00F60120"/>
    <w:rsid w:val="00F6017E"/>
    <w:rsid w:val="00F603AE"/>
    <w:rsid w:val="00F61264"/>
    <w:rsid w:val="00F629D8"/>
    <w:rsid w:val="00F62A67"/>
    <w:rsid w:val="00F62A90"/>
    <w:rsid w:val="00F63453"/>
    <w:rsid w:val="00F63543"/>
    <w:rsid w:val="00F635F7"/>
    <w:rsid w:val="00F64442"/>
    <w:rsid w:val="00F6462A"/>
    <w:rsid w:val="00F6482D"/>
    <w:rsid w:val="00F64974"/>
    <w:rsid w:val="00F6509B"/>
    <w:rsid w:val="00F664E0"/>
    <w:rsid w:val="00F669A5"/>
    <w:rsid w:val="00F66AC4"/>
    <w:rsid w:val="00F677AD"/>
    <w:rsid w:val="00F679E7"/>
    <w:rsid w:val="00F704E5"/>
    <w:rsid w:val="00F70B19"/>
    <w:rsid w:val="00F70D04"/>
    <w:rsid w:val="00F70FF5"/>
    <w:rsid w:val="00F71516"/>
    <w:rsid w:val="00F71BDB"/>
    <w:rsid w:val="00F7225F"/>
    <w:rsid w:val="00F72517"/>
    <w:rsid w:val="00F7343C"/>
    <w:rsid w:val="00F73E57"/>
    <w:rsid w:val="00F73E67"/>
    <w:rsid w:val="00F740C6"/>
    <w:rsid w:val="00F743D1"/>
    <w:rsid w:val="00F74580"/>
    <w:rsid w:val="00F74833"/>
    <w:rsid w:val="00F748B8"/>
    <w:rsid w:val="00F74AC4"/>
    <w:rsid w:val="00F74CED"/>
    <w:rsid w:val="00F74DC0"/>
    <w:rsid w:val="00F75C39"/>
    <w:rsid w:val="00F76FB3"/>
    <w:rsid w:val="00F772CA"/>
    <w:rsid w:val="00F77387"/>
    <w:rsid w:val="00F774EE"/>
    <w:rsid w:val="00F77F67"/>
    <w:rsid w:val="00F81750"/>
    <w:rsid w:val="00F822EA"/>
    <w:rsid w:val="00F824A2"/>
    <w:rsid w:val="00F82549"/>
    <w:rsid w:val="00F825BA"/>
    <w:rsid w:val="00F82607"/>
    <w:rsid w:val="00F8277E"/>
    <w:rsid w:val="00F829C2"/>
    <w:rsid w:val="00F82BE2"/>
    <w:rsid w:val="00F82DF8"/>
    <w:rsid w:val="00F83D3F"/>
    <w:rsid w:val="00F8438E"/>
    <w:rsid w:val="00F846CC"/>
    <w:rsid w:val="00F852D7"/>
    <w:rsid w:val="00F85735"/>
    <w:rsid w:val="00F863A4"/>
    <w:rsid w:val="00F86892"/>
    <w:rsid w:val="00F87A8B"/>
    <w:rsid w:val="00F87D4B"/>
    <w:rsid w:val="00F90092"/>
    <w:rsid w:val="00F92283"/>
    <w:rsid w:val="00F925F0"/>
    <w:rsid w:val="00F92D05"/>
    <w:rsid w:val="00F94493"/>
    <w:rsid w:val="00F947B4"/>
    <w:rsid w:val="00F94ED7"/>
    <w:rsid w:val="00F95AD9"/>
    <w:rsid w:val="00F961C4"/>
    <w:rsid w:val="00F96351"/>
    <w:rsid w:val="00F968AD"/>
    <w:rsid w:val="00F96B11"/>
    <w:rsid w:val="00F976E7"/>
    <w:rsid w:val="00F97F04"/>
    <w:rsid w:val="00FA03A6"/>
    <w:rsid w:val="00FA050C"/>
    <w:rsid w:val="00FA055B"/>
    <w:rsid w:val="00FA16D6"/>
    <w:rsid w:val="00FA1D4A"/>
    <w:rsid w:val="00FA24F6"/>
    <w:rsid w:val="00FA2727"/>
    <w:rsid w:val="00FA2B3F"/>
    <w:rsid w:val="00FA3A17"/>
    <w:rsid w:val="00FA409B"/>
    <w:rsid w:val="00FA4E65"/>
    <w:rsid w:val="00FA548D"/>
    <w:rsid w:val="00FA5E60"/>
    <w:rsid w:val="00FA6DE1"/>
    <w:rsid w:val="00FA7057"/>
    <w:rsid w:val="00FA7188"/>
    <w:rsid w:val="00FA7205"/>
    <w:rsid w:val="00FA73BC"/>
    <w:rsid w:val="00FA7583"/>
    <w:rsid w:val="00FA7D35"/>
    <w:rsid w:val="00FB1298"/>
    <w:rsid w:val="00FB2C93"/>
    <w:rsid w:val="00FB514F"/>
    <w:rsid w:val="00FB523D"/>
    <w:rsid w:val="00FB58F9"/>
    <w:rsid w:val="00FB67A8"/>
    <w:rsid w:val="00FB6DA8"/>
    <w:rsid w:val="00FB72B8"/>
    <w:rsid w:val="00FB736D"/>
    <w:rsid w:val="00FB78E6"/>
    <w:rsid w:val="00FB794E"/>
    <w:rsid w:val="00FC0369"/>
    <w:rsid w:val="00FC063A"/>
    <w:rsid w:val="00FC08C8"/>
    <w:rsid w:val="00FC0F96"/>
    <w:rsid w:val="00FC1BA4"/>
    <w:rsid w:val="00FC1C0F"/>
    <w:rsid w:val="00FC1DFD"/>
    <w:rsid w:val="00FC2042"/>
    <w:rsid w:val="00FC21C0"/>
    <w:rsid w:val="00FC2443"/>
    <w:rsid w:val="00FC3233"/>
    <w:rsid w:val="00FC3855"/>
    <w:rsid w:val="00FC38B2"/>
    <w:rsid w:val="00FC3926"/>
    <w:rsid w:val="00FC4049"/>
    <w:rsid w:val="00FC421E"/>
    <w:rsid w:val="00FC4B6D"/>
    <w:rsid w:val="00FC4F72"/>
    <w:rsid w:val="00FC5157"/>
    <w:rsid w:val="00FC53AB"/>
    <w:rsid w:val="00FC54FA"/>
    <w:rsid w:val="00FC5742"/>
    <w:rsid w:val="00FC5874"/>
    <w:rsid w:val="00FC5BA5"/>
    <w:rsid w:val="00FC73C2"/>
    <w:rsid w:val="00FC7A0B"/>
    <w:rsid w:val="00FD0803"/>
    <w:rsid w:val="00FD11E9"/>
    <w:rsid w:val="00FD1A86"/>
    <w:rsid w:val="00FD2832"/>
    <w:rsid w:val="00FD3254"/>
    <w:rsid w:val="00FD3516"/>
    <w:rsid w:val="00FD4384"/>
    <w:rsid w:val="00FD484A"/>
    <w:rsid w:val="00FD4938"/>
    <w:rsid w:val="00FD5021"/>
    <w:rsid w:val="00FD52D7"/>
    <w:rsid w:val="00FD59D1"/>
    <w:rsid w:val="00FD759D"/>
    <w:rsid w:val="00FD7660"/>
    <w:rsid w:val="00FD7D3D"/>
    <w:rsid w:val="00FE03FE"/>
    <w:rsid w:val="00FE105D"/>
    <w:rsid w:val="00FE199E"/>
    <w:rsid w:val="00FE1E53"/>
    <w:rsid w:val="00FE1E82"/>
    <w:rsid w:val="00FE1EFF"/>
    <w:rsid w:val="00FE2451"/>
    <w:rsid w:val="00FE2636"/>
    <w:rsid w:val="00FE39B6"/>
    <w:rsid w:val="00FE4205"/>
    <w:rsid w:val="00FE4819"/>
    <w:rsid w:val="00FE4864"/>
    <w:rsid w:val="00FE541C"/>
    <w:rsid w:val="00FE5BC1"/>
    <w:rsid w:val="00FE5CC2"/>
    <w:rsid w:val="00FE5FCF"/>
    <w:rsid w:val="00FE6BD5"/>
    <w:rsid w:val="00FE6EA4"/>
    <w:rsid w:val="00FE7A18"/>
    <w:rsid w:val="00FE7B89"/>
    <w:rsid w:val="00FE7CF4"/>
    <w:rsid w:val="00FE7D76"/>
    <w:rsid w:val="00FF05F7"/>
    <w:rsid w:val="00FF07E8"/>
    <w:rsid w:val="00FF115F"/>
    <w:rsid w:val="00FF11B4"/>
    <w:rsid w:val="00FF1337"/>
    <w:rsid w:val="00FF16F6"/>
    <w:rsid w:val="00FF1DF6"/>
    <w:rsid w:val="00FF20C9"/>
    <w:rsid w:val="00FF2A29"/>
    <w:rsid w:val="00FF2D51"/>
    <w:rsid w:val="00FF2EDB"/>
    <w:rsid w:val="00FF4459"/>
    <w:rsid w:val="00FF5846"/>
    <w:rsid w:val="00FF5EF7"/>
    <w:rsid w:val="00FF619D"/>
    <w:rsid w:val="00FF63F3"/>
    <w:rsid w:val="00FF7114"/>
    <w:rsid w:val="00FF714D"/>
    <w:rsid w:val="00FF7214"/>
    <w:rsid w:val="00FF7945"/>
    <w:rsid w:val="00FF7E8E"/>
    <w:rsid w:val="01DE2E5B"/>
    <w:rsid w:val="020ACF1B"/>
    <w:rsid w:val="0232D4CC"/>
    <w:rsid w:val="02436620"/>
    <w:rsid w:val="02E3CBDF"/>
    <w:rsid w:val="03A2D69B"/>
    <w:rsid w:val="040506DE"/>
    <w:rsid w:val="05CFB817"/>
    <w:rsid w:val="072FAE68"/>
    <w:rsid w:val="078044FE"/>
    <w:rsid w:val="07B8EECB"/>
    <w:rsid w:val="08AA35AC"/>
    <w:rsid w:val="09894644"/>
    <w:rsid w:val="09ADCBDE"/>
    <w:rsid w:val="09C619FB"/>
    <w:rsid w:val="0A47FF46"/>
    <w:rsid w:val="0AA6F055"/>
    <w:rsid w:val="0AB9940D"/>
    <w:rsid w:val="0BCC94EE"/>
    <w:rsid w:val="0BFFE82B"/>
    <w:rsid w:val="0DD79AD2"/>
    <w:rsid w:val="0E63EFD8"/>
    <w:rsid w:val="10EEE609"/>
    <w:rsid w:val="1148A2EA"/>
    <w:rsid w:val="11A0B857"/>
    <w:rsid w:val="1506E5C6"/>
    <w:rsid w:val="15512D7A"/>
    <w:rsid w:val="1574CBCF"/>
    <w:rsid w:val="1581E236"/>
    <w:rsid w:val="163A60B4"/>
    <w:rsid w:val="16CF536E"/>
    <w:rsid w:val="1776FA67"/>
    <w:rsid w:val="1846AB4B"/>
    <w:rsid w:val="1854F2C5"/>
    <w:rsid w:val="18BCCFB1"/>
    <w:rsid w:val="18CD2DC0"/>
    <w:rsid w:val="19118776"/>
    <w:rsid w:val="199403A0"/>
    <w:rsid w:val="1A44633B"/>
    <w:rsid w:val="1A474D00"/>
    <w:rsid w:val="1A4B53A7"/>
    <w:rsid w:val="1A6250F5"/>
    <w:rsid w:val="1A87CEA0"/>
    <w:rsid w:val="1C1C5C75"/>
    <w:rsid w:val="1CCB0CEA"/>
    <w:rsid w:val="1DE1C727"/>
    <w:rsid w:val="1F839D51"/>
    <w:rsid w:val="20A52C6F"/>
    <w:rsid w:val="2246A798"/>
    <w:rsid w:val="236842DE"/>
    <w:rsid w:val="24359945"/>
    <w:rsid w:val="26C5D4FB"/>
    <w:rsid w:val="2789558A"/>
    <w:rsid w:val="27FF4741"/>
    <w:rsid w:val="28F29C64"/>
    <w:rsid w:val="2A438AB2"/>
    <w:rsid w:val="2AC14A1F"/>
    <w:rsid w:val="2B46BF10"/>
    <w:rsid w:val="2BFBE4E7"/>
    <w:rsid w:val="2C217109"/>
    <w:rsid w:val="2DA8DCE0"/>
    <w:rsid w:val="2DCDFE00"/>
    <w:rsid w:val="2EC9E58A"/>
    <w:rsid w:val="2F9CACAA"/>
    <w:rsid w:val="2FF67913"/>
    <w:rsid w:val="309145C1"/>
    <w:rsid w:val="32A92F13"/>
    <w:rsid w:val="337028BD"/>
    <w:rsid w:val="35704032"/>
    <w:rsid w:val="363C4D35"/>
    <w:rsid w:val="377D37AE"/>
    <w:rsid w:val="38055F24"/>
    <w:rsid w:val="3940E05C"/>
    <w:rsid w:val="39CEACE9"/>
    <w:rsid w:val="3AE8E940"/>
    <w:rsid w:val="3B158A13"/>
    <w:rsid w:val="3C79E97E"/>
    <w:rsid w:val="3CA61B49"/>
    <w:rsid w:val="3CE2E8AF"/>
    <w:rsid w:val="3DCC1A1C"/>
    <w:rsid w:val="3DEAF2B3"/>
    <w:rsid w:val="3F84BCC3"/>
    <w:rsid w:val="407A009F"/>
    <w:rsid w:val="407CCBAD"/>
    <w:rsid w:val="40BA6C12"/>
    <w:rsid w:val="415CF450"/>
    <w:rsid w:val="42C30F77"/>
    <w:rsid w:val="430A6FA1"/>
    <w:rsid w:val="4327F902"/>
    <w:rsid w:val="43F53E78"/>
    <w:rsid w:val="445D4C9B"/>
    <w:rsid w:val="458AA091"/>
    <w:rsid w:val="46C41204"/>
    <w:rsid w:val="46FFCFF0"/>
    <w:rsid w:val="47230160"/>
    <w:rsid w:val="472DB448"/>
    <w:rsid w:val="478F2ED8"/>
    <w:rsid w:val="48136392"/>
    <w:rsid w:val="49DE3E49"/>
    <w:rsid w:val="4B89D7BC"/>
    <w:rsid w:val="4D19ED68"/>
    <w:rsid w:val="4DC8D46D"/>
    <w:rsid w:val="4F37CA0E"/>
    <w:rsid w:val="4F773E6C"/>
    <w:rsid w:val="4FB6E6FA"/>
    <w:rsid w:val="4FD2F7F0"/>
    <w:rsid w:val="5034D5F2"/>
    <w:rsid w:val="5037E283"/>
    <w:rsid w:val="5047CF3F"/>
    <w:rsid w:val="505AB0BA"/>
    <w:rsid w:val="5169B3BA"/>
    <w:rsid w:val="51C61644"/>
    <w:rsid w:val="5407B62D"/>
    <w:rsid w:val="543A9693"/>
    <w:rsid w:val="547C1618"/>
    <w:rsid w:val="55943B73"/>
    <w:rsid w:val="55AABC27"/>
    <w:rsid w:val="55B982F5"/>
    <w:rsid w:val="55FDFE08"/>
    <w:rsid w:val="5605B122"/>
    <w:rsid w:val="57F716B1"/>
    <w:rsid w:val="59A9A3A8"/>
    <w:rsid w:val="5A1DB739"/>
    <w:rsid w:val="5A6D56CA"/>
    <w:rsid w:val="5AE06FA7"/>
    <w:rsid w:val="5B671C6B"/>
    <w:rsid w:val="5B8137C3"/>
    <w:rsid w:val="5B9B0CDC"/>
    <w:rsid w:val="5E59ABD0"/>
    <w:rsid w:val="5E930233"/>
    <w:rsid w:val="5EA43039"/>
    <w:rsid w:val="5EDB1B87"/>
    <w:rsid w:val="5F6834AC"/>
    <w:rsid w:val="60603F71"/>
    <w:rsid w:val="615B1B32"/>
    <w:rsid w:val="627F89C1"/>
    <w:rsid w:val="63CF601E"/>
    <w:rsid w:val="645CFD70"/>
    <w:rsid w:val="6700D284"/>
    <w:rsid w:val="67353BEE"/>
    <w:rsid w:val="67BD21F9"/>
    <w:rsid w:val="680CD35B"/>
    <w:rsid w:val="68DCC137"/>
    <w:rsid w:val="69013360"/>
    <w:rsid w:val="6A8DF491"/>
    <w:rsid w:val="6B2BF93D"/>
    <w:rsid w:val="6C055EB5"/>
    <w:rsid w:val="6CDF6203"/>
    <w:rsid w:val="6D44277B"/>
    <w:rsid w:val="6D9F47ED"/>
    <w:rsid w:val="6DC1CF07"/>
    <w:rsid w:val="6DF406D9"/>
    <w:rsid w:val="6E222A20"/>
    <w:rsid w:val="6E6CA837"/>
    <w:rsid w:val="7007E6E8"/>
    <w:rsid w:val="70BA3611"/>
    <w:rsid w:val="7168BC4D"/>
    <w:rsid w:val="71FFF237"/>
    <w:rsid w:val="721F08DE"/>
    <w:rsid w:val="72469120"/>
    <w:rsid w:val="7394A63F"/>
    <w:rsid w:val="73D24137"/>
    <w:rsid w:val="7528E7D8"/>
    <w:rsid w:val="7574639C"/>
    <w:rsid w:val="7584C967"/>
    <w:rsid w:val="76415620"/>
    <w:rsid w:val="76AD5644"/>
    <w:rsid w:val="76F0C1A9"/>
    <w:rsid w:val="77739986"/>
    <w:rsid w:val="77793FE0"/>
    <w:rsid w:val="77D3E9E4"/>
    <w:rsid w:val="78952617"/>
    <w:rsid w:val="7B347B65"/>
    <w:rsid w:val="7E4CFF7D"/>
    <w:rsid w:val="7EF3BC91"/>
    <w:rsid w:val="7FA5D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5E5F1"/>
  <w15:docId w15:val="{AD1AAFF1-0939-4800-A54E-2DEF23B7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37F"/>
    <w:pPr>
      <w:spacing w:before="142" w:line="280" w:lineRule="exact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37F"/>
    <w:pPr>
      <w:keepNext/>
      <w:keepLines/>
      <w:pBdr>
        <w:bottom w:val="single" w:sz="8" w:space="15" w:color="FFFFFF" w:themeColor="background1"/>
      </w:pBdr>
      <w:spacing w:before="480" w:line="600" w:lineRule="exact"/>
      <w:ind w:right="3402"/>
      <w:outlineLvl w:val="0"/>
    </w:pPr>
    <w:rPr>
      <w:rFonts w:ascii="Calibri Light" w:eastAsiaTheme="majorEastAsia" w:hAnsi="Calibri Light" w:cstheme="majorBidi"/>
      <w:b/>
      <w:bCs/>
      <w:color w:val="F2F2F2" w:themeColor="background1" w:themeShade="F2"/>
      <w:sz w:val="56"/>
      <w:szCs w:val="56"/>
    </w:rPr>
  </w:style>
  <w:style w:type="paragraph" w:styleId="Heading2">
    <w:name w:val="heading 2"/>
    <w:aliases w:val="Heading 2 - intro para"/>
    <w:basedOn w:val="Normal"/>
    <w:next w:val="Normal"/>
    <w:link w:val="Heading2Char"/>
    <w:uiPriority w:val="9"/>
    <w:unhideWhenUsed/>
    <w:qFormat/>
    <w:rsid w:val="0018637F"/>
    <w:pPr>
      <w:spacing w:line="480" w:lineRule="exact"/>
      <w:ind w:right="2268"/>
      <w:outlineLvl w:val="1"/>
    </w:pPr>
    <w:rPr>
      <w:rFonts w:ascii="Calibri Light" w:hAnsi="Calibri Light"/>
      <w:b/>
      <w:bCs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37F"/>
    <w:pPr>
      <w:keepNext/>
      <w:keepLines/>
      <w:spacing w:before="397" w:after="57" w:line="400" w:lineRule="exact"/>
      <w:outlineLvl w:val="2"/>
    </w:pPr>
    <w:rPr>
      <w:rFonts w:eastAsiaTheme="majorEastAsia" w:cstheme="majorBidi"/>
      <w:bCs/>
      <w:color w:val="002A5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637F"/>
    <w:pPr>
      <w:keepNext/>
      <w:keepLines/>
      <w:spacing w:before="255" w:line="290" w:lineRule="exact"/>
      <w:outlineLvl w:val="3"/>
    </w:pPr>
    <w:rPr>
      <w:rFonts w:eastAsiaTheme="majorEastAsia" w:cstheme="majorBidi"/>
      <w:bCs/>
      <w:iCs/>
      <w:color w:val="002A54"/>
      <w:sz w:val="2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48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802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  <w:rsid w:val="0018637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8637F"/>
  </w:style>
  <w:style w:type="paragraph" w:styleId="Header">
    <w:name w:val="header"/>
    <w:basedOn w:val="Normal"/>
    <w:link w:val="HeaderChar"/>
    <w:uiPriority w:val="99"/>
    <w:unhideWhenUsed/>
    <w:rsid w:val="001863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37F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18637F"/>
    <w:pPr>
      <w:tabs>
        <w:tab w:val="right" w:pos="9638"/>
      </w:tabs>
    </w:pPr>
    <w:rPr>
      <w:color w:val="FFFFFF" w:themeColor="background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8637F"/>
    <w:rPr>
      <w:color w:val="FFFFFF" w:themeColor="background1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8637F"/>
    <w:rPr>
      <w:rFonts w:ascii="Calibri Light" w:eastAsiaTheme="majorEastAsia" w:hAnsi="Calibri Light" w:cstheme="majorBidi"/>
      <w:b/>
      <w:bCs/>
      <w:color w:val="F2F2F2" w:themeColor="background1" w:themeShade="F2"/>
      <w:sz w:val="56"/>
      <w:szCs w:val="56"/>
    </w:rPr>
  </w:style>
  <w:style w:type="paragraph" w:customStyle="1" w:styleId="Bullet">
    <w:name w:val="Bullet"/>
    <w:basedOn w:val="Normal"/>
    <w:link w:val="BulletChar"/>
    <w:rsid w:val="0018637F"/>
    <w:pPr>
      <w:numPr>
        <w:numId w:val="1"/>
      </w:numPr>
    </w:pPr>
  </w:style>
  <w:style w:type="character" w:customStyle="1" w:styleId="BulletChar">
    <w:name w:val="Bullet Char"/>
    <w:basedOn w:val="DefaultParagraphFont"/>
    <w:link w:val="Bullet"/>
    <w:rsid w:val="0018637F"/>
    <w:rPr>
      <w:sz w:val="22"/>
    </w:rPr>
  </w:style>
  <w:style w:type="paragraph" w:customStyle="1" w:styleId="Dash">
    <w:name w:val="Dash"/>
    <w:basedOn w:val="Normal"/>
    <w:link w:val="DashChar"/>
    <w:rsid w:val="0018637F"/>
    <w:pPr>
      <w:numPr>
        <w:ilvl w:val="1"/>
        <w:numId w:val="1"/>
      </w:numPr>
    </w:pPr>
  </w:style>
  <w:style w:type="character" w:customStyle="1" w:styleId="DashChar">
    <w:name w:val="Dash Char"/>
    <w:basedOn w:val="DefaultParagraphFont"/>
    <w:link w:val="Dash"/>
    <w:rsid w:val="0018637F"/>
    <w:rPr>
      <w:sz w:val="22"/>
    </w:rPr>
  </w:style>
  <w:style w:type="paragraph" w:customStyle="1" w:styleId="DoubleDot">
    <w:name w:val="Double Dot"/>
    <w:basedOn w:val="Normal"/>
    <w:link w:val="DoubleDotChar"/>
    <w:rsid w:val="0018637F"/>
    <w:pPr>
      <w:numPr>
        <w:ilvl w:val="2"/>
        <w:numId w:val="1"/>
      </w:numPr>
    </w:pPr>
  </w:style>
  <w:style w:type="character" w:customStyle="1" w:styleId="DoubleDotChar">
    <w:name w:val="Double Dot Char"/>
    <w:basedOn w:val="DefaultParagraphFont"/>
    <w:link w:val="DoubleDot"/>
    <w:rsid w:val="0018637F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7F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Heading 2 - intro para Char"/>
    <w:basedOn w:val="DefaultParagraphFont"/>
    <w:link w:val="Heading2"/>
    <w:uiPriority w:val="9"/>
    <w:rsid w:val="0018637F"/>
    <w:rPr>
      <w:rFonts w:ascii="Calibri Light" w:hAnsi="Calibri Light"/>
      <w:b/>
      <w:bCs/>
      <w:color w:val="FFFFFF" w:themeColor="background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637F"/>
    <w:rPr>
      <w:rFonts w:eastAsiaTheme="majorEastAsia" w:cstheme="majorBidi"/>
      <w:bCs/>
      <w:color w:val="002A54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8637F"/>
    <w:rPr>
      <w:rFonts w:eastAsiaTheme="majorEastAsia" w:cstheme="majorBidi"/>
      <w:bCs/>
      <w:iCs/>
      <w:color w:val="002A54"/>
      <w:sz w:val="23"/>
    </w:rPr>
  </w:style>
  <w:style w:type="table" w:styleId="TableGrid">
    <w:name w:val="Table Grid"/>
    <w:basedOn w:val="TableNormal"/>
    <w:uiPriority w:val="59"/>
    <w:rsid w:val="0018637F"/>
    <w:tblPr>
      <w:tblBorders>
        <w:top w:val="single" w:sz="2" w:space="0" w:color="365F91" w:themeColor="accent1" w:themeShade="BF"/>
        <w:left w:val="single" w:sz="2" w:space="0" w:color="365F91" w:themeColor="accent1" w:themeShade="BF"/>
        <w:bottom w:val="single" w:sz="2" w:space="0" w:color="365F91" w:themeColor="accent1" w:themeShade="BF"/>
        <w:right w:val="single" w:sz="2" w:space="0" w:color="365F91" w:themeColor="accent1" w:themeShade="BF"/>
        <w:insideH w:val="single" w:sz="2" w:space="0" w:color="365F91" w:themeColor="accent1" w:themeShade="BF"/>
        <w:insideV w:val="single" w:sz="2" w:space="0" w:color="365F91" w:themeColor="accent1" w:themeShade="BF"/>
      </w:tblBorders>
    </w:tblPr>
    <w:tblStylePr w:type="firstRow">
      <w:rPr>
        <w:rFonts w:ascii="Calibri" w:hAnsi="Calibri"/>
        <w:b/>
        <w:i w:val="0"/>
        <w:color w:val="FFFFFF" w:themeColor="background1"/>
        <w:sz w:val="20"/>
      </w:rPr>
      <w:tblPr/>
      <w:tcPr>
        <w:shd w:val="clear" w:color="auto" w:fill="365F91" w:themeFill="accent1" w:themeFillShade="BF"/>
      </w:tcPr>
    </w:tblStylePr>
  </w:style>
  <w:style w:type="table" w:styleId="TableGridLight">
    <w:name w:val="Grid Table Light"/>
    <w:basedOn w:val="TableNormal"/>
    <w:uiPriority w:val="40"/>
    <w:rsid w:val="00186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8637F"/>
  </w:style>
  <w:style w:type="paragraph" w:customStyle="1" w:styleId="PullQuote">
    <w:name w:val="Pull Quote"/>
    <w:basedOn w:val="Normal"/>
    <w:uiPriority w:val="99"/>
    <w:rsid w:val="0018637F"/>
    <w:pPr>
      <w:keepNext/>
      <w:suppressAutoHyphens/>
      <w:autoSpaceDE w:val="0"/>
      <w:autoSpaceDN w:val="0"/>
      <w:adjustRightInd w:val="0"/>
      <w:spacing w:before="272" w:after="88" w:line="350" w:lineRule="atLeast"/>
      <w:jc w:val="center"/>
      <w:textAlignment w:val="center"/>
    </w:pPr>
    <w:rPr>
      <w:rFonts w:asciiTheme="minorHAnsi" w:hAnsiTheme="minorHAnsi" w:cs="Noto Sans"/>
      <w:color w:val="FFFFFF"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18637F"/>
    <w:rPr>
      <w:color w:val="0000FF"/>
      <w:u w:val="single"/>
    </w:rPr>
  </w:style>
  <w:style w:type="paragraph" w:customStyle="1" w:styleId="IntroHeading">
    <w:name w:val="Intro Heading"/>
    <w:basedOn w:val="Heading3"/>
    <w:qFormat/>
    <w:rsid w:val="0018637F"/>
    <w:rPr>
      <w:sz w:val="28"/>
    </w:rPr>
  </w:style>
  <w:style w:type="paragraph" w:customStyle="1" w:styleId="TableFont">
    <w:name w:val="Table Font"/>
    <w:basedOn w:val="Normal"/>
    <w:qFormat/>
    <w:rsid w:val="0018637F"/>
    <w:pPr>
      <w:spacing w:before="120" w:after="120" w:line="259" w:lineRule="auto"/>
    </w:pPr>
    <w:rPr>
      <w:rFonts w:eastAsia="Calibri" w:cs="Calibri"/>
      <w:sz w:val="18"/>
      <w:szCs w:val="18"/>
    </w:rPr>
  </w:style>
  <w:style w:type="table" w:styleId="PlainTable3">
    <w:name w:val="Plain Table 3"/>
    <w:basedOn w:val="TableNormal"/>
    <w:uiPriority w:val="43"/>
    <w:rsid w:val="0018637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18637F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7D3403"/>
    <w:rPr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54857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F7A2A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D5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C7D5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325F7E"/>
    <w:rPr>
      <w:sz w:val="22"/>
    </w:rPr>
  </w:style>
  <w:style w:type="character" w:styleId="CommentReference">
    <w:name w:val="annotation reference"/>
    <w:basedOn w:val="DefaultParagraphFont"/>
    <w:uiPriority w:val="99"/>
    <w:unhideWhenUsed/>
    <w:rsid w:val="00CA0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035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3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358"/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334A6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34A6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57A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518D"/>
    <w:rPr>
      <w:rFonts w:ascii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6D6935"/>
  </w:style>
  <w:style w:type="character" w:customStyle="1" w:styleId="Heading6Char">
    <w:name w:val="Heading 6 Char"/>
    <w:basedOn w:val="DefaultParagraphFont"/>
    <w:link w:val="Heading6"/>
    <w:uiPriority w:val="9"/>
    <w:rsid w:val="00280291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styleId="BookTitle">
    <w:name w:val="Book Title"/>
    <w:basedOn w:val="DefaultParagraphFont"/>
    <w:uiPriority w:val="33"/>
    <w:qFormat/>
    <w:rsid w:val="00280291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2802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esource\Workgroup%20Templates\Budget\Budget%20May%202023-24%20Fact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4" ma:contentTypeDescription="Create a new document." ma:contentTypeScope="" ma:versionID="6d5def4f4cadcbf285070b20aae0eb2c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f6a0c324d594ffe250cfe21f2d7a253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4fe85f-b655-4145-9b20-543b75dc1c24" xsi:nil="true"/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276E-4647-4375-B2F7-03030366F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D79CAF-1BBE-4179-A183-6298AA0F5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9EF1C-25C2-48EA-9C02-F5D0102C6A46}">
  <ds:schemaRefs>
    <ds:schemaRef ds:uri="http://schemas.microsoft.com/office/2006/documentManagement/types"/>
    <ds:schemaRef ds:uri="http://www.w3.org/XML/1998/namespace"/>
    <ds:schemaRef ds:uri="http://purl.org/dc/elements/1.1/"/>
    <ds:schemaRef ds:uri="244fe85f-b655-4145-9b20-543b75dc1c24"/>
    <ds:schemaRef ds:uri="http://purl.org/dc/terms/"/>
    <ds:schemaRef ds:uri="9115ddca-c623-419f-a3c0-6a1c58c4dac8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08A86E-0171-4D72-8A28-F8CC8D05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May 2023-24 Fact sheet TEMPLATE.dotx</Template>
  <TotalTime>2067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2023-24 Cost-of-Living Relief fact sheet</vt:lpstr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2023-24 Cost-of-Living Relief fact sheet</dc:title>
  <dc:subject>Cost-of-Living Relief</dc:subject>
  <dc:creator>Australian Government</dc:creator>
  <cp:keywords/>
  <cp:lastModifiedBy>Van Der Hoeven, Megan</cp:lastModifiedBy>
  <cp:revision>1432</cp:revision>
  <cp:lastPrinted>2023-05-07T05:05:00Z</cp:lastPrinted>
  <dcterms:created xsi:type="dcterms:W3CDTF">2023-04-30T07:23:00Z</dcterms:created>
  <dcterms:modified xsi:type="dcterms:W3CDTF">2023-05-08T04:23:00Z</dcterms:modified>
</cp:coreProperties>
</file>