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8CE1F" w14:textId="7199BABE" w:rsidR="00886BC4" w:rsidRPr="00BC14C6" w:rsidRDefault="00803017" w:rsidP="005A6F25">
      <w:pPr>
        <w:pStyle w:val="Heading1"/>
        <w:spacing w:before="240" w:beforeAutospacing="0"/>
        <w:rPr>
          <w:sz w:val="55"/>
          <w:szCs w:val="55"/>
        </w:rPr>
      </w:pPr>
      <w:r w:rsidRPr="00BC14C6">
        <w:rPr>
          <w:sz w:val="55"/>
          <w:szCs w:val="55"/>
        </w:rPr>
        <w:t xml:space="preserve">Empowering </w:t>
      </w:r>
      <w:r w:rsidR="002D1340" w:rsidRPr="00BC14C6">
        <w:rPr>
          <w:sz w:val="55"/>
          <w:szCs w:val="55"/>
        </w:rPr>
        <w:t>Aboriginal and Torres Strait Islander people</w:t>
      </w:r>
    </w:p>
    <w:tbl>
      <w:tblPr>
        <w:tblStyle w:val="TableGridLight"/>
        <w:tblW w:w="517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9971"/>
      </w:tblGrid>
      <w:tr w:rsidR="00484109" w14:paraId="1C417257" w14:textId="77777777" w:rsidTr="00C114EB">
        <w:trPr>
          <w:trHeight w:hRule="exact" w:val="522"/>
        </w:trPr>
        <w:tc>
          <w:tcPr>
            <w:tcW w:w="9972" w:type="dxa"/>
            <w:shd w:val="clear" w:color="auto" w:fill="auto"/>
          </w:tcPr>
          <w:p w14:paraId="33C80A57" w14:textId="55888B3A" w:rsidR="002A04D9" w:rsidRPr="002A04D9" w:rsidRDefault="002A04D9" w:rsidP="000A587D">
            <w:pPr>
              <w:pStyle w:val="Heading2"/>
            </w:pPr>
          </w:p>
        </w:tc>
      </w:tr>
    </w:tbl>
    <w:p w14:paraId="15CC3911" w14:textId="57E90DFC" w:rsidR="00551125" w:rsidRDefault="00551125" w:rsidP="004F730E">
      <w:pPr>
        <w:pStyle w:val="NoSpacing"/>
        <w:sectPr w:rsidR="00551125" w:rsidSect="009F4215">
          <w:footerReference w:type="default" r:id="rId11"/>
          <w:headerReference w:type="first" r:id="rId12"/>
          <w:footerReference w:type="first" r:id="rId13"/>
          <w:pgSz w:w="11906" w:h="16838" w:code="9"/>
          <w:pgMar w:top="3119" w:right="1134" w:bottom="1701" w:left="1134" w:header="845" w:footer="283" w:gutter="0"/>
          <w:cols w:space="340"/>
          <w:titlePg/>
          <w:docGrid w:linePitch="360"/>
        </w:sectPr>
      </w:pPr>
    </w:p>
    <w:p w14:paraId="288EA971" w14:textId="03B0CEA0" w:rsidR="004567F2" w:rsidRPr="00B5271F" w:rsidRDefault="004B0D1A" w:rsidP="005C1D87">
      <w:pPr>
        <w:pStyle w:val="Heading3intro"/>
      </w:pPr>
      <w:r>
        <w:t>Delivering</w:t>
      </w:r>
      <w:r w:rsidR="004567F2">
        <w:t xml:space="preserve"> a </w:t>
      </w:r>
      <w:r w:rsidR="004567F2" w:rsidRPr="004F730E">
        <w:t>better</w:t>
      </w:r>
      <w:r w:rsidR="004567F2" w:rsidRPr="004D35A8">
        <w:rPr>
          <w:color w:val="002A54" w:themeColor="text2"/>
        </w:rPr>
        <w:t xml:space="preserve"> </w:t>
      </w:r>
      <w:r w:rsidR="004567F2" w:rsidRPr="004F730E">
        <w:t>future</w:t>
      </w:r>
    </w:p>
    <w:p w14:paraId="04071F95" w14:textId="77777777" w:rsidR="004567F2" w:rsidRPr="00D87344" w:rsidRDefault="004567F2" w:rsidP="004567F2">
      <w:pPr>
        <w:spacing w:line="240" w:lineRule="auto"/>
        <w:rPr>
          <w:sz w:val="24"/>
          <w:szCs w:val="24"/>
        </w:rPr>
        <w:sectPr w:rsidR="004567F2" w:rsidRPr="00D87344" w:rsidSect="00C94CAC">
          <w:type w:val="continuous"/>
          <w:pgSz w:w="11906" w:h="16838" w:code="9"/>
          <w:pgMar w:top="1985" w:right="1134" w:bottom="1701" w:left="1134" w:header="3855" w:footer="283" w:gutter="0"/>
          <w:cols w:num="2" w:space="510"/>
          <w:titlePg/>
          <w:docGrid w:linePitch="360"/>
        </w:sectPr>
      </w:pPr>
    </w:p>
    <w:p w14:paraId="7488D5DD" w14:textId="01E98618" w:rsidR="00A36943" w:rsidRPr="00A36943" w:rsidRDefault="000574B6" w:rsidP="005A1F4F">
      <w:r>
        <w:t xml:space="preserve">The Government is </w:t>
      </w:r>
      <w:r w:rsidR="0079253C">
        <w:t>working with</w:t>
      </w:r>
      <w:r>
        <w:t xml:space="preserve"> Aboriginal and Torres Strait Islander people </w:t>
      </w:r>
      <w:r w:rsidR="005D5168">
        <w:t>to achieve a better future by identifyin</w:t>
      </w:r>
      <w:r w:rsidR="004902E2">
        <w:t>g</w:t>
      </w:r>
      <w:r w:rsidR="005D5168">
        <w:t xml:space="preserve"> ways to </w:t>
      </w:r>
      <w:r>
        <w:t>make a practical difference and help close the gap.</w:t>
      </w:r>
    </w:p>
    <w:p w14:paraId="78507B9D" w14:textId="4F57BD7C" w:rsidR="00F87082" w:rsidRDefault="00B030C5" w:rsidP="005A1F4F">
      <w:r>
        <w:t>The Budget</w:t>
      </w:r>
      <w:r w:rsidR="00A36943" w:rsidRPr="00A36943">
        <w:t xml:space="preserve"> </w:t>
      </w:r>
      <w:r w:rsidR="002E1C69">
        <w:t>invests</w:t>
      </w:r>
      <w:r w:rsidR="00A36943" w:rsidRPr="00A36943">
        <w:t xml:space="preserve"> $</w:t>
      </w:r>
      <w:r w:rsidR="00DF6FA5">
        <w:t>1.9</w:t>
      </w:r>
      <w:r w:rsidR="008F116F">
        <w:t> </w:t>
      </w:r>
      <w:r w:rsidR="00DF6FA5">
        <w:t>billion</w:t>
      </w:r>
      <w:r w:rsidR="00EF5824">
        <w:t xml:space="preserve"> in </w:t>
      </w:r>
      <w:r w:rsidR="00670C6B">
        <w:t xml:space="preserve">initiatives </w:t>
      </w:r>
      <w:r w:rsidR="00FE0290">
        <w:t>for</w:t>
      </w:r>
      <w:r w:rsidR="00D6048F">
        <w:t xml:space="preserve"> </w:t>
      </w:r>
      <w:r w:rsidR="007215D6">
        <w:t>Aboriginal and Torres</w:t>
      </w:r>
      <w:r w:rsidR="00EF357F">
        <w:t> </w:t>
      </w:r>
      <w:r w:rsidR="007215D6">
        <w:t>Strait Islander people</w:t>
      </w:r>
      <w:r w:rsidR="00945ECF">
        <w:t xml:space="preserve"> and communities</w:t>
      </w:r>
      <w:r w:rsidR="00521574">
        <w:t>.</w:t>
      </w:r>
      <w:r w:rsidR="001239F6">
        <w:t xml:space="preserve"> </w:t>
      </w:r>
    </w:p>
    <w:p w14:paraId="13E9491B" w14:textId="3FC52E55" w:rsidR="001239F6" w:rsidRDefault="002D0C4C" w:rsidP="005A1F4F">
      <w:r>
        <w:t>K</w:t>
      </w:r>
      <w:r w:rsidR="001239F6">
        <w:t>ey areas</w:t>
      </w:r>
      <w:r>
        <w:t xml:space="preserve"> of focus</w:t>
      </w:r>
      <w:r w:rsidR="00DF772C">
        <w:t xml:space="preserve"> in</w:t>
      </w:r>
      <w:r w:rsidR="001239F6">
        <w:t xml:space="preserve"> </w:t>
      </w:r>
      <w:r w:rsidR="0091012F">
        <w:t xml:space="preserve">this Budget </w:t>
      </w:r>
      <w:r w:rsidR="001239F6">
        <w:t>includ</w:t>
      </w:r>
      <w:r>
        <w:t>e</w:t>
      </w:r>
      <w:r w:rsidR="001239F6">
        <w:t>:</w:t>
      </w:r>
    </w:p>
    <w:p w14:paraId="31C4A2D5" w14:textId="182C2218" w:rsidR="001C541D" w:rsidRDefault="00FF2A12" w:rsidP="00776FAC">
      <w:pPr>
        <w:pStyle w:val="Bullet"/>
        <w:tabs>
          <w:tab w:val="clear" w:pos="520"/>
          <w:tab w:val="num" w:pos="284"/>
        </w:tabs>
      </w:pPr>
      <w:r>
        <w:t>further building community partnerships</w:t>
      </w:r>
      <w:r w:rsidR="00BD651A">
        <w:t xml:space="preserve"> </w:t>
      </w:r>
      <w:r w:rsidR="00BC14C6">
        <w:br/>
      </w:r>
      <w:r w:rsidR="00BD651A">
        <w:t>and the community</w:t>
      </w:r>
      <w:r w:rsidR="007230C2">
        <w:noBreakHyphen/>
      </w:r>
      <w:r w:rsidR="00BD651A">
        <w:t>controlled sector</w:t>
      </w:r>
    </w:p>
    <w:p w14:paraId="0A6862DC" w14:textId="77777777" w:rsidR="00DB1F13" w:rsidRDefault="00DB1F13" w:rsidP="00DB1F13">
      <w:pPr>
        <w:pStyle w:val="Bullet"/>
        <w:tabs>
          <w:tab w:val="clear" w:pos="520"/>
          <w:tab w:val="num" w:pos="284"/>
        </w:tabs>
      </w:pPr>
      <w:r>
        <w:t xml:space="preserve">protecting traditional knowledge and culture </w:t>
      </w:r>
    </w:p>
    <w:p w14:paraId="221F3247" w14:textId="5E59D228" w:rsidR="00BD651A" w:rsidRDefault="00BD651A" w:rsidP="00776FAC">
      <w:pPr>
        <w:pStyle w:val="Bullet"/>
        <w:tabs>
          <w:tab w:val="clear" w:pos="520"/>
          <w:tab w:val="num" w:pos="284"/>
        </w:tabs>
      </w:pPr>
      <w:r>
        <w:t>supporting economic opportunity</w:t>
      </w:r>
      <w:r w:rsidR="00776FAC">
        <w:t xml:space="preserve"> through</w:t>
      </w:r>
      <w:r>
        <w:t xml:space="preserve"> </w:t>
      </w:r>
      <w:r w:rsidR="006C135F">
        <w:t xml:space="preserve">education, </w:t>
      </w:r>
      <w:r w:rsidR="00960FAC">
        <w:t>skills</w:t>
      </w:r>
      <w:r w:rsidR="00354DF1">
        <w:t xml:space="preserve"> </w:t>
      </w:r>
      <w:r w:rsidR="00776FAC">
        <w:t xml:space="preserve">development </w:t>
      </w:r>
      <w:r w:rsidR="00354DF1">
        <w:t>and employment</w:t>
      </w:r>
    </w:p>
    <w:p w14:paraId="4AE653C8" w14:textId="42F51E8B" w:rsidR="006A17BA" w:rsidRDefault="006C48F3" w:rsidP="00776FAC">
      <w:pPr>
        <w:pStyle w:val="Bullet"/>
        <w:tabs>
          <w:tab w:val="clear" w:pos="520"/>
          <w:tab w:val="num" w:pos="284"/>
        </w:tabs>
      </w:pPr>
      <w:r>
        <w:t xml:space="preserve">better care </w:t>
      </w:r>
      <w:r w:rsidR="007B1D23">
        <w:t>for long and healthy lives</w:t>
      </w:r>
    </w:p>
    <w:p w14:paraId="55240276" w14:textId="377230F5" w:rsidR="00822BC1" w:rsidRDefault="00A71D80" w:rsidP="00A71D80">
      <w:pPr>
        <w:pStyle w:val="Bullet"/>
        <w:tabs>
          <w:tab w:val="clear" w:pos="520"/>
          <w:tab w:val="num" w:pos="284"/>
        </w:tabs>
      </w:pPr>
      <w:r>
        <w:t xml:space="preserve">critical investments in housing, </w:t>
      </w:r>
      <w:r w:rsidR="00543694">
        <w:t>infrastructure</w:t>
      </w:r>
      <w:r w:rsidR="004F2541">
        <w:t xml:space="preserve"> and justice services</w:t>
      </w:r>
    </w:p>
    <w:p w14:paraId="24F28D6F" w14:textId="0128BB9D" w:rsidR="00C662B3" w:rsidRDefault="00A71D80" w:rsidP="00A71D80">
      <w:pPr>
        <w:pStyle w:val="Bullet"/>
        <w:tabs>
          <w:tab w:val="clear" w:pos="520"/>
          <w:tab w:val="num" w:pos="284"/>
        </w:tabs>
      </w:pPr>
      <w:r>
        <w:t xml:space="preserve">strengthening </w:t>
      </w:r>
      <w:r w:rsidDel="004E2638">
        <w:t xml:space="preserve">efforts to </w:t>
      </w:r>
      <w:r w:rsidDel="005F1147">
        <w:t>end family violence</w:t>
      </w:r>
    </w:p>
    <w:p w14:paraId="6BBB9B15" w14:textId="38C37DF0" w:rsidR="001239F6" w:rsidRDefault="002332B4" w:rsidP="00A71D80">
      <w:pPr>
        <w:pStyle w:val="Bullet"/>
        <w:tabs>
          <w:tab w:val="clear" w:pos="520"/>
          <w:tab w:val="num" w:pos="284"/>
        </w:tabs>
      </w:pPr>
      <w:r>
        <w:t xml:space="preserve">support for the </w:t>
      </w:r>
      <w:r w:rsidR="00E13612">
        <w:t xml:space="preserve">plan for </w:t>
      </w:r>
      <w:r w:rsidR="0097366A" w:rsidRPr="0097366A">
        <w:rPr>
          <w:i/>
          <w:iCs/>
        </w:rPr>
        <w:t>A</w:t>
      </w:r>
      <w:r w:rsidR="00E13612">
        <w:t xml:space="preserve"> </w:t>
      </w:r>
      <w:r w:rsidRPr="005B297F">
        <w:rPr>
          <w:i/>
        </w:rPr>
        <w:t xml:space="preserve">Better, </w:t>
      </w:r>
      <w:r w:rsidR="00BC14C6">
        <w:rPr>
          <w:i/>
        </w:rPr>
        <w:br/>
      </w:r>
      <w:r w:rsidRPr="005B297F">
        <w:rPr>
          <w:i/>
        </w:rPr>
        <w:t>Safer Future for Central Australia</w:t>
      </w:r>
      <w:r w:rsidR="00A0010B">
        <w:t>.</w:t>
      </w:r>
      <w:r w:rsidR="00FF2A12">
        <w:t xml:space="preserve"> </w:t>
      </w:r>
    </w:p>
    <w:p w14:paraId="0AE2B890" w14:textId="1748DF87" w:rsidR="00F87082" w:rsidRDefault="0091012F" w:rsidP="00F87082">
      <w:pPr>
        <w:pStyle w:val="Bullet"/>
        <w:numPr>
          <w:ilvl w:val="0"/>
          <w:numId w:val="0"/>
        </w:numPr>
      </w:pPr>
      <w:r>
        <w:t xml:space="preserve">In addition to targeted investments, a range of programs aimed at </w:t>
      </w:r>
      <w:r w:rsidR="00155381">
        <w:t>supporting</w:t>
      </w:r>
      <w:r>
        <w:t xml:space="preserve"> the broader population will include specific commitments to support Closing the Gap outcomes, particularly shared decision making and genuine partnerships.</w:t>
      </w:r>
    </w:p>
    <w:p w14:paraId="7D5D748F" w14:textId="58CFC695" w:rsidR="00384C2B" w:rsidRDefault="00D66128" w:rsidP="00530A6B">
      <w:r>
        <w:t xml:space="preserve">The Government </w:t>
      </w:r>
      <w:r w:rsidR="008469AC">
        <w:t xml:space="preserve">is delivering on its commitment to implement the Uluru Statement from the Heart in full. </w:t>
      </w:r>
    </w:p>
    <w:p w14:paraId="4391810B" w14:textId="5151C479" w:rsidR="00A264A1" w:rsidRDefault="008469AC" w:rsidP="00530A6B">
      <w:r>
        <w:t>The Voice Referendum will provide all Australians</w:t>
      </w:r>
      <w:r w:rsidR="00D70C09">
        <w:t> </w:t>
      </w:r>
      <w:r>
        <w:t>with a historic opportunity to recognise the First</w:t>
      </w:r>
      <w:r w:rsidR="004D4B8E">
        <w:t> </w:t>
      </w:r>
      <w:r>
        <w:t xml:space="preserve">Peoples of Australia </w:t>
      </w:r>
      <w:r w:rsidR="00DA5011">
        <w:t>in the Const</w:t>
      </w:r>
      <w:r w:rsidR="00355B0C">
        <w:t xml:space="preserve">itution </w:t>
      </w:r>
      <w:r>
        <w:t>by</w:t>
      </w:r>
      <w:r w:rsidR="00D70C09">
        <w:t> </w:t>
      </w:r>
      <w:r>
        <w:t>establishing an Aboriginal and Torres</w:t>
      </w:r>
      <w:r w:rsidR="00D70C09">
        <w:t> </w:t>
      </w:r>
      <w:r>
        <w:t>Strait</w:t>
      </w:r>
      <w:r w:rsidR="00D70C09">
        <w:t> </w:t>
      </w:r>
      <w:r>
        <w:t xml:space="preserve">Islander Voice. </w:t>
      </w:r>
    </w:p>
    <w:p w14:paraId="0BF1F345" w14:textId="366C7934" w:rsidR="009856EF" w:rsidRDefault="008469AC" w:rsidP="00530A6B">
      <w:r>
        <w:t xml:space="preserve">The Voice will be empowered to make representations to the Parliament and </w:t>
      </w:r>
      <w:r w:rsidR="00402682">
        <w:t xml:space="preserve">the Executive </w:t>
      </w:r>
      <w:r>
        <w:t>Government about matters relating to Aboriginal and Torres Strait Islander peoples, enabling better decisions and outcomes.</w:t>
      </w:r>
    </w:p>
    <w:p w14:paraId="45682457" w14:textId="6F29EE58" w:rsidR="00C03127" w:rsidRDefault="00155381" w:rsidP="00C03127">
      <w:pPr>
        <w:spacing w:after="240"/>
      </w:pPr>
      <w:r w:rsidRPr="6ABEC2B5">
        <w:t>Th</w:t>
      </w:r>
      <w:r w:rsidR="0079346F">
        <w:t>e Government</w:t>
      </w:r>
      <w:r w:rsidR="00F670F6">
        <w:t xml:space="preserve"> </w:t>
      </w:r>
      <w:r w:rsidR="007C614B">
        <w:t>will also extend existing funding to enable the investment of $20 million to progress Regional Voice arrangements</w:t>
      </w:r>
      <w:r w:rsidR="00543B64">
        <w:t>.</w:t>
      </w:r>
      <w:r w:rsidR="00530A6B" w:rsidRPr="6ABEC2B5">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7C1B1"/>
        <w:tblCellMar>
          <w:top w:w="57" w:type="dxa"/>
          <w:bottom w:w="108" w:type="dxa"/>
        </w:tblCellMar>
        <w:tblLook w:val="04A0" w:firstRow="1" w:lastRow="0" w:firstColumn="1" w:lastColumn="0" w:noHBand="0" w:noVBand="1"/>
      </w:tblPr>
      <w:tblGrid>
        <w:gridCol w:w="4564"/>
      </w:tblGrid>
      <w:tr w:rsidR="00C03127" w:rsidRPr="00C03127" w14:paraId="452A179A" w14:textId="77777777" w:rsidTr="00F17C84">
        <w:trPr>
          <w:cnfStyle w:val="100000000000" w:firstRow="1" w:lastRow="0" w:firstColumn="0" w:lastColumn="0" w:oddVBand="0" w:evenVBand="0" w:oddHBand="0" w:evenHBand="0" w:firstRowFirstColumn="0" w:firstRowLastColumn="0" w:lastRowFirstColumn="0" w:lastRowLastColumn="0"/>
        </w:trPr>
        <w:tc>
          <w:tcPr>
            <w:tcW w:w="4678" w:type="dxa"/>
            <w:shd w:val="clear" w:color="auto" w:fill="D7C1B1"/>
            <w:tcMar>
              <w:top w:w="0" w:type="dxa"/>
              <w:bottom w:w="0" w:type="dxa"/>
            </w:tcMar>
          </w:tcPr>
          <w:p w14:paraId="1B8B260F" w14:textId="37A96D2F" w:rsidR="00C03127" w:rsidRPr="00C114EB" w:rsidRDefault="00C03127" w:rsidP="00F253C2">
            <w:pPr>
              <w:spacing w:before="120" w:after="120"/>
              <w:rPr>
                <w:b w:val="0"/>
                <w:bCs/>
                <w:color w:val="auto"/>
              </w:rPr>
            </w:pPr>
            <w:r w:rsidRPr="00C114EB">
              <w:rPr>
                <w:b w:val="0"/>
                <w:bCs/>
                <w:color w:val="auto"/>
              </w:rPr>
              <w:t xml:space="preserve">This Budget builds on the $1.2 billion invested </w:t>
            </w:r>
            <w:r w:rsidR="00F17C84">
              <w:rPr>
                <w:b w:val="0"/>
                <w:bCs/>
                <w:color w:val="auto"/>
              </w:rPr>
              <w:br/>
            </w:r>
            <w:r w:rsidRPr="00C114EB">
              <w:rPr>
                <w:b w:val="0"/>
                <w:bCs/>
                <w:color w:val="auto"/>
              </w:rPr>
              <w:t xml:space="preserve">in the October 2022 Budget to improve the lives and economic opportunities of First Nations Australians. </w:t>
            </w:r>
          </w:p>
          <w:p w14:paraId="717C35D5" w14:textId="15C843FA" w:rsidR="002E6A25" w:rsidRPr="00C114EB" w:rsidRDefault="00C03127" w:rsidP="00F253C2">
            <w:pPr>
              <w:spacing w:before="120" w:after="120"/>
              <w:rPr>
                <w:b w:val="0"/>
                <w:bCs/>
                <w:color w:val="auto"/>
              </w:rPr>
            </w:pPr>
            <w:r w:rsidRPr="00C114EB">
              <w:rPr>
                <w:b w:val="0"/>
                <w:bCs/>
                <w:color w:val="auto"/>
              </w:rPr>
              <w:t>This included $314.8 million for health and wellbeing initiatives, $100 million for housing and essential infrastructure on Northern Territory homelands, $99 million to improve justice outcomes and $83.8 million to develop and deploy microgrid technology across First Nation communities.</w:t>
            </w:r>
          </w:p>
        </w:tc>
      </w:tr>
    </w:tbl>
    <w:tbl>
      <w:tblPr>
        <w:tblW w:w="5000" w:type="pct"/>
        <w:shd w:val="clear" w:color="auto" w:fill="E6F2FF"/>
        <w:tblLook w:val="04A0" w:firstRow="1" w:lastRow="0" w:firstColumn="1" w:lastColumn="0" w:noHBand="0" w:noVBand="1"/>
      </w:tblPr>
      <w:tblGrid>
        <w:gridCol w:w="4554"/>
      </w:tblGrid>
      <w:tr w:rsidR="00DF5E71" w14:paraId="652ABB9F" w14:textId="77777777" w:rsidTr="00C03127">
        <w:tc>
          <w:tcPr>
            <w:tcW w:w="4554" w:type="dxa"/>
            <w:tcBorders>
              <w:top w:val="single" w:sz="4" w:space="0" w:color="auto"/>
              <w:left w:val="single" w:sz="4" w:space="0" w:color="auto"/>
              <w:bottom w:val="single" w:sz="4" w:space="0" w:color="auto"/>
              <w:right w:val="single" w:sz="4" w:space="0" w:color="auto"/>
            </w:tcBorders>
            <w:shd w:val="clear" w:color="auto" w:fill="auto"/>
            <w:tcMar>
              <w:bottom w:w="113" w:type="dxa"/>
            </w:tcMar>
          </w:tcPr>
          <w:p w14:paraId="548C7FE1" w14:textId="64CB3369" w:rsidR="004921B5" w:rsidRDefault="004921B5" w:rsidP="004921B5">
            <w:bookmarkStart w:id="0" w:name="_Hlk133401498"/>
            <w:r>
              <w:lastRenderedPageBreak/>
              <w:t>Later this year, we will have an opportunity to recognise Aboriginal and Torres Strait Islander people as Australia</w:t>
            </w:r>
            <w:r w:rsidR="007230C2">
              <w:t>’</w:t>
            </w:r>
            <w:r>
              <w:t>s First peoples through a Voice to Parliament.</w:t>
            </w:r>
          </w:p>
          <w:p w14:paraId="43ABCC29" w14:textId="368A7108" w:rsidR="004921B5" w:rsidRDefault="004921B5" w:rsidP="004921B5">
            <w:r>
              <w:t xml:space="preserve">The Voice will help bring about practical change by providing Aboriginal and Torres Strait Islander people with a direct line of advice to the Australian Parliament and Government. </w:t>
            </w:r>
          </w:p>
          <w:p w14:paraId="6C42C6FD" w14:textId="248E609D" w:rsidR="004921B5" w:rsidRDefault="004921B5" w:rsidP="004921B5">
            <w:r>
              <w:t>Listening to grassroots solutions will help Close the Gap and improve the lives of Aboriginal and Torres Strait Islander people.</w:t>
            </w:r>
          </w:p>
          <w:p w14:paraId="6AE8544A" w14:textId="77777777" w:rsidR="004C1C5B" w:rsidRDefault="004921B5" w:rsidP="004B04D7">
            <w:r>
              <w:t>In 2023, constitutional recognition through a Voice can unite Australians and make a practical difference</w:t>
            </w:r>
          </w:p>
          <w:p w14:paraId="591161F6" w14:textId="68ADB43C" w:rsidR="00195151" w:rsidRDefault="004921B5" w:rsidP="004B04D7">
            <w:r>
              <w:t>.</w:t>
            </w:r>
          </w:p>
          <w:p w14:paraId="00474C3F" w14:textId="77777777" w:rsidR="00064C68" w:rsidRPr="000158DD" w:rsidRDefault="00064C68" w:rsidP="004B04D7"/>
          <w:p w14:paraId="33F48BCF" w14:textId="3D6DC437" w:rsidR="00880D21" w:rsidRDefault="00C95F80" w:rsidP="007230C2">
            <w:pPr>
              <w:rPr>
                <w:b/>
              </w:rPr>
            </w:pPr>
            <w:r>
              <w:rPr>
                <w:rFonts w:eastAsia="Times New Roman"/>
                <w:noProof/>
              </w:rPr>
              <w:drawing>
                <wp:inline distT="0" distB="0" distL="0" distR="0" wp14:anchorId="7B0EE385" wp14:editId="122FF140">
                  <wp:extent cx="2070842" cy="688768"/>
                  <wp:effectExtent l="0" t="0" r="571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2113520" cy="702963"/>
                          </a:xfrm>
                          <a:prstGeom prst="rect">
                            <a:avLst/>
                          </a:prstGeom>
                          <a:noFill/>
                          <a:ln>
                            <a:noFill/>
                          </a:ln>
                        </pic:spPr>
                      </pic:pic>
                    </a:graphicData>
                  </a:graphic>
                </wp:inline>
              </w:drawing>
            </w:r>
          </w:p>
          <w:p w14:paraId="2D6A9E04" w14:textId="5F9F949F" w:rsidR="00DF5E71" w:rsidRPr="004C1C5B" w:rsidRDefault="00DB5806" w:rsidP="007230C2">
            <w:pPr>
              <w:rPr>
                <w:b/>
                <w:i/>
                <w:iCs/>
              </w:rPr>
            </w:pPr>
            <w:r w:rsidRPr="00180C6E">
              <w:rPr>
                <w:b/>
              </w:rPr>
              <w:t>The Ho</w:t>
            </w:r>
            <w:r w:rsidR="004C1C5B">
              <w:rPr>
                <w:b/>
              </w:rPr>
              <w:t>n</w:t>
            </w:r>
            <w:r w:rsidRPr="00180C6E">
              <w:rPr>
                <w:b/>
              </w:rPr>
              <w:t xml:space="preserve"> Linda Burney</w:t>
            </w:r>
            <w:r w:rsidR="004C1C5B">
              <w:rPr>
                <w:b/>
              </w:rPr>
              <w:t xml:space="preserve"> MP</w:t>
            </w:r>
            <w:r w:rsidR="007230C2">
              <w:rPr>
                <w:b/>
              </w:rPr>
              <w:br/>
            </w:r>
            <w:r w:rsidRPr="004C1C5B">
              <w:rPr>
                <w:b/>
                <w:i/>
                <w:iCs/>
              </w:rPr>
              <w:t>Minister for Indigenous Australians</w:t>
            </w:r>
          </w:p>
          <w:p w14:paraId="25FFE617" w14:textId="679B6BF2" w:rsidR="004C1C5B" w:rsidRPr="007230C2" w:rsidRDefault="004C1C5B" w:rsidP="007230C2">
            <w:pPr>
              <w:rPr>
                <w:b/>
              </w:rPr>
            </w:pPr>
            <w:r w:rsidRPr="004C1C5B">
              <w:rPr>
                <w:b/>
                <w:i/>
                <w:iCs/>
              </w:rPr>
              <w:t>May 2023</w:t>
            </w:r>
          </w:p>
        </w:tc>
      </w:tr>
      <w:bookmarkEnd w:id="0"/>
    </w:tbl>
    <w:p w14:paraId="10D3790E" w14:textId="77777777" w:rsidR="004F01EC" w:rsidRDefault="004F01EC" w:rsidP="00DB580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7C1B1"/>
        <w:tblCellMar>
          <w:top w:w="108" w:type="dxa"/>
          <w:bottom w:w="108" w:type="dxa"/>
        </w:tblCellMar>
        <w:tblLook w:val="04A0" w:firstRow="1" w:lastRow="0" w:firstColumn="1" w:lastColumn="0" w:noHBand="0" w:noVBand="1"/>
      </w:tblPr>
      <w:tblGrid>
        <w:gridCol w:w="4536"/>
      </w:tblGrid>
      <w:tr w:rsidR="00DB5806" w14:paraId="44071FCF" w14:textId="77777777" w:rsidTr="006D7983">
        <w:trPr>
          <w:cnfStyle w:val="100000000000" w:firstRow="1" w:lastRow="0" w:firstColumn="0" w:lastColumn="0" w:oddVBand="0" w:evenVBand="0" w:oddHBand="0" w:evenHBand="0" w:firstRowFirstColumn="0" w:firstRowLastColumn="0" w:lastRowFirstColumn="0" w:lastRowLastColumn="0"/>
        </w:trPr>
        <w:tc>
          <w:tcPr>
            <w:tcW w:w="4536" w:type="dxa"/>
            <w:shd w:val="clear" w:color="auto" w:fill="D7C1B1"/>
          </w:tcPr>
          <w:p w14:paraId="63388969" w14:textId="140B6DDE" w:rsidR="00DB5806" w:rsidRPr="00180C6E" w:rsidRDefault="00180C6E" w:rsidP="006D7983">
            <w:pPr>
              <w:spacing w:before="120" w:after="240"/>
              <w:rPr>
                <w:b w:val="0"/>
                <w:color w:val="auto"/>
              </w:rPr>
            </w:pPr>
            <w:r w:rsidRPr="00180C6E">
              <w:rPr>
                <w:b w:val="0"/>
                <w:bCs/>
                <w:color w:val="auto"/>
              </w:rPr>
              <w:t>T</w:t>
            </w:r>
            <w:r w:rsidR="00DB5806" w:rsidRPr="00180C6E">
              <w:rPr>
                <w:b w:val="0"/>
                <w:bCs/>
                <w:color w:val="auto"/>
              </w:rPr>
              <w:t>his</w:t>
            </w:r>
            <w:r w:rsidR="00DB5806" w:rsidRPr="00180C6E">
              <w:rPr>
                <w:b w:val="0"/>
                <w:color w:val="auto"/>
              </w:rPr>
              <w:t xml:space="preserve"> year marks 30 years since the </w:t>
            </w:r>
            <w:r w:rsidR="00DB5806" w:rsidRPr="00180C6E">
              <w:rPr>
                <w:b w:val="0"/>
                <w:i/>
                <w:color w:val="auto"/>
              </w:rPr>
              <w:t>Native Title Act 1993</w:t>
            </w:r>
            <w:r w:rsidR="00DB5806" w:rsidRPr="00180C6E">
              <w:rPr>
                <w:b w:val="0"/>
                <w:color w:val="auto"/>
              </w:rPr>
              <w:t xml:space="preserve"> passed the Parliament and 50 years since the establishment of the Northern Land Council.</w:t>
            </w:r>
          </w:p>
          <w:p w14:paraId="2B5A58A3" w14:textId="24711E71" w:rsidR="00DB5806" w:rsidRDefault="00DB5806" w:rsidP="006D7983">
            <w:pPr>
              <w:spacing w:before="240" w:after="120"/>
            </w:pPr>
            <w:r w:rsidRPr="00180C6E">
              <w:rPr>
                <w:b w:val="0"/>
                <w:color w:val="auto"/>
              </w:rPr>
              <w:t>This year also marks 15 years since Prime</w:t>
            </w:r>
            <w:r w:rsidR="00FC5C77">
              <w:rPr>
                <w:b w:val="0"/>
                <w:color w:val="auto"/>
              </w:rPr>
              <w:t> </w:t>
            </w:r>
            <w:r w:rsidRPr="00180C6E">
              <w:rPr>
                <w:b w:val="0"/>
                <w:color w:val="auto"/>
              </w:rPr>
              <w:t>Minister Kevin Rudd delivered the National Apology to the stolen generations and the Government secured the agreement of all states and territories for the National Indigenous Reform Agreement, which set out the original Closing the Gap targets.</w:t>
            </w:r>
          </w:p>
        </w:tc>
      </w:tr>
    </w:tbl>
    <w:p w14:paraId="13D068C4" w14:textId="46835034" w:rsidR="004567F2" w:rsidRPr="002712D1" w:rsidRDefault="00207E07" w:rsidP="002473D5">
      <w:pPr>
        <w:pStyle w:val="Heading3"/>
        <w:spacing w:before="360"/>
        <w:rPr>
          <w:rFonts w:eastAsiaTheme="minorEastAsia" w:cs="Times New Roman"/>
          <w:color w:val="auto"/>
          <w:sz w:val="22"/>
          <w:szCs w:val="22"/>
        </w:rPr>
      </w:pPr>
      <w:r>
        <w:br w:type="column"/>
      </w:r>
      <w:r w:rsidR="004567F2">
        <w:t xml:space="preserve">The </w:t>
      </w:r>
      <w:r w:rsidR="004567F2" w:rsidRPr="005A1F4F">
        <w:t>National</w:t>
      </w:r>
      <w:r w:rsidR="004567F2">
        <w:t xml:space="preserve"> Agreement on Closing the Gap</w:t>
      </w:r>
    </w:p>
    <w:p w14:paraId="08FE4151" w14:textId="157A477F" w:rsidR="00F139CE" w:rsidRDefault="004567F2" w:rsidP="005A1F4F">
      <w:r>
        <w:t xml:space="preserve">Closing the </w:t>
      </w:r>
      <w:r w:rsidR="00404725">
        <w:t>G</w:t>
      </w:r>
      <w:r>
        <w:t>ap requires a collective effort across all levels of government in partnership with First</w:t>
      </w:r>
      <w:r w:rsidR="001F73E5">
        <w:t> </w:t>
      </w:r>
      <w:r>
        <w:t>Nations people</w:t>
      </w:r>
      <w:r w:rsidR="00076816">
        <w:t>, communities</w:t>
      </w:r>
      <w:r>
        <w:t xml:space="preserve"> and organisations. </w:t>
      </w:r>
    </w:p>
    <w:p w14:paraId="1BA4B9DF" w14:textId="49012E10" w:rsidR="001C7C28" w:rsidRDefault="004567F2" w:rsidP="002A16DF">
      <w:r>
        <w:t xml:space="preserve">A key element of the National Agreement </w:t>
      </w:r>
      <w:r w:rsidR="009535A8">
        <w:t xml:space="preserve">is </w:t>
      </w:r>
      <w:r>
        <w:t xml:space="preserve">the </w:t>
      </w:r>
      <w:r w:rsidR="00BC14C6">
        <w:t>4</w:t>
      </w:r>
      <w:r w:rsidR="00FB4176">
        <w:t> </w:t>
      </w:r>
      <w:r w:rsidR="00CE3CDE">
        <w:t>P</w:t>
      </w:r>
      <w:r>
        <w:t xml:space="preserve">riority </w:t>
      </w:r>
      <w:r w:rsidR="00CE3CDE">
        <w:t>R</w:t>
      </w:r>
      <w:r>
        <w:t>eform</w:t>
      </w:r>
      <w:r w:rsidR="00852A45">
        <w:t>s</w:t>
      </w:r>
      <w:r w:rsidR="00E66667">
        <w:t xml:space="preserve"> that</w:t>
      </w:r>
      <w:r>
        <w:t xml:space="preserve"> highlight the need to </w:t>
      </w:r>
      <w:r w:rsidR="00672FEE">
        <w:t xml:space="preserve">change </w:t>
      </w:r>
      <w:r>
        <w:t>the way governments work with First</w:t>
      </w:r>
      <w:r w:rsidR="008B2E65">
        <w:t> </w:t>
      </w:r>
      <w:r>
        <w:t xml:space="preserve">Nations people. </w:t>
      </w:r>
    </w:p>
    <w:p w14:paraId="365EC6D5" w14:textId="77777777" w:rsidR="00C917FF" w:rsidRDefault="00C917FF" w:rsidP="002A16D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7C1B1"/>
        <w:tblCellMar>
          <w:top w:w="108" w:type="dxa"/>
          <w:bottom w:w="108" w:type="dxa"/>
        </w:tblCellMar>
        <w:tblLook w:val="04A0" w:firstRow="1" w:lastRow="0" w:firstColumn="1" w:lastColumn="0" w:noHBand="0" w:noVBand="1"/>
      </w:tblPr>
      <w:tblGrid>
        <w:gridCol w:w="4558"/>
      </w:tblGrid>
      <w:tr w:rsidR="00C917FF" w14:paraId="05072547" w14:textId="77777777" w:rsidTr="006D7983">
        <w:trPr>
          <w:cnfStyle w:val="100000000000" w:firstRow="1" w:lastRow="0" w:firstColumn="0" w:lastColumn="0" w:oddVBand="0" w:evenVBand="0" w:oddHBand="0" w:evenHBand="0" w:firstRowFirstColumn="0" w:firstRowLastColumn="0" w:lastRowFirstColumn="0" w:lastRowLastColumn="0"/>
        </w:trPr>
        <w:tc>
          <w:tcPr>
            <w:tcW w:w="4558" w:type="dxa"/>
            <w:shd w:val="clear" w:color="auto" w:fill="D7C1B1"/>
          </w:tcPr>
          <w:p w14:paraId="1B7CA163" w14:textId="77777777" w:rsidR="00C917FF" w:rsidRPr="00C917FF" w:rsidRDefault="00C917FF" w:rsidP="006D7983">
            <w:pPr>
              <w:pStyle w:val="ListParagraph"/>
              <w:numPr>
                <w:ilvl w:val="0"/>
                <w:numId w:val="11"/>
              </w:numPr>
              <w:shd w:val="clear" w:color="auto" w:fill="D7C1B1"/>
              <w:spacing w:before="120"/>
              <w:ind w:left="426" w:hanging="426"/>
              <w:rPr>
                <w:b w:val="0"/>
                <w:bCs/>
                <w:color w:val="auto"/>
              </w:rPr>
            </w:pPr>
            <w:r w:rsidRPr="00C917FF">
              <w:rPr>
                <w:b w:val="0"/>
                <w:bCs/>
                <w:color w:val="auto"/>
              </w:rPr>
              <w:t>Formal Partnerships and Shared Decision Making</w:t>
            </w:r>
          </w:p>
          <w:p w14:paraId="17481295" w14:textId="77777777" w:rsidR="00C917FF" w:rsidRPr="00C917FF" w:rsidRDefault="00C917FF" w:rsidP="00C917FF">
            <w:pPr>
              <w:pStyle w:val="ListParagraph"/>
              <w:numPr>
                <w:ilvl w:val="0"/>
                <w:numId w:val="11"/>
              </w:numPr>
              <w:shd w:val="clear" w:color="auto" w:fill="D7C1B1"/>
              <w:ind w:left="426" w:hanging="426"/>
              <w:rPr>
                <w:b w:val="0"/>
                <w:bCs/>
                <w:color w:val="auto"/>
              </w:rPr>
            </w:pPr>
            <w:r w:rsidRPr="00C917FF">
              <w:rPr>
                <w:b w:val="0"/>
                <w:bCs/>
                <w:color w:val="auto"/>
              </w:rPr>
              <w:t>Building the Community</w:t>
            </w:r>
            <w:r w:rsidRPr="00C917FF">
              <w:rPr>
                <w:b w:val="0"/>
                <w:bCs/>
                <w:color w:val="auto"/>
              </w:rPr>
              <w:noBreakHyphen/>
              <w:t>Controlled Sector</w:t>
            </w:r>
          </w:p>
          <w:p w14:paraId="42FD99C6" w14:textId="77777777" w:rsidR="00C917FF" w:rsidRPr="00C917FF" w:rsidRDefault="00C917FF" w:rsidP="00C917FF">
            <w:pPr>
              <w:pStyle w:val="ListParagraph"/>
              <w:numPr>
                <w:ilvl w:val="0"/>
                <w:numId w:val="11"/>
              </w:numPr>
              <w:shd w:val="clear" w:color="auto" w:fill="D7C1B1"/>
              <w:ind w:left="426" w:hanging="426"/>
              <w:rPr>
                <w:b w:val="0"/>
                <w:bCs/>
                <w:color w:val="auto"/>
              </w:rPr>
            </w:pPr>
            <w:r w:rsidRPr="00C917FF">
              <w:rPr>
                <w:b w:val="0"/>
                <w:bCs/>
                <w:color w:val="auto"/>
              </w:rPr>
              <w:t>Transforming Government Organisations</w:t>
            </w:r>
          </w:p>
          <w:p w14:paraId="7072F3FD" w14:textId="16640747" w:rsidR="00C917FF" w:rsidRPr="00C917FF" w:rsidRDefault="00C917FF" w:rsidP="002A16DF">
            <w:pPr>
              <w:pStyle w:val="ListParagraph"/>
              <w:numPr>
                <w:ilvl w:val="0"/>
                <w:numId w:val="11"/>
              </w:numPr>
              <w:shd w:val="clear" w:color="auto" w:fill="D7C1B1"/>
              <w:ind w:left="426" w:hanging="426"/>
            </w:pPr>
            <w:r w:rsidRPr="00C917FF">
              <w:rPr>
                <w:b w:val="0"/>
                <w:bCs/>
                <w:color w:val="auto"/>
              </w:rPr>
              <w:t>Shared Access to Data and Information at a Regional Level</w:t>
            </w:r>
          </w:p>
        </w:tc>
      </w:tr>
    </w:tbl>
    <w:p w14:paraId="4609C842" w14:textId="13564B44" w:rsidR="00665E53" w:rsidRDefault="004567F2" w:rsidP="009A5D87">
      <w:r>
        <w:t>This Budget re</w:t>
      </w:r>
      <w:r w:rsidR="007230C2">
        <w:noBreakHyphen/>
      </w:r>
      <w:r>
        <w:t>affirms the Government</w:t>
      </w:r>
      <w:r w:rsidR="007230C2">
        <w:t>’</w:t>
      </w:r>
      <w:r>
        <w:t xml:space="preserve">s commitment to </w:t>
      </w:r>
      <w:r w:rsidR="00AD703A">
        <w:t xml:space="preserve">deliver </w:t>
      </w:r>
      <w:r>
        <w:t>on the Priority Reforms</w:t>
      </w:r>
      <w:r w:rsidR="00634E8E">
        <w:t xml:space="preserve"> </w:t>
      </w:r>
      <w:r w:rsidR="00FB1F84">
        <w:t xml:space="preserve">to deliver sustained, practical actions to improve the lives </w:t>
      </w:r>
      <w:r w:rsidR="008A2E26">
        <w:t>and economic opportunities of First Nations Australians</w:t>
      </w:r>
      <w:r w:rsidR="00896406">
        <w:t xml:space="preserve">. </w:t>
      </w:r>
    </w:p>
    <w:p w14:paraId="3CD9C986" w14:textId="73CCCF9E" w:rsidR="00F84A19" w:rsidRDefault="000F456A" w:rsidP="00EC3E7E">
      <w:pPr>
        <w:spacing w:line="240" w:lineRule="auto"/>
      </w:pPr>
      <w:r>
        <w:t xml:space="preserve">The Government is investing in actions to meet the Closing the Gap socioeconomic targets and outcomes, which includes provision of funding to states and territories for regional initiatives. </w:t>
      </w:r>
    </w:p>
    <w:p w14:paraId="1345DC55" w14:textId="77777777" w:rsidR="008E3F46" w:rsidRDefault="008E3F46" w:rsidP="008E3F46">
      <w:pPr>
        <w:pStyle w:val="NoSpacing"/>
      </w:pPr>
    </w:p>
    <w:p w14:paraId="012148C8" w14:textId="3C6D4D9D" w:rsidR="00BA0C67" w:rsidRDefault="00DB4045" w:rsidP="00EC3E7E">
      <w:pPr>
        <w:spacing w:line="240" w:lineRule="auto"/>
      </w:pPr>
      <w:r>
        <w:rPr>
          <w:noProof/>
        </w:rPr>
        <w:drawing>
          <wp:inline distT="0" distB="0" distL="0" distR="0" wp14:anchorId="48474425" wp14:editId="6DC73A24">
            <wp:extent cx="2898140" cy="1889125"/>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98140" cy="1889125"/>
                    </a:xfrm>
                    <a:prstGeom prst="rect">
                      <a:avLst/>
                    </a:prstGeom>
                  </pic:spPr>
                </pic:pic>
              </a:graphicData>
            </a:graphic>
          </wp:inline>
        </w:drawing>
      </w:r>
    </w:p>
    <w:p w14:paraId="37E7B55D" w14:textId="70400118" w:rsidR="005F51C7" w:rsidRDefault="005F51C7" w:rsidP="00DB4045">
      <w:pPr>
        <w:pStyle w:val="TableFont"/>
        <w:rPr>
          <w:rFonts w:eastAsiaTheme="majorEastAsia" w:cstheme="majorBidi"/>
          <w:color w:val="002A54"/>
          <w:sz w:val="32"/>
          <w:szCs w:val="32"/>
        </w:rPr>
      </w:pPr>
      <w:r>
        <w:br w:type="page"/>
      </w:r>
    </w:p>
    <w:p w14:paraId="7C848432" w14:textId="12B80014" w:rsidR="004567F2" w:rsidRPr="0085261E" w:rsidRDefault="004567F2" w:rsidP="009A5D87">
      <w:pPr>
        <w:pStyle w:val="Heading3"/>
      </w:pPr>
      <w:r>
        <w:lastRenderedPageBreak/>
        <w:t>Working in partnership</w:t>
      </w:r>
    </w:p>
    <w:p w14:paraId="1DFEDDEE" w14:textId="30BB8021" w:rsidR="006B601D" w:rsidRDefault="004567F2" w:rsidP="009A5D87">
      <w:r>
        <w:t>To further the Government</w:t>
      </w:r>
      <w:r w:rsidR="007230C2">
        <w:t>’</w:t>
      </w:r>
      <w:r>
        <w:t>s commitment to enable self</w:t>
      </w:r>
      <w:r w:rsidR="007230C2">
        <w:noBreakHyphen/>
      </w:r>
      <w:r>
        <w:t xml:space="preserve">determination, this Budget commits to establishing </w:t>
      </w:r>
      <w:r w:rsidR="00793471">
        <w:t xml:space="preserve">additional </w:t>
      </w:r>
      <w:r w:rsidR="003A7B06">
        <w:t>policy partnerships.</w:t>
      </w:r>
      <w:r w:rsidR="00451756">
        <w:t xml:space="preserve"> </w:t>
      </w:r>
      <w:r w:rsidR="006F1431">
        <w:t>These will</w:t>
      </w:r>
      <w:r w:rsidR="00451756">
        <w:t xml:space="preserve"> </w:t>
      </w:r>
      <w:r>
        <w:t>build on existing partnerships across a range of areas</w:t>
      </w:r>
      <w:r w:rsidR="006F1431">
        <w:t>, including</w:t>
      </w:r>
      <w:r>
        <w:t xml:space="preserve"> justice, early childhood care </w:t>
      </w:r>
      <w:r w:rsidRPr="6ABEC2B5">
        <w:t>and development</w:t>
      </w:r>
      <w:r w:rsidR="00C60CCB" w:rsidRPr="6ABEC2B5">
        <w:t>, wellbeing,</w:t>
      </w:r>
      <w:r w:rsidRPr="6ABEC2B5">
        <w:t xml:space="preserve"> and housing. </w:t>
      </w:r>
    </w:p>
    <w:p w14:paraId="2B6CBF78" w14:textId="2269793B" w:rsidR="00EB0118" w:rsidRDefault="00EB0118" w:rsidP="00EB0118">
      <w:r>
        <w:t>The Government is also committing to meaningful engagement with Aboriginal and Torres Strait Islander people on a range of initiatives</w:t>
      </w:r>
      <w:r w:rsidR="002C0248">
        <w:t xml:space="preserve"> across all portfolios</w:t>
      </w:r>
      <w:r w:rsidR="00B514B5">
        <w:t xml:space="preserve">. This includes </w:t>
      </w:r>
      <w:r w:rsidR="00E75F72">
        <w:t xml:space="preserve">engagement on </w:t>
      </w:r>
      <w:r w:rsidR="00544CC3">
        <w:t xml:space="preserve">the transition </w:t>
      </w:r>
      <w:r>
        <w:t xml:space="preserve">to a </w:t>
      </w:r>
      <w:r w:rsidR="00544CC3">
        <w:t>clean energy</w:t>
      </w:r>
      <w:r>
        <w:t xml:space="preserve"> economy</w:t>
      </w:r>
      <w:r w:rsidR="00544CC3">
        <w:t xml:space="preserve"> with First</w:t>
      </w:r>
      <w:r w:rsidR="00B851D8">
        <w:t> </w:t>
      </w:r>
      <w:r w:rsidR="00544CC3">
        <w:t>Nation</w:t>
      </w:r>
      <w:r w:rsidR="001A1672">
        <w:t>s</w:t>
      </w:r>
      <w:r w:rsidR="00544CC3">
        <w:t xml:space="preserve"> communities</w:t>
      </w:r>
      <w:r>
        <w:t xml:space="preserve">. This Budget funds the establishment of a Net Zero Authority, which will facilitate this collaboration. </w:t>
      </w:r>
    </w:p>
    <w:p w14:paraId="08812ED2" w14:textId="23114ED4" w:rsidR="00F63AEB" w:rsidRDefault="00F63AEB" w:rsidP="00F63AEB">
      <w:r>
        <w:t xml:space="preserve">At the 2022 Jobs and Skills Summit, the Government committed to working with members of the National </w:t>
      </w:r>
      <w:r w:rsidR="00061E15">
        <w:t>Agreement on Closing the Gap</w:t>
      </w:r>
      <w:r>
        <w:t xml:space="preserve"> to examine a policy partnership on economic participation</w:t>
      </w:r>
      <w:r w:rsidR="00EC59F1">
        <w:t xml:space="preserve"> of Aboriginal and Torres Strait Islander people</w:t>
      </w:r>
      <w:r>
        <w:t xml:space="preserve">. This work will continue </w:t>
      </w:r>
      <w:r w:rsidR="006C4CF7">
        <w:t xml:space="preserve">throughout </w:t>
      </w:r>
      <w:r>
        <w:t xml:space="preserve">2023. </w:t>
      </w:r>
    </w:p>
    <w:p w14:paraId="33A24BD3" w14:textId="691F577D" w:rsidR="00571CC0" w:rsidRDefault="00571CC0" w:rsidP="004D5893">
      <w:pPr>
        <w:pStyle w:val="Heading4"/>
      </w:pPr>
      <w:r>
        <w:t xml:space="preserve">Building the </w:t>
      </w:r>
      <w:r w:rsidRPr="004D5893">
        <w:t>community</w:t>
      </w:r>
      <w:r w:rsidR="007230C2">
        <w:noBreakHyphen/>
      </w:r>
      <w:r>
        <w:t>controlled sector</w:t>
      </w:r>
    </w:p>
    <w:p w14:paraId="1DF05DCA" w14:textId="3F43EDBA" w:rsidR="00571CC0" w:rsidDel="00F67C77" w:rsidRDefault="00F67C77" w:rsidP="004D5893">
      <w:r w:rsidRPr="0050271E">
        <w:t>Building</w:t>
      </w:r>
      <w:r>
        <w:t xml:space="preserve"> a</w:t>
      </w:r>
      <w:r w:rsidRPr="0050271E">
        <w:t xml:space="preserve"> strong and sustainable Aboriginal and Torres Strait Islander </w:t>
      </w:r>
      <w:r w:rsidR="7195B6C2">
        <w:t>c</w:t>
      </w:r>
      <w:r w:rsidR="7195B6C2" w:rsidRPr="0050271E">
        <w:t>ommunity</w:t>
      </w:r>
      <w:r w:rsidR="007230C2">
        <w:noBreakHyphen/>
      </w:r>
      <w:r w:rsidR="7195B6C2">
        <w:t>c</w:t>
      </w:r>
      <w:r w:rsidR="7195B6C2" w:rsidRPr="0050271E">
        <w:t xml:space="preserve">ontrolled </w:t>
      </w:r>
      <w:r w:rsidR="44B75529">
        <w:t>sector</w:t>
      </w:r>
      <w:r w:rsidR="7195B6C2" w:rsidRPr="0050271E">
        <w:t xml:space="preserve"> will enable </w:t>
      </w:r>
      <w:r w:rsidR="00D33D02">
        <w:t xml:space="preserve">the </w:t>
      </w:r>
      <w:r w:rsidR="7195B6C2" w:rsidRPr="0050271E">
        <w:t>delivery of high</w:t>
      </w:r>
      <w:r w:rsidR="001E640D">
        <w:t xml:space="preserve"> </w:t>
      </w:r>
      <w:r w:rsidR="7195B6C2" w:rsidRPr="0050271E">
        <w:t>quality</w:t>
      </w:r>
      <w:r w:rsidRPr="0050271E">
        <w:t xml:space="preserve"> and culturally appropriate services </w:t>
      </w:r>
      <w:r>
        <w:t xml:space="preserve">to First Nations </w:t>
      </w:r>
      <w:r w:rsidRPr="0050271E">
        <w:t>communities</w:t>
      </w:r>
      <w:r w:rsidR="7195B6C2" w:rsidRPr="0050271E">
        <w:t xml:space="preserve">. </w:t>
      </w:r>
    </w:p>
    <w:p w14:paraId="44CCEB13" w14:textId="0C717126" w:rsidR="00381A5F" w:rsidRDefault="00CD0851" w:rsidP="004D5893">
      <w:r>
        <w:t>To support First Nations Elders, t</w:t>
      </w:r>
      <w:r w:rsidR="00381A5F">
        <w:t xml:space="preserve">his Budget commits </w:t>
      </w:r>
      <w:r w:rsidR="006A4D20">
        <w:t xml:space="preserve">$7.6 million </w:t>
      </w:r>
      <w:r w:rsidR="00381A5F">
        <w:t xml:space="preserve">to building the capacity of </w:t>
      </w:r>
      <w:r w:rsidR="00766976">
        <w:t>Aboriginal</w:t>
      </w:r>
      <w:r w:rsidR="00904FC0">
        <w:t xml:space="preserve"> Community Controlled Organisations</w:t>
      </w:r>
      <w:r w:rsidR="00D310A2">
        <w:t xml:space="preserve"> (ACCOs)</w:t>
      </w:r>
      <w:r w:rsidR="00904FC0">
        <w:t xml:space="preserve"> to </w:t>
      </w:r>
      <w:r w:rsidR="00904FC0" w:rsidRPr="00D75F0C">
        <w:t>potentially</w:t>
      </w:r>
      <w:r w:rsidR="00904FC0">
        <w:t xml:space="preserve"> provide </w:t>
      </w:r>
      <w:r w:rsidR="002B7990">
        <w:t>aged care services.</w:t>
      </w:r>
    </w:p>
    <w:p w14:paraId="58A3D7C8" w14:textId="123D16E2" w:rsidR="002E6A25" w:rsidRPr="002E6A25" w:rsidRDefault="009A584B" w:rsidP="003E746A">
      <w:pPr>
        <w:pStyle w:val="Heading3"/>
        <w:spacing w:before="240" w:after="180"/>
        <w:rPr>
          <w:bCs w:val="0"/>
        </w:rPr>
      </w:pPr>
      <w:r>
        <w:rPr>
          <w:bCs w:val="0"/>
        </w:rPr>
        <w:br w:type="column"/>
      </w:r>
      <w:r w:rsidR="002E6A25" w:rsidRPr="002E6A25">
        <w:rPr>
          <w:bCs w:val="0"/>
        </w:rPr>
        <w:t>Supporting First Nations Culture</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7C1B1"/>
        <w:tblCellMar>
          <w:top w:w="108" w:type="dxa"/>
          <w:bottom w:w="108" w:type="dxa"/>
        </w:tblCellMar>
        <w:tblLook w:val="04A0" w:firstRow="1" w:lastRow="0" w:firstColumn="1" w:lastColumn="0" w:noHBand="0" w:noVBand="1"/>
      </w:tblPr>
      <w:tblGrid>
        <w:gridCol w:w="4564"/>
      </w:tblGrid>
      <w:tr w:rsidR="002E6A25" w:rsidRPr="002E6A25" w14:paraId="4C3EB28D" w14:textId="77777777" w:rsidTr="00BC14C6">
        <w:trPr>
          <w:cnfStyle w:val="100000000000" w:firstRow="1" w:lastRow="0" w:firstColumn="0" w:lastColumn="0" w:oddVBand="0" w:evenVBand="0" w:oddHBand="0" w:evenHBand="0" w:firstRowFirstColumn="0" w:firstRowLastColumn="0" w:lastRowFirstColumn="0" w:lastRowLastColumn="0"/>
        </w:trPr>
        <w:tc>
          <w:tcPr>
            <w:tcW w:w="4332" w:type="dxa"/>
            <w:shd w:val="clear" w:color="auto" w:fill="D7C1B1"/>
          </w:tcPr>
          <w:p w14:paraId="2099EDA6" w14:textId="77777777" w:rsidR="002E6A25" w:rsidRPr="002E6A25" w:rsidRDefault="002E6A25">
            <w:pPr>
              <w:spacing w:after="142"/>
              <w:rPr>
                <w:b w:val="0"/>
              </w:rPr>
            </w:pPr>
            <w:r w:rsidRPr="002E6A25">
              <w:rPr>
                <w:rStyle w:val="Emphasis"/>
                <w:b w:val="0"/>
                <w:color w:val="auto"/>
              </w:rPr>
              <w:t>Closing the Gap Outcome 16: Cultures and languages are strong, supported and flourishing</w:t>
            </w:r>
          </w:p>
        </w:tc>
      </w:tr>
    </w:tbl>
    <w:p w14:paraId="1C549C5F" w14:textId="00E919ED" w:rsidR="002E6A25" w:rsidRPr="002E6A25" w:rsidRDefault="002E6A25" w:rsidP="002E6A25">
      <w:r w:rsidRPr="002E6A25">
        <w:t>The Government is investing $11 million to establish a First Nations Languages Policy Partnership and conduct a National Indigenous Languages Survey. The partnership coincides with the International Decade of Indigenous Languages 2022–2032. An Australian Action Plan will be presented at the Australian launch of the International Decade at the PULiiMA Indigenous Language and Technology Conference in August</w:t>
      </w:r>
      <w:r w:rsidR="008E1E76">
        <w:t> </w:t>
      </w:r>
      <w:r w:rsidRPr="002E6A25">
        <w:t xml:space="preserve">2023. </w:t>
      </w:r>
    </w:p>
    <w:p w14:paraId="74FFB77C" w14:textId="77777777" w:rsidR="002E6A25" w:rsidRPr="002E6A25" w:rsidRDefault="002E6A25" w:rsidP="002E6A25">
      <w:r w:rsidRPr="002E6A25">
        <w:t xml:space="preserve">On 30 January 2023, the Government announced its new National Cultural Policy – </w:t>
      </w:r>
      <w:r w:rsidRPr="002E6A25">
        <w:rPr>
          <w:i/>
        </w:rPr>
        <w:t xml:space="preserve">Revive, </w:t>
      </w:r>
      <w:r w:rsidRPr="002E6A25">
        <w:t xml:space="preserve">which recognises and respects the crucial place of First Nations stories and works in Australian arts and culture. As part of </w:t>
      </w:r>
      <w:r w:rsidRPr="002E6A25">
        <w:rPr>
          <w:i/>
        </w:rPr>
        <w:t>Revive</w:t>
      </w:r>
      <w:r w:rsidRPr="002E6A25">
        <w:t>, the Government will establish a new First Nations</w:t>
      </w:r>
      <w:r w:rsidRPr="002E6A25">
        <w:noBreakHyphen/>
        <w:t xml:space="preserve">led body within Creative Australia to ensure Aboriginal and Torres Strait Islander people have autonomy over decisions and investments. </w:t>
      </w:r>
    </w:p>
    <w:p w14:paraId="112EFB1F" w14:textId="77777777" w:rsidR="002E6A25" w:rsidRPr="002E6A25" w:rsidRDefault="002E6A25" w:rsidP="002E6A25">
      <w:r w:rsidRPr="002E6A25">
        <w:t>The Government is investing $13.4 million to protect First Nations cultural expression and artists through the introduction of stand</w:t>
      </w:r>
      <w:r w:rsidRPr="002E6A25">
        <w:noBreakHyphen/>
        <w:t>alone legislation. This investment will also provide artist mentorship and training programs.</w:t>
      </w:r>
    </w:p>
    <w:p w14:paraId="52649D77" w14:textId="77777777" w:rsidR="002E6A25" w:rsidRPr="002E6A25" w:rsidRDefault="002E6A25" w:rsidP="002E6A25">
      <w:r w:rsidRPr="002E6A25">
        <w:t>To protect traditional knowledge, the Government is providing $3.8 million for the Australian Institute of Aboriginal and Torres Strait Islander Studies to digitise and store at</w:t>
      </w:r>
      <w:r w:rsidRPr="002E6A25">
        <w:noBreakHyphen/>
        <w:t>risk audio</w:t>
      </w:r>
      <w:r w:rsidRPr="002E6A25">
        <w:noBreakHyphen/>
        <w:t xml:space="preserve">visual material. </w:t>
      </w:r>
    </w:p>
    <w:p w14:paraId="06335EAA" w14:textId="77777777" w:rsidR="002E6A25" w:rsidRPr="00584F35" w:rsidRDefault="002E6A25" w:rsidP="004D5893">
      <w:pPr>
        <w:rPr>
          <w:strike/>
        </w:rPr>
      </w:pPr>
    </w:p>
    <w:p w14:paraId="2A0275B3" w14:textId="77777777" w:rsidR="0067758B" w:rsidRDefault="0067758B">
      <w:pPr>
        <w:spacing w:before="0" w:line="240" w:lineRule="auto"/>
      </w:pPr>
    </w:p>
    <w:p w14:paraId="41175BF9" w14:textId="2F01F2B3" w:rsidR="00DB6199" w:rsidRPr="0085261E" w:rsidRDefault="00A32780" w:rsidP="009D0B45">
      <w:pPr>
        <w:pStyle w:val="Heading3"/>
        <w:spacing w:after="0"/>
      </w:pPr>
      <w:r>
        <w:br w:type="column"/>
      </w:r>
      <w:r w:rsidR="00DB6199" w:rsidRPr="0085261E">
        <w:lastRenderedPageBreak/>
        <w:t>E</w:t>
      </w:r>
      <w:r w:rsidR="00DB6199">
        <w:t xml:space="preserve">conomic </w:t>
      </w:r>
      <w:r w:rsidR="000618C5">
        <w:t>Opportunities</w:t>
      </w:r>
      <w:r w:rsidR="00DB6199">
        <w:t xml:space="preserve"> </w:t>
      </w:r>
    </w:p>
    <w:p w14:paraId="446E7AB8" w14:textId="2C5D9CC3" w:rsidR="00894E04" w:rsidRDefault="00894E04" w:rsidP="00894E04">
      <w:r w:rsidRPr="009B0F18">
        <w:rPr>
          <w:iCs/>
        </w:rPr>
        <w:t xml:space="preserve">The Government is committed to </w:t>
      </w:r>
      <w:r w:rsidR="0095409D">
        <w:rPr>
          <w:iCs/>
        </w:rPr>
        <w:t>economically empowering</w:t>
      </w:r>
      <w:r>
        <w:t xml:space="preserve"> Aboriginal and Torres Strait Islander people. </w:t>
      </w:r>
      <w:r w:rsidR="001A713E">
        <w:t xml:space="preserve">This involves </w:t>
      </w:r>
      <w:r w:rsidR="006E51F3">
        <w:t xml:space="preserve">ensuring </w:t>
      </w:r>
      <w:r w:rsidR="00597655">
        <w:t xml:space="preserve">equal choice and access </w:t>
      </w:r>
      <w:r w:rsidR="00425196">
        <w:t>to education</w:t>
      </w:r>
      <w:r w:rsidR="00FB34D9">
        <w:t>, labour force participation</w:t>
      </w:r>
      <w:r w:rsidR="003B3000">
        <w:t xml:space="preserve"> and financial independence.</w:t>
      </w:r>
      <w:r w:rsidR="004210E5">
        <w:t xml:space="preserve"> </w:t>
      </w:r>
    </w:p>
    <w:p w14:paraId="736EF9F0" w14:textId="21FA91F0" w:rsidR="00FB4B1F" w:rsidRDefault="00FB4B1F" w:rsidP="00D77C6A">
      <w:pPr>
        <w:pStyle w:val="Heading4"/>
        <w:spacing w:after="120"/>
      </w:pPr>
      <w:r w:rsidRPr="00515125">
        <w:t>Education</w:t>
      </w:r>
    </w:p>
    <w:tbl>
      <w:tblPr>
        <w:tblStyle w:val="TableGridLight"/>
        <w:tblW w:w="5000" w:type="pct"/>
        <w:tblLook w:val="04A0" w:firstRow="1" w:lastRow="0" w:firstColumn="1" w:lastColumn="0" w:noHBand="0" w:noVBand="1"/>
      </w:tblPr>
      <w:tblGrid>
        <w:gridCol w:w="4564"/>
      </w:tblGrid>
      <w:tr w:rsidR="00DA6755" w14:paraId="1B3EE196" w14:textId="77777777" w:rsidTr="00F253C2">
        <w:tc>
          <w:tcPr>
            <w:tcW w:w="4558" w:type="dxa"/>
            <w:tcBorders>
              <w:top w:val="nil"/>
              <w:left w:val="nil"/>
              <w:bottom w:val="nil"/>
              <w:right w:val="nil"/>
            </w:tcBorders>
            <w:shd w:val="clear" w:color="auto" w:fill="D7C1B1"/>
          </w:tcPr>
          <w:p w14:paraId="036CAD2B" w14:textId="77777777" w:rsidR="00DA6755" w:rsidRPr="005A03B1" w:rsidRDefault="00DA6755" w:rsidP="00DA6755">
            <w:pPr>
              <w:shd w:val="clear" w:color="auto" w:fill="D7C1B1"/>
              <w:rPr>
                <w:rStyle w:val="Emphasis"/>
                <w:rFonts w:eastAsiaTheme="majorEastAsia" w:cstheme="majorBidi"/>
                <w:bCs/>
                <w:iCs w:val="0"/>
                <w:color w:val="002A54"/>
                <w:sz w:val="23"/>
              </w:rPr>
            </w:pPr>
            <w:r w:rsidRPr="005A03B1">
              <w:rPr>
                <w:rStyle w:val="Emphasis"/>
              </w:rPr>
              <w:t>Outcome 5: Aboriginal and Torres Strait Islander students achieve their full potential</w:t>
            </w:r>
          </w:p>
          <w:p w14:paraId="2946C6A1" w14:textId="499E4F95" w:rsidR="00DA6755" w:rsidRPr="00DA6755" w:rsidRDefault="00DA6755" w:rsidP="00DA6755">
            <w:pPr>
              <w:shd w:val="clear" w:color="auto" w:fill="D7C1B1"/>
              <w:spacing w:after="142"/>
              <w:rPr>
                <w:i/>
                <w:iCs/>
              </w:rPr>
            </w:pPr>
            <w:r w:rsidRPr="005A03B1">
              <w:rPr>
                <w:rStyle w:val="Emphasis"/>
              </w:rPr>
              <w:t>Outcome 7: Youth are engaged in employment or</w:t>
            </w:r>
            <w:r>
              <w:rPr>
                <w:rStyle w:val="Emphasis"/>
              </w:rPr>
              <w:t> </w:t>
            </w:r>
            <w:r w:rsidRPr="005A03B1">
              <w:rPr>
                <w:rStyle w:val="Emphasis"/>
              </w:rPr>
              <w:t xml:space="preserve">education </w:t>
            </w:r>
          </w:p>
        </w:tc>
      </w:tr>
    </w:tbl>
    <w:p w14:paraId="497F4266" w14:textId="184522EF" w:rsidR="00FB4B1F" w:rsidRDefault="00FB4B1F" w:rsidP="00D77C6A">
      <w:pPr>
        <w:spacing w:after="60"/>
        <w:rPr>
          <w:noProof/>
        </w:rPr>
      </w:pPr>
      <w:r>
        <w:t xml:space="preserve">Recent </w:t>
      </w:r>
      <w:r w:rsidR="00DA6755">
        <w:t>p</w:t>
      </w:r>
      <w:r>
        <w:t xml:space="preserve">roductivity Commission analysis shows </w:t>
      </w:r>
      <w:r w:rsidR="00014334">
        <w:t>improvement</w:t>
      </w:r>
      <w:r>
        <w:t xml:space="preserve"> </w:t>
      </w:r>
      <w:r w:rsidR="002C6C3D">
        <w:t>i</w:t>
      </w:r>
      <w:r>
        <w:t>n the proportion of First Nations people attaining year 12 or equivalent qualifications</w:t>
      </w:r>
      <w:r w:rsidR="004379B1">
        <w:t xml:space="preserve">. Still, </w:t>
      </w:r>
      <w:r w:rsidR="00014334">
        <w:t>m</w:t>
      </w:r>
      <w:r>
        <w:t>ore progress is needed to meet the target of 96 per cent by 2031.</w:t>
      </w:r>
      <w:r w:rsidRPr="002E59A1">
        <w:rPr>
          <w:noProof/>
        </w:rPr>
        <w:t xml:space="preserve"> </w:t>
      </w:r>
    </w:p>
    <w:p w14:paraId="5785B331" w14:textId="2E9DE3FC" w:rsidR="00A35302" w:rsidRDefault="00490E9F" w:rsidP="00D77C6A">
      <w:pPr>
        <w:pStyle w:val="Chartheading"/>
        <w:spacing w:before="180"/>
        <w:rPr>
          <w:noProof/>
        </w:rPr>
      </w:pPr>
      <w:r w:rsidRPr="00863A25">
        <w:rPr>
          <w:noProof/>
        </w:rPr>
        <w:t>20</w:t>
      </w:r>
      <w:r w:rsidR="00A35302" w:rsidRPr="00863A25">
        <w:rPr>
          <w:noProof/>
        </w:rPr>
        <w:t>–</w:t>
      </w:r>
      <w:r w:rsidRPr="00863A25">
        <w:rPr>
          <w:noProof/>
        </w:rPr>
        <w:t>24 year</w:t>
      </w:r>
      <w:r w:rsidR="009C75C7" w:rsidRPr="00863A25">
        <w:rPr>
          <w:noProof/>
        </w:rPr>
        <w:t>s</w:t>
      </w:r>
      <w:r w:rsidRPr="00863A25">
        <w:rPr>
          <w:noProof/>
        </w:rPr>
        <w:t xml:space="preserve"> old attainment of year 12 or equivalent qualification</w:t>
      </w:r>
      <w:r w:rsidR="0091568D" w:rsidRPr="00863A25">
        <w:rPr>
          <w:noProof/>
        </w:rPr>
        <w:t xml:space="preserve"> with trajectory to target</w:t>
      </w:r>
    </w:p>
    <w:p w14:paraId="473B0369" w14:textId="4905F4BC" w:rsidR="00AF51A1" w:rsidRPr="00863A25" w:rsidRDefault="004626F4" w:rsidP="00751DD0">
      <w:pPr>
        <w:pStyle w:val="ChartGraphic"/>
        <w:rPr>
          <w:noProof/>
        </w:rPr>
      </w:pPr>
      <w:r>
        <w:rPr>
          <w:noProof/>
        </w:rPr>
        <w:object w:dxaOrig="4306" w:dyaOrig="3975" w14:anchorId="016D2F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is chart shows the attainment of year 12 or equivalent qualifications by Aboriginal and Torres Strait Islander people and Non-Indigenous people from 2001 to 2021. The attainment of year 12 or equivalent qualifications by Aboriginal and Torres Strait Islander people rose consistently over the past 20 years but is not on track to meet its target of 96 per cent by 2031.&#10;" style="width:3in;height:194.25pt" o:ole="">
            <v:imagedata r:id="rId17" o:title=""/>
          </v:shape>
          <o:OLEObject Type="Link" ProgID="Excel.Sheet.12" ShapeID="_x0000_i1025" DrawAspect="Content" r:id="rId18" UpdateMode="Always">
            <o:LinkType>EnhancedMetaFile</o:LinkType>
            <o:LockedField/>
          </o:OLEObject>
        </w:object>
      </w:r>
    </w:p>
    <w:p w14:paraId="3AEE5453" w14:textId="45DC8B6B" w:rsidR="00487441" w:rsidRDefault="001F05EC" w:rsidP="00913B04">
      <w:pPr>
        <w:pStyle w:val="Source"/>
      </w:pPr>
      <w:r>
        <w:t>Source:</w:t>
      </w:r>
      <w:r w:rsidR="00E60281">
        <w:t xml:space="preserve"> </w:t>
      </w:r>
      <w:r w:rsidR="00BC14C6">
        <w:tab/>
      </w:r>
      <w:r w:rsidR="00E60281">
        <w:t>ABS,</w:t>
      </w:r>
      <w:r>
        <w:t xml:space="preserve"> Productivity Commission</w:t>
      </w:r>
    </w:p>
    <w:p w14:paraId="3223316D" w14:textId="0A775616" w:rsidR="00FB4B1F" w:rsidRPr="005D7FB8" w:rsidRDefault="0043777F" w:rsidP="004D5893">
      <w:pPr>
        <w:pStyle w:val="Heading4"/>
      </w:pPr>
      <w:r>
        <w:t xml:space="preserve">Supporting </w:t>
      </w:r>
      <w:r w:rsidR="00CE4A60">
        <w:t xml:space="preserve">improved </w:t>
      </w:r>
      <w:r>
        <w:t>education</w:t>
      </w:r>
      <w:r w:rsidR="00CE4A60">
        <w:t>al</w:t>
      </w:r>
      <w:r w:rsidR="00A32C76">
        <w:t xml:space="preserve"> </w:t>
      </w:r>
      <w:r w:rsidR="00DE0C57">
        <w:t>out</w:t>
      </w:r>
      <w:r w:rsidR="00C46028">
        <w:t>come</w:t>
      </w:r>
      <w:r w:rsidR="00CE4A60">
        <w:t>s</w:t>
      </w:r>
    </w:p>
    <w:p w14:paraId="05E4746E" w14:textId="2B50AA54" w:rsidR="00E044B9" w:rsidRDefault="009A6A51" w:rsidP="00FB4B1F">
      <w:r>
        <w:t xml:space="preserve">To deliver </w:t>
      </w:r>
      <w:r w:rsidR="000F4CDF">
        <w:t xml:space="preserve">equitable education outcomes </w:t>
      </w:r>
      <w:r w:rsidR="002F52B4">
        <w:t xml:space="preserve">for Aboriginal and Torres Strait Islander </w:t>
      </w:r>
      <w:r w:rsidR="008973C8">
        <w:t xml:space="preserve">people, the Government </w:t>
      </w:r>
      <w:r w:rsidR="00472601">
        <w:t>works with communities, state</w:t>
      </w:r>
      <w:r w:rsidR="001C00C2">
        <w:t>s</w:t>
      </w:r>
      <w:r w:rsidR="00472601">
        <w:t xml:space="preserve"> and territor</w:t>
      </w:r>
      <w:r w:rsidR="00A41775">
        <w:t>ies</w:t>
      </w:r>
      <w:r w:rsidR="00472601">
        <w:t>, education authorities and schools.</w:t>
      </w:r>
    </w:p>
    <w:p w14:paraId="0CC0D627" w14:textId="77777777" w:rsidR="000536E6" w:rsidRDefault="000536E6" w:rsidP="00FB4B1F"/>
    <w:p w14:paraId="45249E97" w14:textId="79CEC74D" w:rsidR="009948A5" w:rsidRDefault="003B661D" w:rsidP="00FB4B1F">
      <w:r>
        <w:t>The Government provide</w:t>
      </w:r>
      <w:r w:rsidR="007C3EE7">
        <w:t>s</w:t>
      </w:r>
      <w:r>
        <w:t xml:space="preserve"> recurrent funding </w:t>
      </w:r>
      <w:r w:rsidR="007C3EE7">
        <w:t xml:space="preserve">for every student </w:t>
      </w:r>
      <w:r w:rsidR="004E3AA0">
        <w:t>enrolled at school</w:t>
      </w:r>
      <w:r w:rsidR="00250465">
        <w:t xml:space="preserve"> </w:t>
      </w:r>
      <w:r>
        <w:t xml:space="preserve">through the Quality Schools package, which includes a </w:t>
      </w:r>
      <w:r w:rsidR="00DC20D6">
        <w:t xml:space="preserve">specific </w:t>
      </w:r>
      <w:r w:rsidR="00E11B4E">
        <w:t xml:space="preserve">loading </w:t>
      </w:r>
      <w:r w:rsidR="00501128">
        <w:t xml:space="preserve">for </w:t>
      </w:r>
      <w:r w:rsidR="0063245A">
        <w:t>First Nations</w:t>
      </w:r>
      <w:r w:rsidR="00F15413" w:rsidRPr="00F15413">
        <w:t xml:space="preserve"> student</w:t>
      </w:r>
      <w:r w:rsidR="00F15413">
        <w:t xml:space="preserve">s. </w:t>
      </w:r>
      <w:r w:rsidR="00D34924">
        <w:t xml:space="preserve">In 2023, the Commonwealth will provide an </w:t>
      </w:r>
      <w:r w:rsidR="0024314E">
        <w:t>estimated $</w:t>
      </w:r>
      <w:r w:rsidR="00BF42A2">
        <w:t>500</w:t>
      </w:r>
      <w:r w:rsidR="002C6ADA">
        <w:t> </w:t>
      </w:r>
      <w:r w:rsidR="00BF42A2">
        <w:t>million</w:t>
      </w:r>
      <w:r w:rsidR="0024314E">
        <w:t xml:space="preserve"> under this loading. </w:t>
      </w:r>
    </w:p>
    <w:p w14:paraId="475B5452" w14:textId="09AF59D0" w:rsidR="005532A4" w:rsidRDefault="00492353" w:rsidP="00FB4B1F">
      <w:r>
        <w:t xml:space="preserve">This Budget, the Government is investing </w:t>
      </w:r>
      <w:r w:rsidR="00F174A4">
        <w:t>in</w:t>
      </w:r>
      <w:r w:rsidR="00366A26">
        <w:t xml:space="preserve"> specific activities</w:t>
      </w:r>
      <w:r w:rsidR="00FB4B1F" w:rsidRPr="00B47D67">
        <w:t xml:space="preserve"> </w:t>
      </w:r>
      <w:r w:rsidR="008D329B">
        <w:t xml:space="preserve">to </w:t>
      </w:r>
      <w:r w:rsidR="005532A4">
        <w:t xml:space="preserve">support First Nations students. </w:t>
      </w:r>
    </w:p>
    <w:p w14:paraId="0B2BEB6E" w14:textId="358F2BB1" w:rsidR="00FB4B1F" w:rsidRPr="00FF4213" w:rsidRDefault="00FB4B1F" w:rsidP="005532A4">
      <w:pPr>
        <w:pStyle w:val="Bullet"/>
      </w:pPr>
      <w:r w:rsidRPr="00FF4213">
        <w:t>$38.4 million to support high quality</w:t>
      </w:r>
      <w:r w:rsidR="005F7CFE">
        <w:t>,</w:t>
      </w:r>
      <w:r w:rsidRPr="00B47D67">
        <w:t xml:space="preserve"> </w:t>
      </w:r>
      <w:r w:rsidR="005F7CFE" w:rsidRPr="00B47D67">
        <w:t xml:space="preserve">culturally appropriate </w:t>
      </w:r>
      <w:r w:rsidR="00852829" w:rsidRPr="00FF4213">
        <w:t>primary</w:t>
      </w:r>
      <w:r w:rsidRPr="00FF4213">
        <w:t xml:space="preserve"> </w:t>
      </w:r>
      <w:r w:rsidR="00B9045E">
        <w:t>and secondary</w:t>
      </w:r>
      <w:r w:rsidRPr="00FF4213">
        <w:t xml:space="preserve"> education for First Nations </w:t>
      </w:r>
      <w:r w:rsidR="00A11B53">
        <w:t>children</w:t>
      </w:r>
      <w:r w:rsidR="000536E6">
        <w:t>, with a focus on remote areas.</w:t>
      </w:r>
    </w:p>
    <w:p w14:paraId="4A33C6B8" w14:textId="1BABB700" w:rsidR="00BF1EA4" w:rsidRPr="00FF4213" w:rsidRDefault="00FB4B1F" w:rsidP="005532A4">
      <w:pPr>
        <w:pStyle w:val="Bullet"/>
      </w:pPr>
      <w:r w:rsidRPr="00FF4213">
        <w:t xml:space="preserve">$21.6 million </w:t>
      </w:r>
      <w:r w:rsidR="00517F27">
        <w:t>in</w:t>
      </w:r>
      <w:r w:rsidR="002C33E9" w:rsidRPr="00FF4213">
        <w:t xml:space="preserve"> 202</w:t>
      </w:r>
      <w:r w:rsidR="00694B7F">
        <w:t>3</w:t>
      </w:r>
      <w:r w:rsidR="000A04D3">
        <w:t>–</w:t>
      </w:r>
      <w:r w:rsidR="002C33E9" w:rsidRPr="00FF4213">
        <w:t>2</w:t>
      </w:r>
      <w:r w:rsidR="00694B7F">
        <w:t>4</w:t>
      </w:r>
      <w:r w:rsidRPr="00FF4213">
        <w:t xml:space="preserve"> to</w:t>
      </w:r>
      <w:r w:rsidR="00AD5DCD" w:rsidRPr="00FF4213">
        <w:t xml:space="preserve"> extend the </w:t>
      </w:r>
      <w:r w:rsidR="00AD5DCD" w:rsidRPr="00B62A98">
        <w:rPr>
          <w:i/>
          <w:iCs/>
        </w:rPr>
        <w:t>Indigenous Boarding Providers</w:t>
      </w:r>
      <w:r w:rsidR="00AD5DCD" w:rsidRPr="00FF4213">
        <w:t xml:space="preserve"> </w:t>
      </w:r>
      <w:r w:rsidR="00E27C0A">
        <w:t>g</w:t>
      </w:r>
      <w:r w:rsidR="00AD5DCD" w:rsidRPr="00FF4213">
        <w:t xml:space="preserve">rants </w:t>
      </w:r>
      <w:r w:rsidR="00E27C0A">
        <w:t>p</w:t>
      </w:r>
      <w:r w:rsidR="00AD5DCD" w:rsidRPr="00FF4213">
        <w:t>rogram</w:t>
      </w:r>
      <w:r w:rsidR="00664196" w:rsidRPr="00FF4213">
        <w:t xml:space="preserve"> to</w:t>
      </w:r>
      <w:r w:rsidRPr="00FF4213">
        <w:t xml:space="preserve"> </w:t>
      </w:r>
      <w:r w:rsidR="00CF40B6" w:rsidRPr="00FF4213">
        <w:t xml:space="preserve">provide </w:t>
      </w:r>
      <w:r w:rsidR="00936420" w:rsidRPr="00FF4213">
        <w:t>tailored support</w:t>
      </w:r>
      <w:r w:rsidR="00F73A4F" w:rsidRPr="00FF4213">
        <w:t xml:space="preserve"> to</w:t>
      </w:r>
      <w:r w:rsidRPr="00FF4213">
        <w:t xml:space="preserve"> First Nations students complet</w:t>
      </w:r>
      <w:r w:rsidR="001D20BD" w:rsidRPr="00FF4213">
        <w:t>ing</w:t>
      </w:r>
      <w:r w:rsidRPr="00FF4213">
        <w:t xml:space="preserve"> schooling away from home</w:t>
      </w:r>
      <w:r w:rsidR="000536E6">
        <w:t xml:space="preserve"> in 2024</w:t>
      </w:r>
      <w:r w:rsidRPr="00FF4213">
        <w:t>.</w:t>
      </w:r>
    </w:p>
    <w:p w14:paraId="1D83551C" w14:textId="41792439" w:rsidR="00FF4213" w:rsidRDefault="00FF4213" w:rsidP="00FF4213">
      <w:pPr>
        <w:pStyle w:val="Bullet"/>
      </w:pPr>
      <w:r>
        <w:t>$32.8 million</w:t>
      </w:r>
      <w:r w:rsidDel="00D00F1D">
        <w:t xml:space="preserve"> </w:t>
      </w:r>
      <w:r>
        <w:t>to support the Clontarf Foundation to continue to engage First Nations young men in school through sport.</w:t>
      </w:r>
    </w:p>
    <w:p w14:paraId="554DE602" w14:textId="5A3189BF" w:rsidR="008218B0" w:rsidRDefault="00F87A8A" w:rsidP="005532A4">
      <w:pPr>
        <w:pStyle w:val="Bullet"/>
      </w:pPr>
      <w:r>
        <w:t>Refining the scope</w:t>
      </w:r>
      <w:r w:rsidR="008218B0" w:rsidRPr="00D23531">
        <w:t xml:space="preserve"> </w:t>
      </w:r>
      <w:r w:rsidR="00E562E8">
        <w:t xml:space="preserve">for the </w:t>
      </w:r>
      <w:r w:rsidR="008218B0" w:rsidRPr="00D23531">
        <w:t>Building Boarding Schools on Country Program</w:t>
      </w:r>
      <w:r w:rsidR="00E562E8">
        <w:t xml:space="preserve"> </w:t>
      </w:r>
      <w:r w:rsidR="00FA449C">
        <w:t>to</w:t>
      </w:r>
      <w:r w:rsidR="003F07D9">
        <w:t xml:space="preserve"> </w:t>
      </w:r>
      <w:r w:rsidR="00E562E8">
        <w:t xml:space="preserve">support the </w:t>
      </w:r>
      <w:r w:rsidR="008218B0" w:rsidRPr="00D23531">
        <w:t>construct</w:t>
      </w:r>
      <w:r w:rsidR="00E562E8">
        <w:t>ion of</w:t>
      </w:r>
      <w:r w:rsidR="008218B0" w:rsidRPr="00D23531">
        <w:t xml:space="preserve"> </w:t>
      </w:r>
      <w:r w:rsidR="003F07D9">
        <w:t>a</w:t>
      </w:r>
      <w:r w:rsidR="008218B0" w:rsidRPr="00D23531">
        <w:t xml:space="preserve"> new boarding school at Windjana Gorge,</w:t>
      </w:r>
      <w:r w:rsidR="00010A33">
        <w:t xml:space="preserve"> </w:t>
      </w:r>
      <w:r w:rsidR="008218B0" w:rsidRPr="00D23531">
        <w:t xml:space="preserve">and </w:t>
      </w:r>
      <w:r w:rsidR="00B94253">
        <w:t xml:space="preserve">an </w:t>
      </w:r>
      <w:r w:rsidR="008218B0" w:rsidRPr="00D23531">
        <w:t xml:space="preserve">upgrade </w:t>
      </w:r>
      <w:r w:rsidR="00B94253">
        <w:t xml:space="preserve">to </w:t>
      </w:r>
      <w:r w:rsidR="008218B0" w:rsidRPr="00D23531">
        <w:t>the Yiramalay Studio School in the Kimberley Region, Western Australia</w:t>
      </w:r>
      <w:r w:rsidR="00947401">
        <w:t>.</w:t>
      </w:r>
    </w:p>
    <w:p w14:paraId="2EF3A3B8" w14:textId="4E9AB97D" w:rsidR="00FB4B1F" w:rsidRDefault="00C0564A" w:rsidP="00C0564A">
      <w:r>
        <w:t>The</w:t>
      </w:r>
      <w:r w:rsidR="00356371">
        <w:t xml:space="preserve"> scope of the City</w:t>
      </w:r>
      <w:r w:rsidR="007230C2">
        <w:noBreakHyphen/>
      </w:r>
      <w:r w:rsidR="00356371">
        <w:t xml:space="preserve">Country Partnerships </w:t>
      </w:r>
      <w:r w:rsidR="001C0049">
        <w:t>P</w:t>
      </w:r>
      <w:r w:rsidR="00356371">
        <w:t>rogra</w:t>
      </w:r>
      <w:r w:rsidR="001B1830">
        <w:t xml:space="preserve">m </w:t>
      </w:r>
      <w:r>
        <w:t xml:space="preserve">will also be expanded </w:t>
      </w:r>
      <w:r w:rsidR="001B1830">
        <w:t xml:space="preserve">to support partnerships </w:t>
      </w:r>
      <w:r w:rsidR="00E627BA" w:rsidRPr="00E627BA">
        <w:t xml:space="preserve">between high performing </w:t>
      </w:r>
      <w:r w:rsidR="00A70276">
        <w:t xml:space="preserve">metropolitan </w:t>
      </w:r>
      <w:r w:rsidR="00E627BA" w:rsidRPr="00E627BA">
        <w:t>schools and remote schools</w:t>
      </w:r>
      <w:r w:rsidR="00B003EF">
        <w:t xml:space="preserve"> with</w:t>
      </w:r>
      <w:r w:rsidR="00AD09B1">
        <w:t xml:space="preserve"> a</w:t>
      </w:r>
      <w:r w:rsidR="003B0A52">
        <w:t> </w:t>
      </w:r>
      <w:r w:rsidR="00B003EF">
        <w:t xml:space="preserve">high proportion of </w:t>
      </w:r>
      <w:r w:rsidR="00DA50DB">
        <w:t>First Nations</w:t>
      </w:r>
      <w:r w:rsidR="00B003EF">
        <w:t xml:space="preserve"> students</w:t>
      </w:r>
      <w:r w:rsidR="00BE0B60">
        <w:t xml:space="preserve">. </w:t>
      </w:r>
    </w:p>
    <w:p w14:paraId="2B4FA49D" w14:textId="363C1C45" w:rsidR="00F05330" w:rsidRDefault="00F05330" w:rsidP="00D77C6A">
      <w:pPr>
        <w:pStyle w:val="Heading4"/>
        <w:spacing w:after="120"/>
      </w:pPr>
      <w:r>
        <w:t xml:space="preserve">Real Jobs and Economic </w:t>
      </w:r>
      <w:r w:rsidRPr="005F49B5">
        <w:t>Opportunities</w:t>
      </w:r>
    </w:p>
    <w:tbl>
      <w:tblPr>
        <w:tblStyle w:val="TableGridLight"/>
        <w:tblW w:w="5000" w:type="pct"/>
        <w:tblLook w:val="04A0" w:firstRow="1" w:lastRow="0" w:firstColumn="1" w:lastColumn="0" w:noHBand="0" w:noVBand="1"/>
      </w:tblPr>
      <w:tblGrid>
        <w:gridCol w:w="4564"/>
      </w:tblGrid>
      <w:tr w:rsidR="00DA6755" w14:paraId="1B6876FE" w14:textId="77777777" w:rsidTr="00F253C2">
        <w:tc>
          <w:tcPr>
            <w:tcW w:w="4558" w:type="dxa"/>
            <w:tcBorders>
              <w:top w:val="nil"/>
              <w:left w:val="nil"/>
              <w:bottom w:val="nil"/>
              <w:right w:val="nil"/>
            </w:tcBorders>
            <w:shd w:val="clear" w:color="auto" w:fill="D7C1B1"/>
          </w:tcPr>
          <w:p w14:paraId="628A5F32" w14:textId="77777777" w:rsidR="00DA6755" w:rsidRPr="005A03B1" w:rsidRDefault="00DA6755" w:rsidP="00DA6755">
            <w:pPr>
              <w:shd w:val="clear" w:color="auto" w:fill="D7C1B1"/>
              <w:rPr>
                <w:rStyle w:val="Emphasis"/>
                <w:rFonts w:eastAsiaTheme="majorEastAsia" w:cstheme="majorBidi"/>
                <w:bCs/>
                <w:iCs w:val="0"/>
                <w:color w:val="002A54"/>
                <w:sz w:val="23"/>
              </w:rPr>
            </w:pPr>
            <w:r w:rsidRPr="005A03B1">
              <w:rPr>
                <w:rStyle w:val="Emphasis"/>
              </w:rPr>
              <w:t xml:space="preserve">Outcome </w:t>
            </w:r>
            <w:r>
              <w:rPr>
                <w:rStyle w:val="Emphasis"/>
              </w:rPr>
              <w:t>6</w:t>
            </w:r>
            <w:r w:rsidRPr="005A03B1">
              <w:rPr>
                <w:rStyle w:val="Emphasis"/>
              </w:rPr>
              <w:t xml:space="preserve">: Aboriginal and Torres Strait Islander students </w:t>
            </w:r>
            <w:r>
              <w:rPr>
                <w:rStyle w:val="Emphasis"/>
              </w:rPr>
              <w:t>reach</w:t>
            </w:r>
            <w:r w:rsidRPr="005A03B1">
              <w:rPr>
                <w:rStyle w:val="Emphasis"/>
              </w:rPr>
              <w:t xml:space="preserve"> their full potential</w:t>
            </w:r>
            <w:r>
              <w:rPr>
                <w:rStyle w:val="Emphasis"/>
              </w:rPr>
              <w:t xml:space="preserve"> through further education pathways</w:t>
            </w:r>
          </w:p>
          <w:p w14:paraId="7172E27E" w14:textId="77777777" w:rsidR="00DA6755" w:rsidRPr="005A03B1" w:rsidRDefault="00DA6755" w:rsidP="00DA6755">
            <w:pPr>
              <w:shd w:val="clear" w:color="auto" w:fill="D7C1B1"/>
              <w:rPr>
                <w:rStyle w:val="Emphasis"/>
              </w:rPr>
            </w:pPr>
            <w:r w:rsidRPr="005A03B1">
              <w:rPr>
                <w:rStyle w:val="Emphasis"/>
              </w:rPr>
              <w:t>Outcome 7: Youth are engaged in employment or</w:t>
            </w:r>
            <w:r>
              <w:rPr>
                <w:rStyle w:val="Emphasis"/>
              </w:rPr>
              <w:t> </w:t>
            </w:r>
            <w:r w:rsidRPr="005A03B1">
              <w:rPr>
                <w:rStyle w:val="Emphasis"/>
              </w:rPr>
              <w:t xml:space="preserve">education </w:t>
            </w:r>
          </w:p>
          <w:p w14:paraId="44F8E4A5" w14:textId="66F5BEFB" w:rsidR="00DA6755" w:rsidRPr="00DA6755" w:rsidRDefault="00DA6755" w:rsidP="00DA6755">
            <w:pPr>
              <w:shd w:val="clear" w:color="auto" w:fill="D7C1B1"/>
              <w:spacing w:after="142"/>
              <w:rPr>
                <w:i/>
                <w:iCs/>
              </w:rPr>
            </w:pPr>
            <w:r w:rsidRPr="00D62E3F">
              <w:rPr>
                <w:rStyle w:val="Emphasis"/>
              </w:rPr>
              <w:t>Outcome 8: Strong economic participation and development of Aboriginal and Torres Strait Islander people and communities</w:t>
            </w:r>
          </w:p>
        </w:tc>
      </w:tr>
    </w:tbl>
    <w:p w14:paraId="642D34AE" w14:textId="75A94615" w:rsidR="00DA08F3" w:rsidRDefault="009C47F8" w:rsidP="00DB6199">
      <w:r>
        <w:lastRenderedPageBreak/>
        <w:t xml:space="preserve">The </w:t>
      </w:r>
      <w:r w:rsidR="00C0756B">
        <w:t xml:space="preserve">Government is investing in </w:t>
      </w:r>
      <w:r w:rsidR="00943F1B">
        <w:t>several</w:t>
      </w:r>
      <w:r w:rsidR="00C0756B">
        <w:t xml:space="preserve"> specific </w:t>
      </w:r>
      <w:r w:rsidR="00765B5A">
        <w:t xml:space="preserve">measures to </w:t>
      </w:r>
      <w:r w:rsidR="00360885">
        <w:t xml:space="preserve">support </w:t>
      </w:r>
      <w:r w:rsidR="00E05342">
        <w:t xml:space="preserve">the </w:t>
      </w:r>
      <w:r w:rsidR="00360885">
        <w:t xml:space="preserve">strong economic participation and development </w:t>
      </w:r>
      <w:r w:rsidR="00E05342">
        <w:t>of Aboriginal and Torres Strait Islander people</w:t>
      </w:r>
      <w:r w:rsidR="003D4A09">
        <w:t>.</w:t>
      </w:r>
    </w:p>
    <w:p w14:paraId="32AF5608" w14:textId="49DA6D51" w:rsidR="00DB6199" w:rsidRDefault="00D36E9B" w:rsidP="00E05342">
      <w:pPr>
        <w:pStyle w:val="Bullet"/>
      </w:pPr>
      <w:r w:rsidRPr="6ABEC2B5">
        <w:t>$</w:t>
      </w:r>
      <w:r w:rsidR="008161BB" w:rsidRPr="6ABEC2B5">
        <w:t>46.0</w:t>
      </w:r>
      <w:r w:rsidRPr="6ABEC2B5">
        <w:t xml:space="preserve"> million will be </w:t>
      </w:r>
      <w:r w:rsidR="00DB6199" w:rsidRPr="6ABEC2B5">
        <w:t>provide</w:t>
      </w:r>
      <w:r w:rsidRPr="6ABEC2B5">
        <w:t>d</w:t>
      </w:r>
      <w:r w:rsidR="00DC0741" w:rsidRPr="6ABEC2B5">
        <w:t xml:space="preserve"> to</w:t>
      </w:r>
      <w:r w:rsidR="00DB6199" w:rsidRPr="6A4FF224">
        <w:rPr>
          <w:szCs w:val="24"/>
        </w:rPr>
        <w:t xml:space="preserve"> </w:t>
      </w:r>
      <w:r w:rsidR="00DB6199" w:rsidRPr="6ABEC2B5">
        <w:t>support ACCO</w:t>
      </w:r>
      <w:r w:rsidR="007A3FF7">
        <w:rPr>
          <w:szCs w:val="24"/>
        </w:rPr>
        <w:t>s</w:t>
      </w:r>
      <w:r w:rsidR="00DB6199" w:rsidRPr="6ABEC2B5">
        <w:t xml:space="preserve"> to deliver locally tailored foundation skills training projects for up to 2,000</w:t>
      </w:r>
      <w:r w:rsidR="002C233B">
        <w:t> </w:t>
      </w:r>
      <w:r w:rsidR="00DB6199" w:rsidRPr="6ABEC2B5">
        <w:t>First</w:t>
      </w:r>
      <w:r w:rsidR="002C233B">
        <w:t> </w:t>
      </w:r>
      <w:r w:rsidR="00DB6199" w:rsidRPr="6ABEC2B5">
        <w:t>Nations people each year by mid</w:t>
      </w:r>
      <w:r w:rsidR="007230C2">
        <w:rPr>
          <w:szCs w:val="24"/>
        </w:rPr>
        <w:noBreakHyphen/>
      </w:r>
      <w:r w:rsidR="00DB6199" w:rsidRPr="6ABEC2B5">
        <w:t>2027.</w:t>
      </w:r>
    </w:p>
    <w:p w14:paraId="284EA95F" w14:textId="19288C85" w:rsidR="00C71887" w:rsidRPr="00D07FE4" w:rsidRDefault="00DB6199" w:rsidP="00C71887">
      <w:pPr>
        <w:pStyle w:val="Bullet"/>
      </w:pPr>
      <w:r>
        <w:t xml:space="preserve">As part of its election commitment, the Government will replace the Community Development Program with a new </w:t>
      </w:r>
      <w:r w:rsidR="00E431AF">
        <w:t xml:space="preserve">and improved </w:t>
      </w:r>
      <w:r>
        <w:t>program</w:t>
      </w:r>
      <w:r w:rsidR="00E431AF">
        <w:t xml:space="preserve"> to support job seekers in remote Australia</w:t>
      </w:r>
      <w:r>
        <w:t xml:space="preserve">. </w:t>
      </w:r>
      <w:r w:rsidR="003B3000">
        <w:t>$</w:t>
      </w:r>
      <w:r w:rsidR="00C76408">
        <w:t>97.7</w:t>
      </w:r>
      <w:r w:rsidR="003B3000">
        <w:t xml:space="preserve"> million </w:t>
      </w:r>
      <w:r w:rsidR="00840C6E">
        <w:t xml:space="preserve">is being </w:t>
      </w:r>
      <w:r w:rsidR="00943612">
        <w:t>provide</w:t>
      </w:r>
      <w:r w:rsidR="00840C6E">
        <w:t>d</w:t>
      </w:r>
      <w:r w:rsidR="00127014">
        <w:t xml:space="preserve"> to </w:t>
      </w:r>
      <w:r w:rsidR="007E434A">
        <w:t>support development of a New Jobs Program trial and</w:t>
      </w:r>
      <w:r w:rsidR="00840C6E">
        <w:t xml:space="preserve"> to </w:t>
      </w:r>
      <w:r w:rsidR="003B3000">
        <w:t xml:space="preserve">meet the </w:t>
      </w:r>
      <w:r w:rsidR="005317CC">
        <w:t xml:space="preserve">sustained </w:t>
      </w:r>
      <w:r w:rsidR="00D07FE4">
        <w:t xml:space="preserve">service </w:t>
      </w:r>
      <w:r w:rsidR="005317CC">
        <w:t>demand that arose during</w:t>
      </w:r>
      <w:r w:rsidR="003B3000">
        <w:t xml:space="preserve"> </w:t>
      </w:r>
      <w:r w:rsidR="53FE59D3">
        <w:t>COVID</w:t>
      </w:r>
      <w:r w:rsidR="007230C2">
        <w:noBreakHyphen/>
      </w:r>
      <w:r w:rsidR="53FE59D3">
        <w:t>19</w:t>
      </w:r>
      <w:r w:rsidR="003B3000">
        <w:t xml:space="preserve">. </w:t>
      </w:r>
    </w:p>
    <w:p w14:paraId="36F17DFE" w14:textId="6A402E4F" w:rsidR="009F3446" w:rsidRDefault="009F3446" w:rsidP="00D354FB">
      <w:pPr>
        <w:pStyle w:val="Bullet"/>
      </w:pPr>
      <w:r w:rsidRPr="00962125">
        <w:t>$</w:t>
      </w:r>
      <w:r w:rsidR="00E4350D">
        <w:t xml:space="preserve">40.6 </w:t>
      </w:r>
      <w:r w:rsidR="00E4350D" w:rsidRPr="00D354FB">
        <w:t>million</w:t>
      </w:r>
      <w:r>
        <w:t xml:space="preserve"> will support the continuation of</w:t>
      </w:r>
      <w:r w:rsidRPr="00962125">
        <w:t xml:space="preserve"> the </w:t>
      </w:r>
      <w:r w:rsidRPr="00DB532B">
        <w:rPr>
          <w:i/>
          <w:iCs/>
        </w:rPr>
        <w:t xml:space="preserve">Indigenous Ranger Biosecurity </w:t>
      </w:r>
      <w:r w:rsidR="0010101E">
        <w:rPr>
          <w:i/>
          <w:iCs/>
        </w:rPr>
        <w:t>P</w:t>
      </w:r>
      <w:r w:rsidRPr="00DB532B">
        <w:rPr>
          <w:i/>
          <w:iCs/>
        </w:rPr>
        <w:t>rogram</w:t>
      </w:r>
      <w:r>
        <w:t xml:space="preserve">, </w:t>
      </w:r>
      <w:r w:rsidRPr="00962125">
        <w:t>which provides employment opportunities for First Nations people carrying out caring for Country activities in Northern Australia.</w:t>
      </w:r>
    </w:p>
    <w:p w14:paraId="56442DD0" w14:textId="1A5C4077" w:rsidR="004F0182" w:rsidRPr="007C2525" w:rsidRDefault="004F0182" w:rsidP="004F0182">
      <w:pPr>
        <w:pStyle w:val="Bullet"/>
      </w:pPr>
      <w:r w:rsidRPr="00B87984">
        <w:t>$</w:t>
      </w:r>
      <w:r w:rsidR="00725DFC">
        <w:t>0.9</w:t>
      </w:r>
      <w:r w:rsidRPr="00B87984">
        <w:t xml:space="preserve"> million in 2023</w:t>
      </w:r>
      <w:r w:rsidR="000A04D3">
        <w:t>–</w:t>
      </w:r>
      <w:r w:rsidRPr="00B87984">
        <w:t xml:space="preserve">24 </w:t>
      </w:r>
      <w:r>
        <w:t>will</w:t>
      </w:r>
      <w:r w:rsidR="00E87EF0">
        <w:t xml:space="preserve"> be</w:t>
      </w:r>
      <w:r>
        <w:t xml:space="preserve"> </w:t>
      </w:r>
      <w:r w:rsidR="00D87803">
        <w:t>provided to</w:t>
      </w:r>
      <w:r w:rsidRPr="00B87984">
        <w:t xml:space="preserve"> the Australian Indigenous Doctors</w:t>
      </w:r>
      <w:r w:rsidR="007230C2">
        <w:t>’</w:t>
      </w:r>
      <w:r w:rsidRPr="00B87984">
        <w:t xml:space="preserve"> Association to continue to support Aboriginal and Torres</w:t>
      </w:r>
      <w:r w:rsidR="00456641">
        <w:t> </w:t>
      </w:r>
      <w:r w:rsidRPr="00B87984">
        <w:t>Strait Islander doctors and medical students</w:t>
      </w:r>
      <w:r>
        <w:t xml:space="preserve">. </w:t>
      </w:r>
    </w:p>
    <w:p w14:paraId="027FBB1D" w14:textId="37CB87C8" w:rsidR="009F3446" w:rsidRDefault="00B52D00" w:rsidP="00E05342">
      <w:pPr>
        <w:pStyle w:val="Bullet"/>
      </w:pPr>
      <w:r>
        <w:t>$</w:t>
      </w:r>
      <w:r w:rsidR="00D15FA4">
        <w:t>5.7</w:t>
      </w:r>
      <w:r>
        <w:t xml:space="preserve"> million </w:t>
      </w:r>
      <w:r w:rsidR="004C46D2">
        <w:t>to</w:t>
      </w:r>
      <w:r>
        <w:t xml:space="preserve"> extend the </w:t>
      </w:r>
      <w:r w:rsidR="0001214B" w:rsidRPr="008E2CBF">
        <w:rPr>
          <w:i/>
          <w:iCs/>
        </w:rPr>
        <w:t>Time to Work Employment Services</w:t>
      </w:r>
      <w:r w:rsidR="0001214B">
        <w:t xml:space="preserve"> </w:t>
      </w:r>
      <w:r>
        <w:t xml:space="preserve">program in </w:t>
      </w:r>
      <w:r w:rsidR="6E9E7DB9">
        <w:t>non</w:t>
      </w:r>
      <w:r w:rsidR="007230C2">
        <w:noBreakHyphen/>
      </w:r>
      <w:r w:rsidR="6E9E7DB9">
        <w:t>remote</w:t>
      </w:r>
      <w:r>
        <w:t xml:space="preserve"> areas for one year.</w:t>
      </w:r>
    </w:p>
    <w:p w14:paraId="67A4DFD2" w14:textId="34783F7D" w:rsidR="009A42D9" w:rsidRDefault="00E1488A" w:rsidP="009A42D9">
      <w:r>
        <w:t>In t</w:t>
      </w:r>
      <w:r w:rsidR="009A42D9">
        <w:t xml:space="preserve">his Budget, a number of mainstream skills development and workforce initiatives will prioritise support for Aboriginal and Torres Strait Islander people. </w:t>
      </w:r>
    </w:p>
    <w:p w14:paraId="3395B299" w14:textId="39C6995E" w:rsidR="00BE6E7E" w:rsidRDefault="009A42D9">
      <w:pPr>
        <w:pStyle w:val="Bullet"/>
      </w:pPr>
      <w:r>
        <w:t xml:space="preserve">As part of its commitment to build, support and retain the early childhood education and care workforce, </w:t>
      </w:r>
      <w:r w:rsidR="003D5934">
        <w:t xml:space="preserve">support will be </w:t>
      </w:r>
      <w:r>
        <w:t>prioritis</w:t>
      </w:r>
      <w:r w:rsidR="00694FF5">
        <w:t>ed</w:t>
      </w:r>
      <w:r>
        <w:t xml:space="preserve"> for First</w:t>
      </w:r>
      <w:r w:rsidR="00456641">
        <w:t> </w:t>
      </w:r>
      <w:r>
        <w:t>Nations educators</w:t>
      </w:r>
      <w:r w:rsidR="00C45B67">
        <w:t xml:space="preserve"> </w:t>
      </w:r>
      <w:r w:rsidR="001E2AAC">
        <w:t>to</w:t>
      </w:r>
      <w:r>
        <w:t xml:space="preserve"> increase representation in the sector</w:t>
      </w:r>
      <w:r w:rsidR="007230C2">
        <w:t xml:space="preserve">. </w:t>
      </w:r>
    </w:p>
    <w:p w14:paraId="0961F9AC" w14:textId="0FF7BA5E" w:rsidR="009A42D9" w:rsidRDefault="00282AF5">
      <w:pPr>
        <w:pStyle w:val="Bullet"/>
      </w:pPr>
      <w:r>
        <w:t>S</w:t>
      </w:r>
      <w:r w:rsidR="009A42D9">
        <w:t>upport</w:t>
      </w:r>
      <w:r>
        <w:t xml:space="preserve"> for</w:t>
      </w:r>
      <w:r w:rsidR="009A42D9">
        <w:t xml:space="preserve"> First Nations businesses </w:t>
      </w:r>
      <w:r>
        <w:t xml:space="preserve">will be provided </w:t>
      </w:r>
      <w:r w:rsidR="009A42D9">
        <w:t>through the Buy Australian Plan</w:t>
      </w:r>
      <w:r>
        <w:t>, which</w:t>
      </w:r>
      <w:r w:rsidR="009A42D9">
        <w:t xml:space="preserve"> will reform the approach to Government procurement and assist </w:t>
      </w:r>
      <w:r w:rsidR="00BC452B">
        <w:t xml:space="preserve">Aboriginal and Torres </w:t>
      </w:r>
      <w:r w:rsidR="00BC452B">
        <w:t xml:space="preserve">Strait Islander </w:t>
      </w:r>
      <w:r w:rsidR="009A42D9">
        <w:t>businesses to win</w:t>
      </w:r>
      <w:r w:rsidR="003155FC">
        <w:t xml:space="preserve"> more </w:t>
      </w:r>
      <w:r w:rsidR="009A42D9">
        <w:t xml:space="preserve">government contracts. </w:t>
      </w:r>
    </w:p>
    <w:p w14:paraId="0EB3E97E" w14:textId="1B52D0DA" w:rsidR="009A42D9" w:rsidRPr="00962125" w:rsidRDefault="009A42D9" w:rsidP="009A42D9">
      <w:pPr>
        <w:pStyle w:val="Bullet"/>
      </w:pPr>
      <w:r w:rsidRPr="001C28D4">
        <w:t xml:space="preserve">The Government is delivering on its commitment from the Jobs and Skills Summit to </w:t>
      </w:r>
      <w:r>
        <w:t>re</w:t>
      </w:r>
      <w:r w:rsidR="007230C2">
        <w:noBreakHyphen/>
      </w:r>
      <w:r>
        <w:t>design the</w:t>
      </w:r>
      <w:r w:rsidRPr="001C28D4">
        <w:t xml:space="preserve"> </w:t>
      </w:r>
      <w:r>
        <w:t>Australian Apprenticeships Support Services to assess and meet the needs of</w:t>
      </w:r>
      <w:r w:rsidRPr="001C28D4">
        <w:t xml:space="preserve"> First Nations apprentices.</w:t>
      </w:r>
    </w:p>
    <w:p w14:paraId="336DF0E7" w14:textId="6CFA9A86" w:rsidR="004567F2" w:rsidRDefault="000618C5" w:rsidP="003E746A">
      <w:pPr>
        <w:pStyle w:val="Heading3"/>
        <w:spacing w:after="180"/>
      </w:pPr>
      <w:r>
        <w:t xml:space="preserve">Better </w:t>
      </w:r>
      <w:r w:rsidR="004567F2" w:rsidRPr="0085261E">
        <w:t>Health</w:t>
      </w:r>
      <w:r>
        <w:t xml:space="preserve"> Care</w:t>
      </w:r>
      <w:r w:rsidR="004567F2" w:rsidRPr="0085261E">
        <w:t xml:space="preserve"> </w:t>
      </w:r>
    </w:p>
    <w:tbl>
      <w:tblPr>
        <w:tblStyle w:val="TableGridLight"/>
        <w:tblW w:w="0" w:type="auto"/>
        <w:tblLook w:val="04A0" w:firstRow="1" w:lastRow="0" w:firstColumn="1" w:lastColumn="0" w:noHBand="0" w:noVBand="1"/>
      </w:tblPr>
      <w:tblGrid>
        <w:gridCol w:w="4558"/>
      </w:tblGrid>
      <w:tr w:rsidR="00DA6755" w14:paraId="3442A5EA" w14:textId="77777777" w:rsidTr="00DA6755">
        <w:tc>
          <w:tcPr>
            <w:tcW w:w="4558" w:type="dxa"/>
            <w:tcBorders>
              <w:top w:val="nil"/>
              <w:left w:val="nil"/>
              <w:bottom w:val="nil"/>
              <w:right w:val="nil"/>
            </w:tcBorders>
            <w:shd w:val="clear" w:color="auto" w:fill="D7C1B1"/>
          </w:tcPr>
          <w:p w14:paraId="10ED3B68" w14:textId="77777777" w:rsidR="00DA6755" w:rsidRPr="00DA6755" w:rsidRDefault="00DA6755" w:rsidP="00DA6755">
            <w:pPr>
              <w:shd w:val="clear" w:color="auto" w:fill="D7C1B1"/>
              <w:rPr>
                <w:rStyle w:val="Emphasis"/>
              </w:rPr>
            </w:pPr>
            <w:r w:rsidRPr="005A03B1">
              <w:rPr>
                <w:rStyle w:val="Emphasis"/>
              </w:rPr>
              <w:t xml:space="preserve">Outcome 1: Aboriginal and Torres Strait Islander people enjoy </w:t>
            </w:r>
            <w:r w:rsidRPr="00DA6755">
              <w:rPr>
                <w:rStyle w:val="Emphasis"/>
              </w:rPr>
              <w:t>long</w:t>
            </w:r>
            <w:r w:rsidRPr="005A03B1">
              <w:rPr>
                <w:rStyle w:val="Emphasis"/>
              </w:rPr>
              <w:t xml:space="preserve"> and healthy lives</w:t>
            </w:r>
          </w:p>
          <w:p w14:paraId="5D983C00" w14:textId="46F2F49D" w:rsidR="00DA6755" w:rsidRPr="00DA6755" w:rsidRDefault="00DA6755" w:rsidP="00DA6755">
            <w:pPr>
              <w:shd w:val="clear" w:color="auto" w:fill="D7C1B1"/>
              <w:spacing w:after="142"/>
              <w:rPr>
                <w:i/>
                <w:iCs/>
              </w:rPr>
            </w:pPr>
            <w:r w:rsidRPr="005A03B1">
              <w:rPr>
                <w:rStyle w:val="Emphasis"/>
              </w:rPr>
              <w:t>Outcome 2: Aboriginal and Torres Strait Islander children are born healthy and strong</w:t>
            </w:r>
          </w:p>
        </w:tc>
      </w:tr>
    </w:tbl>
    <w:p w14:paraId="2FBB66FF" w14:textId="65CC540A" w:rsidR="005B2300" w:rsidRDefault="00614862" w:rsidP="005B2300">
      <w:pPr>
        <w:rPr>
          <w:noProof/>
        </w:rPr>
      </w:pPr>
      <w:r>
        <w:t>Progress</w:t>
      </w:r>
      <w:r w:rsidR="007D3944">
        <w:t xml:space="preserve"> to </w:t>
      </w:r>
      <w:r w:rsidR="004567F2">
        <w:t>clos</w:t>
      </w:r>
      <w:r w:rsidR="007D3944">
        <w:t>e</w:t>
      </w:r>
      <w:r w:rsidR="004567F2">
        <w:t xml:space="preserve"> the gap in life expectancy by 2030 is </w:t>
      </w:r>
      <w:r w:rsidR="007D3944">
        <w:t xml:space="preserve">currently </w:t>
      </w:r>
      <w:r w:rsidR="004567F2">
        <w:t xml:space="preserve">not on track. The Government is committed to accelerating </w:t>
      </w:r>
      <w:r w:rsidR="00860439">
        <w:t>progress</w:t>
      </w:r>
      <w:r w:rsidR="004567F2">
        <w:t xml:space="preserve"> to close the gap in health outcomes.</w:t>
      </w:r>
      <w:r w:rsidR="005B2300" w:rsidRPr="005B2300">
        <w:rPr>
          <w:noProof/>
        </w:rPr>
        <w:t xml:space="preserve"> </w:t>
      </w:r>
    </w:p>
    <w:p w14:paraId="2A923021" w14:textId="0B432BAA" w:rsidR="0061038A" w:rsidRDefault="0061038A" w:rsidP="00D77C6A">
      <w:pPr>
        <w:pStyle w:val="Chartheading"/>
        <w:spacing w:before="180"/>
      </w:pPr>
      <w:r w:rsidRPr="00233863">
        <w:t>Gap in life expectancy</w:t>
      </w:r>
      <w:r w:rsidR="002D4992">
        <w:t xml:space="preserve"> with trajectory to target</w:t>
      </w:r>
    </w:p>
    <w:p w14:paraId="1B88C943" w14:textId="7D48CF0F" w:rsidR="004D5893" w:rsidRDefault="00E250CE" w:rsidP="00C0690A">
      <w:pPr>
        <w:pStyle w:val="ChartGraphic"/>
      </w:pPr>
      <w:r>
        <w:object w:dxaOrig="3631" w:dyaOrig="3631" w14:anchorId="0E398C65">
          <v:shape id="_x0000_i1026" type="#_x0000_t75" alt="This chart shows the gap in life expectancy between Aboriginal and Torres Strait Islander people and Non-Indigenous people from 2005-07 to 2015-17. The gap in life expectancy has reduced for both male and female over the period but are not on track to meet the target.&#10;" style="width:194.25pt;height:194.25pt" o:ole="">
            <v:imagedata r:id="rId19" o:title=""/>
          </v:shape>
          <o:OLEObject Type="Link" ProgID="Excel.SheetMacroEnabled.12" ShapeID="_x0000_i1026" DrawAspect="Content" r:id="rId20" UpdateMode="Always">
            <o:LinkType>EnhancedMetaFile</o:LinkType>
            <o:LockedField>false</o:LockedField>
          </o:OLEObject>
        </w:object>
      </w:r>
    </w:p>
    <w:p w14:paraId="61B11C11" w14:textId="42409D56" w:rsidR="001F05EC" w:rsidRDefault="001F05EC" w:rsidP="004D5893">
      <w:pPr>
        <w:pStyle w:val="Source"/>
      </w:pPr>
      <w:r>
        <w:t xml:space="preserve">Source: </w:t>
      </w:r>
      <w:r w:rsidR="00BC14C6">
        <w:tab/>
      </w:r>
      <w:r w:rsidR="00E60281">
        <w:t xml:space="preserve">ABS, </w:t>
      </w:r>
      <w:r>
        <w:t>Productivity Commission</w:t>
      </w:r>
    </w:p>
    <w:p w14:paraId="338FCB13" w14:textId="61239D93" w:rsidR="00312638" w:rsidRDefault="00312638" w:rsidP="00312638">
      <w:r>
        <w:t>T</w:t>
      </w:r>
      <w:r w:rsidRPr="008601F6">
        <w:t>he Government is investing $</w:t>
      </w:r>
      <w:r w:rsidR="000C55F3">
        <w:t>3.5</w:t>
      </w:r>
      <w:r w:rsidRPr="008601F6">
        <w:t xml:space="preserve"> billion to </w:t>
      </w:r>
      <w:r w:rsidR="00187AB5">
        <w:t>triple</w:t>
      </w:r>
      <w:r w:rsidRPr="008601F6">
        <w:t xml:space="preserve"> the bulk billing incentive to support more doctors to bulk bill consultations for children under the age of 16 and Commonwealth concession card holders.</w:t>
      </w:r>
      <w:r>
        <w:t xml:space="preserve"> This will have a positive impact for the over 3</w:t>
      </w:r>
      <w:r w:rsidR="00034E70">
        <w:t>1</w:t>
      </w:r>
      <w:r>
        <w:t xml:space="preserve">0,000 </w:t>
      </w:r>
      <w:r w:rsidR="00957BFB">
        <w:t xml:space="preserve">First Nations </w:t>
      </w:r>
      <w:r>
        <w:t>concession card holders.</w:t>
      </w:r>
    </w:p>
    <w:p w14:paraId="7D80A475" w14:textId="77777777" w:rsidR="00486F50" w:rsidRDefault="00486F50" w:rsidP="00312638"/>
    <w:p w14:paraId="2D0CBA9E" w14:textId="77777777" w:rsidR="006B60F0" w:rsidRDefault="00687774" w:rsidP="00452F53">
      <w:pPr>
        <w:spacing w:before="120"/>
      </w:pPr>
      <w:r>
        <w:lastRenderedPageBreak/>
        <w:t xml:space="preserve">The Budget is providing </w:t>
      </w:r>
      <w:r w:rsidR="00CF769E">
        <w:t xml:space="preserve">$141.2 million to expand the </w:t>
      </w:r>
      <w:r w:rsidR="00CF769E" w:rsidRPr="008E2CBF">
        <w:rPr>
          <w:i/>
          <w:iCs/>
        </w:rPr>
        <w:t>Tackling Indigenous Smoking</w:t>
      </w:r>
      <w:r w:rsidR="00CF769E">
        <w:t xml:space="preserve"> program to </w:t>
      </w:r>
      <w:r w:rsidR="00DC0D8E">
        <w:t xml:space="preserve">prevent the uptake and </w:t>
      </w:r>
      <w:r w:rsidR="00CF769E">
        <w:t xml:space="preserve">reduce </w:t>
      </w:r>
      <w:r w:rsidR="00C51770">
        <w:t>the prevalence of</w:t>
      </w:r>
      <w:r w:rsidR="00CF769E">
        <w:t xml:space="preserve"> vaping. </w:t>
      </w:r>
    </w:p>
    <w:p w14:paraId="6965E4AD" w14:textId="79AAAEF7" w:rsidR="003950E2" w:rsidRDefault="003950E2" w:rsidP="00452F53">
      <w:pPr>
        <w:spacing w:before="120"/>
      </w:pPr>
      <w:r>
        <w:t>$</w:t>
      </w:r>
      <w:r w:rsidR="00CD5B1C">
        <w:t>57.3</w:t>
      </w:r>
      <w:r>
        <w:t xml:space="preserve"> million </w:t>
      </w:r>
      <w:r w:rsidR="00CD5B1C">
        <w:t xml:space="preserve">of funding has also been allocated </w:t>
      </w:r>
      <w:r w:rsidR="00181B17">
        <w:t>to</w:t>
      </w:r>
      <w:r>
        <w:t xml:space="preserve"> extend COVID</w:t>
      </w:r>
      <w:r w:rsidR="007230C2">
        <w:noBreakHyphen/>
      </w:r>
      <w:r>
        <w:t xml:space="preserve">19 testing and vaccinations </w:t>
      </w:r>
      <w:r w:rsidR="003F0167">
        <w:t>for First</w:t>
      </w:r>
      <w:r w:rsidR="005E507F">
        <w:t> </w:t>
      </w:r>
      <w:r w:rsidR="003F0167">
        <w:t xml:space="preserve">Nations Australians </w:t>
      </w:r>
      <w:r>
        <w:t>to 30 June 2024.</w:t>
      </w:r>
    </w:p>
    <w:p w14:paraId="37A46A8F" w14:textId="77623E19" w:rsidR="003F12E8" w:rsidRDefault="003F12E8" w:rsidP="00452F53">
      <w:pPr>
        <w:spacing w:before="120"/>
      </w:pPr>
      <w:r>
        <w:t xml:space="preserve">The Government is investing in a </w:t>
      </w:r>
      <w:r w:rsidR="00E04D01">
        <w:t>range</w:t>
      </w:r>
      <w:r>
        <w:t xml:space="preserve"> of </w:t>
      </w:r>
      <w:r w:rsidR="0018332A">
        <w:t xml:space="preserve">other </w:t>
      </w:r>
      <w:r>
        <w:t xml:space="preserve">measures to </w:t>
      </w:r>
      <w:r w:rsidR="00FB6781">
        <w:t xml:space="preserve">improve </w:t>
      </w:r>
      <w:r w:rsidR="001A4770">
        <w:t>health outcomes for Aboriginal and Torres Strait Islander Australians</w:t>
      </w:r>
      <w:r w:rsidR="001A63B2">
        <w:t>.</w:t>
      </w:r>
    </w:p>
    <w:p w14:paraId="4FE0A374" w14:textId="6E585D1D" w:rsidR="00540CF0" w:rsidRDefault="008C1853" w:rsidP="00452F53">
      <w:pPr>
        <w:pStyle w:val="Bullet"/>
        <w:spacing w:before="120"/>
      </w:pPr>
      <w:r w:rsidRPr="002F1DA5">
        <w:t>$</w:t>
      </w:r>
      <w:r w:rsidR="000162A6">
        <w:t>238.5</w:t>
      </w:r>
      <w:r w:rsidRPr="002F1DA5">
        <w:t> million</w:t>
      </w:r>
      <w:r w:rsidR="000162A6">
        <w:t xml:space="preserve"> </w:t>
      </w:r>
      <w:r w:rsidRPr="002F1DA5">
        <w:t xml:space="preserve">to </w:t>
      </w:r>
      <w:r w:rsidR="005260A1" w:rsidRPr="002F1DA5">
        <w:t>impro</w:t>
      </w:r>
      <w:r w:rsidR="00571CC0" w:rsidRPr="002F1DA5">
        <w:t>ve First Nations cancer outcomes through building capability and growing the healthcare workforce</w:t>
      </w:r>
      <w:r w:rsidR="00D30DFF">
        <w:t>.</w:t>
      </w:r>
    </w:p>
    <w:p w14:paraId="551D0273" w14:textId="0D433CF7" w:rsidR="008E0E12" w:rsidRDefault="00540CF0" w:rsidP="00452F53">
      <w:pPr>
        <w:pStyle w:val="Bullet"/>
        <w:spacing w:before="120"/>
      </w:pPr>
      <w:r>
        <w:t>$</w:t>
      </w:r>
      <w:r w:rsidR="003B622F">
        <w:t>28.2</w:t>
      </w:r>
      <w:r>
        <w:t xml:space="preserve"> million </w:t>
      </w:r>
      <w:r w:rsidR="00390461">
        <w:t xml:space="preserve">to </w:t>
      </w:r>
      <w:r w:rsidR="00390461" w:rsidRPr="00AE399E">
        <w:t>support the delivery of 30</w:t>
      </w:r>
      <w:r w:rsidR="007E36AB">
        <w:t> </w:t>
      </w:r>
      <w:r w:rsidR="00390461" w:rsidRPr="00AE399E">
        <w:t>dialysis units for First Nations peoples in regional and remote Australia with end</w:t>
      </w:r>
      <w:r w:rsidR="007230C2">
        <w:noBreakHyphen/>
      </w:r>
      <w:r w:rsidR="00390461" w:rsidRPr="00AE399E">
        <w:t>stage kidney disease</w:t>
      </w:r>
      <w:r w:rsidR="00390461">
        <w:t>.</w:t>
      </w:r>
    </w:p>
    <w:p w14:paraId="1F668F20" w14:textId="180E0D62" w:rsidR="00235D02" w:rsidRDefault="00235D02" w:rsidP="00452F53">
      <w:pPr>
        <w:pStyle w:val="Bullet"/>
        <w:spacing w:before="120"/>
      </w:pPr>
      <w:r>
        <w:t xml:space="preserve">$16.7 million to </w:t>
      </w:r>
      <w:r w:rsidR="00DE6522">
        <w:t>promote</w:t>
      </w:r>
      <w:r>
        <w:t xml:space="preserve"> increase</w:t>
      </w:r>
      <w:r w:rsidR="004C2564">
        <w:t>d</w:t>
      </w:r>
      <w:r>
        <w:t xml:space="preserve"> uptake of </w:t>
      </w:r>
      <w:r w:rsidR="000422C1">
        <w:t>h</w:t>
      </w:r>
      <w:r>
        <w:t xml:space="preserve">ealth </w:t>
      </w:r>
      <w:r w:rsidR="000422C1">
        <w:t>a</w:t>
      </w:r>
      <w:r>
        <w:t>ssessments by First Nations people, which ha</w:t>
      </w:r>
      <w:r w:rsidR="000F2107">
        <w:t>s</w:t>
      </w:r>
      <w:r>
        <w:t xml:space="preserve"> reduced since the start of COVID</w:t>
      </w:r>
      <w:r w:rsidR="007230C2">
        <w:noBreakHyphen/>
      </w:r>
      <w:r>
        <w:t>19. This will assist more First Nations people to receive essential support for the management of chronic and mental health conditions.</w:t>
      </w:r>
    </w:p>
    <w:p w14:paraId="6E2BC0F2" w14:textId="6DB962AE" w:rsidR="003950E2" w:rsidRPr="004D5893" w:rsidRDefault="003950E2" w:rsidP="00452F53">
      <w:pPr>
        <w:pStyle w:val="Bullet"/>
        <w:spacing w:before="120"/>
      </w:pPr>
      <w:r w:rsidRPr="004D5893">
        <w:t>$</w:t>
      </w:r>
      <w:r w:rsidR="002073B5" w:rsidRPr="004D5893">
        <w:t>1.4</w:t>
      </w:r>
      <w:r w:rsidRPr="004D5893">
        <w:t xml:space="preserve"> million to expand the delivery of the Strong Born program </w:t>
      </w:r>
      <w:r w:rsidR="00D8184B" w:rsidRPr="004D5893">
        <w:t>to</w:t>
      </w:r>
      <w:r w:rsidRPr="004D5893">
        <w:t xml:space="preserve"> provide information about fetal alcohol spectrum disorder</w:t>
      </w:r>
      <w:r w:rsidR="00990031" w:rsidRPr="004D5893">
        <w:t>.</w:t>
      </w:r>
    </w:p>
    <w:p w14:paraId="3BE78D72" w14:textId="6A37DF38" w:rsidR="0012367D" w:rsidRPr="002638EB" w:rsidRDefault="0012367D" w:rsidP="00452F53">
      <w:pPr>
        <w:pStyle w:val="Bullet"/>
        <w:spacing w:before="120"/>
        <w:rPr>
          <w:rStyle w:val="eop"/>
        </w:rPr>
      </w:pPr>
      <w:r>
        <w:rPr>
          <w:rStyle w:val="normaltextrun"/>
          <w:rFonts w:cs="Calibri"/>
          <w:color w:val="000000"/>
          <w:shd w:val="clear" w:color="auto" w:fill="FFFFFF"/>
        </w:rPr>
        <w:t>$</w:t>
      </w:r>
      <w:r w:rsidR="006B41F0" w:rsidRPr="6ABEC2B5">
        <w:rPr>
          <w:rStyle w:val="normaltextrun"/>
          <w:rFonts w:cs="Calibri"/>
          <w:color w:val="000000" w:themeColor="text1"/>
        </w:rPr>
        <w:t>14.1</w:t>
      </w:r>
      <w:r>
        <w:rPr>
          <w:rStyle w:val="normaltextrun"/>
          <w:rFonts w:cs="Calibri"/>
          <w:color w:val="000000"/>
          <w:shd w:val="clear" w:color="auto" w:fill="FFFFFF"/>
        </w:rPr>
        <w:t xml:space="preserve"> million for</w:t>
      </w:r>
      <w:r w:rsidR="0000532A" w:rsidRPr="00AE399E">
        <w:t xml:space="preserve"> a </w:t>
      </w:r>
      <w:r w:rsidR="00BC14C6">
        <w:t>2</w:t>
      </w:r>
      <w:r w:rsidR="007230C2">
        <w:noBreakHyphen/>
      </w:r>
      <w:r w:rsidR="0000532A" w:rsidRPr="00AE399E">
        <w:t>year partnership with the Northern Territory Government and the Aboriginal Medical Services Alliance Northern Territory to enhance and develop activities supporting community safety and social emotional wellbeing on alcohol and drug use</w:t>
      </w:r>
      <w:r w:rsidR="00626BE3">
        <w:t>.</w:t>
      </w:r>
    </w:p>
    <w:p w14:paraId="27A1D2BA" w14:textId="7D7C5D31" w:rsidR="003D53B3" w:rsidRPr="0058208C" w:rsidRDefault="003D53B3" w:rsidP="00452F53">
      <w:pPr>
        <w:pStyle w:val="Heading4"/>
        <w:spacing w:before="120"/>
      </w:pPr>
      <w:r>
        <w:t xml:space="preserve">Aged </w:t>
      </w:r>
      <w:r w:rsidR="00D64AE2">
        <w:t>c</w:t>
      </w:r>
      <w:r>
        <w:t>are</w:t>
      </w:r>
      <w:r w:rsidR="00D64AE2">
        <w:t xml:space="preserve"> and </w:t>
      </w:r>
      <w:r w:rsidR="00D64AE2" w:rsidRPr="00C22F4A">
        <w:t>disability</w:t>
      </w:r>
      <w:r w:rsidR="00D64AE2">
        <w:t xml:space="preserve"> support</w:t>
      </w:r>
    </w:p>
    <w:p w14:paraId="4947528E" w14:textId="6D3B6CAA" w:rsidR="00911A50" w:rsidRPr="004D5893" w:rsidRDefault="004C6757" w:rsidP="00452F53">
      <w:pPr>
        <w:spacing w:before="120"/>
      </w:pPr>
      <w:r w:rsidRPr="004D5893">
        <w:t xml:space="preserve">To support </w:t>
      </w:r>
      <w:r w:rsidR="00642E03">
        <w:t>aged care services that meet the needs of our Elders and enable them to remain connected to community</w:t>
      </w:r>
      <w:r w:rsidRPr="004D5893">
        <w:t>, t</w:t>
      </w:r>
      <w:r w:rsidR="00FC1A8F" w:rsidRPr="004D5893">
        <w:t>he Government will provide $</w:t>
      </w:r>
      <w:r w:rsidR="009B1D92" w:rsidRPr="004D5893">
        <w:t>4.1</w:t>
      </w:r>
      <w:r w:rsidR="00FC1A8F" w:rsidRPr="004D5893">
        <w:t xml:space="preserve"> million to develop mandatory cultural awareness training for aged care staff and $</w:t>
      </w:r>
      <w:r w:rsidR="00531760" w:rsidRPr="004D5893">
        <w:t>1.7</w:t>
      </w:r>
      <w:r w:rsidR="00A81B59">
        <w:t> </w:t>
      </w:r>
      <w:r w:rsidR="00FC1A8F" w:rsidRPr="004D5893">
        <w:t>million in 2023</w:t>
      </w:r>
      <w:r w:rsidR="000A04D3" w:rsidRPr="004D5893">
        <w:t>–</w:t>
      </w:r>
      <w:r w:rsidR="00FC1A8F" w:rsidRPr="004D5893">
        <w:t>24 to appoint an interim First Nations Aged Care Commissioner</w:t>
      </w:r>
      <w:r w:rsidR="00A411F1" w:rsidRPr="004D5893">
        <w:t xml:space="preserve">. </w:t>
      </w:r>
      <w:r w:rsidR="00AD2059" w:rsidRPr="004D5893">
        <w:t xml:space="preserve">A further </w:t>
      </w:r>
      <w:r w:rsidR="0093430B" w:rsidRPr="004D5893">
        <w:t>$</w:t>
      </w:r>
      <w:r w:rsidR="00EE3C87" w:rsidRPr="004D5893">
        <w:t>52.1</w:t>
      </w:r>
      <w:r w:rsidR="00BC14C6">
        <w:t> million</w:t>
      </w:r>
      <w:r w:rsidR="0093430B" w:rsidRPr="004D5893">
        <w:t xml:space="preserve"> will increase </w:t>
      </w:r>
      <w:r w:rsidR="00C91F69" w:rsidRPr="004D5893">
        <w:t xml:space="preserve">funding available </w:t>
      </w:r>
      <w:r w:rsidR="0093430B" w:rsidRPr="004D5893">
        <w:t>to aged care providers in very remote areas</w:t>
      </w:r>
      <w:r w:rsidR="004D5809" w:rsidRPr="004D5893">
        <w:t xml:space="preserve"> under </w:t>
      </w:r>
      <w:r w:rsidR="004D5809" w:rsidRPr="004D5893">
        <w:t>the National Aboriginal and Torres Strait Islander Flexible Aged Care Program</w:t>
      </w:r>
      <w:r w:rsidR="0093430B" w:rsidRPr="004D5893">
        <w:t>.</w:t>
      </w:r>
    </w:p>
    <w:p w14:paraId="05DDD42E" w14:textId="17CDBB61" w:rsidR="00E04D01" w:rsidRPr="004D5893" w:rsidRDefault="003D53B3" w:rsidP="00452F53">
      <w:pPr>
        <w:spacing w:before="120"/>
      </w:pPr>
      <w:r w:rsidRPr="004D5893">
        <w:t xml:space="preserve">The Government </w:t>
      </w:r>
      <w:r w:rsidR="00074523" w:rsidRPr="004D5893">
        <w:t>is</w:t>
      </w:r>
      <w:r w:rsidR="00642E03">
        <w:t xml:space="preserve"> also</w:t>
      </w:r>
      <w:r w:rsidR="00074523" w:rsidRPr="004D5893">
        <w:t xml:space="preserve"> </w:t>
      </w:r>
      <w:r w:rsidRPr="004D5893">
        <w:t>invest</w:t>
      </w:r>
      <w:r w:rsidR="00EE3431" w:rsidRPr="004D5893">
        <w:t>ing</w:t>
      </w:r>
      <w:r w:rsidRPr="004D5893">
        <w:t xml:space="preserve"> $</w:t>
      </w:r>
      <w:r w:rsidR="00C86A83" w:rsidRPr="004D5893">
        <w:t>8.1</w:t>
      </w:r>
      <w:r w:rsidRPr="004D5893">
        <w:t xml:space="preserve"> million to support providers to</w:t>
      </w:r>
      <w:r w:rsidR="00175613" w:rsidRPr="004D5893">
        <w:t xml:space="preserve"> transition to</w:t>
      </w:r>
      <w:r w:rsidRPr="004D5893">
        <w:t xml:space="preserve"> new accountability measures and obligations under the proposed new Aged Care Act. </w:t>
      </w:r>
    </w:p>
    <w:p w14:paraId="0DBCB75C" w14:textId="6A25EC66" w:rsidR="00E04D01" w:rsidRPr="004D5893" w:rsidRDefault="00E04D01" w:rsidP="00452F53">
      <w:pPr>
        <w:spacing w:before="120"/>
      </w:pPr>
      <w:r w:rsidRPr="004D5893">
        <w:t>$</w:t>
      </w:r>
      <w:r w:rsidR="003A446B" w:rsidRPr="004D5893">
        <w:t>7.6</w:t>
      </w:r>
      <w:r w:rsidRPr="004D5893">
        <w:t xml:space="preserve"> million </w:t>
      </w:r>
      <w:r w:rsidR="00821974">
        <w:t>of funding will be provided to</w:t>
      </w:r>
      <w:r w:rsidR="008F36DF" w:rsidRPr="004D5893">
        <w:t xml:space="preserve"> support </w:t>
      </w:r>
      <w:r w:rsidRPr="004D5893">
        <w:t>pilot</w:t>
      </w:r>
      <w:r w:rsidR="00EC27D4" w:rsidRPr="004D5893">
        <w:t>ing</w:t>
      </w:r>
      <w:r w:rsidRPr="004D5893">
        <w:t xml:space="preserve"> alternative approaches to commissioning N</w:t>
      </w:r>
      <w:r w:rsidR="00EC27D4" w:rsidRPr="004D5893">
        <w:t xml:space="preserve">ational </w:t>
      </w:r>
      <w:r w:rsidRPr="004D5893">
        <w:t>D</w:t>
      </w:r>
      <w:r w:rsidR="00EC27D4" w:rsidRPr="004D5893">
        <w:t xml:space="preserve">isability </w:t>
      </w:r>
      <w:r w:rsidRPr="004D5893">
        <w:t>I</w:t>
      </w:r>
      <w:r w:rsidR="00D31192" w:rsidRPr="004D5893">
        <w:t xml:space="preserve">nsurance </w:t>
      </w:r>
      <w:r w:rsidRPr="004D5893">
        <w:t>S</w:t>
      </w:r>
      <w:r w:rsidR="00D31192" w:rsidRPr="004D5893">
        <w:t>cheme</w:t>
      </w:r>
      <w:r w:rsidRPr="004D5893">
        <w:t xml:space="preserve"> services to improve access to support in remote </w:t>
      </w:r>
      <w:r w:rsidR="008219CB" w:rsidRPr="004D5893">
        <w:t>and</w:t>
      </w:r>
      <w:r w:rsidRPr="004D5893">
        <w:t xml:space="preserve"> First Nations communities. </w:t>
      </w:r>
      <w:r w:rsidR="002E3710">
        <w:t>The Government will also extend individual advocacy support for First Nations people with a disability.</w:t>
      </w:r>
    </w:p>
    <w:p w14:paraId="015565A6" w14:textId="30D999B9" w:rsidR="00196DE3" w:rsidRDefault="00B640F9" w:rsidP="004D5893">
      <w:pPr>
        <w:pStyle w:val="Heading3"/>
      </w:pPr>
      <w:r>
        <w:t xml:space="preserve">Critical </w:t>
      </w:r>
      <w:r w:rsidRPr="004D5893">
        <w:t>Investments</w:t>
      </w:r>
    </w:p>
    <w:p w14:paraId="453F381E" w14:textId="587903E8" w:rsidR="00A61348" w:rsidRPr="00A61348" w:rsidRDefault="00A61348" w:rsidP="00452F53">
      <w:pPr>
        <w:spacing w:before="120"/>
      </w:pPr>
      <w:r>
        <w:t>Th</w:t>
      </w:r>
      <w:r w:rsidR="008E23E1">
        <w:t xml:space="preserve">is Budget </w:t>
      </w:r>
      <w:r w:rsidR="00A51896">
        <w:t>will provide funding to support a</w:t>
      </w:r>
      <w:r w:rsidR="007E36AB">
        <w:t> </w:t>
      </w:r>
      <w:r w:rsidR="00A51896">
        <w:t xml:space="preserve">range of critical investments </w:t>
      </w:r>
      <w:r w:rsidR="005D2B48">
        <w:t xml:space="preserve">in housing, </w:t>
      </w:r>
      <w:r w:rsidR="00EF4DC1">
        <w:t xml:space="preserve">infrastructure </w:t>
      </w:r>
      <w:r w:rsidR="00AC13A0">
        <w:t>and justice initiatives for First</w:t>
      </w:r>
      <w:r w:rsidR="00DF30FD">
        <w:t> </w:t>
      </w:r>
      <w:r w:rsidR="00AC13A0">
        <w:t xml:space="preserve">Nations Australians. </w:t>
      </w:r>
    </w:p>
    <w:p w14:paraId="420C9F2C" w14:textId="77777777" w:rsidR="00B21C42" w:rsidRPr="00DA6755" w:rsidRDefault="00B21C42" w:rsidP="00D77C6A">
      <w:pPr>
        <w:pStyle w:val="Heading4"/>
        <w:spacing w:after="120"/>
      </w:pPr>
      <w:r w:rsidRPr="00DA6755">
        <w:t xml:space="preserve">Housing </w:t>
      </w: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tblGrid>
      <w:tr w:rsidR="00DA6755" w14:paraId="65E9D608" w14:textId="77777777" w:rsidTr="00D658A9">
        <w:tc>
          <w:tcPr>
            <w:tcW w:w="4558" w:type="dxa"/>
            <w:shd w:val="clear" w:color="auto" w:fill="D7C1B1"/>
          </w:tcPr>
          <w:p w14:paraId="01604954" w14:textId="19376B41" w:rsidR="00DA6755" w:rsidRPr="00DA6755" w:rsidRDefault="00DA6755" w:rsidP="00DA6755">
            <w:pPr>
              <w:spacing w:after="142"/>
              <w:rPr>
                <w:rStyle w:val="Emphasis"/>
              </w:rPr>
            </w:pPr>
            <w:r w:rsidRPr="00DA6755">
              <w:rPr>
                <w:rStyle w:val="Emphasis"/>
              </w:rPr>
              <w:t>Outcome 9: People can secure appropriate, affordable housing that is aligned with their priorities and need</w:t>
            </w:r>
          </w:p>
        </w:tc>
      </w:tr>
    </w:tbl>
    <w:p w14:paraId="43C2E4F0" w14:textId="320DFC03" w:rsidR="005A7502" w:rsidRDefault="00B21C42" w:rsidP="00452F53">
      <w:pPr>
        <w:spacing w:before="120"/>
      </w:pPr>
      <w:r>
        <w:t xml:space="preserve">This Budget provides </w:t>
      </w:r>
      <w:r w:rsidR="00556162">
        <w:t xml:space="preserve">targeted </w:t>
      </w:r>
      <w:r w:rsidR="00764C36">
        <w:t xml:space="preserve">housing and accommodation </w:t>
      </w:r>
      <w:r w:rsidR="00556162">
        <w:t>assistance</w:t>
      </w:r>
      <w:r w:rsidR="00764C36">
        <w:t>.</w:t>
      </w:r>
      <w:r w:rsidR="007F70F7">
        <w:t xml:space="preserve"> </w:t>
      </w:r>
    </w:p>
    <w:p w14:paraId="5A560B7D" w14:textId="14AEDEDD" w:rsidR="00CA4D89" w:rsidRPr="005A7502" w:rsidRDefault="00CA4D89" w:rsidP="00452F53">
      <w:pPr>
        <w:pStyle w:val="Bullet"/>
        <w:spacing w:before="120"/>
      </w:pPr>
      <w:r>
        <w:t>$111.7 million will support a new one</w:t>
      </w:r>
      <w:r w:rsidR="007230C2">
        <w:noBreakHyphen/>
      </w:r>
      <w:r>
        <w:t>year partnership with the Northern Territory Government to accelerate building of new remote housing</w:t>
      </w:r>
      <w:r w:rsidR="00654977">
        <w:t xml:space="preserve"> to</w:t>
      </w:r>
      <w:r>
        <w:t xml:space="preserve"> address the worst overcrowding.</w:t>
      </w:r>
    </w:p>
    <w:p w14:paraId="216B3E8B" w14:textId="20DF8C86" w:rsidR="00B21C42" w:rsidRPr="005A7502" w:rsidRDefault="00B21C42" w:rsidP="00452F53">
      <w:pPr>
        <w:pStyle w:val="Bullet"/>
        <w:spacing w:before="120"/>
      </w:pPr>
      <w:r>
        <w:t>$</w:t>
      </w:r>
      <w:r w:rsidR="004C7D60">
        <w:t>20.8</w:t>
      </w:r>
      <w:r w:rsidR="0069604B">
        <w:t xml:space="preserve"> </w:t>
      </w:r>
      <w:r w:rsidR="004C7D60">
        <w:t>million</w:t>
      </w:r>
      <w:r>
        <w:t xml:space="preserve"> </w:t>
      </w:r>
      <w:r w:rsidR="005A7502">
        <w:t>is being provide</w:t>
      </w:r>
      <w:r w:rsidR="003C08B2">
        <w:t>d</w:t>
      </w:r>
      <w:r>
        <w:t xml:space="preserve"> to </w:t>
      </w:r>
      <w:r w:rsidR="00F82480">
        <w:t>prevent</w:t>
      </w:r>
      <w:r>
        <w:t xml:space="preserve"> the decline of Aboriginal Hostels Limited</w:t>
      </w:r>
      <w:r w:rsidR="00F82480">
        <w:t>, which</w:t>
      </w:r>
      <w:r>
        <w:t xml:space="preserve"> is a</w:t>
      </w:r>
      <w:r w:rsidR="007E36AB">
        <w:t> </w:t>
      </w:r>
      <w:r>
        <w:t>critical provider of culturally safe accommodation</w:t>
      </w:r>
      <w:r w:rsidR="00561B8D">
        <w:t xml:space="preserve"> for</w:t>
      </w:r>
      <w:r>
        <w:t xml:space="preserve"> First Nations people who need to travel to regional and urban areas to access services. </w:t>
      </w:r>
    </w:p>
    <w:p w14:paraId="2FB3CE93" w14:textId="1CABA80D" w:rsidR="00250EFE" w:rsidRPr="00452F53" w:rsidRDefault="00B21C42" w:rsidP="00452F53">
      <w:pPr>
        <w:pStyle w:val="Bullet"/>
        <w:spacing w:before="120" w:line="240" w:lineRule="auto"/>
        <w:rPr>
          <w:rFonts w:eastAsiaTheme="majorEastAsia" w:cstheme="majorBidi"/>
          <w:bCs/>
          <w:iCs/>
          <w:color w:val="002A54"/>
          <w:sz w:val="23"/>
        </w:rPr>
      </w:pPr>
      <w:r>
        <w:t>$</w:t>
      </w:r>
      <w:r w:rsidR="00386883">
        <w:t>4</w:t>
      </w:r>
      <w:r w:rsidR="00944B06">
        <w:t>5.1</w:t>
      </w:r>
      <w:r>
        <w:t xml:space="preserve"> million </w:t>
      </w:r>
      <w:r w:rsidR="00D86B37">
        <w:t xml:space="preserve">over 8 years from </w:t>
      </w:r>
      <w:r w:rsidR="00D86B37" w:rsidRPr="00B8001C">
        <w:t>20</w:t>
      </w:r>
      <w:r w:rsidR="00DC47C0" w:rsidRPr="00B8001C">
        <w:t>23</w:t>
      </w:r>
      <w:r w:rsidR="007E36AB">
        <w:t>–</w:t>
      </w:r>
      <w:r w:rsidR="00DC47C0">
        <w:t xml:space="preserve">24 </w:t>
      </w:r>
      <w:r w:rsidR="00066108">
        <w:t xml:space="preserve">is being delivered </w:t>
      </w:r>
      <w:r>
        <w:t>for housing and related infrastructure works in Wreck Bay Village, Jervis</w:t>
      </w:r>
      <w:r w:rsidR="007E36AB">
        <w:t> </w:t>
      </w:r>
      <w:r>
        <w:t>Bay</w:t>
      </w:r>
      <w:r w:rsidR="001B7642">
        <w:t>.</w:t>
      </w:r>
      <w:r>
        <w:t xml:space="preserve"> </w:t>
      </w:r>
      <w:r w:rsidR="00250EFE">
        <w:br w:type="page"/>
      </w:r>
    </w:p>
    <w:p w14:paraId="388E0309" w14:textId="2C3CB335" w:rsidR="004567F2" w:rsidRDefault="00A82AE7" w:rsidP="004D5893">
      <w:pPr>
        <w:pStyle w:val="Heading4"/>
      </w:pPr>
      <w:r>
        <w:lastRenderedPageBreak/>
        <w:t>Clean Drinking Water</w:t>
      </w:r>
      <w:r w:rsidR="00C70A63">
        <w:t xml:space="preserve"> and Food Security</w:t>
      </w:r>
    </w:p>
    <w:p w14:paraId="7F699155" w14:textId="2A221C87" w:rsidR="00D1218C" w:rsidRDefault="00792D32" w:rsidP="00BF0AF2">
      <w:pPr>
        <w:rPr>
          <w:rStyle w:val="normaltextrun"/>
          <w:rFonts w:cs="Calibri"/>
          <w:color w:val="000000"/>
          <w:shd w:val="clear" w:color="auto" w:fill="FFFFFF"/>
        </w:rPr>
      </w:pPr>
      <w:r>
        <w:t xml:space="preserve">In addition to the </w:t>
      </w:r>
      <w:r w:rsidR="004567F2" w:rsidRPr="00BC4AD3">
        <w:t xml:space="preserve">$150 million </w:t>
      </w:r>
      <w:r w:rsidR="008C5214">
        <w:t>in</w:t>
      </w:r>
      <w:r w:rsidR="004567F2">
        <w:t xml:space="preserve"> funding for the National Water Grid fund</w:t>
      </w:r>
      <w:r w:rsidR="00F741E3">
        <w:t>, t</w:t>
      </w:r>
      <w:r w:rsidR="004259AD">
        <w:rPr>
          <w:rStyle w:val="normaltextrun"/>
          <w:rFonts w:cs="Calibri"/>
          <w:color w:val="000000"/>
          <w:shd w:val="clear" w:color="auto" w:fill="FFFFFF"/>
        </w:rPr>
        <w:t xml:space="preserve">he Government </w:t>
      </w:r>
      <w:r w:rsidR="00F741E3">
        <w:rPr>
          <w:rStyle w:val="normaltextrun"/>
          <w:rFonts w:cs="Calibri"/>
          <w:color w:val="000000"/>
          <w:shd w:val="clear" w:color="auto" w:fill="FFFFFF"/>
        </w:rPr>
        <w:t xml:space="preserve">is </w:t>
      </w:r>
      <w:r w:rsidR="0F3DA5FD">
        <w:rPr>
          <w:rStyle w:val="normaltextrun"/>
          <w:rFonts w:cs="Calibri"/>
          <w:color w:val="000000"/>
          <w:shd w:val="clear" w:color="auto" w:fill="FFFFFF"/>
        </w:rPr>
        <w:t>providing $</w:t>
      </w:r>
      <w:r w:rsidR="00D5222D" w:rsidRPr="6ABEC2B5">
        <w:rPr>
          <w:rStyle w:val="normaltextrun"/>
          <w:rFonts w:cs="Calibri"/>
          <w:color w:val="000000" w:themeColor="text1"/>
        </w:rPr>
        <w:t>9.</w:t>
      </w:r>
      <w:r w:rsidR="00821974">
        <w:rPr>
          <w:rStyle w:val="normaltextrun"/>
          <w:rFonts w:cs="Calibri"/>
          <w:color w:val="000000" w:themeColor="text1"/>
        </w:rPr>
        <w:t>2</w:t>
      </w:r>
      <w:r w:rsidR="0F3DA5FD">
        <w:rPr>
          <w:rStyle w:val="normaltextrun"/>
          <w:rFonts w:cs="Calibri"/>
          <w:color w:val="000000"/>
          <w:shd w:val="clear" w:color="auto" w:fill="FFFFFF"/>
        </w:rPr>
        <w:t xml:space="preserve"> million to consult on and design</w:t>
      </w:r>
      <w:r w:rsidR="00834184">
        <w:rPr>
          <w:rStyle w:val="normaltextrun"/>
          <w:rFonts w:cs="Calibri"/>
          <w:color w:val="000000"/>
          <w:shd w:val="clear" w:color="auto" w:fill="FFFFFF"/>
        </w:rPr>
        <w:t xml:space="preserve"> </w:t>
      </w:r>
      <w:r w:rsidR="0F3DA5FD">
        <w:rPr>
          <w:rStyle w:val="normaltextrun"/>
          <w:rFonts w:cs="Calibri"/>
          <w:color w:val="000000"/>
          <w:shd w:val="clear" w:color="auto" w:fill="FFFFFF"/>
        </w:rPr>
        <w:t xml:space="preserve">an enduring arrangement for </w:t>
      </w:r>
      <w:r w:rsidR="00FD535F">
        <w:rPr>
          <w:rStyle w:val="normaltextrun"/>
          <w:rFonts w:cs="Calibri"/>
          <w:color w:val="000000"/>
          <w:shd w:val="clear" w:color="auto" w:fill="FFFFFF"/>
        </w:rPr>
        <w:t xml:space="preserve">Aboriginal and Torres Strait Islander </w:t>
      </w:r>
      <w:r w:rsidR="00834184">
        <w:rPr>
          <w:rStyle w:val="normaltextrun"/>
          <w:rFonts w:cs="Calibri"/>
          <w:color w:val="000000"/>
          <w:shd w:val="clear" w:color="auto" w:fill="FFFFFF"/>
        </w:rPr>
        <w:t>people</w:t>
      </w:r>
      <w:r w:rsidR="0F3DA5FD">
        <w:rPr>
          <w:rStyle w:val="normaltextrun"/>
          <w:rFonts w:cs="Calibri"/>
          <w:color w:val="000000"/>
          <w:shd w:val="clear" w:color="auto" w:fill="FFFFFF"/>
        </w:rPr>
        <w:t xml:space="preserve"> to own, access and manage water in Australia. </w:t>
      </w:r>
    </w:p>
    <w:p w14:paraId="11CF7176" w14:textId="655280C0" w:rsidR="004259AD" w:rsidRPr="004D5893" w:rsidRDefault="004259AD" w:rsidP="004D5893">
      <w:r w:rsidRPr="004D5893">
        <w:t>$</w:t>
      </w:r>
      <w:r w:rsidR="00854990" w:rsidRPr="004D5893">
        <w:t xml:space="preserve">92.8 </w:t>
      </w:r>
      <w:r w:rsidRPr="004D5893">
        <w:t xml:space="preserve">million </w:t>
      </w:r>
      <w:r w:rsidR="00E86F60" w:rsidRPr="004D5893">
        <w:t xml:space="preserve">is also </w:t>
      </w:r>
      <w:r w:rsidR="00671809" w:rsidRPr="004D5893">
        <w:t>supporting</w:t>
      </w:r>
      <w:r w:rsidRPr="004D5893">
        <w:t xml:space="preserve"> essential water, sewerage and electrical services </w:t>
      </w:r>
      <w:r w:rsidR="00883A77" w:rsidRPr="004D5893">
        <w:t>to</w:t>
      </w:r>
      <w:r w:rsidRPr="004D5893">
        <w:t xml:space="preserve"> </w:t>
      </w:r>
      <w:r w:rsidR="00214AF8" w:rsidRPr="004D5893">
        <w:t>Mu</w:t>
      </w:r>
      <w:r w:rsidR="00EB0F0A">
        <w:rPr>
          <w:rFonts w:cs="Calibri"/>
        </w:rPr>
        <w:t>ṯ</w:t>
      </w:r>
      <w:r w:rsidR="00214AF8" w:rsidRPr="004D5893">
        <w:t>itjulu</w:t>
      </w:r>
      <w:r w:rsidR="00DD1A46" w:rsidRPr="004D5893">
        <w:t xml:space="preserve">, a remote </w:t>
      </w:r>
      <w:r w:rsidRPr="004D5893">
        <w:t>community</w:t>
      </w:r>
      <w:r w:rsidR="00DD1A46" w:rsidRPr="004D5893">
        <w:t xml:space="preserve"> on the lands of the </w:t>
      </w:r>
      <w:r w:rsidR="00214AF8" w:rsidRPr="004D5893">
        <w:t>A</w:t>
      </w:r>
      <w:r w:rsidR="00214AF8" w:rsidRPr="00D448FB">
        <w:rPr>
          <w:u w:val="single"/>
        </w:rPr>
        <w:t>n</w:t>
      </w:r>
      <w:r w:rsidR="00214AF8" w:rsidRPr="004D5893">
        <w:t>angu</w:t>
      </w:r>
      <w:r w:rsidR="00D15691">
        <w:t> </w:t>
      </w:r>
      <w:r w:rsidR="00DD1A46" w:rsidRPr="004D5893">
        <w:t>people</w:t>
      </w:r>
      <w:r w:rsidR="00E0718E" w:rsidRPr="004D5893">
        <w:t>.</w:t>
      </w:r>
    </w:p>
    <w:p w14:paraId="5B4B5D00" w14:textId="542FBCFB" w:rsidR="00176A01" w:rsidRPr="004D5893" w:rsidRDefault="00206020" w:rsidP="004D5893">
      <w:r w:rsidRPr="004D5893">
        <w:t>The Government is</w:t>
      </w:r>
      <w:r w:rsidR="00176A01" w:rsidRPr="004D5893">
        <w:t xml:space="preserve"> also invest</w:t>
      </w:r>
      <w:r w:rsidRPr="004D5893">
        <w:t>ing</w:t>
      </w:r>
      <w:r w:rsidR="00176A01" w:rsidRPr="004D5893">
        <w:t xml:space="preserve"> $11.8 million for</w:t>
      </w:r>
      <w:r w:rsidR="00487084" w:rsidRPr="004D5893">
        <w:t xml:space="preserve"> </w:t>
      </w:r>
      <w:r w:rsidR="00176A01" w:rsidRPr="004D5893">
        <w:t xml:space="preserve">the National Strategy for Food Security in </w:t>
      </w:r>
      <w:r w:rsidR="00810E04" w:rsidRPr="004D5893">
        <w:t>R</w:t>
      </w:r>
      <w:r w:rsidR="00176A01" w:rsidRPr="004D5893">
        <w:t>emote First Nations communities</w:t>
      </w:r>
      <w:r w:rsidR="00AA61D1" w:rsidRPr="004D5893">
        <w:t xml:space="preserve"> to</w:t>
      </w:r>
      <w:r w:rsidR="00176A01" w:rsidRPr="004D5893">
        <w:t xml:space="preserve"> make essential food more affordable and accessible</w:t>
      </w:r>
      <w:r w:rsidR="002D23DB" w:rsidRPr="004D5893">
        <w:t>.</w:t>
      </w:r>
      <w:r w:rsidR="00176A01" w:rsidRPr="004D5893" w:rsidDel="002D23DB">
        <w:t xml:space="preserve"> </w:t>
      </w:r>
    </w:p>
    <w:p w14:paraId="3AEEB1D4" w14:textId="77777777" w:rsidR="00784C03" w:rsidRDefault="00784C03" w:rsidP="00D77C6A">
      <w:pPr>
        <w:pStyle w:val="Heading4"/>
        <w:spacing w:after="120"/>
      </w:pPr>
      <w:r w:rsidRPr="00CA0D7E">
        <w:t xml:space="preserve">Justice </w:t>
      </w:r>
      <w:r w:rsidRPr="00645BCF">
        <w:t>Support</w:t>
      </w:r>
      <w:r>
        <w:t xml:space="preserve"> Services</w:t>
      </w:r>
    </w:p>
    <w:tbl>
      <w:tblPr>
        <w:tblStyle w:val="TableGridLight"/>
        <w:tblW w:w="0" w:type="auto"/>
        <w:tblLook w:val="04A0" w:firstRow="1" w:lastRow="0" w:firstColumn="1" w:lastColumn="0" w:noHBand="0" w:noVBand="1"/>
      </w:tblPr>
      <w:tblGrid>
        <w:gridCol w:w="4558"/>
      </w:tblGrid>
      <w:tr w:rsidR="005E507F" w14:paraId="53E88D6B" w14:textId="77777777" w:rsidTr="005E507F">
        <w:tc>
          <w:tcPr>
            <w:tcW w:w="4558" w:type="dxa"/>
            <w:tcBorders>
              <w:top w:val="nil"/>
              <w:left w:val="nil"/>
              <w:bottom w:val="nil"/>
              <w:right w:val="nil"/>
            </w:tcBorders>
            <w:shd w:val="clear" w:color="auto" w:fill="D7C1B1"/>
          </w:tcPr>
          <w:p w14:paraId="370E012C" w14:textId="77777777" w:rsidR="005E507F" w:rsidRPr="005A1F4F" w:rsidRDefault="005E507F" w:rsidP="005E507F">
            <w:pPr>
              <w:shd w:val="clear" w:color="auto" w:fill="D7C1B1"/>
              <w:rPr>
                <w:rStyle w:val="Emphasis"/>
                <w:rFonts w:eastAsiaTheme="majorEastAsia" w:cstheme="majorBidi"/>
                <w:bCs/>
                <w:iCs w:val="0"/>
                <w:color w:val="002A54"/>
                <w:sz w:val="23"/>
              </w:rPr>
            </w:pPr>
            <w:r w:rsidRPr="005A1F4F">
              <w:rPr>
                <w:rStyle w:val="Emphasis"/>
              </w:rPr>
              <w:t>Outcome 10: Adults are not overrepresented in the criminal justice system</w:t>
            </w:r>
          </w:p>
          <w:p w14:paraId="2F4FD4AB" w14:textId="77777777" w:rsidR="005E507F" w:rsidRPr="005A1F4F" w:rsidRDefault="005E507F" w:rsidP="005E507F">
            <w:pPr>
              <w:shd w:val="clear" w:color="auto" w:fill="D7C1B1"/>
              <w:rPr>
                <w:rStyle w:val="Emphasis"/>
              </w:rPr>
            </w:pPr>
            <w:r w:rsidRPr="005A1F4F">
              <w:rPr>
                <w:rStyle w:val="Emphasis"/>
              </w:rPr>
              <w:t>Outcome 11: Young people are not overrepresented in the criminal justice system</w:t>
            </w:r>
          </w:p>
          <w:p w14:paraId="78CC626B" w14:textId="071801AB" w:rsidR="005E507F" w:rsidRPr="005E507F" w:rsidRDefault="005E507F" w:rsidP="005E507F">
            <w:pPr>
              <w:shd w:val="clear" w:color="auto" w:fill="D7C1B1"/>
              <w:spacing w:after="142"/>
              <w:rPr>
                <w:i/>
                <w:iCs/>
              </w:rPr>
            </w:pPr>
            <w:r w:rsidRPr="005A1F4F">
              <w:rPr>
                <w:rStyle w:val="Emphasis"/>
              </w:rPr>
              <w:t xml:space="preserve">Outcome 12: Children are not overrepresented in the child protection system </w:t>
            </w:r>
          </w:p>
        </w:tc>
      </w:tr>
    </w:tbl>
    <w:p w14:paraId="58EBC892" w14:textId="086DB892" w:rsidR="00784C03" w:rsidRDefault="00784C03" w:rsidP="00784C03">
      <w:r>
        <w:t xml:space="preserve">This Budget </w:t>
      </w:r>
      <w:r w:rsidR="009B204A">
        <w:t>extend</w:t>
      </w:r>
      <w:r w:rsidR="00455787">
        <w:t>s</w:t>
      </w:r>
      <w:r w:rsidR="009B204A">
        <w:t xml:space="preserve"> the Closing the Gap Evidence and Outcomes </w:t>
      </w:r>
      <w:r w:rsidR="0033671E">
        <w:t>F</w:t>
      </w:r>
      <w:r w:rsidR="009B204A">
        <w:t>und, which</w:t>
      </w:r>
      <w:r>
        <w:t xml:space="preserve"> </w:t>
      </w:r>
      <w:r w:rsidR="009B204A">
        <w:t xml:space="preserve">provides </w:t>
      </w:r>
      <w:r>
        <w:t>funding to Aboriginal Community</w:t>
      </w:r>
      <w:r w:rsidR="007230C2">
        <w:noBreakHyphen/>
      </w:r>
      <w:r>
        <w:t xml:space="preserve">Controlled Organisations to </w:t>
      </w:r>
      <w:r w:rsidR="00CA1262">
        <w:t xml:space="preserve">deliver </w:t>
      </w:r>
      <w:r w:rsidR="00C472EC">
        <w:t>improved</w:t>
      </w:r>
      <w:r>
        <w:t xml:space="preserve"> and co</w:t>
      </w:r>
      <w:r w:rsidR="007230C2">
        <w:noBreakHyphen/>
      </w:r>
      <w:r>
        <w:t>design</w:t>
      </w:r>
      <w:r w:rsidR="00C472EC">
        <w:t>ed</w:t>
      </w:r>
      <w:r>
        <w:t xml:space="preserve"> projects</w:t>
      </w:r>
      <w:r w:rsidR="000C3FCC">
        <w:t xml:space="preserve"> that </w:t>
      </w:r>
      <w:r w:rsidR="004D2BD7">
        <w:t>reduce the rate</w:t>
      </w:r>
      <w:r w:rsidR="00A44582">
        <w:t>s</w:t>
      </w:r>
      <w:r w:rsidR="004D2BD7">
        <w:t xml:space="preserve"> of over</w:t>
      </w:r>
      <w:r w:rsidR="007230C2">
        <w:noBreakHyphen/>
      </w:r>
      <w:r w:rsidR="004D2BD7">
        <w:t>representation of First Nations c</w:t>
      </w:r>
      <w:r w:rsidR="00AD1032">
        <w:t>hildren in out</w:t>
      </w:r>
      <w:r w:rsidR="007230C2">
        <w:noBreakHyphen/>
      </w:r>
      <w:r w:rsidR="00AD1032">
        <w:t>of</w:t>
      </w:r>
      <w:r w:rsidR="007230C2">
        <w:noBreakHyphen/>
      </w:r>
      <w:r w:rsidR="00AD1032">
        <w:t>home care</w:t>
      </w:r>
      <w:r w:rsidR="00A44582">
        <w:t xml:space="preserve"> and </w:t>
      </w:r>
      <w:r w:rsidR="00BD39B3">
        <w:t xml:space="preserve">violence against </w:t>
      </w:r>
      <w:r w:rsidR="009E5AFC">
        <w:t>First Nations women and children</w:t>
      </w:r>
      <w:r w:rsidR="00A96254">
        <w:t>.</w:t>
      </w:r>
      <w:r w:rsidR="00AD1032">
        <w:t xml:space="preserve"> </w:t>
      </w:r>
    </w:p>
    <w:p w14:paraId="687A7C80" w14:textId="3AE1BC8C" w:rsidR="00784C03" w:rsidRDefault="00784C03" w:rsidP="00784C03">
      <w:r w:rsidRPr="0025339E">
        <w:t>$</w:t>
      </w:r>
      <w:r w:rsidR="00E648D4">
        <w:t>3.4</w:t>
      </w:r>
      <w:r w:rsidRPr="0025339E">
        <w:t xml:space="preserve"> million</w:t>
      </w:r>
      <w:r w:rsidR="0045752C">
        <w:t xml:space="preserve"> has been allocated</w:t>
      </w:r>
      <w:r w:rsidRPr="0025339E">
        <w:t xml:space="preserve"> to </w:t>
      </w:r>
      <w:r w:rsidR="00921F76">
        <w:t>extend</w:t>
      </w:r>
      <w:r w:rsidR="00921F76" w:rsidRPr="0025339E">
        <w:t xml:space="preserve"> </w:t>
      </w:r>
      <w:r w:rsidRPr="0025339E">
        <w:t xml:space="preserve">funding for one year for the </w:t>
      </w:r>
      <w:r w:rsidR="009E5AFC">
        <w:t>4</w:t>
      </w:r>
      <w:r w:rsidRPr="0025339E">
        <w:t xml:space="preserve"> Custody Notification Service (CNS) Providers</w:t>
      </w:r>
      <w:r>
        <w:t xml:space="preserve"> whose contracts expire this year</w:t>
      </w:r>
      <w:r w:rsidRPr="0025339E">
        <w:t xml:space="preserve">. These CNS Providers are delivering services across </w:t>
      </w:r>
      <w:r>
        <w:t>5</w:t>
      </w:r>
      <w:r w:rsidRPr="0025339E">
        <w:t xml:space="preserve"> states and territories to ensure First Nations people taken into police custody get legal advice and a health and wellbeing check to reduce deaths in custody</w:t>
      </w:r>
      <w:r>
        <w:t>.</w:t>
      </w:r>
    </w:p>
    <w:p w14:paraId="302E242A" w14:textId="7116187B" w:rsidR="004567F2" w:rsidRDefault="004567F2" w:rsidP="003E746A">
      <w:pPr>
        <w:pStyle w:val="Heading3"/>
        <w:spacing w:after="180"/>
      </w:pPr>
      <w:r w:rsidRPr="00BF0AF2">
        <w:t>Family</w:t>
      </w:r>
      <w:r w:rsidRPr="0085261E">
        <w:t xml:space="preserve"> </w:t>
      </w:r>
      <w:r w:rsidR="005860A1" w:rsidRPr="0085261E">
        <w:t>Safety</w:t>
      </w:r>
    </w:p>
    <w:tbl>
      <w:tblPr>
        <w:tblStyle w:val="TableGridLight"/>
        <w:tblW w:w="0" w:type="auto"/>
        <w:tblCellMar>
          <w:top w:w="108" w:type="dxa"/>
          <w:bottom w:w="108" w:type="dxa"/>
        </w:tblCellMar>
        <w:tblLook w:val="04A0" w:firstRow="1" w:lastRow="0" w:firstColumn="1" w:lastColumn="0" w:noHBand="0" w:noVBand="1"/>
      </w:tblPr>
      <w:tblGrid>
        <w:gridCol w:w="4558"/>
      </w:tblGrid>
      <w:tr w:rsidR="005E507F" w14:paraId="4DA473BA" w14:textId="77777777" w:rsidTr="00F253C2">
        <w:tc>
          <w:tcPr>
            <w:tcW w:w="4558" w:type="dxa"/>
            <w:tcBorders>
              <w:top w:val="nil"/>
              <w:left w:val="nil"/>
              <w:bottom w:val="nil"/>
              <w:right w:val="nil"/>
            </w:tcBorders>
            <w:shd w:val="clear" w:color="auto" w:fill="D7C1B1"/>
          </w:tcPr>
          <w:p w14:paraId="5C2AD515" w14:textId="77777777" w:rsidR="00F253C2" w:rsidRDefault="005E507F" w:rsidP="00F253C2">
            <w:pPr>
              <w:shd w:val="clear" w:color="auto" w:fill="D7C1B1"/>
              <w:spacing w:before="0"/>
              <w:rPr>
                <w:rStyle w:val="Emphasis"/>
              </w:rPr>
            </w:pPr>
            <w:r w:rsidRPr="005A1F4F">
              <w:rPr>
                <w:rStyle w:val="Emphasis"/>
              </w:rPr>
              <w:t>Outcome 13: Aboriginal and Torres Strait Islander families and households are safe</w:t>
            </w:r>
          </w:p>
          <w:p w14:paraId="1A691DAF" w14:textId="120EC867" w:rsidR="005E507F" w:rsidRPr="005E507F" w:rsidRDefault="005E507F" w:rsidP="00F253C2">
            <w:pPr>
              <w:shd w:val="clear" w:color="auto" w:fill="D7C1B1"/>
              <w:rPr>
                <w:i/>
                <w:iCs/>
              </w:rPr>
            </w:pPr>
            <w:r w:rsidRPr="005A1F4F">
              <w:rPr>
                <w:rStyle w:val="Emphasis"/>
              </w:rPr>
              <w:t>Outcome 14: Aboriginal and Torres Strait Islander people enjoy high levels of social and emotional wellbeing</w:t>
            </w:r>
          </w:p>
        </w:tc>
      </w:tr>
    </w:tbl>
    <w:p w14:paraId="7E2077BD" w14:textId="692136D0" w:rsidR="004F5EF9" w:rsidRPr="00BF0AF2" w:rsidRDefault="004567F2" w:rsidP="00BF0AF2">
      <w:r w:rsidRPr="00BF0AF2">
        <w:t>The Government is committing $</w:t>
      </w:r>
      <w:r w:rsidR="00A10155">
        <w:t>19</w:t>
      </w:r>
      <w:r w:rsidR="00852747">
        <w:t>4</w:t>
      </w:r>
      <w:r w:rsidR="00A10155" w:rsidRPr="00BF0AF2">
        <w:t xml:space="preserve"> </w:t>
      </w:r>
      <w:r w:rsidRPr="00BF0AF2">
        <w:t>million</w:t>
      </w:r>
      <w:r w:rsidR="002D46B1">
        <w:t xml:space="preserve"> </w:t>
      </w:r>
      <w:r w:rsidRPr="00BF0AF2">
        <w:t xml:space="preserve">to </w:t>
      </w:r>
      <w:r w:rsidR="00A94BDB">
        <w:t>support the</w:t>
      </w:r>
      <w:r w:rsidRPr="00BF0AF2">
        <w:t xml:space="preserve"> dedicated</w:t>
      </w:r>
      <w:r w:rsidRPr="00822D4F">
        <w:rPr>
          <w:i/>
          <w:iCs/>
        </w:rPr>
        <w:t xml:space="preserve"> Aboriginal and Torres Strait Islander Action Plan</w:t>
      </w:r>
      <w:r w:rsidR="00FF542E">
        <w:t>,</w:t>
      </w:r>
      <w:r w:rsidR="00AD4A7E" w:rsidRPr="00BF0AF2">
        <w:t xml:space="preserve"> which is part of the </w:t>
      </w:r>
      <w:r w:rsidR="00AD4A7E" w:rsidRPr="00FF542E">
        <w:rPr>
          <w:i/>
        </w:rPr>
        <w:t xml:space="preserve">National Plan to End Violence </w:t>
      </w:r>
      <w:r w:rsidR="00576645">
        <w:rPr>
          <w:i/>
        </w:rPr>
        <w:t>a</w:t>
      </w:r>
      <w:r w:rsidR="00AD4A7E" w:rsidRPr="00FF542E">
        <w:rPr>
          <w:i/>
        </w:rPr>
        <w:t>gains</w:t>
      </w:r>
      <w:r w:rsidR="004F4344" w:rsidRPr="00FF542E">
        <w:rPr>
          <w:i/>
        </w:rPr>
        <w:t>t Women and Children</w:t>
      </w:r>
      <w:r w:rsidR="009021B3">
        <w:rPr>
          <w:i/>
        </w:rPr>
        <w:t xml:space="preserve"> 2022</w:t>
      </w:r>
      <w:r w:rsidR="000A04D3">
        <w:rPr>
          <w:i/>
        </w:rPr>
        <w:t>–</w:t>
      </w:r>
      <w:r w:rsidR="009021B3">
        <w:rPr>
          <w:i/>
        </w:rPr>
        <w:t>2032</w:t>
      </w:r>
      <w:r w:rsidRPr="00BF0AF2">
        <w:t xml:space="preserve">. </w:t>
      </w:r>
    </w:p>
    <w:p w14:paraId="1550B3F5" w14:textId="040F7912" w:rsidR="00664837" w:rsidRDefault="003908F6" w:rsidP="00664837">
      <w:r>
        <w:t xml:space="preserve">This </w:t>
      </w:r>
      <w:r w:rsidR="005B2886">
        <w:t>will provide</w:t>
      </w:r>
      <w:r w:rsidR="00165AA0">
        <w:t xml:space="preserve"> $</w:t>
      </w:r>
      <w:r w:rsidR="00A10155">
        <w:t>145</w:t>
      </w:r>
      <w:r w:rsidR="002D617D">
        <w:t>.3</w:t>
      </w:r>
      <w:r w:rsidR="00165AA0">
        <w:t xml:space="preserve"> million for activities to address immediate safety concerns for First Nations women and children</w:t>
      </w:r>
      <w:r w:rsidR="004761DA">
        <w:t xml:space="preserve"> </w:t>
      </w:r>
      <w:r w:rsidR="005C5C5C">
        <w:t>and $</w:t>
      </w:r>
      <w:r w:rsidR="00923EC6">
        <w:t>17.6</w:t>
      </w:r>
      <w:r w:rsidR="000A04D3">
        <w:t> </w:t>
      </w:r>
      <w:r w:rsidR="003D6452">
        <w:t xml:space="preserve">million </w:t>
      </w:r>
      <w:r w:rsidR="0046557E">
        <w:t>for</w:t>
      </w:r>
      <w:r w:rsidR="00490D52">
        <w:t xml:space="preserve"> </w:t>
      </w:r>
      <w:r w:rsidR="00072E12">
        <w:t>community</w:t>
      </w:r>
      <w:r w:rsidR="007230C2">
        <w:noBreakHyphen/>
      </w:r>
      <w:r w:rsidR="00072E12">
        <w:t>led</w:t>
      </w:r>
      <w:r w:rsidR="00490D52">
        <w:t xml:space="preserve"> family safety initiatives.</w:t>
      </w:r>
    </w:p>
    <w:p w14:paraId="50F629C3" w14:textId="17F80934" w:rsidR="004761DA" w:rsidRDefault="004761DA" w:rsidP="00664837">
      <w:r>
        <w:t xml:space="preserve">The Government is also investing </w:t>
      </w:r>
      <w:r w:rsidRPr="0050271E">
        <w:t>$2</w:t>
      </w:r>
      <w:r>
        <w:t>3.2</w:t>
      </w:r>
      <w:r w:rsidR="000A04D3">
        <w:t> </w:t>
      </w:r>
      <w:r w:rsidRPr="0050271E">
        <w:t>million to </w:t>
      </w:r>
      <w:r>
        <w:t>deliver</w:t>
      </w:r>
      <w:r w:rsidR="00714E08">
        <w:t xml:space="preserve"> </w:t>
      </w:r>
      <w:r w:rsidR="00F056FC">
        <w:t>7</w:t>
      </w:r>
      <w:r w:rsidR="00714E08">
        <w:t xml:space="preserve"> </w:t>
      </w:r>
      <w:r w:rsidRPr="0050271E">
        <w:t>place</w:t>
      </w:r>
      <w:r w:rsidR="007230C2">
        <w:noBreakHyphen/>
      </w:r>
      <w:r w:rsidRPr="0050271E">
        <w:t>based, trauma</w:t>
      </w:r>
      <w:r w:rsidR="007230C2">
        <w:noBreakHyphen/>
      </w:r>
      <w:r w:rsidRPr="0050271E">
        <w:t>aware and culturally responsive healing programs aimed at early intervention and recovery</w:t>
      </w:r>
      <w:r>
        <w:t>.</w:t>
      </w:r>
    </w:p>
    <w:p w14:paraId="694217B9" w14:textId="7E7C84F6" w:rsidR="004567F2" w:rsidRPr="00BF0AF2" w:rsidRDefault="001B357A" w:rsidP="00905ED1">
      <w:r>
        <w:t xml:space="preserve">Funding of </w:t>
      </w:r>
      <w:r w:rsidR="00192DEB">
        <w:t>$</w:t>
      </w:r>
      <w:r w:rsidR="00570F27">
        <w:t>11</w:t>
      </w:r>
      <w:r w:rsidR="00192DEB">
        <w:t>.8 million</w:t>
      </w:r>
      <w:r w:rsidR="000F2F19">
        <w:t xml:space="preserve"> will be provided</w:t>
      </w:r>
      <w:r w:rsidR="00B7711F">
        <w:t xml:space="preserve"> </w:t>
      </w:r>
      <w:r w:rsidR="00612EEE" w:rsidRPr="00BF0AF2">
        <w:t xml:space="preserve">to </w:t>
      </w:r>
      <w:r w:rsidR="00F569B7">
        <w:t>develop</w:t>
      </w:r>
      <w:r w:rsidR="00923EC6">
        <w:t xml:space="preserve"> </w:t>
      </w:r>
      <w:r w:rsidR="00364BEF">
        <w:t xml:space="preserve">a </w:t>
      </w:r>
      <w:r w:rsidR="00923EC6">
        <w:t>standalone</w:t>
      </w:r>
      <w:r w:rsidR="00612EEE" w:rsidRPr="00BF0AF2">
        <w:t xml:space="preserve"> First Nations National Plan</w:t>
      </w:r>
      <w:r w:rsidR="00750A82">
        <w:t xml:space="preserve"> for Family Safety</w:t>
      </w:r>
      <w:r w:rsidR="00B7711F">
        <w:t xml:space="preserve">, including </w:t>
      </w:r>
      <w:r w:rsidR="00023A2C">
        <w:t xml:space="preserve">to establish a national Peak Body for First Nations family safety. </w:t>
      </w:r>
      <w:r w:rsidR="007D4E0F">
        <w:t>T</w:t>
      </w:r>
      <w:r w:rsidR="00612EEE" w:rsidRPr="00BF0AF2">
        <w:t xml:space="preserve">he </w:t>
      </w:r>
      <w:r w:rsidR="00023A2C">
        <w:t>Plan is being deve</w:t>
      </w:r>
      <w:r w:rsidR="00101F70">
        <w:t>loped in partnership</w:t>
      </w:r>
      <w:r w:rsidR="00905ED1">
        <w:t xml:space="preserve"> to </w:t>
      </w:r>
      <w:r w:rsidR="00612EEE" w:rsidRPr="00BF0AF2">
        <w:t xml:space="preserve">ensure the voices </w:t>
      </w:r>
      <w:r w:rsidR="003C07C4">
        <w:t xml:space="preserve">and perspectives </w:t>
      </w:r>
      <w:r w:rsidR="00612EEE" w:rsidRPr="00BF0AF2">
        <w:t xml:space="preserve">of First Nations people are at the centre of all efforts to end family violence. </w:t>
      </w:r>
    </w:p>
    <w:p w14:paraId="19BAA7C4" w14:textId="49006C91" w:rsidR="00D92A59" w:rsidRPr="0025339E" w:rsidRDefault="007E728F" w:rsidP="00D92A59">
      <w:r w:rsidRPr="00583809">
        <w:t xml:space="preserve">The Government will also provide $68.6 million over 2 years to support Family Violence Prevention Legal Services </w:t>
      </w:r>
      <w:r w:rsidR="00FC4A8B">
        <w:t>Providers</w:t>
      </w:r>
      <w:r w:rsidRPr="00583809">
        <w:t xml:space="preserve"> to deliver legal and non</w:t>
      </w:r>
      <w:r w:rsidR="007230C2">
        <w:noBreakHyphen/>
      </w:r>
      <w:r w:rsidRPr="00583809">
        <w:t>legal support for First Nations victim</w:t>
      </w:r>
      <w:r w:rsidR="007230C2">
        <w:noBreakHyphen/>
      </w:r>
      <w:r w:rsidRPr="00583809">
        <w:t>survivors of family, domestic and sexual violence</w:t>
      </w:r>
      <w:r w:rsidR="00D92A59" w:rsidRPr="00D52DC5">
        <w:t xml:space="preserve">. </w:t>
      </w:r>
      <w:r w:rsidR="00D92A59" w:rsidRPr="0050271E">
        <w:t xml:space="preserve">These </w:t>
      </w:r>
      <w:r w:rsidR="005D17B6">
        <w:t>services</w:t>
      </w:r>
      <w:r w:rsidR="005D17B6" w:rsidRPr="0050271E">
        <w:t xml:space="preserve"> </w:t>
      </w:r>
      <w:r w:rsidR="00D92A59" w:rsidRPr="0050271E">
        <w:t>have long</w:t>
      </w:r>
      <w:r w:rsidR="007230C2">
        <w:noBreakHyphen/>
      </w:r>
      <w:r w:rsidR="00D92A59" w:rsidRPr="0050271E">
        <w:t>standing relationships with the communities in which they operate and deliver culturally safe services to First Nations victim</w:t>
      </w:r>
      <w:r w:rsidR="007230C2">
        <w:noBreakHyphen/>
      </w:r>
      <w:r w:rsidR="00D92A59" w:rsidRPr="0050271E">
        <w:t xml:space="preserve">survivors of violence. </w:t>
      </w:r>
    </w:p>
    <w:p w14:paraId="581D78AE" w14:textId="1698D5AC" w:rsidR="00432543" w:rsidRPr="005A1F4F" w:rsidRDefault="00487084" w:rsidP="00CE2887">
      <w:pPr>
        <w:pStyle w:val="Heading3"/>
        <w:spacing w:before="240"/>
      </w:pPr>
      <w:r>
        <w:br w:type="column"/>
      </w:r>
      <w:r w:rsidR="00806C34">
        <w:lastRenderedPageBreak/>
        <w:t xml:space="preserve">Investing in </w:t>
      </w:r>
      <w:r w:rsidR="00806C34" w:rsidRPr="004D5893">
        <w:t>Central</w:t>
      </w:r>
      <w:r w:rsidR="00806C34">
        <w:t xml:space="preserve"> Australia</w:t>
      </w:r>
    </w:p>
    <w:p w14:paraId="37755CE5" w14:textId="6278F712" w:rsidR="00432543" w:rsidRPr="005A1F4F" w:rsidRDefault="00D36337" w:rsidP="0063072D">
      <w:r>
        <w:t>In addition to the Government</w:t>
      </w:r>
      <w:r w:rsidR="007230C2">
        <w:t>’</w:t>
      </w:r>
      <w:r>
        <w:t>s $48.8 million investment announced on 24 January 2023, t</w:t>
      </w:r>
      <w:r w:rsidR="00432543" w:rsidRPr="0025339E">
        <w:t>he Government has committed</w:t>
      </w:r>
      <w:r>
        <w:t xml:space="preserve"> </w:t>
      </w:r>
      <w:r w:rsidR="00432543" w:rsidRPr="0025339E">
        <w:t>$250</w:t>
      </w:r>
      <w:r>
        <w:t> </w:t>
      </w:r>
      <w:r w:rsidR="00432543" w:rsidRPr="0025339E">
        <w:t xml:space="preserve">million to deliver the </w:t>
      </w:r>
      <w:r w:rsidR="006F7450">
        <w:t xml:space="preserve">plan for </w:t>
      </w:r>
      <w:r w:rsidR="00683E0E" w:rsidRPr="00683E0E">
        <w:rPr>
          <w:i/>
          <w:iCs/>
        </w:rPr>
        <w:t>A</w:t>
      </w:r>
      <w:r w:rsidR="006F7450" w:rsidRPr="00683E0E">
        <w:rPr>
          <w:i/>
        </w:rPr>
        <w:t xml:space="preserve"> </w:t>
      </w:r>
      <w:r w:rsidR="00432543" w:rsidRPr="00683E0E">
        <w:rPr>
          <w:i/>
        </w:rPr>
        <w:t>Better, Safer Future for Central Australia</w:t>
      </w:r>
      <w:r w:rsidR="00432543" w:rsidRPr="005A1F4F">
        <w:t>.</w:t>
      </w:r>
    </w:p>
    <w:p w14:paraId="50E5D118" w14:textId="4CE45A12" w:rsidR="00432543" w:rsidRPr="0025339E" w:rsidRDefault="00432543" w:rsidP="005A1F4F">
      <w:r>
        <w:t>This</w:t>
      </w:r>
      <w:r w:rsidRPr="0085687A">
        <w:t xml:space="preserve"> investment in the Northern Territory will be delivered in partnership with the local community</w:t>
      </w:r>
      <w:r>
        <w:t xml:space="preserve"> because we know</w:t>
      </w:r>
      <w:r w:rsidRPr="0085687A">
        <w:t xml:space="preserve"> the most effective solutions come from the local community</w:t>
      </w:r>
      <w:r w:rsidR="00262013">
        <w:t xml:space="preserve">. </w:t>
      </w:r>
      <w:r w:rsidR="001834B7">
        <w:t>Funding to support the Plan include</w:t>
      </w:r>
      <w:r w:rsidR="000411C6">
        <w:t>s</w:t>
      </w:r>
      <w:r w:rsidR="001834B7">
        <w:t xml:space="preserve"> a wide range of </w:t>
      </w:r>
      <w:r w:rsidR="00D202C6">
        <w:t>initiatives, inc</w:t>
      </w:r>
      <w:r w:rsidR="0090172B">
        <w:t>lu</w:t>
      </w:r>
      <w:r w:rsidR="00D202C6">
        <w:t>ding:</w:t>
      </w:r>
    </w:p>
    <w:p w14:paraId="1371CC54" w14:textId="39258AF3" w:rsidR="002E4747" w:rsidRDefault="00174FEA" w:rsidP="00565C84">
      <w:pPr>
        <w:pStyle w:val="Bullet"/>
      </w:pPr>
      <w:r>
        <w:t xml:space="preserve">$50 million </w:t>
      </w:r>
      <w:r w:rsidR="00873250">
        <w:t>under the Infrastructure Investment Program for</w:t>
      </w:r>
      <w:r w:rsidR="00944D19">
        <w:t xml:space="preserve"> community and regional</w:t>
      </w:r>
      <w:r w:rsidR="00873250">
        <w:t xml:space="preserve"> infrastructure in Central Australia</w:t>
      </w:r>
      <w:r w:rsidR="0065229C">
        <w:t>.</w:t>
      </w:r>
    </w:p>
    <w:p w14:paraId="736EEA1C" w14:textId="5A0CBE9A" w:rsidR="008C4050" w:rsidRDefault="00432543" w:rsidP="00565C84">
      <w:pPr>
        <w:pStyle w:val="Bullet"/>
      </w:pPr>
      <w:r w:rsidRPr="006B3634">
        <w:t>$40.4 million</w:t>
      </w:r>
      <w:r w:rsidR="006936E8">
        <w:t xml:space="preserve"> for On</w:t>
      </w:r>
      <w:r w:rsidR="007230C2">
        <w:noBreakHyphen/>
      </w:r>
      <w:r w:rsidR="006936E8">
        <w:t>Country learning</w:t>
      </w:r>
      <w:r w:rsidRPr="006B3634">
        <w:t xml:space="preserve"> to improve school attendance, engagement and learning outcomes for students in</w:t>
      </w:r>
      <w:r w:rsidR="0016173C">
        <w:t xml:space="preserve"> </w:t>
      </w:r>
      <w:r w:rsidRPr="007E50AB">
        <w:t>Central Australian schools</w:t>
      </w:r>
      <w:r w:rsidR="009865AF">
        <w:t>.</w:t>
      </w:r>
    </w:p>
    <w:p w14:paraId="45BFFB7B" w14:textId="766C9F9D" w:rsidR="008C4050" w:rsidRPr="002A16DF" w:rsidRDefault="00432543" w:rsidP="00565C84">
      <w:pPr>
        <w:pStyle w:val="Bullet"/>
      </w:pPr>
      <w:r w:rsidRPr="006B3634">
        <w:t>$</w:t>
      </w:r>
      <w:r w:rsidR="00EE6024">
        <w:t>23.5</w:t>
      </w:r>
      <w:r>
        <w:t xml:space="preserve"> million to expand the Child and Youth Assessment and Treatment Service and fund the building of</w:t>
      </w:r>
      <w:r w:rsidR="00C80805">
        <w:t xml:space="preserve"> a</w:t>
      </w:r>
      <w:r>
        <w:t xml:space="preserve"> Health Hub in Alice </w:t>
      </w:r>
      <w:r w:rsidR="00BF7D8A">
        <w:t>Springs</w:t>
      </w:r>
      <w:r w:rsidR="009865AF">
        <w:t>.</w:t>
      </w:r>
    </w:p>
    <w:p w14:paraId="52AD968B" w14:textId="6C74C258" w:rsidR="00A32A6A" w:rsidRDefault="0065229C" w:rsidP="00A32A6A">
      <w:pPr>
        <w:pStyle w:val="Bullet"/>
      </w:pPr>
      <w:r>
        <w:t>J</w:t>
      </w:r>
      <w:r w:rsidR="00D21A7D" w:rsidRPr="002A16DF">
        <w:t>ustice reinvestment projects, youth services, community safety, junior rangers and digital connectivity improvements, including new and upgraded broadband or mobile services</w:t>
      </w:r>
      <w:r w:rsidR="00D21A7D">
        <w:t>.</w:t>
      </w:r>
      <w:r w:rsidR="00432543">
        <w:t xml:space="preserve"> </w:t>
      </w:r>
    </w:p>
    <w:p w14:paraId="025FD735" w14:textId="7433C628" w:rsidR="002E0DB1" w:rsidRPr="00645BCF" w:rsidRDefault="00F2124D" w:rsidP="00CE37CC">
      <w:pPr>
        <w:pStyle w:val="Heading3"/>
      </w:pPr>
      <w:r>
        <w:rPr>
          <w:noProof/>
        </w:rPr>
        <w:drawing>
          <wp:anchor distT="0" distB="0" distL="114300" distR="114300" simplePos="0" relativeHeight="251658240" behindDoc="0" locked="0" layoutInCell="1" allowOverlap="1" wp14:anchorId="3AD3654D" wp14:editId="72D1E4CA">
            <wp:simplePos x="0" y="0"/>
            <wp:positionH relativeFrom="margin">
              <wp:posOffset>635</wp:posOffset>
            </wp:positionH>
            <wp:positionV relativeFrom="paragraph">
              <wp:posOffset>189865</wp:posOffset>
            </wp:positionV>
            <wp:extent cx="2654935" cy="1989455"/>
            <wp:effectExtent l="0" t="0" r="0" b="1905"/>
            <wp:wrapTopAndBottom/>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pic:nvPicPr>
                  <pic:blipFill>
                    <a:blip r:embed="rId21">
                      <a:extLst>
                        <a:ext uri="{28A0092B-C50C-407E-A947-70E740481C1C}">
                          <a14:useLocalDpi xmlns:a14="http://schemas.microsoft.com/office/drawing/2010/main" val="0"/>
                        </a:ext>
                      </a:extLst>
                    </a:blip>
                    <a:stretch>
                      <a:fillRect/>
                    </a:stretch>
                  </pic:blipFill>
                  <pic:spPr>
                    <a:xfrm>
                      <a:off x="0" y="0"/>
                      <a:ext cx="2654935" cy="1989455"/>
                    </a:xfrm>
                    <a:prstGeom prst="rect">
                      <a:avLst/>
                    </a:prstGeom>
                  </pic:spPr>
                </pic:pic>
              </a:graphicData>
            </a:graphic>
            <wp14:sizeRelH relativeFrom="margin">
              <wp14:pctWidth>0</wp14:pctWidth>
            </wp14:sizeRelH>
            <wp14:sizeRelV relativeFrom="margin">
              <wp14:pctHeight>0</wp14:pctHeight>
            </wp14:sizeRelV>
          </wp:anchor>
        </w:drawing>
      </w:r>
      <w:r w:rsidR="00F602B9">
        <w:rPr>
          <w:rFonts w:eastAsiaTheme="minorHAnsi" w:cs="Times New Roman"/>
          <w:color w:val="auto"/>
          <w:sz w:val="22"/>
        </w:rPr>
        <w:br w:type="column"/>
      </w:r>
      <w:r w:rsidR="00B93684">
        <w:t>Transforming Government</w:t>
      </w:r>
    </w:p>
    <w:p w14:paraId="31CFAF65" w14:textId="2573DC6B" w:rsidR="002E0DB1" w:rsidRPr="00BF0AF2" w:rsidRDefault="002E0DB1" w:rsidP="002E0DB1">
      <w:r w:rsidRPr="00BF0AF2">
        <w:t xml:space="preserve">The Government </w:t>
      </w:r>
      <w:r>
        <w:t>recognises that it must lead system</w:t>
      </w:r>
      <w:r w:rsidR="007230C2">
        <w:noBreakHyphen/>
      </w:r>
      <w:r>
        <w:t xml:space="preserve">wide change to </w:t>
      </w:r>
      <w:r w:rsidR="00CA524C">
        <w:t>transform government organisations by</w:t>
      </w:r>
      <w:r w:rsidR="006936E8">
        <w:t xml:space="preserve"> partnering with and</w:t>
      </w:r>
      <w:r w:rsidR="00CA524C">
        <w:t xml:space="preserve"> </w:t>
      </w:r>
      <w:r>
        <w:t>elevat</w:t>
      </w:r>
      <w:r w:rsidR="00CA524C">
        <w:t>ing</w:t>
      </w:r>
      <w:r w:rsidRPr="00BF0AF2">
        <w:t xml:space="preserve"> the voices of First Nations Australians. </w:t>
      </w:r>
    </w:p>
    <w:p w14:paraId="078896CE" w14:textId="77777777" w:rsidR="002E0DB1" w:rsidRPr="0058208C" w:rsidRDefault="002E0DB1" w:rsidP="002E0DB1">
      <w:pPr>
        <w:pStyle w:val="Heading4"/>
      </w:pPr>
      <w:r>
        <w:t xml:space="preserve">Ambassador for </w:t>
      </w:r>
      <w:r w:rsidRPr="00BF0AF2">
        <w:t>First</w:t>
      </w:r>
      <w:r>
        <w:t xml:space="preserve"> Nations People</w:t>
      </w:r>
    </w:p>
    <w:p w14:paraId="1E0E108A" w14:textId="297EC7A6" w:rsidR="002E0DB1" w:rsidRPr="0025339E" w:rsidRDefault="002E0DB1" w:rsidP="002E0DB1">
      <w:r w:rsidRPr="0025339E">
        <w:t xml:space="preserve">On 7 March 2023, the Government announced the appointment </w:t>
      </w:r>
      <w:r w:rsidR="00A04E46">
        <w:t xml:space="preserve">of </w:t>
      </w:r>
      <w:r w:rsidRPr="0025339E">
        <w:t>Australia</w:t>
      </w:r>
      <w:r w:rsidR="007230C2">
        <w:t>’</w:t>
      </w:r>
      <w:r w:rsidRPr="0025339E">
        <w:t>s inaugural Ambassador for First Nations People. This new position ensures, for the first time, that Australia will have dedicated Indigenous representation in our international engagement.</w:t>
      </w:r>
    </w:p>
    <w:p w14:paraId="576DA95B" w14:textId="77777777" w:rsidR="002E0DB1" w:rsidRPr="0058208C" w:rsidRDefault="002E0DB1" w:rsidP="002E0DB1">
      <w:pPr>
        <w:pStyle w:val="Heading4"/>
      </w:pPr>
      <w:r>
        <w:t xml:space="preserve">Wiyi Yani U Thangani </w:t>
      </w:r>
      <w:r w:rsidRPr="00BF0AF2">
        <w:t>National</w:t>
      </w:r>
      <w:r>
        <w:t xml:space="preserve"> Summit</w:t>
      </w:r>
    </w:p>
    <w:p w14:paraId="2506FDC6" w14:textId="739EC1ED" w:rsidR="002E0DB1" w:rsidRPr="00BF0AF2" w:rsidRDefault="002E0DB1" w:rsidP="002E0DB1">
      <w:r w:rsidRPr="00BF0AF2">
        <w:t>The first ever Wiyi Yani U Thangani (Women</w:t>
      </w:r>
      <w:r w:rsidR="007230C2">
        <w:t>’</w:t>
      </w:r>
      <w:r w:rsidRPr="00BF0AF2">
        <w:t>s</w:t>
      </w:r>
      <w:r w:rsidR="00C01227">
        <w:t> </w:t>
      </w:r>
      <w:r w:rsidRPr="00BF0AF2">
        <w:t>Voices) National Summit will be held from 9 to 11</w:t>
      </w:r>
      <w:r w:rsidR="004F730E">
        <w:t> </w:t>
      </w:r>
      <w:r w:rsidRPr="00BF0AF2">
        <w:t xml:space="preserve">May 2023. The Summit </w:t>
      </w:r>
      <w:r w:rsidR="006936E8">
        <w:t xml:space="preserve">is stage </w:t>
      </w:r>
      <w:r w:rsidR="00BC14C6">
        <w:t>3</w:t>
      </w:r>
      <w:r w:rsidR="006936E8">
        <w:t xml:space="preserve"> of the Wiyi Yani U Thangani </w:t>
      </w:r>
      <w:r w:rsidR="00E46EF8">
        <w:t>(Women</w:t>
      </w:r>
      <w:r w:rsidR="007230C2">
        <w:t>’</w:t>
      </w:r>
      <w:r w:rsidR="00E46EF8">
        <w:t>s Voices) project, which</w:t>
      </w:r>
      <w:r w:rsidR="00730C50">
        <w:t xml:space="preserve"> </w:t>
      </w:r>
      <w:r w:rsidRPr="00BF0AF2">
        <w:t xml:space="preserve">will bring together over </w:t>
      </w:r>
      <w:r w:rsidR="00180BAF">
        <w:t>9</w:t>
      </w:r>
      <w:r w:rsidRPr="00BF0AF2">
        <w:t>00</w:t>
      </w:r>
      <w:r w:rsidR="00A40B80">
        <w:t xml:space="preserve"> </w:t>
      </w:r>
      <w:r w:rsidRPr="00BF0AF2">
        <w:t>First</w:t>
      </w:r>
      <w:r w:rsidR="00C01227">
        <w:t> </w:t>
      </w:r>
      <w:r w:rsidRPr="00BF0AF2">
        <w:t>Nations women delegates for decision</w:t>
      </w:r>
      <w:r w:rsidR="007230C2">
        <w:noBreakHyphen/>
      </w:r>
      <w:r w:rsidRPr="00BF0AF2">
        <w:t>making, innovation and celebration. </w:t>
      </w:r>
      <w:r>
        <w:t>This work will inform whole</w:t>
      </w:r>
      <w:r w:rsidR="007230C2">
        <w:noBreakHyphen/>
      </w:r>
      <w:r>
        <w:t>of</w:t>
      </w:r>
      <w:r w:rsidR="007230C2">
        <w:noBreakHyphen/>
      </w:r>
      <w:r>
        <w:t>government polic</w:t>
      </w:r>
      <w:r w:rsidR="00180BAF">
        <w:t>ies and</w:t>
      </w:r>
      <w:r w:rsidR="00CF1BC4">
        <w:t xml:space="preserve"> </w:t>
      </w:r>
      <w:r>
        <w:t xml:space="preserve">strategies to </w:t>
      </w:r>
      <w:r w:rsidR="00335144">
        <w:t>support</w:t>
      </w:r>
      <w:r>
        <w:t xml:space="preserve"> social and economic security for </w:t>
      </w:r>
      <w:r w:rsidR="00BD2741">
        <w:t>First Nations</w:t>
      </w:r>
      <w:r>
        <w:t xml:space="preserve"> women and girls</w:t>
      </w:r>
      <w:r w:rsidR="000B2591">
        <w:t>,</w:t>
      </w:r>
      <w:r w:rsidR="00833BB5">
        <w:t xml:space="preserve"> and work towards the development of the National Framework for Action.</w:t>
      </w:r>
    </w:p>
    <w:p w14:paraId="1842561F" w14:textId="77777777" w:rsidR="002E0DB1" w:rsidRPr="0058208C" w:rsidRDefault="002E0DB1" w:rsidP="002E0DB1">
      <w:pPr>
        <w:pStyle w:val="Heading4"/>
      </w:pPr>
      <w:r>
        <w:t xml:space="preserve">Working </w:t>
      </w:r>
      <w:r w:rsidRPr="005A1F4F">
        <w:t>towards</w:t>
      </w:r>
      <w:r>
        <w:t xml:space="preserve"> making the Australian Public Service (APS) a </w:t>
      </w:r>
      <w:r w:rsidRPr="00BF0AF2">
        <w:t>model</w:t>
      </w:r>
      <w:r>
        <w:t xml:space="preserve"> employer</w:t>
      </w:r>
    </w:p>
    <w:p w14:paraId="68B23A17" w14:textId="1C7EC20A" w:rsidR="00943421" w:rsidRDefault="002E0DB1" w:rsidP="002E0DB1">
      <w:pPr>
        <w:sectPr w:rsidR="00943421">
          <w:type w:val="continuous"/>
          <w:pgSz w:w="11906" w:h="16838" w:code="9"/>
          <w:pgMar w:top="1985" w:right="1134" w:bottom="1701" w:left="1134" w:header="283" w:footer="283" w:gutter="0"/>
          <w:cols w:num="2" w:space="510"/>
          <w:titlePg/>
          <w:docGrid w:linePitch="360"/>
        </w:sectPr>
      </w:pPr>
      <w:r w:rsidRPr="00403696">
        <w:t>The Government has committed $</w:t>
      </w:r>
      <w:r w:rsidR="00E14BFD">
        <w:t>3.4</w:t>
      </w:r>
      <w:r w:rsidRPr="00403696">
        <w:t xml:space="preserve"> million to increase First Nations employment in the APS </w:t>
      </w:r>
      <w:r w:rsidR="00833BB5">
        <w:t>to</w:t>
      </w:r>
      <w:r w:rsidRPr="00403696">
        <w:t xml:space="preserve"> 5 per</w:t>
      </w:r>
      <w:r w:rsidR="004F730E">
        <w:t> </w:t>
      </w:r>
      <w:r w:rsidRPr="00403696">
        <w:t>cent by 2030. The</w:t>
      </w:r>
      <w:r>
        <w:t> </w:t>
      </w:r>
      <w:r w:rsidRPr="00BD6E98">
        <w:t xml:space="preserve">Government is also delivering a range of strategies and publications in 2023 that will </w:t>
      </w:r>
      <w:r w:rsidRPr="00B4046F">
        <w:rPr>
          <w:bCs/>
        </w:rPr>
        <w:t xml:space="preserve">consider </w:t>
      </w:r>
      <w:r w:rsidRPr="00BD6E98">
        <w:t>the opportunities and challenges faced by First Nations Australians. These include the National Gender Equality Strategy, the Early Years Strategy, Measuring What Matters and the Employment White Paper.</w:t>
      </w:r>
    </w:p>
    <w:p w14:paraId="43EE97C9" w14:textId="77777777" w:rsidR="002E0DB1" w:rsidRDefault="002E0DB1" w:rsidP="00F2124D">
      <w:pPr>
        <w:pStyle w:val="NoSpacing"/>
      </w:pPr>
    </w:p>
    <w:p w14:paraId="0E380328" w14:textId="5404E255" w:rsidR="00205DDA" w:rsidRPr="004769E2" w:rsidRDefault="008B5812" w:rsidP="008A1042">
      <w:pPr>
        <w:rPr>
          <w:rStyle w:val="IntenseEmphasis"/>
        </w:rPr>
      </w:pPr>
      <w:r w:rsidRPr="004769E2">
        <w:rPr>
          <w:rStyle w:val="IntenseEmphasis"/>
        </w:rPr>
        <w:t>Treasury acknowledges the Traditional Custodians of country throughout Australia and their connections to land, sea and community. We pay our respects to their Elders past and present and extend that respect to all Aboriginal and Torres Strait Islander peoples today.</w:t>
      </w:r>
    </w:p>
    <w:sectPr w:rsidR="00205DDA" w:rsidRPr="004769E2" w:rsidSect="00FE7142">
      <w:type w:val="continuous"/>
      <w:pgSz w:w="11906" w:h="16838" w:code="9"/>
      <w:pgMar w:top="1985" w:right="1134" w:bottom="1701" w:left="1134" w:header="283" w:footer="283" w:gutter="0"/>
      <w:cols w:space="51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E037F" w14:textId="77777777" w:rsidR="002345C5" w:rsidRDefault="002345C5" w:rsidP="00886BC4">
      <w:r>
        <w:separator/>
      </w:r>
    </w:p>
  </w:endnote>
  <w:endnote w:type="continuationSeparator" w:id="0">
    <w:p w14:paraId="02019D7B" w14:textId="77777777" w:rsidR="002345C5" w:rsidRDefault="002345C5" w:rsidP="00886BC4">
      <w:r>
        <w:continuationSeparator/>
      </w:r>
    </w:p>
  </w:endnote>
  <w:endnote w:type="continuationNotice" w:id="1">
    <w:p w14:paraId="7CE626B1" w14:textId="77777777" w:rsidR="002345C5" w:rsidRDefault="002345C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Noto Sans">
    <w:charset w:val="00"/>
    <w:family w:val="swiss"/>
    <w:pitch w:val="variable"/>
    <w:sig w:usb0="E00082FF" w:usb1="400078FF" w:usb2="00000021"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D7BF7" w14:textId="5CED443C" w:rsidR="00227C77" w:rsidRPr="00E61211" w:rsidRDefault="00EE1D39" w:rsidP="00E61211">
    <w:pPr>
      <w:pStyle w:val="Footer"/>
    </w:pPr>
    <w:r w:rsidRPr="00FE336D">
      <w:rPr>
        <w:noProof/>
        <w:color w:val="002A54" w:themeColor="text2"/>
      </w:rPr>
      <w:drawing>
        <wp:anchor distT="0" distB="0" distL="114300" distR="114300" simplePos="0" relativeHeight="251658240" behindDoc="1" locked="1" layoutInCell="1" allowOverlap="1" wp14:anchorId="2E15CDCF" wp14:editId="5D7A4929">
          <wp:simplePos x="0" y="0"/>
          <wp:positionH relativeFrom="page">
            <wp:posOffset>0</wp:posOffset>
          </wp:positionH>
          <wp:positionV relativeFrom="page">
            <wp:posOffset>10138410</wp:posOffset>
          </wp:positionV>
          <wp:extent cx="8118475" cy="557530"/>
          <wp:effectExtent l="0" t="0" r="0" b="0"/>
          <wp:wrapNone/>
          <wp:docPr id="4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118475" cy="55753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215" w:rsidRPr="00FE336D">
      <w:rPr>
        <w:noProof/>
        <w:color w:val="002A54" w:themeColor="text2"/>
      </w:rPr>
      <w:drawing>
        <wp:anchor distT="0" distB="0" distL="0" distR="71755" simplePos="0" relativeHeight="251658241" behindDoc="1" locked="0" layoutInCell="1" allowOverlap="1" wp14:anchorId="33E91356" wp14:editId="35E3F414">
          <wp:simplePos x="0" y="0"/>
          <wp:positionH relativeFrom="column">
            <wp:posOffset>-635</wp:posOffset>
          </wp:positionH>
          <wp:positionV relativeFrom="paragraph">
            <wp:posOffset>154940</wp:posOffset>
          </wp:positionV>
          <wp:extent cx="687600" cy="100800"/>
          <wp:effectExtent l="0" t="0" r="0" b="0"/>
          <wp:wrapTight wrapText="bothSides">
            <wp:wrapPolygon edited="0">
              <wp:start x="0" y="0"/>
              <wp:lineTo x="0" y="16405"/>
              <wp:lineTo x="20961" y="16405"/>
              <wp:lineTo x="20961" y="0"/>
              <wp:lineTo x="0" y="0"/>
            </wp:wrapPolygon>
          </wp:wrapTight>
          <wp:docPr id="5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7600" cy="100800"/>
                  </a:xfrm>
                  <a:prstGeom prst="rect">
                    <a:avLst/>
                  </a:prstGeom>
                </pic:spPr>
              </pic:pic>
            </a:graphicData>
          </a:graphic>
          <wp14:sizeRelH relativeFrom="margin">
            <wp14:pctWidth>0</wp14:pctWidth>
          </wp14:sizeRelH>
          <wp14:sizeRelV relativeFrom="margin">
            <wp14:pctHeight>0</wp14:pctHeight>
          </wp14:sizeRelV>
        </wp:anchor>
      </w:drawing>
    </w:r>
    <w:r w:rsidR="003F18B1" w:rsidRPr="00FE336D">
      <w:rPr>
        <w:noProof/>
        <w:color w:val="002A54" w:themeColor="text2"/>
      </w:rPr>
      <w:t xml:space="preserve">|  </w:t>
    </w:r>
    <w:r w:rsidR="003F18B1" w:rsidRPr="00FE336D">
      <w:rPr>
        <w:noProof/>
        <w:color w:val="002A54" w:themeColor="text2"/>
      </w:rPr>
      <w:fldChar w:fldCharType="begin"/>
    </w:r>
    <w:r w:rsidR="003F18B1" w:rsidRPr="00FE336D">
      <w:rPr>
        <w:noProof/>
        <w:color w:val="002A54" w:themeColor="text2"/>
      </w:rPr>
      <w:instrText xml:space="preserve"> STYLEREF  "Heading 1"  \* MERGEFORMAT </w:instrText>
    </w:r>
    <w:r w:rsidR="003F18B1" w:rsidRPr="00FE336D">
      <w:rPr>
        <w:noProof/>
        <w:color w:val="002A54" w:themeColor="text2"/>
      </w:rPr>
      <w:fldChar w:fldCharType="separate"/>
    </w:r>
    <w:r w:rsidR="00D340BC">
      <w:rPr>
        <w:noProof/>
        <w:color w:val="002A54" w:themeColor="text2"/>
      </w:rPr>
      <w:t>Empowering Aboriginal and Torres Strait Islander people</w:t>
    </w:r>
    <w:r w:rsidR="003F18B1" w:rsidRPr="00FE336D">
      <w:rPr>
        <w:noProof/>
        <w:color w:val="002A54" w:themeColor="text2"/>
      </w:rPr>
      <w:fldChar w:fldCharType="end"/>
    </w:r>
    <w:r w:rsidR="005B79C8" w:rsidRPr="00E61211">
      <w:tab/>
    </w:r>
    <w:r w:rsidR="00227C77" w:rsidRPr="00FE336D">
      <w:rPr>
        <w:color w:val="002A54" w:themeColor="text2"/>
      </w:rPr>
      <w:fldChar w:fldCharType="begin"/>
    </w:r>
    <w:r w:rsidR="00227C77" w:rsidRPr="00FE336D">
      <w:rPr>
        <w:color w:val="002A54" w:themeColor="text2"/>
      </w:rPr>
      <w:instrText xml:space="preserve"> PAGE   \* MERGEFORMAT </w:instrText>
    </w:r>
    <w:r w:rsidR="00227C77" w:rsidRPr="00FE336D">
      <w:rPr>
        <w:color w:val="002A54" w:themeColor="text2"/>
      </w:rPr>
      <w:fldChar w:fldCharType="separate"/>
    </w:r>
    <w:r w:rsidR="00C94CAC" w:rsidRPr="00FE336D">
      <w:rPr>
        <w:noProof/>
        <w:color w:val="002A54" w:themeColor="text2"/>
      </w:rPr>
      <w:t>2</w:t>
    </w:r>
    <w:r w:rsidR="00227C77" w:rsidRPr="00FE336D">
      <w:rPr>
        <w:color w:val="002A54" w:themeColor="text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330F48" w14:textId="5D0FBFF0" w:rsidR="004C06BF" w:rsidRPr="0084440D" w:rsidRDefault="6ABEC2B5" w:rsidP="00FE336D">
    <w:pPr>
      <w:pStyle w:val="Footer"/>
      <w:tabs>
        <w:tab w:val="left" w:pos="8370"/>
      </w:tabs>
    </w:pPr>
    <w:r w:rsidRPr="00FE336D">
      <w:rPr>
        <w:noProof/>
        <w:color w:val="002A54" w:themeColor="text2"/>
      </w:rPr>
      <w:drawing>
        <wp:anchor distT="0" distB="0" distL="114300" distR="114300" simplePos="0" relativeHeight="251666436" behindDoc="1" locked="0" layoutInCell="1" allowOverlap="1" wp14:anchorId="1824F438" wp14:editId="1D87F261">
          <wp:simplePos x="0" y="0"/>
          <wp:positionH relativeFrom="page">
            <wp:posOffset>-1</wp:posOffset>
          </wp:positionH>
          <wp:positionV relativeFrom="page">
            <wp:posOffset>10138787</wp:posOffset>
          </wp:positionV>
          <wp:extent cx="7747279" cy="557530"/>
          <wp:effectExtent l="0" t="0" r="6350" b="0"/>
          <wp:wrapNone/>
          <wp:docPr id="52"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a:extLst>
                      <a:ext uri="{C183D7F6-B498-43B3-948B-1728B52AA6E4}">
                        <adec:decorative xmlns:adec="http://schemas.microsoft.com/office/drawing/2017/decorative" val="1"/>
                      </a:ext>
                    </a:extLst>
                  </pic:cNvPr>
                  <pic:cNvPicPr/>
                </pic:nvPicPr>
                <pic:blipFill>
                  <a:blip r:embed="rId1">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rto="http://schemas.microsoft.com/office/word/2006/arto" val="1"/>
                      </a:ext>
                    </a:extLst>
                  </a:blip>
                  <a:stretch>
                    <a:fillRect/>
                  </a:stretch>
                </pic:blipFill>
                <pic:spPr>
                  <a:xfrm>
                    <a:off x="0" y="0"/>
                    <a:ext cx="7755340" cy="558110"/>
                  </a:xfrm>
                  <a:prstGeom prst="rect">
                    <a:avLst/>
                  </a:prstGeom>
                </pic:spPr>
              </pic:pic>
            </a:graphicData>
          </a:graphic>
          <wp14:sizeRelH relativeFrom="page">
            <wp14:pctWidth>0</wp14:pctWidth>
          </wp14:sizeRelH>
          <wp14:sizeRelV relativeFrom="page">
            <wp14:pctHeight>0</wp14:pctHeight>
          </wp14:sizeRelV>
        </wp:anchor>
      </w:drawing>
    </w:r>
    <w:r w:rsidR="00C02D8E" w:rsidRPr="00FE336D">
      <w:rPr>
        <w:noProof/>
        <w:color w:val="002A54" w:themeColor="text2"/>
      </w:rPr>
      <w:drawing>
        <wp:anchor distT="0" distB="0" distL="0" distR="71755" simplePos="0" relativeHeight="251658242" behindDoc="1" locked="1" layoutInCell="1" allowOverlap="1" wp14:anchorId="2D6EDDAC" wp14:editId="6167630F">
          <wp:simplePos x="0" y="0"/>
          <wp:positionH relativeFrom="margin">
            <wp:posOffset>-635</wp:posOffset>
          </wp:positionH>
          <wp:positionV relativeFrom="paragraph">
            <wp:posOffset>154940</wp:posOffset>
          </wp:positionV>
          <wp:extent cx="687600" cy="100800"/>
          <wp:effectExtent l="0" t="0" r="0" b="0"/>
          <wp:wrapTight wrapText="bothSides">
            <wp:wrapPolygon edited="0">
              <wp:start x="0" y="0"/>
              <wp:lineTo x="0" y="16405"/>
              <wp:lineTo x="20961" y="16405"/>
              <wp:lineTo x="20961" y="0"/>
              <wp:lineTo x="0" y="0"/>
            </wp:wrapPolygon>
          </wp:wrapTight>
          <wp:docPr id="53"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687600" cy="100800"/>
                  </a:xfrm>
                  <a:prstGeom prst="rect">
                    <a:avLst/>
                  </a:prstGeom>
                </pic:spPr>
              </pic:pic>
            </a:graphicData>
          </a:graphic>
          <wp14:sizeRelH relativeFrom="margin">
            <wp14:pctWidth>0</wp14:pctWidth>
          </wp14:sizeRelH>
          <wp14:sizeRelV relativeFrom="margin">
            <wp14:pctHeight>0</wp14:pctHeight>
          </wp14:sizeRelV>
        </wp:anchor>
      </w:drawing>
    </w:r>
    <w:r w:rsidR="003F18B1" w:rsidRPr="00FE336D">
      <w:rPr>
        <w:noProof/>
        <w:color w:val="002A54" w:themeColor="text2"/>
      </w:rPr>
      <w:t xml:space="preserve">|  </w:t>
    </w:r>
    <w:r w:rsidR="003F18B1" w:rsidRPr="00FE336D">
      <w:rPr>
        <w:noProof/>
        <w:color w:val="002A54" w:themeColor="text2"/>
      </w:rPr>
      <w:fldChar w:fldCharType="begin"/>
    </w:r>
    <w:r w:rsidR="003F18B1" w:rsidRPr="00FE336D">
      <w:rPr>
        <w:noProof/>
        <w:color w:val="002A54" w:themeColor="text2"/>
      </w:rPr>
      <w:instrText xml:space="preserve"> STYLEREF  "Heading 1"  \* MERGEFORMAT </w:instrText>
    </w:r>
    <w:r w:rsidR="003F18B1" w:rsidRPr="00FE336D">
      <w:rPr>
        <w:noProof/>
        <w:color w:val="002A54" w:themeColor="text2"/>
      </w:rPr>
      <w:fldChar w:fldCharType="separate"/>
    </w:r>
    <w:r w:rsidR="00D340BC">
      <w:rPr>
        <w:noProof/>
        <w:color w:val="002A54" w:themeColor="text2"/>
      </w:rPr>
      <w:t>Empowering Aboriginal and Torres Strait Islander people</w:t>
    </w:r>
    <w:r w:rsidR="003F18B1" w:rsidRPr="00FE336D">
      <w:rPr>
        <w:noProof/>
        <w:color w:val="002A54" w:themeColor="text2"/>
      </w:rPr>
      <w:fldChar w:fldCharType="end"/>
    </w:r>
    <w:r w:rsidR="004C06BF" w:rsidRPr="0084440D">
      <w:tab/>
    </w:r>
    <w:r w:rsidR="00FE336D">
      <w:tab/>
    </w:r>
    <w:r w:rsidR="004C06BF" w:rsidRPr="00FE336D">
      <w:rPr>
        <w:bCs/>
        <w:color w:val="002A54" w:themeColor="text2"/>
      </w:rPr>
      <w:fldChar w:fldCharType="begin"/>
    </w:r>
    <w:r w:rsidR="004C06BF" w:rsidRPr="00FE336D">
      <w:rPr>
        <w:bCs/>
        <w:color w:val="002A54" w:themeColor="text2"/>
      </w:rPr>
      <w:instrText xml:space="preserve"> PAGE   \* MERGEFORMAT </w:instrText>
    </w:r>
    <w:r w:rsidR="004C06BF" w:rsidRPr="00FE336D">
      <w:rPr>
        <w:bCs/>
        <w:color w:val="002A54" w:themeColor="text2"/>
      </w:rPr>
      <w:fldChar w:fldCharType="separate"/>
    </w:r>
    <w:r w:rsidR="00D250AD" w:rsidRPr="00FE336D">
      <w:rPr>
        <w:bCs/>
        <w:noProof/>
        <w:color w:val="002A54" w:themeColor="text2"/>
      </w:rPr>
      <w:t>1</w:t>
    </w:r>
    <w:r w:rsidR="004C06BF" w:rsidRPr="00FE336D">
      <w:rPr>
        <w:bCs/>
        <w:color w:val="002A54" w:themeColor="text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DFBDC" w14:textId="77777777" w:rsidR="002345C5" w:rsidRDefault="002345C5" w:rsidP="00886BC4">
      <w:r>
        <w:separator/>
      </w:r>
    </w:p>
  </w:footnote>
  <w:footnote w:type="continuationSeparator" w:id="0">
    <w:p w14:paraId="7F45B15D" w14:textId="77777777" w:rsidR="002345C5" w:rsidRDefault="002345C5" w:rsidP="00886BC4">
      <w:r>
        <w:continuationSeparator/>
      </w:r>
    </w:p>
  </w:footnote>
  <w:footnote w:type="continuationNotice" w:id="1">
    <w:p w14:paraId="6205FCA9" w14:textId="77777777" w:rsidR="002345C5" w:rsidRDefault="002345C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600B" w14:textId="240B12EE" w:rsidR="004C06BF" w:rsidRDefault="0004458A" w:rsidP="00E370C2">
    <w:pPr>
      <w:pStyle w:val="Header"/>
      <w:tabs>
        <w:tab w:val="clear" w:pos="4513"/>
        <w:tab w:val="clear" w:pos="9026"/>
        <w:tab w:val="left" w:pos="1035"/>
      </w:tabs>
    </w:pPr>
    <w:r>
      <w:rPr>
        <w:noProof/>
      </w:rPr>
      <w:drawing>
        <wp:anchor distT="0" distB="0" distL="114300" distR="114300" simplePos="0" relativeHeight="251658243" behindDoc="1" locked="1" layoutInCell="1" allowOverlap="1" wp14:anchorId="46EBF1E5" wp14:editId="0E485448">
          <wp:simplePos x="0" y="0"/>
          <wp:positionH relativeFrom="page">
            <wp:align>center</wp:align>
          </wp:positionH>
          <wp:positionV relativeFrom="page">
            <wp:align>top</wp:align>
          </wp:positionV>
          <wp:extent cx="7560000" cy="3495600"/>
          <wp:effectExtent l="0" t="0" r="3175" b="0"/>
          <wp:wrapNone/>
          <wp:docPr id="5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3495600"/>
                  </a:xfrm>
                  <a:prstGeom prst="rect">
                    <a:avLst/>
                  </a:prstGeom>
                </pic:spPr>
              </pic:pic>
            </a:graphicData>
          </a:graphic>
          <wp14:sizeRelH relativeFrom="margin">
            <wp14:pctWidth>0</wp14:pctWidth>
          </wp14:sizeRelH>
          <wp14:sizeRelV relativeFrom="margin">
            <wp14:pctHeight>0</wp14:pctHeight>
          </wp14:sizeRelV>
        </wp:anchor>
      </w:drawing>
    </w:r>
    <w:r w:rsidR="00E370C2">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02934"/>
    <w:multiLevelType w:val="multilevel"/>
    <w:tmpl w:val="B45EE88A"/>
    <w:lvl w:ilvl="0">
      <w:start w:val="1"/>
      <w:numFmt w:val="decimal"/>
      <w:lvlText w:val="%1."/>
      <w:lvlJc w:val="left"/>
      <w:pPr>
        <w:tabs>
          <w:tab w:val="num" w:pos="520"/>
        </w:tabs>
        <w:ind w:left="520" w:hanging="520"/>
      </w:pPr>
    </w:lvl>
    <w:lvl w:ilvl="1">
      <w:start w:val="1"/>
      <w:numFmt w:val="bullet"/>
      <w:lvlText w:val="–"/>
      <w:lvlJc w:val="left"/>
      <w:pPr>
        <w:tabs>
          <w:tab w:val="num" w:pos="1040"/>
        </w:tabs>
        <w:ind w:left="1040" w:hanging="520"/>
      </w:pPr>
      <w:rPr>
        <w:rFonts w:ascii="Times New Roman" w:hAnsi="Times New Roman" w:cs="Times New Roman"/>
      </w:rPr>
    </w:lvl>
    <w:lvl w:ilvl="2">
      <w:start w:val="1"/>
      <w:numFmt w:val="bullet"/>
      <w:lvlText w:val=":"/>
      <w:lvlJc w:val="left"/>
      <w:pPr>
        <w:tabs>
          <w:tab w:val="num" w:pos="1560"/>
        </w:tabs>
        <w:ind w:left="1560" w:hanging="520"/>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C35484"/>
    <w:multiLevelType w:val="hybridMultilevel"/>
    <w:tmpl w:val="265E60D6"/>
    <w:lvl w:ilvl="0" w:tplc="4FC8FC5A">
      <w:start w:val="1"/>
      <w:numFmt w:val="decimal"/>
      <w:lvlText w:val="%1."/>
      <w:lvlJc w:val="left"/>
      <w:pPr>
        <w:ind w:left="720" w:hanging="360"/>
      </w:pPr>
      <w:rPr>
        <w:b w:val="0"/>
        <w:bCs/>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76C6890"/>
    <w:multiLevelType w:val="hybridMultilevel"/>
    <w:tmpl w:val="3A7028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747C41"/>
    <w:multiLevelType w:val="multilevel"/>
    <w:tmpl w:val="DB6444EE"/>
    <w:lvl w:ilvl="0">
      <w:start w:val="1"/>
      <w:numFmt w:val="bullet"/>
      <w:lvlRestart w:val="0"/>
      <w:lvlText w:val="•"/>
      <w:lvlJc w:val="left"/>
      <w:pPr>
        <w:tabs>
          <w:tab w:val="num" w:pos="283"/>
        </w:tabs>
        <w:ind w:left="283" w:hanging="283"/>
      </w:pPr>
      <w:rPr>
        <w:rFonts w:ascii="Times New Roman" w:hAnsi="Times New Roman" w:cs="Times New Roman"/>
        <w:b w:val="0"/>
        <w:i w:val="0"/>
        <w:color w:val="000000"/>
        <w:sz w:val="20"/>
      </w:rPr>
    </w:lvl>
    <w:lvl w:ilvl="1">
      <w:start w:val="1"/>
      <w:numFmt w:val="bullet"/>
      <w:lvlText w:val="–"/>
      <w:lvlJc w:val="left"/>
      <w:pPr>
        <w:tabs>
          <w:tab w:val="num" w:pos="567"/>
        </w:tabs>
        <w:ind w:left="567" w:hanging="284"/>
      </w:pPr>
      <w:rPr>
        <w:rFonts w:ascii="Times New Roman" w:hAnsi="Times New Roman" w:cs="Times New Roman"/>
        <w:b w:val="0"/>
        <w:i w:val="0"/>
        <w:color w:val="000000"/>
      </w:rPr>
    </w:lvl>
    <w:lvl w:ilvl="2">
      <w:start w:val="1"/>
      <w:numFmt w:val="bullet"/>
      <w:lvlText w:val=":"/>
      <w:lvlJc w:val="left"/>
      <w:pPr>
        <w:tabs>
          <w:tab w:val="num" w:pos="850"/>
        </w:tabs>
        <w:ind w:left="850" w:hanging="283"/>
      </w:pPr>
      <w:rPr>
        <w:rFonts w:ascii="Times New Roman" w:hAnsi="Times New Roman" w:cs="Times New Roman"/>
        <w:b w:val="0"/>
        <w:i w:val="0"/>
        <w:color w:val="000000"/>
      </w:rPr>
    </w:lvl>
    <w:lvl w:ilvl="3">
      <w:start w:val="1"/>
      <w:numFmt w:val="decimal"/>
      <w:lvlText w:val="%4"/>
      <w:lvlJc w:val="left"/>
      <w:pPr>
        <w:tabs>
          <w:tab w:val="num" w:pos="2268"/>
        </w:tabs>
        <w:ind w:left="2268" w:hanging="567"/>
      </w:pPr>
      <w:rPr>
        <w:rFonts w:ascii="Times New Roman" w:hAnsi="Times New Roman" w:cs="Times New Roman"/>
        <w:b w:val="0"/>
        <w:i w:val="0"/>
        <w:color w:val="000000"/>
      </w:rPr>
    </w:lvl>
    <w:lvl w:ilvl="4">
      <w:start w:val="1"/>
      <w:numFmt w:val="decimal"/>
      <w:lvlText w:val="%5"/>
      <w:lvlJc w:val="left"/>
      <w:pPr>
        <w:tabs>
          <w:tab w:val="num" w:pos="2835"/>
        </w:tabs>
        <w:ind w:left="2835" w:hanging="567"/>
      </w:pPr>
      <w:rPr>
        <w:rFonts w:ascii="Times New Roman" w:hAnsi="Times New Roman" w:cs="Times New Roman"/>
        <w:b w:val="0"/>
        <w:i w:val="0"/>
        <w:color w:val="000000"/>
      </w:rPr>
    </w:lvl>
    <w:lvl w:ilvl="5">
      <w:start w:val="1"/>
      <w:numFmt w:val="decimal"/>
      <w:lvlText w:val="%6"/>
      <w:lvlJc w:val="left"/>
      <w:pPr>
        <w:tabs>
          <w:tab w:val="num" w:pos="3402"/>
        </w:tabs>
        <w:ind w:left="3402" w:hanging="567"/>
      </w:pPr>
      <w:rPr>
        <w:rFonts w:ascii="Times New Roman" w:hAnsi="Times New Roman" w:cs="Times New Roman"/>
        <w:b w:val="0"/>
        <w:i w:val="0"/>
        <w:color w:val="000000"/>
      </w:rPr>
    </w:lvl>
    <w:lvl w:ilvl="6">
      <w:start w:val="1"/>
      <w:numFmt w:val="decimal"/>
      <w:lvlText w:val="%7"/>
      <w:lvlJc w:val="left"/>
      <w:pPr>
        <w:tabs>
          <w:tab w:val="num" w:pos="3969"/>
        </w:tabs>
        <w:ind w:left="3969" w:hanging="567"/>
      </w:pPr>
      <w:rPr>
        <w:rFonts w:ascii="Times New Roman" w:hAnsi="Times New Roman" w:cs="Times New Roman"/>
        <w:b w:val="0"/>
        <w:i w:val="0"/>
        <w:color w:val="000000"/>
      </w:rPr>
    </w:lvl>
    <w:lvl w:ilvl="7">
      <w:start w:val="1"/>
      <w:numFmt w:val="decimal"/>
      <w:lvlText w:val="%8"/>
      <w:lvlJc w:val="left"/>
      <w:pPr>
        <w:tabs>
          <w:tab w:val="num" w:pos="4536"/>
        </w:tabs>
        <w:ind w:left="4536" w:hanging="567"/>
      </w:pPr>
      <w:rPr>
        <w:rFonts w:ascii="Times New Roman" w:hAnsi="Times New Roman" w:cs="Times New Roman"/>
        <w:b w:val="0"/>
        <w:i w:val="0"/>
        <w:color w:val="000000"/>
      </w:rPr>
    </w:lvl>
    <w:lvl w:ilvl="8">
      <w:start w:val="1"/>
      <w:numFmt w:val="decimal"/>
      <w:lvlText w:val="%9"/>
      <w:lvlJc w:val="left"/>
      <w:pPr>
        <w:tabs>
          <w:tab w:val="num" w:pos="5103"/>
        </w:tabs>
        <w:ind w:left="5103" w:hanging="567"/>
      </w:pPr>
      <w:rPr>
        <w:rFonts w:ascii="Times New Roman" w:hAnsi="Times New Roman" w:cs="Times New Roman"/>
        <w:b w:val="0"/>
        <w:i w:val="0"/>
        <w:color w:val="000000"/>
      </w:rPr>
    </w:lvl>
  </w:abstractNum>
  <w:abstractNum w:abstractNumId="4" w15:restartNumberingAfterBreak="0">
    <w:nsid w:val="0BE50F11"/>
    <w:multiLevelType w:val="hybridMultilevel"/>
    <w:tmpl w:val="D80CF926"/>
    <w:lvl w:ilvl="0" w:tplc="16E0152C">
      <w:start w:val="1"/>
      <w:numFmt w:val="bullet"/>
      <w:lvlText w:val="-"/>
      <w:lvlJc w:val="left"/>
      <w:pPr>
        <w:ind w:left="720" w:hanging="360"/>
      </w:pPr>
      <w:rPr>
        <w:rFonts w:ascii="Calibri" w:eastAsiaTheme="minorHAnsi" w:hAnsi="Calibri" w:cs="Calibri" w:hint="default"/>
      </w:rPr>
    </w:lvl>
    <w:lvl w:ilvl="1" w:tplc="0C090003">
      <w:start w:val="1"/>
      <w:numFmt w:val="bullet"/>
      <w:pStyle w:val="List2"/>
      <w:lvlText w:val="o"/>
      <w:lvlJc w:val="left"/>
      <w:pPr>
        <w:ind w:left="1440" w:hanging="360"/>
      </w:pPr>
      <w:rPr>
        <w:rFonts w:ascii="Courier New" w:hAnsi="Courier New" w:cs="Courier New" w:hint="default"/>
      </w:rPr>
    </w:lvl>
    <w:lvl w:ilvl="2" w:tplc="0C090005" w:tentative="1">
      <w:start w:val="1"/>
      <w:numFmt w:val="bullet"/>
      <w:pStyle w:val="List3"/>
      <w:lvlText w:val=""/>
      <w:lvlJc w:val="left"/>
      <w:pPr>
        <w:ind w:left="2160" w:hanging="360"/>
      </w:pPr>
      <w:rPr>
        <w:rFonts w:ascii="Wingdings" w:hAnsi="Wingdings" w:hint="default"/>
      </w:rPr>
    </w:lvl>
    <w:lvl w:ilvl="3" w:tplc="0C090001" w:tentative="1">
      <w:start w:val="1"/>
      <w:numFmt w:val="bullet"/>
      <w:pStyle w:val="List4"/>
      <w:lvlText w:val=""/>
      <w:lvlJc w:val="left"/>
      <w:pPr>
        <w:ind w:left="2880" w:hanging="360"/>
      </w:pPr>
      <w:rPr>
        <w:rFonts w:ascii="Symbol" w:hAnsi="Symbol" w:hint="default"/>
      </w:rPr>
    </w:lvl>
    <w:lvl w:ilvl="4" w:tplc="0C090003" w:tentative="1">
      <w:start w:val="1"/>
      <w:numFmt w:val="bullet"/>
      <w:pStyle w:val="List5"/>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1F17838"/>
    <w:multiLevelType w:val="hybridMultilevel"/>
    <w:tmpl w:val="10249DD4"/>
    <w:lvl w:ilvl="0" w:tplc="0C090001">
      <w:start w:val="1"/>
      <w:numFmt w:val="bullet"/>
      <w:lvlText w:val=""/>
      <w:lvlJc w:val="left"/>
      <w:pPr>
        <w:ind w:left="720" w:hanging="360"/>
      </w:pPr>
      <w:rPr>
        <w:rFonts w:ascii="Symbol" w:hAnsi="Symbol" w:hint="default"/>
      </w:rPr>
    </w:lvl>
    <w:lvl w:ilvl="1" w:tplc="30743AD0">
      <w:start w:val="1"/>
      <w:numFmt w:val="bullet"/>
      <w:lvlText w:val="-"/>
      <w:lvlJc w:val="left"/>
      <w:pPr>
        <w:ind w:left="1440" w:hanging="360"/>
      </w:pPr>
      <w:rPr>
        <w:rFonts w:ascii="Calibri" w:eastAsia="Calibri" w:hAnsi="Calibri" w:cs="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17816F0E"/>
    <w:multiLevelType w:val="hybridMultilevel"/>
    <w:tmpl w:val="6EFE7C40"/>
    <w:lvl w:ilvl="0" w:tplc="A574D2A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846AC8"/>
    <w:multiLevelType w:val="hybridMultilevel"/>
    <w:tmpl w:val="BD5030D4"/>
    <w:lvl w:ilvl="0" w:tplc="30E0837C">
      <w:start w:val="202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58254EC"/>
    <w:multiLevelType w:val="hybridMultilevel"/>
    <w:tmpl w:val="E7147D48"/>
    <w:lvl w:ilvl="0" w:tplc="11FA0494">
      <w:start w:val="2026"/>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9EF0A84"/>
    <w:multiLevelType w:val="multilevel"/>
    <w:tmpl w:val="42BA54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48469C"/>
    <w:multiLevelType w:val="hybridMultilevel"/>
    <w:tmpl w:val="F826930A"/>
    <w:lvl w:ilvl="0" w:tplc="A1BC502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644027D"/>
    <w:multiLevelType w:val="hybridMultilevel"/>
    <w:tmpl w:val="11FE92D4"/>
    <w:lvl w:ilvl="0" w:tplc="D8CCB59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CB47A7B"/>
    <w:multiLevelType w:val="hybridMultilevel"/>
    <w:tmpl w:val="D27A4C82"/>
    <w:lvl w:ilvl="0" w:tplc="E5547018">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AB36876"/>
    <w:multiLevelType w:val="hybridMultilevel"/>
    <w:tmpl w:val="00CCCE56"/>
    <w:lvl w:ilvl="0" w:tplc="8034CBDA">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C4A6422"/>
    <w:multiLevelType w:val="hybridMultilevel"/>
    <w:tmpl w:val="82EC32B0"/>
    <w:lvl w:ilvl="0" w:tplc="18E451BC">
      <w:start w:val="1"/>
      <w:numFmt w:val="bullet"/>
      <w:pStyle w:val="PointsTex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5" w15:restartNumberingAfterBreak="0">
    <w:nsid w:val="7D6B5224"/>
    <w:multiLevelType w:val="multilevel"/>
    <w:tmpl w:val="546C4A60"/>
    <w:name w:val="StandardBulletedList"/>
    <w:lvl w:ilvl="0">
      <w:start w:val="1"/>
      <w:numFmt w:val="bullet"/>
      <w:pStyle w:val="Bullet"/>
      <w:lvlText w:val="•"/>
      <w:lvlJc w:val="left"/>
      <w:pPr>
        <w:tabs>
          <w:tab w:val="num" w:pos="520"/>
        </w:tabs>
        <w:ind w:left="284" w:hanging="284"/>
      </w:pPr>
      <w:rPr>
        <w:rFonts w:ascii="Times New Roman" w:hAnsi="Times New Roman" w:cs="Times New Roman" w:hint="default"/>
      </w:rPr>
    </w:lvl>
    <w:lvl w:ilvl="1">
      <w:start w:val="1"/>
      <w:numFmt w:val="bullet"/>
      <w:pStyle w:val="Dash"/>
      <w:lvlText w:val="–"/>
      <w:lvlJc w:val="left"/>
      <w:pPr>
        <w:tabs>
          <w:tab w:val="num" w:pos="804"/>
        </w:tabs>
        <w:ind w:left="568" w:hanging="284"/>
      </w:pPr>
      <w:rPr>
        <w:rFonts w:ascii="Times New Roman" w:hAnsi="Times New Roman" w:cs="Times New Roman" w:hint="default"/>
      </w:rPr>
    </w:lvl>
    <w:lvl w:ilvl="2">
      <w:start w:val="1"/>
      <w:numFmt w:val="bullet"/>
      <w:pStyle w:val="DoubleDot"/>
      <w:lvlText w:val=":"/>
      <w:lvlJc w:val="left"/>
      <w:pPr>
        <w:tabs>
          <w:tab w:val="num" w:pos="1088"/>
        </w:tabs>
        <w:ind w:left="852" w:hanging="284"/>
      </w:pPr>
      <w:rPr>
        <w:rFonts w:ascii="Times New Roman" w:hAnsi="Times New Roman" w:cs="Times New Roman" w:hint="default"/>
      </w:rPr>
    </w:lvl>
    <w:lvl w:ilvl="3">
      <w:start w:val="1"/>
      <w:numFmt w:val="decimal"/>
      <w:lvlText w:val="(%4)"/>
      <w:lvlJc w:val="left"/>
      <w:pPr>
        <w:tabs>
          <w:tab w:val="num" w:pos="1372"/>
        </w:tabs>
        <w:ind w:left="1136" w:hanging="284"/>
      </w:pPr>
      <w:rPr>
        <w:rFonts w:hint="default"/>
      </w:rPr>
    </w:lvl>
    <w:lvl w:ilvl="4">
      <w:start w:val="1"/>
      <w:numFmt w:val="lowerLetter"/>
      <w:lvlText w:val="(%5)"/>
      <w:lvlJc w:val="left"/>
      <w:pPr>
        <w:tabs>
          <w:tab w:val="num" w:pos="1656"/>
        </w:tabs>
        <w:ind w:left="1420" w:hanging="284"/>
      </w:pPr>
      <w:rPr>
        <w:rFonts w:hint="default"/>
      </w:rPr>
    </w:lvl>
    <w:lvl w:ilvl="5">
      <w:start w:val="1"/>
      <w:numFmt w:val="lowerRoman"/>
      <w:lvlText w:val="(%6)"/>
      <w:lvlJc w:val="left"/>
      <w:pPr>
        <w:tabs>
          <w:tab w:val="num" w:pos="1940"/>
        </w:tabs>
        <w:ind w:left="1704" w:hanging="284"/>
      </w:pPr>
      <w:rPr>
        <w:rFonts w:hint="default"/>
      </w:rPr>
    </w:lvl>
    <w:lvl w:ilvl="6">
      <w:start w:val="1"/>
      <w:numFmt w:val="decimal"/>
      <w:lvlText w:val="%7."/>
      <w:lvlJc w:val="left"/>
      <w:pPr>
        <w:tabs>
          <w:tab w:val="num" w:pos="2224"/>
        </w:tabs>
        <w:ind w:left="1988" w:hanging="284"/>
      </w:pPr>
      <w:rPr>
        <w:rFonts w:hint="default"/>
      </w:rPr>
    </w:lvl>
    <w:lvl w:ilvl="7">
      <w:start w:val="1"/>
      <w:numFmt w:val="lowerLetter"/>
      <w:lvlText w:val="%8."/>
      <w:lvlJc w:val="left"/>
      <w:pPr>
        <w:tabs>
          <w:tab w:val="num" w:pos="2508"/>
        </w:tabs>
        <w:ind w:left="2272" w:hanging="284"/>
      </w:pPr>
      <w:rPr>
        <w:rFonts w:hint="default"/>
      </w:rPr>
    </w:lvl>
    <w:lvl w:ilvl="8">
      <w:start w:val="1"/>
      <w:numFmt w:val="lowerRoman"/>
      <w:lvlText w:val="%9."/>
      <w:lvlJc w:val="left"/>
      <w:pPr>
        <w:tabs>
          <w:tab w:val="num" w:pos="2792"/>
        </w:tabs>
        <w:ind w:left="2556" w:hanging="284"/>
      </w:pPr>
      <w:rPr>
        <w:rFonts w:hint="default"/>
      </w:rPr>
    </w:lvl>
  </w:abstractNum>
  <w:num w:numId="1" w16cid:durableId="537548699">
    <w:abstractNumId w:val="15"/>
  </w:num>
  <w:num w:numId="2" w16cid:durableId="1081026162">
    <w:abstractNumId w:val="2"/>
  </w:num>
  <w:num w:numId="3" w16cid:durableId="1302224439">
    <w:abstractNumId w:val="13"/>
  </w:num>
  <w:num w:numId="4" w16cid:durableId="2020765487">
    <w:abstractNumId w:val="5"/>
  </w:num>
  <w:num w:numId="5" w16cid:durableId="580989378">
    <w:abstractNumId w:val="5"/>
  </w:num>
  <w:num w:numId="6" w16cid:durableId="1133208416">
    <w:abstractNumId w:val="12"/>
  </w:num>
  <w:num w:numId="7" w16cid:durableId="1284964936">
    <w:abstractNumId w:val="5"/>
  </w:num>
  <w:num w:numId="8" w16cid:durableId="2074423642">
    <w:abstractNumId w:val="6"/>
  </w:num>
  <w:num w:numId="9" w16cid:durableId="1583756544">
    <w:abstractNumId w:val="7"/>
  </w:num>
  <w:num w:numId="10" w16cid:durableId="2087990520">
    <w:abstractNumId w:val="8"/>
  </w:num>
  <w:num w:numId="11" w16cid:durableId="224485802">
    <w:abstractNumId w:val="1"/>
  </w:num>
  <w:num w:numId="12" w16cid:durableId="1991398149">
    <w:abstractNumId w:val="14"/>
  </w:num>
  <w:num w:numId="13" w16cid:durableId="1170021943">
    <w:abstractNumId w:val="14"/>
  </w:num>
  <w:num w:numId="14" w16cid:durableId="1973362072">
    <w:abstractNumId w:val="11"/>
  </w:num>
  <w:num w:numId="15" w16cid:durableId="2025207021">
    <w:abstractNumId w:val="10"/>
  </w:num>
  <w:num w:numId="16" w16cid:durableId="314726159">
    <w:abstractNumId w:val="9"/>
  </w:num>
  <w:num w:numId="17" w16cid:durableId="846821080">
    <w:abstractNumId w:val="0"/>
  </w:num>
  <w:num w:numId="18" w16cid:durableId="642850407">
    <w:abstractNumId w:val="4"/>
  </w:num>
  <w:num w:numId="19" w16cid:durableId="73669331">
    <w:abstractNumId w:val="15"/>
  </w:num>
  <w:num w:numId="20" w16cid:durableId="1036350188">
    <w:abstractNumId w:val="15"/>
  </w:num>
  <w:num w:numId="21" w16cid:durableId="333922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characterSpacingControl w:val="doNotCompress"/>
  <w:hdrShapeDefaults>
    <o:shapedefaults v:ext="edit" spidmax="2052"/>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BD6"/>
    <w:rsid w:val="0000011F"/>
    <w:rsid w:val="00000546"/>
    <w:rsid w:val="00000D19"/>
    <w:rsid w:val="00000EC1"/>
    <w:rsid w:val="00001282"/>
    <w:rsid w:val="000013A6"/>
    <w:rsid w:val="00001C8C"/>
    <w:rsid w:val="00002211"/>
    <w:rsid w:val="00002ECE"/>
    <w:rsid w:val="00003281"/>
    <w:rsid w:val="000032CF"/>
    <w:rsid w:val="0000334D"/>
    <w:rsid w:val="00003612"/>
    <w:rsid w:val="000038CE"/>
    <w:rsid w:val="00003AF2"/>
    <w:rsid w:val="00003D33"/>
    <w:rsid w:val="00004268"/>
    <w:rsid w:val="00004F47"/>
    <w:rsid w:val="0000532A"/>
    <w:rsid w:val="00005782"/>
    <w:rsid w:val="000067A8"/>
    <w:rsid w:val="00006846"/>
    <w:rsid w:val="00006F18"/>
    <w:rsid w:val="00007588"/>
    <w:rsid w:val="00007988"/>
    <w:rsid w:val="00010705"/>
    <w:rsid w:val="00010889"/>
    <w:rsid w:val="00010A33"/>
    <w:rsid w:val="00010B97"/>
    <w:rsid w:val="00010BC6"/>
    <w:rsid w:val="000113C7"/>
    <w:rsid w:val="00011B8B"/>
    <w:rsid w:val="00011ED1"/>
    <w:rsid w:val="0001214B"/>
    <w:rsid w:val="000128B0"/>
    <w:rsid w:val="00012FD5"/>
    <w:rsid w:val="0001347E"/>
    <w:rsid w:val="00014334"/>
    <w:rsid w:val="00014967"/>
    <w:rsid w:val="0001509B"/>
    <w:rsid w:val="00015597"/>
    <w:rsid w:val="00015631"/>
    <w:rsid w:val="00015BC8"/>
    <w:rsid w:val="00015F37"/>
    <w:rsid w:val="000162A6"/>
    <w:rsid w:val="00016417"/>
    <w:rsid w:val="00016427"/>
    <w:rsid w:val="00016672"/>
    <w:rsid w:val="0001674E"/>
    <w:rsid w:val="000169D2"/>
    <w:rsid w:val="00017236"/>
    <w:rsid w:val="00017B01"/>
    <w:rsid w:val="00017E06"/>
    <w:rsid w:val="00020D2F"/>
    <w:rsid w:val="00021B78"/>
    <w:rsid w:val="00021B96"/>
    <w:rsid w:val="0002264C"/>
    <w:rsid w:val="00022DEB"/>
    <w:rsid w:val="00023A2C"/>
    <w:rsid w:val="0002437E"/>
    <w:rsid w:val="0002461E"/>
    <w:rsid w:val="00024681"/>
    <w:rsid w:val="00024C03"/>
    <w:rsid w:val="00024D51"/>
    <w:rsid w:val="00025A79"/>
    <w:rsid w:val="00025C39"/>
    <w:rsid w:val="000262EC"/>
    <w:rsid w:val="0002649A"/>
    <w:rsid w:val="000264FD"/>
    <w:rsid w:val="00026937"/>
    <w:rsid w:val="00027271"/>
    <w:rsid w:val="000273FF"/>
    <w:rsid w:val="000310A0"/>
    <w:rsid w:val="00031657"/>
    <w:rsid w:val="00031E18"/>
    <w:rsid w:val="00032191"/>
    <w:rsid w:val="000322BF"/>
    <w:rsid w:val="000323AE"/>
    <w:rsid w:val="00032644"/>
    <w:rsid w:val="00033059"/>
    <w:rsid w:val="0003351F"/>
    <w:rsid w:val="00033667"/>
    <w:rsid w:val="00033A62"/>
    <w:rsid w:val="00033B3C"/>
    <w:rsid w:val="00033FDF"/>
    <w:rsid w:val="0003434D"/>
    <w:rsid w:val="00034355"/>
    <w:rsid w:val="0003486E"/>
    <w:rsid w:val="00034E70"/>
    <w:rsid w:val="00035BA4"/>
    <w:rsid w:val="00036815"/>
    <w:rsid w:val="00036EF2"/>
    <w:rsid w:val="000372AC"/>
    <w:rsid w:val="00037C5A"/>
    <w:rsid w:val="000400B4"/>
    <w:rsid w:val="000401DD"/>
    <w:rsid w:val="00040D24"/>
    <w:rsid w:val="000411C6"/>
    <w:rsid w:val="000416BC"/>
    <w:rsid w:val="00041B9B"/>
    <w:rsid w:val="00041EAE"/>
    <w:rsid w:val="000421F9"/>
    <w:rsid w:val="000422C1"/>
    <w:rsid w:val="00042A35"/>
    <w:rsid w:val="0004341B"/>
    <w:rsid w:val="000434AB"/>
    <w:rsid w:val="00043A8B"/>
    <w:rsid w:val="00043ADD"/>
    <w:rsid w:val="0004458A"/>
    <w:rsid w:val="00044824"/>
    <w:rsid w:val="000448FD"/>
    <w:rsid w:val="00045036"/>
    <w:rsid w:val="00045213"/>
    <w:rsid w:val="00045349"/>
    <w:rsid w:val="000459A3"/>
    <w:rsid w:val="0004656D"/>
    <w:rsid w:val="0004688C"/>
    <w:rsid w:val="00046A78"/>
    <w:rsid w:val="00046A8C"/>
    <w:rsid w:val="000474EF"/>
    <w:rsid w:val="00050585"/>
    <w:rsid w:val="000505E3"/>
    <w:rsid w:val="00051522"/>
    <w:rsid w:val="00051587"/>
    <w:rsid w:val="00051B74"/>
    <w:rsid w:val="00051D8E"/>
    <w:rsid w:val="00052691"/>
    <w:rsid w:val="00052A0A"/>
    <w:rsid w:val="00052BE5"/>
    <w:rsid w:val="00053044"/>
    <w:rsid w:val="00053238"/>
    <w:rsid w:val="00053315"/>
    <w:rsid w:val="000536A2"/>
    <w:rsid w:val="000536E6"/>
    <w:rsid w:val="00053969"/>
    <w:rsid w:val="00053E00"/>
    <w:rsid w:val="000556E0"/>
    <w:rsid w:val="00055B18"/>
    <w:rsid w:val="00055C19"/>
    <w:rsid w:val="000561B5"/>
    <w:rsid w:val="0005693F"/>
    <w:rsid w:val="00057299"/>
    <w:rsid w:val="000574B6"/>
    <w:rsid w:val="0005763F"/>
    <w:rsid w:val="000576E9"/>
    <w:rsid w:val="00057991"/>
    <w:rsid w:val="00057D70"/>
    <w:rsid w:val="00057DC1"/>
    <w:rsid w:val="00060B1C"/>
    <w:rsid w:val="00060B92"/>
    <w:rsid w:val="00060D1A"/>
    <w:rsid w:val="000618C5"/>
    <w:rsid w:val="00061E15"/>
    <w:rsid w:val="00062289"/>
    <w:rsid w:val="00062619"/>
    <w:rsid w:val="000626AE"/>
    <w:rsid w:val="00062AA1"/>
    <w:rsid w:val="00062B6C"/>
    <w:rsid w:val="00063249"/>
    <w:rsid w:val="000639D4"/>
    <w:rsid w:val="00063A61"/>
    <w:rsid w:val="00063B61"/>
    <w:rsid w:val="00063E78"/>
    <w:rsid w:val="0006406E"/>
    <w:rsid w:val="0006411C"/>
    <w:rsid w:val="00064540"/>
    <w:rsid w:val="00064BBD"/>
    <w:rsid w:val="00064C68"/>
    <w:rsid w:val="0006507E"/>
    <w:rsid w:val="00065A94"/>
    <w:rsid w:val="00065E94"/>
    <w:rsid w:val="00066108"/>
    <w:rsid w:val="00066506"/>
    <w:rsid w:val="00066598"/>
    <w:rsid w:val="000665E1"/>
    <w:rsid w:val="00066C06"/>
    <w:rsid w:val="00066FB6"/>
    <w:rsid w:val="00067AA5"/>
    <w:rsid w:val="00070191"/>
    <w:rsid w:val="00070D11"/>
    <w:rsid w:val="00071270"/>
    <w:rsid w:val="0007172B"/>
    <w:rsid w:val="00071749"/>
    <w:rsid w:val="00071A53"/>
    <w:rsid w:val="00071F42"/>
    <w:rsid w:val="00072535"/>
    <w:rsid w:val="000728D7"/>
    <w:rsid w:val="00072E12"/>
    <w:rsid w:val="000730DA"/>
    <w:rsid w:val="00073965"/>
    <w:rsid w:val="000743A3"/>
    <w:rsid w:val="00074523"/>
    <w:rsid w:val="0007539F"/>
    <w:rsid w:val="00075924"/>
    <w:rsid w:val="00075A45"/>
    <w:rsid w:val="00076816"/>
    <w:rsid w:val="00076DF0"/>
    <w:rsid w:val="00076F91"/>
    <w:rsid w:val="000802BF"/>
    <w:rsid w:val="000807DC"/>
    <w:rsid w:val="00080D7F"/>
    <w:rsid w:val="0008123E"/>
    <w:rsid w:val="00081285"/>
    <w:rsid w:val="0008152B"/>
    <w:rsid w:val="0008174A"/>
    <w:rsid w:val="00081A61"/>
    <w:rsid w:val="00081D70"/>
    <w:rsid w:val="00082179"/>
    <w:rsid w:val="000823A0"/>
    <w:rsid w:val="0008321A"/>
    <w:rsid w:val="000832FD"/>
    <w:rsid w:val="0008454B"/>
    <w:rsid w:val="000847C6"/>
    <w:rsid w:val="00084952"/>
    <w:rsid w:val="00085018"/>
    <w:rsid w:val="000852CF"/>
    <w:rsid w:val="00085AEB"/>
    <w:rsid w:val="00085C53"/>
    <w:rsid w:val="00085EFE"/>
    <w:rsid w:val="00086CA4"/>
    <w:rsid w:val="000870CF"/>
    <w:rsid w:val="00087209"/>
    <w:rsid w:val="000873C1"/>
    <w:rsid w:val="000875C3"/>
    <w:rsid w:val="00087F9C"/>
    <w:rsid w:val="000903AC"/>
    <w:rsid w:val="000919BB"/>
    <w:rsid w:val="00091EAD"/>
    <w:rsid w:val="00091EB1"/>
    <w:rsid w:val="00092010"/>
    <w:rsid w:val="0009212F"/>
    <w:rsid w:val="0009220B"/>
    <w:rsid w:val="000929D6"/>
    <w:rsid w:val="00092CCD"/>
    <w:rsid w:val="00092DAF"/>
    <w:rsid w:val="00093081"/>
    <w:rsid w:val="00093530"/>
    <w:rsid w:val="00093AE2"/>
    <w:rsid w:val="00094156"/>
    <w:rsid w:val="000949D7"/>
    <w:rsid w:val="00095309"/>
    <w:rsid w:val="000959A9"/>
    <w:rsid w:val="00095CE7"/>
    <w:rsid w:val="00096711"/>
    <w:rsid w:val="000968D5"/>
    <w:rsid w:val="000973C0"/>
    <w:rsid w:val="000973FC"/>
    <w:rsid w:val="0009759D"/>
    <w:rsid w:val="00097653"/>
    <w:rsid w:val="000A04D3"/>
    <w:rsid w:val="000A0951"/>
    <w:rsid w:val="000A0FD3"/>
    <w:rsid w:val="000A19F8"/>
    <w:rsid w:val="000A1ACA"/>
    <w:rsid w:val="000A1B84"/>
    <w:rsid w:val="000A1D05"/>
    <w:rsid w:val="000A1FCB"/>
    <w:rsid w:val="000A1FFB"/>
    <w:rsid w:val="000A2C4A"/>
    <w:rsid w:val="000A3843"/>
    <w:rsid w:val="000A3B5F"/>
    <w:rsid w:val="000A42B7"/>
    <w:rsid w:val="000A4D2D"/>
    <w:rsid w:val="000A5060"/>
    <w:rsid w:val="000A587D"/>
    <w:rsid w:val="000A60E2"/>
    <w:rsid w:val="000A64B9"/>
    <w:rsid w:val="000A6951"/>
    <w:rsid w:val="000A791E"/>
    <w:rsid w:val="000A7A30"/>
    <w:rsid w:val="000B1B3E"/>
    <w:rsid w:val="000B1C24"/>
    <w:rsid w:val="000B1E1A"/>
    <w:rsid w:val="000B1E1D"/>
    <w:rsid w:val="000B2591"/>
    <w:rsid w:val="000B2F34"/>
    <w:rsid w:val="000B3711"/>
    <w:rsid w:val="000B3B92"/>
    <w:rsid w:val="000B4774"/>
    <w:rsid w:val="000B4888"/>
    <w:rsid w:val="000B4B65"/>
    <w:rsid w:val="000B538C"/>
    <w:rsid w:val="000B5B75"/>
    <w:rsid w:val="000B5C8D"/>
    <w:rsid w:val="000B6367"/>
    <w:rsid w:val="000B642F"/>
    <w:rsid w:val="000B6622"/>
    <w:rsid w:val="000B694F"/>
    <w:rsid w:val="000B6FDB"/>
    <w:rsid w:val="000B7051"/>
    <w:rsid w:val="000B70A5"/>
    <w:rsid w:val="000B7850"/>
    <w:rsid w:val="000B7D22"/>
    <w:rsid w:val="000C02C9"/>
    <w:rsid w:val="000C1771"/>
    <w:rsid w:val="000C18C7"/>
    <w:rsid w:val="000C1D8D"/>
    <w:rsid w:val="000C1DA1"/>
    <w:rsid w:val="000C21D4"/>
    <w:rsid w:val="000C2F97"/>
    <w:rsid w:val="000C3F72"/>
    <w:rsid w:val="000C3FCC"/>
    <w:rsid w:val="000C4061"/>
    <w:rsid w:val="000C42D5"/>
    <w:rsid w:val="000C4302"/>
    <w:rsid w:val="000C4D49"/>
    <w:rsid w:val="000C4D91"/>
    <w:rsid w:val="000C55F3"/>
    <w:rsid w:val="000C569B"/>
    <w:rsid w:val="000C58E0"/>
    <w:rsid w:val="000C5A9A"/>
    <w:rsid w:val="000C5EAB"/>
    <w:rsid w:val="000C5F71"/>
    <w:rsid w:val="000C6061"/>
    <w:rsid w:val="000C66AD"/>
    <w:rsid w:val="000C693B"/>
    <w:rsid w:val="000C6A05"/>
    <w:rsid w:val="000C76C5"/>
    <w:rsid w:val="000D03B5"/>
    <w:rsid w:val="000D08BD"/>
    <w:rsid w:val="000D09E5"/>
    <w:rsid w:val="000D1691"/>
    <w:rsid w:val="000D18A8"/>
    <w:rsid w:val="000D19DD"/>
    <w:rsid w:val="000D2245"/>
    <w:rsid w:val="000D2819"/>
    <w:rsid w:val="000D2B65"/>
    <w:rsid w:val="000D3253"/>
    <w:rsid w:val="000D37F8"/>
    <w:rsid w:val="000D40DF"/>
    <w:rsid w:val="000D4438"/>
    <w:rsid w:val="000D4649"/>
    <w:rsid w:val="000D4D88"/>
    <w:rsid w:val="000D5150"/>
    <w:rsid w:val="000D5B12"/>
    <w:rsid w:val="000D5F7F"/>
    <w:rsid w:val="000D64DB"/>
    <w:rsid w:val="000D68FA"/>
    <w:rsid w:val="000D6A0E"/>
    <w:rsid w:val="000D6A40"/>
    <w:rsid w:val="000D6B2C"/>
    <w:rsid w:val="000D6D03"/>
    <w:rsid w:val="000D725F"/>
    <w:rsid w:val="000D758C"/>
    <w:rsid w:val="000D75E7"/>
    <w:rsid w:val="000D7C46"/>
    <w:rsid w:val="000E01EC"/>
    <w:rsid w:val="000E0545"/>
    <w:rsid w:val="000E0A59"/>
    <w:rsid w:val="000E0AB6"/>
    <w:rsid w:val="000E1611"/>
    <w:rsid w:val="000E17B2"/>
    <w:rsid w:val="000E1FBF"/>
    <w:rsid w:val="000E20BD"/>
    <w:rsid w:val="000E247D"/>
    <w:rsid w:val="000E2A49"/>
    <w:rsid w:val="000E3195"/>
    <w:rsid w:val="000E385A"/>
    <w:rsid w:val="000E4695"/>
    <w:rsid w:val="000E4E2E"/>
    <w:rsid w:val="000E4E8C"/>
    <w:rsid w:val="000E5530"/>
    <w:rsid w:val="000E5901"/>
    <w:rsid w:val="000E598D"/>
    <w:rsid w:val="000E70D1"/>
    <w:rsid w:val="000E74C7"/>
    <w:rsid w:val="000E7EB2"/>
    <w:rsid w:val="000F0009"/>
    <w:rsid w:val="000F04F5"/>
    <w:rsid w:val="000F06CA"/>
    <w:rsid w:val="000F090D"/>
    <w:rsid w:val="000F0A67"/>
    <w:rsid w:val="000F0F2E"/>
    <w:rsid w:val="000F106B"/>
    <w:rsid w:val="000F2107"/>
    <w:rsid w:val="000F22CD"/>
    <w:rsid w:val="000F2F19"/>
    <w:rsid w:val="000F3102"/>
    <w:rsid w:val="000F3661"/>
    <w:rsid w:val="000F456A"/>
    <w:rsid w:val="000F4B8C"/>
    <w:rsid w:val="000F4C45"/>
    <w:rsid w:val="000F4CDF"/>
    <w:rsid w:val="000F53C3"/>
    <w:rsid w:val="000F5FE2"/>
    <w:rsid w:val="000F67AF"/>
    <w:rsid w:val="000F7559"/>
    <w:rsid w:val="000F7759"/>
    <w:rsid w:val="000F79E5"/>
    <w:rsid w:val="000F7AAE"/>
    <w:rsid w:val="00100037"/>
    <w:rsid w:val="00100486"/>
    <w:rsid w:val="0010101E"/>
    <w:rsid w:val="00101F70"/>
    <w:rsid w:val="00102236"/>
    <w:rsid w:val="00102E33"/>
    <w:rsid w:val="00102FBD"/>
    <w:rsid w:val="00103C20"/>
    <w:rsid w:val="00103DE4"/>
    <w:rsid w:val="0010402D"/>
    <w:rsid w:val="0010436E"/>
    <w:rsid w:val="0010450B"/>
    <w:rsid w:val="001047E6"/>
    <w:rsid w:val="00104D09"/>
    <w:rsid w:val="0010549D"/>
    <w:rsid w:val="00105C89"/>
    <w:rsid w:val="00105E32"/>
    <w:rsid w:val="00106EAB"/>
    <w:rsid w:val="0010767B"/>
    <w:rsid w:val="001077DD"/>
    <w:rsid w:val="00107980"/>
    <w:rsid w:val="001079F1"/>
    <w:rsid w:val="00111451"/>
    <w:rsid w:val="0011161E"/>
    <w:rsid w:val="00111C5E"/>
    <w:rsid w:val="00111D90"/>
    <w:rsid w:val="00112A88"/>
    <w:rsid w:val="00113300"/>
    <w:rsid w:val="00113423"/>
    <w:rsid w:val="001138D6"/>
    <w:rsid w:val="00113FE3"/>
    <w:rsid w:val="00114358"/>
    <w:rsid w:val="0011499E"/>
    <w:rsid w:val="00116386"/>
    <w:rsid w:val="0011676A"/>
    <w:rsid w:val="001169C7"/>
    <w:rsid w:val="00116A95"/>
    <w:rsid w:val="00116BA6"/>
    <w:rsid w:val="00117B14"/>
    <w:rsid w:val="001203F3"/>
    <w:rsid w:val="001204E5"/>
    <w:rsid w:val="00120D3A"/>
    <w:rsid w:val="00120D6F"/>
    <w:rsid w:val="0012156D"/>
    <w:rsid w:val="00121C34"/>
    <w:rsid w:val="00122191"/>
    <w:rsid w:val="0012235C"/>
    <w:rsid w:val="00122728"/>
    <w:rsid w:val="001228CF"/>
    <w:rsid w:val="00122F3B"/>
    <w:rsid w:val="0012367D"/>
    <w:rsid w:val="001239F6"/>
    <w:rsid w:val="00123B88"/>
    <w:rsid w:val="00123C59"/>
    <w:rsid w:val="00123E6B"/>
    <w:rsid w:val="00124BC1"/>
    <w:rsid w:val="001256A7"/>
    <w:rsid w:val="00125B75"/>
    <w:rsid w:val="001268E4"/>
    <w:rsid w:val="00126AE7"/>
    <w:rsid w:val="00126BDA"/>
    <w:rsid w:val="00126DD9"/>
    <w:rsid w:val="00127014"/>
    <w:rsid w:val="00127AFC"/>
    <w:rsid w:val="0013008A"/>
    <w:rsid w:val="001309C6"/>
    <w:rsid w:val="00130D6E"/>
    <w:rsid w:val="00130F14"/>
    <w:rsid w:val="00131381"/>
    <w:rsid w:val="001314CA"/>
    <w:rsid w:val="00131ECD"/>
    <w:rsid w:val="001328AF"/>
    <w:rsid w:val="00132933"/>
    <w:rsid w:val="001329BA"/>
    <w:rsid w:val="00132C4F"/>
    <w:rsid w:val="001336B3"/>
    <w:rsid w:val="0013487B"/>
    <w:rsid w:val="001348F5"/>
    <w:rsid w:val="00134FB4"/>
    <w:rsid w:val="00136B7C"/>
    <w:rsid w:val="00136B86"/>
    <w:rsid w:val="001375BB"/>
    <w:rsid w:val="00137744"/>
    <w:rsid w:val="00137A4F"/>
    <w:rsid w:val="00137BD8"/>
    <w:rsid w:val="00140128"/>
    <w:rsid w:val="001405D6"/>
    <w:rsid w:val="001414E8"/>
    <w:rsid w:val="0014166D"/>
    <w:rsid w:val="00141D44"/>
    <w:rsid w:val="00142058"/>
    <w:rsid w:val="00143CB3"/>
    <w:rsid w:val="0014403D"/>
    <w:rsid w:val="00144446"/>
    <w:rsid w:val="00144A82"/>
    <w:rsid w:val="00144FF5"/>
    <w:rsid w:val="00145001"/>
    <w:rsid w:val="0014539F"/>
    <w:rsid w:val="00145804"/>
    <w:rsid w:val="00145E2B"/>
    <w:rsid w:val="00146213"/>
    <w:rsid w:val="00146BA0"/>
    <w:rsid w:val="00146CE1"/>
    <w:rsid w:val="00146E05"/>
    <w:rsid w:val="0014731E"/>
    <w:rsid w:val="00147624"/>
    <w:rsid w:val="001477B4"/>
    <w:rsid w:val="001477E8"/>
    <w:rsid w:val="00147DA7"/>
    <w:rsid w:val="00150630"/>
    <w:rsid w:val="00150BCD"/>
    <w:rsid w:val="00151016"/>
    <w:rsid w:val="0015125D"/>
    <w:rsid w:val="001517A4"/>
    <w:rsid w:val="00151844"/>
    <w:rsid w:val="00151956"/>
    <w:rsid w:val="00151F4E"/>
    <w:rsid w:val="00152D29"/>
    <w:rsid w:val="0015307A"/>
    <w:rsid w:val="0015348A"/>
    <w:rsid w:val="00153C89"/>
    <w:rsid w:val="00154366"/>
    <w:rsid w:val="00154497"/>
    <w:rsid w:val="00154D7B"/>
    <w:rsid w:val="0015528E"/>
    <w:rsid w:val="00155381"/>
    <w:rsid w:val="00155FEA"/>
    <w:rsid w:val="001568FB"/>
    <w:rsid w:val="00156957"/>
    <w:rsid w:val="00157559"/>
    <w:rsid w:val="001576CF"/>
    <w:rsid w:val="001576E6"/>
    <w:rsid w:val="00157733"/>
    <w:rsid w:val="00157C24"/>
    <w:rsid w:val="0016096E"/>
    <w:rsid w:val="00160EED"/>
    <w:rsid w:val="001613CA"/>
    <w:rsid w:val="00161692"/>
    <w:rsid w:val="00161739"/>
    <w:rsid w:val="0016173C"/>
    <w:rsid w:val="00161F92"/>
    <w:rsid w:val="00162376"/>
    <w:rsid w:val="00162B6B"/>
    <w:rsid w:val="00162E8D"/>
    <w:rsid w:val="001642E5"/>
    <w:rsid w:val="00164B8A"/>
    <w:rsid w:val="00164EAD"/>
    <w:rsid w:val="00164F7C"/>
    <w:rsid w:val="0016532E"/>
    <w:rsid w:val="00165AA0"/>
    <w:rsid w:val="00165CE1"/>
    <w:rsid w:val="00166230"/>
    <w:rsid w:val="00166882"/>
    <w:rsid w:val="00166907"/>
    <w:rsid w:val="00166EC1"/>
    <w:rsid w:val="00170BBE"/>
    <w:rsid w:val="0017139C"/>
    <w:rsid w:val="00171B94"/>
    <w:rsid w:val="00171C3F"/>
    <w:rsid w:val="00172F71"/>
    <w:rsid w:val="00173025"/>
    <w:rsid w:val="0017341D"/>
    <w:rsid w:val="001740C5"/>
    <w:rsid w:val="0017486F"/>
    <w:rsid w:val="00174ECE"/>
    <w:rsid w:val="00174FC5"/>
    <w:rsid w:val="00174FEA"/>
    <w:rsid w:val="001750D2"/>
    <w:rsid w:val="00175613"/>
    <w:rsid w:val="00175BFD"/>
    <w:rsid w:val="001765A5"/>
    <w:rsid w:val="00176A01"/>
    <w:rsid w:val="00176A52"/>
    <w:rsid w:val="00176C2F"/>
    <w:rsid w:val="00177428"/>
    <w:rsid w:val="00177BC7"/>
    <w:rsid w:val="00177F0E"/>
    <w:rsid w:val="00180BAF"/>
    <w:rsid w:val="00180C6E"/>
    <w:rsid w:val="00180F48"/>
    <w:rsid w:val="00180F56"/>
    <w:rsid w:val="00181B17"/>
    <w:rsid w:val="00181BE3"/>
    <w:rsid w:val="00182A83"/>
    <w:rsid w:val="00183310"/>
    <w:rsid w:val="0018332A"/>
    <w:rsid w:val="001834B7"/>
    <w:rsid w:val="00183AD3"/>
    <w:rsid w:val="00183BAC"/>
    <w:rsid w:val="0018415E"/>
    <w:rsid w:val="00184E36"/>
    <w:rsid w:val="00184EF3"/>
    <w:rsid w:val="001854F1"/>
    <w:rsid w:val="00185D87"/>
    <w:rsid w:val="001867B4"/>
    <w:rsid w:val="001873AF"/>
    <w:rsid w:val="00187999"/>
    <w:rsid w:val="00187AB5"/>
    <w:rsid w:val="00187DAF"/>
    <w:rsid w:val="00190044"/>
    <w:rsid w:val="00190355"/>
    <w:rsid w:val="00190A0A"/>
    <w:rsid w:val="00190A11"/>
    <w:rsid w:val="00190E2C"/>
    <w:rsid w:val="00191547"/>
    <w:rsid w:val="001927F3"/>
    <w:rsid w:val="00192D8A"/>
    <w:rsid w:val="00192DEB"/>
    <w:rsid w:val="00193499"/>
    <w:rsid w:val="00193F9D"/>
    <w:rsid w:val="00194060"/>
    <w:rsid w:val="00195151"/>
    <w:rsid w:val="00196DE3"/>
    <w:rsid w:val="00197293"/>
    <w:rsid w:val="0019C941"/>
    <w:rsid w:val="001A0015"/>
    <w:rsid w:val="001A03BF"/>
    <w:rsid w:val="001A0C13"/>
    <w:rsid w:val="001A0C57"/>
    <w:rsid w:val="001A1121"/>
    <w:rsid w:val="001A1672"/>
    <w:rsid w:val="001A19BC"/>
    <w:rsid w:val="001A1DF8"/>
    <w:rsid w:val="001A288B"/>
    <w:rsid w:val="001A2DAF"/>
    <w:rsid w:val="001A31F2"/>
    <w:rsid w:val="001A38C7"/>
    <w:rsid w:val="001A4770"/>
    <w:rsid w:val="001A4FFC"/>
    <w:rsid w:val="001A5141"/>
    <w:rsid w:val="001A5159"/>
    <w:rsid w:val="001A5EFA"/>
    <w:rsid w:val="001A5FCB"/>
    <w:rsid w:val="001A63B2"/>
    <w:rsid w:val="001A67BB"/>
    <w:rsid w:val="001A6FCE"/>
    <w:rsid w:val="001A7037"/>
    <w:rsid w:val="001A713E"/>
    <w:rsid w:val="001A733B"/>
    <w:rsid w:val="001A749C"/>
    <w:rsid w:val="001A75BD"/>
    <w:rsid w:val="001A7801"/>
    <w:rsid w:val="001A78DC"/>
    <w:rsid w:val="001A7C4C"/>
    <w:rsid w:val="001B01D8"/>
    <w:rsid w:val="001B055B"/>
    <w:rsid w:val="001B0EC3"/>
    <w:rsid w:val="001B0F19"/>
    <w:rsid w:val="001B17EE"/>
    <w:rsid w:val="001B1830"/>
    <w:rsid w:val="001B1D7F"/>
    <w:rsid w:val="001B23D3"/>
    <w:rsid w:val="001B2496"/>
    <w:rsid w:val="001B2861"/>
    <w:rsid w:val="001B28DA"/>
    <w:rsid w:val="001B357A"/>
    <w:rsid w:val="001B4BA1"/>
    <w:rsid w:val="001B4F0F"/>
    <w:rsid w:val="001B507D"/>
    <w:rsid w:val="001B5214"/>
    <w:rsid w:val="001B54D7"/>
    <w:rsid w:val="001B5A09"/>
    <w:rsid w:val="001B5B45"/>
    <w:rsid w:val="001B5C8F"/>
    <w:rsid w:val="001B5E7E"/>
    <w:rsid w:val="001B67B4"/>
    <w:rsid w:val="001B7043"/>
    <w:rsid w:val="001B7517"/>
    <w:rsid w:val="001B7642"/>
    <w:rsid w:val="001B7B36"/>
    <w:rsid w:val="001B7B60"/>
    <w:rsid w:val="001B7C83"/>
    <w:rsid w:val="001C0049"/>
    <w:rsid w:val="001C00C2"/>
    <w:rsid w:val="001C024C"/>
    <w:rsid w:val="001C0337"/>
    <w:rsid w:val="001C03F6"/>
    <w:rsid w:val="001C09BE"/>
    <w:rsid w:val="001C0BC6"/>
    <w:rsid w:val="001C12F6"/>
    <w:rsid w:val="001C1DD9"/>
    <w:rsid w:val="001C1E06"/>
    <w:rsid w:val="001C2014"/>
    <w:rsid w:val="001C28D4"/>
    <w:rsid w:val="001C2C7B"/>
    <w:rsid w:val="001C2E27"/>
    <w:rsid w:val="001C378D"/>
    <w:rsid w:val="001C3F5C"/>
    <w:rsid w:val="001C4AB0"/>
    <w:rsid w:val="001C4DCC"/>
    <w:rsid w:val="001C4F9E"/>
    <w:rsid w:val="001C52B9"/>
    <w:rsid w:val="001C541D"/>
    <w:rsid w:val="001C5854"/>
    <w:rsid w:val="001C5DC0"/>
    <w:rsid w:val="001C61F0"/>
    <w:rsid w:val="001C67BF"/>
    <w:rsid w:val="001C6F77"/>
    <w:rsid w:val="001C78AE"/>
    <w:rsid w:val="001C7C28"/>
    <w:rsid w:val="001D00F4"/>
    <w:rsid w:val="001D030D"/>
    <w:rsid w:val="001D0C2F"/>
    <w:rsid w:val="001D1133"/>
    <w:rsid w:val="001D16B1"/>
    <w:rsid w:val="001D18BA"/>
    <w:rsid w:val="001D190C"/>
    <w:rsid w:val="001D1D53"/>
    <w:rsid w:val="001D1FD1"/>
    <w:rsid w:val="001D20BD"/>
    <w:rsid w:val="001D221A"/>
    <w:rsid w:val="001D2390"/>
    <w:rsid w:val="001D260F"/>
    <w:rsid w:val="001D2FD5"/>
    <w:rsid w:val="001D3727"/>
    <w:rsid w:val="001D3747"/>
    <w:rsid w:val="001D3BCA"/>
    <w:rsid w:val="001D3F17"/>
    <w:rsid w:val="001D4043"/>
    <w:rsid w:val="001D48AA"/>
    <w:rsid w:val="001D4BF6"/>
    <w:rsid w:val="001D4DB3"/>
    <w:rsid w:val="001D531A"/>
    <w:rsid w:val="001D5564"/>
    <w:rsid w:val="001D5BEE"/>
    <w:rsid w:val="001D5C72"/>
    <w:rsid w:val="001D632D"/>
    <w:rsid w:val="001D653B"/>
    <w:rsid w:val="001D66DD"/>
    <w:rsid w:val="001D679C"/>
    <w:rsid w:val="001D744C"/>
    <w:rsid w:val="001D771E"/>
    <w:rsid w:val="001E0746"/>
    <w:rsid w:val="001E0BCE"/>
    <w:rsid w:val="001E0DD6"/>
    <w:rsid w:val="001E0DE9"/>
    <w:rsid w:val="001E1789"/>
    <w:rsid w:val="001E226D"/>
    <w:rsid w:val="001E2AAC"/>
    <w:rsid w:val="001E30CD"/>
    <w:rsid w:val="001E33F1"/>
    <w:rsid w:val="001E3521"/>
    <w:rsid w:val="001E364C"/>
    <w:rsid w:val="001E3A8F"/>
    <w:rsid w:val="001E3DAB"/>
    <w:rsid w:val="001E4371"/>
    <w:rsid w:val="001E640D"/>
    <w:rsid w:val="001E663A"/>
    <w:rsid w:val="001E6B93"/>
    <w:rsid w:val="001E6E66"/>
    <w:rsid w:val="001E717A"/>
    <w:rsid w:val="001F041A"/>
    <w:rsid w:val="001F05EC"/>
    <w:rsid w:val="001F05F9"/>
    <w:rsid w:val="001F1087"/>
    <w:rsid w:val="001F1101"/>
    <w:rsid w:val="001F1130"/>
    <w:rsid w:val="001F1F51"/>
    <w:rsid w:val="001F21CE"/>
    <w:rsid w:val="001F26A5"/>
    <w:rsid w:val="001F2746"/>
    <w:rsid w:val="001F2E89"/>
    <w:rsid w:val="001F36E6"/>
    <w:rsid w:val="001F5118"/>
    <w:rsid w:val="001F516E"/>
    <w:rsid w:val="001F530B"/>
    <w:rsid w:val="001F56C2"/>
    <w:rsid w:val="001F631D"/>
    <w:rsid w:val="001F6384"/>
    <w:rsid w:val="001F6886"/>
    <w:rsid w:val="001F6964"/>
    <w:rsid w:val="001F6C06"/>
    <w:rsid w:val="001F73E5"/>
    <w:rsid w:val="00200613"/>
    <w:rsid w:val="00200873"/>
    <w:rsid w:val="0020128B"/>
    <w:rsid w:val="00201351"/>
    <w:rsid w:val="00201CDC"/>
    <w:rsid w:val="00201FD4"/>
    <w:rsid w:val="00202481"/>
    <w:rsid w:val="00203312"/>
    <w:rsid w:val="002037FC"/>
    <w:rsid w:val="00203B14"/>
    <w:rsid w:val="002046C9"/>
    <w:rsid w:val="0020572C"/>
    <w:rsid w:val="00205912"/>
    <w:rsid w:val="00205DDA"/>
    <w:rsid w:val="00206020"/>
    <w:rsid w:val="002069E2"/>
    <w:rsid w:val="00206C22"/>
    <w:rsid w:val="002072F5"/>
    <w:rsid w:val="002073B5"/>
    <w:rsid w:val="00207939"/>
    <w:rsid w:val="00207D5B"/>
    <w:rsid w:val="00207DFC"/>
    <w:rsid w:val="00207E07"/>
    <w:rsid w:val="002102DA"/>
    <w:rsid w:val="002104FA"/>
    <w:rsid w:val="00210757"/>
    <w:rsid w:val="00210ADC"/>
    <w:rsid w:val="00210B0D"/>
    <w:rsid w:val="00210B13"/>
    <w:rsid w:val="00210B7B"/>
    <w:rsid w:val="00210DD5"/>
    <w:rsid w:val="00211117"/>
    <w:rsid w:val="002113CF"/>
    <w:rsid w:val="002132B8"/>
    <w:rsid w:val="0021371A"/>
    <w:rsid w:val="002137AB"/>
    <w:rsid w:val="002144B8"/>
    <w:rsid w:val="002148DF"/>
    <w:rsid w:val="00214AF8"/>
    <w:rsid w:val="00214B07"/>
    <w:rsid w:val="00214C50"/>
    <w:rsid w:val="00214CA7"/>
    <w:rsid w:val="002150B5"/>
    <w:rsid w:val="0021553D"/>
    <w:rsid w:val="002158A0"/>
    <w:rsid w:val="00215EDE"/>
    <w:rsid w:val="00216F65"/>
    <w:rsid w:val="0021714D"/>
    <w:rsid w:val="00217B33"/>
    <w:rsid w:val="002205C0"/>
    <w:rsid w:val="0022080C"/>
    <w:rsid w:val="00220B8A"/>
    <w:rsid w:val="00220C7C"/>
    <w:rsid w:val="00221191"/>
    <w:rsid w:val="002225A5"/>
    <w:rsid w:val="00222A89"/>
    <w:rsid w:val="00222E0F"/>
    <w:rsid w:val="00223393"/>
    <w:rsid w:val="00224453"/>
    <w:rsid w:val="00224466"/>
    <w:rsid w:val="00224B3A"/>
    <w:rsid w:val="00224E99"/>
    <w:rsid w:val="00225825"/>
    <w:rsid w:val="00225916"/>
    <w:rsid w:val="0022592A"/>
    <w:rsid w:val="00225D9D"/>
    <w:rsid w:val="00226E5B"/>
    <w:rsid w:val="00226FF9"/>
    <w:rsid w:val="00227060"/>
    <w:rsid w:val="0022709B"/>
    <w:rsid w:val="002272BD"/>
    <w:rsid w:val="00227735"/>
    <w:rsid w:val="00227C77"/>
    <w:rsid w:val="00227F99"/>
    <w:rsid w:val="00230CC0"/>
    <w:rsid w:val="002311A4"/>
    <w:rsid w:val="0023163C"/>
    <w:rsid w:val="00231D04"/>
    <w:rsid w:val="00232287"/>
    <w:rsid w:val="00232673"/>
    <w:rsid w:val="002326B6"/>
    <w:rsid w:val="002330F2"/>
    <w:rsid w:val="002331B0"/>
    <w:rsid w:val="002332B4"/>
    <w:rsid w:val="0023349A"/>
    <w:rsid w:val="00233863"/>
    <w:rsid w:val="002345C5"/>
    <w:rsid w:val="002354DA"/>
    <w:rsid w:val="0023573A"/>
    <w:rsid w:val="00235D02"/>
    <w:rsid w:val="0023613E"/>
    <w:rsid w:val="002400A0"/>
    <w:rsid w:val="00240FE5"/>
    <w:rsid w:val="00241099"/>
    <w:rsid w:val="002412F8"/>
    <w:rsid w:val="002417C5"/>
    <w:rsid w:val="00241B9A"/>
    <w:rsid w:val="00242678"/>
    <w:rsid w:val="00242DC3"/>
    <w:rsid w:val="0024314E"/>
    <w:rsid w:val="0024322B"/>
    <w:rsid w:val="00243600"/>
    <w:rsid w:val="00243A92"/>
    <w:rsid w:val="00243E79"/>
    <w:rsid w:val="00244958"/>
    <w:rsid w:val="00245679"/>
    <w:rsid w:val="00245A1C"/>
    <w:rsid w:val="00246482"/>
    <w:rsid w:val="002468B2"/>
    <w:rsid w:val="00246F01"/>
    <w:rsid w:val="002473D5"/>
    <w:rsid w:val="0024744D"/>
    <w:rsid w:val="0024757D"/>
    <w:rsid w:val="0024765F"/>
    <w:rsid w:val="00250465"/>
    <w:rsid w:val="0025081E"/>
    <w:rsid w:val="00250C17"/>
    <w:rsid w:val="00250EFE"/>
    <w:rsid w:val="00250FFC"/>
    <w:rsid w:val="00251059"/>
    <w:rsid w:val="002513AC"/>
    <w:rsid w:val="00251E6E"/>
    <w:rsid w:val="00252CEC"/>
    <w:rsid w:val="0025350A"/>
    <w:rsid w:val="00255C99"/>
    <w:rsid w:val="002563A0"/>
    <w:rsid w:val="00256545"/>
    <w:rsid w:val="0025702E"/>
    <w:rsid w:val="0025753B"/>
    <w:rsid w:val="00257661"/>
    <w:rsid w:val="002576F2"/>
    <w:rsid w:val="0025787F"/>
    <w:rsid w:val="00257DD9"/>
    <w:rsid w:val="00260007"/>
    <w:rsid w:val="00260524"/>
    <w:rsid w:val="00260712"/>
    <w:rsid w:val="00261FB4"/>
    <w:rsid w:val="00262013"/>
    <w:rsid w:val="002625A3"/>
    <w:rsid w:val="00262840"/>
    <w:rsid w:val="002628EE"/>
    <w:rsid w:val="002638EB"/>
    <w:rsid w:val="00263D0A"/>
    <w:rsid w:val="00263DF9"/>
    <w:rsid w:val="0026428B"/>
    <w:rsid w:val="00264A96"/>
    <w:rsid w:val="00264C51"/>
    <w:rsid w:val="00264DA9"/>
    <w:rsid w:val="002653D9"/>
    <w:rsid w:val="00265BFF"/>
    <w:rsid w:val="002661AD"/>
    <w:rsid w:val="002665F8"/>
    <w:rsid w:val="00266792"/>
    <w:rsid w:val="0026697C"/>
    <w:rsid w:val="002669A9"/>
    <w:rsid w:val="00266D19"/>
    <w:rsid w:val="00266D74"/>
    <w:rsid w:val="002672E9"/>
    <w:rsid w:val="0026762D"/>
    <w:rsid w:val="00270C86"/>
    <w:rsid w:val="00270CE5"/>
    <w:rsid w:val="00270F55"/>
    <w:rsid w:val="002712D1"/>
    <w:rsid w:val="00271364"/>
    <w:rsid w:val="002718FD"/>
    <w:rsid w:val="00271F23"/>
    <w:rsid w:val="0027203C"/>
    <w:rsid w:val="002724EC"/>
    <w:rsid w:val="00272D01"/>
    <w:rsid w:val="00273ED5"/>
    <w:rsid w:val="0027457C"/>
    <w:rsid w:val="0027458B"/>
    <w:rsid w:val="00274601"/>
    <w:rsid w:val="00274647"/>
    <w:rsid w:val="002757CF"/>
    <w:rsid w:val="00275DDE"/>
    <w:rsid w:val="00275E50"/>
    <w:rsid w:val="00275F48"/>
    <w:rsid w:val="0027605F"/>
    <w:rsid w:val="00276A20"/>
    <w:rsid w:val="00276FE6"/>
    <w:rsid w:val="002773DB"/>
    <w:rsid w:val="00277518"/>
    <w:rsid w:val="002776B0"/>
    <w:rsid w:val="00277A95"/>
    <w:rsid w:val="00277F1C"/>
    <w:rsid w:val="0028041E"/>
    <w:rsid w:val="0028188D"/>
    <w:rsid w:val="00282323"/>
    <w:rsid w:val="00282686"/>
    <w:rsid w:val="00282793"/>
    <w:rsid w:val="002828DB"/>
    <w:rsid w:val="00282AF5"/>
    <w:rsid w:val="00282DE9"/>
    <w:rsid w:val="002830BE"/>
    <w:rsid w:val="002834F8"/>
    <w:rsid w:val="00283998"/>
    <w:rsid w:val="00284299"/>
    <w:rsid w:val="0028483F"/>
    <w:rsid w:val="0028490C"/>
    <w:rsid w:val="00284B89"/>
    <w:rsid w:val="00284C25"/>
    <w:rsid w:val="00285118"/>
    <w:rsid w:val="0028520D"/>
    <w:rsid w:val="002853D3"/>
    <w:rsid w:val="00286104"/>
    <w:rsid w:val="0028644F"/>
    <w:rsid w:val="002866C0"/>
    <w:rsid w:val="00286848"/>
    <w:rsid w:val="00286A6F"/>
    <w:rsid w:val="00286BBC"/>
    <w:rsid w:val="00287679"/>
    <w:rsid w:val="00287C9C"/>
    <w:rsid w:val="00287D4B"/>
    <w:rsid w:val="0029012E"/>
    <w:rsid w:val="002901AD"/>
    <w:rsid w:val="00290A5E"/>
    <w:rsid w:val="00290FCC"/>
    <w:rsid w:val="00291812"/>
    <w:rsid w:val="00291BB0"/>
    <w:rsid w:val="00292404"/>
    <w:rsid w:val="00292F26"/>
    <w:rsid w:val="00293664"/>
    <w:rsid w:val="002936EC"/>
    <w:rsid w:val="00293B14"/>
    <w:rsid w:val="002941DB"/>
    <w:rsid w:val="0029448B"/>
    <w:rsid w:val="00294C99"/>
    <w:rsid w:val="00295013"/>
    <w:rsid w:val="0029503B"/>
    <w:rsid w:val="002952F9"/>
    <w:rsid w:val="0029549F"/>
    <w:rsid w:val="0029586D"/>
    <w:rsid w:val="00295D65"/>
    <w:rsid w:val="0029655A"/>
    <w:rsid w:val="002967B3"/>
    <w:rsid w:val="002972B2"/>
    <w:rsid w:val="00297D74"/>
    <w:rsid w:val="002A0274"/>
    <w:rsid w:val="002A04C5"/>
    <w:rsid w:val="002A04D9"/>
    <w:rsid w:val="002A066C"/>
    <w:rsid w:val="002A16DF"/>
    <w:rsid w:val="002A1A53"/>
    <w:rsid w:val="002A1E6A"/>
    <w:rsid w:val="002A23CB"/>
    <w:rsid w:val="002A3187"/>
    <w:rsid w:val="002A3A2A"/>
    <w:rsid w:val="002A40E5"/>
    <w:rsid w:val="002A4228"/>
    <w:rsid w:val="002A46D3"/>
    <w:rsid w:val="002A48CD"/>
    <w:rsid w:val="002A5265"/>
    <w:rsid w:val="002A560F"/>
    <w:rsid w:val="002A6455"/>
    <w:rsid w:val="002A6DFD"/>
    <w:rsid w:val="002A7083"/>
    <w:rsid w:val="002A73A6"/>
    <w:rsid w:val="002A7C64"/>
    <w:rsid w:val="002B0253"/>
    <w:rsid w:val="002B0AD5"/>
    <w:rsid w:val="002B0E70"/>
    <w:rsid w:val="002B0F10"/>
    <w:rsid w:val="002B1623"/>
    <w:rsid w:val="002B25A0"/>
    <w:rsid w:val="002B3081"/>
    <w:rsid w:val="002B3440"/>
    <w:rsid w:val="002B35C8"/>
    <w:rsid w:val="002B36A3"/>
    <w:rsid w:val="002B3759"/>
    <w:rsid w:val="002B4B39"/>
    <w:rsid w:val="002B4CA7"/>
    <w:rsid w:val="002B50F8"/>
    <w:rsid w:val="002B5421"/>
    <w:rsid w:val="002B564D"/>
    <w:rsid w:val="002B593B"/>
    <w:rsid w:val="002B5C14"/>
    <w:rsid w:val="002B6816"/>
    <w:rsid w:val="002B6EE3"/>
    <w:rsid w:val="002B7170"/>
    <w:rsid w:val="002B71CD"/>
    <w:rsid w:val="002B77E1"/>
    <w:rsid w:val="002B7990"/>
    <w:rsid w:val="002B7A59"/>
    <w:rsid w:val="002B7DA0"/>
    <w:rsid w:val="002C0248"/>
    <w:rsid w:val="002C0F02"/>
    <w:rsid w:val="002C1D44"/>
    <w:rsid w:val="002C233B"/>
    <w:rsid w:val="002C2BAB"/>
    <w:rsid w:val="002C2D62"/>
    <w:rsid w:val="002C2DAB"/>
    <w:rsid w:val="002C33E9"/>
    <w:rsid w:val="002C348B"/>
    <w:rsid w:val="002C3880"/>
    <w:rsid w:val="002C5496"/>
    <w:rsid w:val="002C644B"/>
    <w:rsid w:val="002C677A"/>
    <w:rsid w:val="002C67D8"/>
    <w:rsid w:val="002C6A10"/>
    <w:rsid w:val="002C6ADA"/>
    <w:rsid w:val="002C6BAD"/>
    <w:rsid w:val="002C6C3D"/>
    <w:rsid w:val="002C717B"/>
    <w:rsid w:val="002C7394"/>
    <w:rsid w:val="002C7AC2"/>
    <w:rsid w:val="002D0605"/>
    <w:rsid w:val="002D0C4C"/>
    <w:rsid w:val="002D0D07"/>
    <w:rsid w:val="002D1317"/>
    <w:rsid w:val="002D1340"/>
    <w:rsid w:val="002D1821"/>
    <w:rsid w:val="002D1A77"/>
    <w:rsid w:val="002D23CE"/>
    <w:rsid w:val="002D23DB"/>
    <w:rsid w:val="002D3A84"/>
    <w:rsid w:val="002D3E94"/>
    <w:rsid w:val="002D431C"/>
    <w:rsid w:val="002D46B1"/>
    <w:rsid w:val="002D4852"/>
    <w:rsid w:val="002D4992"/>
    <w:rsid w:val="002D5734"/>
    <w:rsid w:val="002D5D27"/>
    <w:rsid w:val="002D617D"/>
    <w:rsid w:val="002D653D"/>
    <w:rsid w:val="002D68CE"/>
    <w:rsid w:val="002D6DA0"/>
    <w:rsid w:val="002D6E42"/>
    <w:rsid w:val="002D6EB5"/>
    <w:rsid w:val="002D6F87"/>
    <w:rsid w:val="002D7602"/>
    <w:rsid w:val="002D7C0B"/>
    <w:rsid w:val="002D7E9D"/>
    <w:rsid w:val="002E068A"/>
    <w:rsid w:val="002E0DB1"/>
    <w:rsid w:val="002E0DC4"/>
    <w:rsid w:val="002E126B"/>
    <w:rsid w:val="002E14BE"/>
    <w:rsid w:val="002E1514"/>
    <w:rsid w:val="002E1638"/>
    <w:rsid w:val="002E17DF"/>
    <w:rsid w:val="002E18BD"/>
    <w:rsid w:val="002E1C69"/>
    <w:rsid w:val="002E20AD"/>
    <w:rsid w:val="002E20F8"/>
    <w:rsid w:val="002E222E"/>
    <w:rsid w:val="002E2417"/>
    <w:rsid w:val="002E2986"/>
    <w:rsid w:val="002E2CF0"/>
    <w:rsid w:val="002E2E58"/>
    <w:rsid w:val="002E2F01"/>
    <w:rsid w:val="002E3710"/>
    <w:rsid w:val="002E380C"/>
    <w:rsid w:val="002E3D8E"/>
    <w:rsid w:val="002E40BD"/>
    <w:rsid w:val="002E42CB"/>
    <w:rsid w:val="002E4747"/>
    <w:rsid w:val="002E498C"/>
    <w:rsid w:val="002E4B34"/>
    <w:rsid w:val="002E4B9B"/>
    <w:rsid w:val="002E4F84"/>
    <w:rsid w:val="002E59A1"/>
    <w:rsid w:val="002E5A74"/>
    <w:rsid w:val="002E60F5"/>
    <w:rsid w:val="002E673F"/>
    <w:rsid w:val="002E6A25"/>
    <w:rsid w:val="002E6A4F"/>
    <w:rsid w:val="002E6BAC"/>
    <w:rsid w:val="002E6F25"/>
    <w:rsid w:val="002E79CC"/>
    <w:rsid w:val="002E7F71"/>
    <w:rsid w:val="002F092A"/>
    <w:rsid w:val="002F0BCB"/>
    <w:rsid w:val="002F11A5"/>
    <w:rsid w:val="002F11E3"/>
    <w:rsid w:val="002F14F9"/>
    <w:rsid w:val="002F1A3F"/>
    <w:rsid w:val="002F1B8E"/>
    <w:rsid w:val="002F1DA5"/>
    <w:rsid w:val="002F266F"/>
    <w:rsid w:val="002F2A72"/>
    <w:rsid w:val="002F2BC1"/>
    <w:rsid w:val="002F2F15"/>
    <w:rsid w:val="002F2F41"/>
    <w:rsid w:val="002F3146"/>
    <w:rsid w:val="002F326E"/>
    <w:rsid w:val="002F33E8"/>
    <w:rsid w:val="002F38BE"/>
    <w:rsid w:val="002F38E6"/>
    <w:rsid w:val="002F38FA"/>
    <w:rsid w:val="002F4C2D"/>
    <w:rsid w:val="002F52B4"/>
    <w:rsid w:val="002F5954"/>
    <w:rsid w:val="002F5D93"/>
    <w:rsid w:val="002F62B5"/>
    <w:rsid w:val="002F62B6"/>
    <w:rsid w:val="002F681A"/>
    <w:rsid w:val="002F6889"/>
    <w:rsid w:val="002F6D5C"/>
    <w:rsid w:val="002F75EE"/>
    <w:rsid w:val="002F7C14"/>
    <w:rsid w:val="002F7CA0"/>
    <w:rsid w:val="00301265"/>
    <w:rsid w:val="00301725"/>
    <w:rsid w:val="00301E68"/>
    <w:rsid w:val="0030201A"/>
    <w:rsid w:val="00302F8E"/>
    <w:rsid w:val="00303B0B"/>
    <w:rsid w:val="00303B5F"/>
    <w:rsid w:val="003040EA"/>
    <w:rsid w:val="0030412C"/>
    <w:rsid w:val="003041A2"/>
    <w:rsid w:val="0030445B"/>
    <w:rsid w:val="00304796"/>
    <w:rsid w:val="0030496D"/>
    <w:rsid w:val="00304B98"/>
    <w:rsid w:val="00305A5A"/>
    <w:rsid w:val="00305DD6"/>
    <w:rsid w:val="00305F00"/>
    <w:rsid w:val="0030708F"/>
    <w:rsid w:val="003073C6"/>
    <w:rsid w:val="00307E7C"/>
    <w:rsid w:val="00307FB8"/>
    <w:rsid w:val="00310360"/>
    <w:rsid w:val="003106E5"/>
    <w:rsid w:val="003108A9"/>
    <w:rsid w:val="0031090C"/>
    <w:rsid w:val="003113E7"/>
    <w:rsid w:val="0031193F"/>
    <w:rsid w:val="00311B2C"/>
    <w:rsid w:val="00312638"/>
    <w:rsid w:val="00312983"/>
    <w:rsid w:val="00312996"/>
    <w:rsid w:val="00312C48"/>
    <w:rsid w:val="00313250"/>
    <w:rsid w:val="003134F5"/>
    <w:rsid w:val="00314111"/>
    <w:rsid w:val="00314181"/>
    <w:rsid w:val="003145AA"/>
    <w:rsid w:val="00314725"/>
    <w:rsid w:val="00314CC4"/>
    <w:rsid w:val="00315142"/>
    <w:rsid w:val="00315309"/>
    <w:rsid w:val="003155FC"/>
    <w:rsid w:val="00315DFC"/>
    <w:rsid w:val="0031657A"/>
    <w:rsid w:val="003167A6"/>
    <w:rsid w:val="00316C5D"/>
    <w:rsid w:val="003204BC"/>
    <w:rsid w:val="003215FD"/>
    <w:rsid w:val="00321B4C"/>
    <w:rsid w:val="0032355A"/>
    <w:rsid w:val="0032367A"/>
    <w:rsid w:val="00323864"/>
    <w:rsid w:val="00323A79"/>
    <w:rsid w:val="00324297"/>
    <w:rsid w:val="003242FE"/>
    <w:rsid w:val="003247A5"/>
    <w:rsid w:val="00324995"/>
    <w:rsid w:val="00324B93"/>
    <w:rsid w:val="00324D1E"/>
    <w:rsid w:val="00325410"/>
    <w:rsid w:val="0032570F"/>
    <w:rsid w:val="00325BA5"/>
    <w:rsid w:val="0032677A"/>
    <w:rsid w:val="00326E93"/>
    <w:rsid w:val="00326FF6"/>
    <w:rsid w:val="003274B5"/>
    <w:rsid w:val="00327900"/>
    <w:rsid w:val="0033096A"/>
    <w:rsid w:val="00330AAC"/>
    <w:rsid w:val="00330AE3"/>
    <w:rsid w:val="00330D0A"/>
    <w:rsid w:val="00330D12"/>
    <w:rsid w:val="00330D51"/>
    <w:rsid w:val="0033141C"/>
    <w:rsid w:val="0033171A"/>
    <w:rsid w:val="00331790"/>
    <w:rsid w:val="00332010"/>
    <w:rsid w:val="00333051"/>
    <w:rsid w:val="003331E6"/>
    <w:rsid w:val="003343F5"/>
    <w:rsid w:val="00334CD6"/>
    <w:rsid w:val="00334D9D"/>
    <w:rsid w:val="00334F05"/>
    <w:rsid w:val="00334FA9"/>
    <w:rsid w:val="00335144"/>
    <w:rsid w:val="00335608"/>
    <w:rsid w:val="003356FF"/>
    <w:rsid w:val="00335719"/>
    <w:rsid w:val="0033671E"/>
    <w:rsid w:val="00336923"/>
    <w:rsid w:val="003372CF"/>
    <w:rsid w:val="00337362"/>
    <w:rsid w:val="00337B92"/>
    <w:rsid w:val="00337DFE"/>
    <w:rsid w:val="00337F94"/>
    <w:rsid w:val="003403B5"/>
    <w:rsid w:val="00341876"/>
    <w:rsid w:val="00341997"/>
    <w:rsid w:val="00341B56"/>
    <w:rsid w:val="00341C7C"/>
    <w:rsid w:val="00342266"/>
    <w:rsid w:val="003438B7"/>
    <w:rsid w:val="00343975"/>
    <w:rsid w:val="00343B20"/>
    <w:rsid w:val="00343D71"/>
    <w:rsid w:val="00343D99"/>
    <w:rsid w:val="003447BA"/>
    <w:rsid w:val="00344B1D"/>
    <w:rsid w:val="003450EE"/>
    <w:rsid w:val="00345443"/>
    <w:rsid w:val="003455EE"/>
    <w:rsid w:val="00346068"/>
    <w:rsid w:val="0034607D"/>
    <w:rsid w:val="00346719"/>
    <w:rsid w:val="00346B64"/>
    <w:rsid w:val="00346B87"/>
    <w:rsid w:val="00347148"/>
    <w:rsid w:val="003473D1"/>
    <w:rsid w:val="00347B09"/>
    <w:rsid w:val="00347B9E"/>
    <w:rsid w:val="003514B3"/>
    <w:rsid w:val="003518DA"/>
    <w:rsid w:val="00351AF3"/>
    <w:rsid w:val="003531BB"/>
    <w:rsid w:val="0035347F"/>
    <w:rsid w:val="00353666"/>
    <w:rsid w:val="00353C2A"/>
    <w:rsid w:val="00354006"/>
    <w:rsid w:val="00354705"/>
    <w:rsid w:val="00354DF1"/>
    <w:rsid w:val="003553D9"/>
    <w:rsid w:val="00355B0C"/>
    <w:rsid w:val="00356020"/>
    <w:rsid w:val="00356039"/>
    <w:rsid w:val="00356086"/>
    <w:rsid w:val="003561B1"/>
    <w:rsid w:val="00356371"/>
    <w:rsid w:val="0035725C"/>
    <w:rsid w:val="0036056A"/>
    <w:rsid w:val="003605EA"/>
    <w:rsid w:val="00360885"/>
    <w:rsid w:val="003608F5"/>
    <w:rsid w:val="00361046"/>
    <w:rsid w:val="00361109"/>
    <w:rsid w:val="003614EB"/>
    <w:rsid w:val="0036253E"/>
    <w:rsid w:val="00364558"/>
    <w:rsid w:val="0036460A"/>
    <w:rsid w:val="00364BEF"/>
    <w:rsid w:val="00365718"/>
    <w:rsid w:val="003657B2"/>
    <w:rsid w:val="00365979"/>
    <w:rsid w:val="00365C13"/>
    <w:rsid w:val="00365CE5"/>
    <w:rsid w:val="00366021"/>
    <w:rsid w:val="003663B4"/>
    <w:rsid w:val="003668A9"/>
    <w:rsid w:val="0036691F"/>
    <w:rsid w:val="0036699B"/>
    <w:rsid w:val="00366A26"/>
    <w:rsid w:val="0036705A"/>
    <w:rsid w:val="0036719D"/>
    <w:rsid w:val="00370226"/>
    <w:rsid w:val="003709B8"/>
    <w:rsid w:val="00370B81"/>
    <w:rsid w:val="00371265"/>
    <w:rsid w:val="003720EC"/>
    <w:rsid w:val="00372323"/>
    <w:rsid w:val="003727C1"/>
    <w:rsid w:val="00373420"/>
    <w:rsid w:val="00374438"/>
    <w:rsid w:val="0037461D"/>
    <w:rsid w:val="003757B4"/>
    <w:rsid w:val="0037585F"/>
    <w:rsid w:val="003758D7"/>
    <w:rsid w:val="00375DF3"/>
    <w:rsid w:val="00375FED"/>
    <w:rsid w:val="003761EB"/>
    <w:rsid w:val="0037624E"/>
    <w:rsid w:val="0037666C"/>
    <w:rsid w:val="003775A1"/>
    <w:rsid w:val="0037775E"/>
    <w:rsid w:val="003778D7"/>
    <w:rsid w:val="003802F4"/>
    <w:rsid w:val="00380893"/>
    <w:rsid w:val="00380F84"/>
    <w:rsid w:val="0038107A"/>
    <w:rsid w:val="00381A5F"/>
    <w:rsid w:val="00383B4D"/>
    <w:rsid w:val="00383DCA"/>
    <w:rsid w:val="0038401A"/>
    <w:rsid w:val="00384C2B"/>
    <w:rsid w:val="003856A2"/>
    <w:rsid w:val="0038590B"/>
    <w:rsid w:val="00385BB4"/>
    <w:rsid w:val="00385D53"/>
    <w:rsid w:val="00386143"/>
    <w:rsid w:val="00386437"/>
    <w:rsid w:val="003866CE"/>
    <w:rsid w:val="00386806"/>
    <w:rsid w:val="00386883"/>
    <w:rsid w:val="00386AFA"/>
    <w:rsid w:val="00386EA3"/>
    <w:rsid w:val="0038782A"/>
    <w:rsid w:val="0039045F"/>
    <w:rsid w:val="00390461"/>
    <w:rsid w:val="003908F6"/>
    <w:rsid w:val="00391D9E"/>
    <w:rsid w:val="00391E3C"/>
    <w:rsid w:val="0039254D"/>
    <w:rsid w:val="00392F10"/>
    <w:rsid w:val="00392F7F"/>
    <w:rsid w:val="00393128"/>
    <w:rsid w:val="00393437"/>
    <w:rsid w:val="003934BF"/>
    <w:rsid w:val="00393BA3"/>
    <w:rsid w:val="00393E1D"/>
    <w:rsid w:val="00394192"/>
    <w:rsid w:val="00394349"/>
    <w:rsid w:val="00394C5D"/>
    <w:rsid w:val="00394CAC"/>
    <w:rsid w:val="003950E2"/>
    <w:rsid w:val="00395C27"/>
    <w:rsid w:val="00395F2C"/>
    <w:rsid w:val="00396032"/>
    <w:rsid w:val="00396404"/>
    <w:rsid w:val="00396B2D"/>
    <w:rsid w:val="00396BBC"/>
    <w:rsid w:val="00397023"/>
    <w:rsid w:val="00397C8B"/>
    <w:rsid w:val="00397F04"/>
    <w:rsid w:val="003A0E45"/>
    <w:rsid w:val="003A1151"/>
    <w:rsid w:val="003A1776"/>
    <w:rsid w:val="003A18BF"/>
    <w:rsid w:val="003A1E7F"/>
    <w:rsid w:val="003A214C"/>
    <w:rsid w:val="003A2447"/>
    <w:rsid w:val="003A2926"/>
    <w:rsid w:val="003A346B"/>
    <w:rsid w:val="003A35B7"/>
    <w:rsid w:val="003A39BD"/>
    <w:rsid w:val="003A3ACC"/>
    <w:rsid w:val="003A446B"/>
    <w:rsid w:val="003A4C4B"/>
    <w:rsid w:val="003A5117"/>
    <w:rsid w:val="003A5206"/>
    <w:rsid w:val="003A53F2"/>
    <w:rsid w:val="003A5CB5"/>
    <w:rsid w:val="003A63F0"/>
    <w:rsid w:val="003A65BA"/>
    <w:rsid w:val="003A727B"/>
    <w:rsid w:val="003A7765"/>
    <w:rsid w:val="003A7B06"/>
    <w:rsid w:val="003B00B2"/>
    <w:rsid w:val="003B0A52"/>
    <w:rsid w:val="003B0F49"/>
    <w:rsid w:val="003B13B2"/>
    <w:rsid w:val="003B16E6"/>
    <w:rsid w:val="003B1A57"/>
    <w:rsid w:val="003B2611"/>
    <w:rsid w:val="003B2C2E"/>
    <w:rsid w:val="003B3000"/>
    <w:rsid w:val="003B3470"/>
    <w:rsid w:val="003B3496"/>
    <w:rsid w:val="003B3CC7"/>
    <w:rsid w:val="003B4020"/>
    <w:rsid w:val="003B42FA"/>
    <w:rsid w:val="003B47C0"/>
    <w:rsid w:val="003B5284"/>
    <w:rsid w:val="003B5B44"/>
    <w:rsid w:val="003B622F"/>
    <w:rsid w:val="003B6545"/>
    <w:rsid w:val="003B661D"/>
    <w:rsid w:val="003B6966"/>
    <w:rsid w:val="003B70E6"/>
    <w:rsid w:val="003B7C9E"/>
    <w:rsid w:val="003C07C4"/>
    <w:rsid w:val="003C08B2"/>
    <w:rsid w:val="003C0EBA"/>
    <w:rsid w:val="003C14A6"/>
    <w:rsid w:val="003C1C0F"/>
    <w:rsid w:val="003C1EFC"/>
    <w:rsid w:val="003C2296"/>
    <w:rsid w:val="003C2BAA"/>
    <w:rsid w:val="003C2D2C"/>
    <w:rsid w:val="003C32F6"/>
    <w:rsid w:val="003C3593"/>
    <w:rsid w:val="003C3A4A"/>
    <w:rsid w:val="003C3EAA"/>
    <w:rsid w:val="003C4A23"/>
    <w:rsid w:val="003C4FAC"/>
    <w:rsid w:val="003C5062"/>
    <w:rsid w:val="003C5326"/>
    <w:rsid w:val="003C589B"/>
    <w:rsid w:val="003C5989"/>
    <w:rsid w:val="003C5A54"/>
    <w:rsid w:val="003C5D5E"/>
    <w:rsid w:val="003C6001"/>
    <w:rsid w:val="003C6054"/>
    <w:rsid w:val="003C611C"/>
    <w:rsid w:val="003C61D0"/>
    <w:rsid w:val="003C6962"/>
    <w:rsid w:val="003C6EF1"/>
    <w:rsid w:val="003C72C1"/>
    <w:rsid w:val="003C7D5F"/>
    <w:rsid w:val="003D01DD"/>
    <w:rsid w:val="003D0A13"/>
    <w:rsid w:val="003D1046"/>
    <w:rsid w:val="003D10D8"/>
    <w:rsid w:val="003D21F3"/>
    <w:rsid w:val="003D25FA"/>
    <w:rsid w:val="003D2959"/>
    <w:rsid w:val="003D2E0A"/>
    <w:rsid w:val="003D3652"/>
    <w:rsid w:val="003D37DE"/>
    <w:rsid w:val="003D422C"/>
    <w:rsid w:val="003D42C4"/>
    <w:rsid w:val="003D4546"/>
    <w:rsid w:val="003D45CB"/>
    <w:rsid w:val="003D487A"/>
    <w:rsid w:val="003D49B2"/>
    <w:rsid w:val="003D4A09"/>
    <w:rsid w:val="003D4B12"/>
    <w:rsid w:val="003D4CBE"/>
    <w:rsid w:val="003D512A"/>
    <w:rsid w:val="003D53B3"/>
    <w:rsid w:val="003D5445"/>
    <w:rsid w:val="003D5581"/>
    <w:rsid w:val="003D58B2"/>
    <w:rsid w:val="003D5934"/>
    <w:rsid w:val="003D5A41"/>
    <w:rsid w:val="003D6452"/>
    <w:rsid w:val="003D64F6"/>
    <w:rsid w:val="003D6FD6"/>
    <w:rsid w:val="003D7586"/>
    <w:rsid w:val="003D761E"/>
    <w:rsid w:val="003D7E74"/>
    <w:rsid w:val="003D7F61"/>
    <w:rsid w:val="003E00F9"/>
    <w:rsid w:val="003E0321"/>
    <w:rsid w:val="003E03EE"/>
    <w:rsid w:val="003E07B4"/>
    <w:rsid w:val="003E0985"/>
    <w:rsid w:val="003E0C3B"/>
    <w:rsid w:val="003E0E64"/>
    <w:rsid w:val="003E13FC"/>
    <w:rsid w:val="003E192B"/>
    <w:rsid w:val="003E1DDF"/>
    <w:rsid w:val="003E30FB"/>
    <w:rsid w:val="003E35A7"/>
    <w:rsid w:val="003E38C9"/>
    <w:rsid w:val="003E38DA"/>
    <w:rsid w:val="003E3D3B"/>
    <w:rsid w:val="003E42B1"/>
    <w:rsid w:val="003E4C34"/>
    <w:rsid w:val="003E5EC6"/>
    <w:rsid w:val="003E623D"/>
    <w:rsid w:val="003E6A8A"/>
    <w:rsid w:val="003E7465"/>
    <w:rsid w:val="003E746A"/>
    <w:rsid w:val="003E75F2"/>
    <w:rsid w:val="003F0167"/>
    <w:rsid w:val="003F041D"/>
    <w:rsid w:val="003F07D9"/>
    <w:rsid w:val="003F0855"/>
    <w:rsid w:val="003F12E8"/>
    <w:rsid w:val="003F1834"/>
    <w:rsid w:val="003F18B1"/>
    <w:rsid w:val="003F1BB1"/>
    <w:rsid w:val="003F1BB6"/>
    <w:rsid w:val="003F2574"/>
    <w:rsid w:val="003F2A0C"/>
    <w:rsid w:val="003F2D67"/>
    <w:rsid w:val="003F31CA"/>
    <w:rsid w:val="003F381E"/>
    <w:rsid w:val="003F3D4A"/>
    <w:rsid w:val="003F3DB3"/>
    <w:rsid w:val="003F429C"/>
    <w:rsid w:val="003F42C2"/>
    <w:rsid w:val="003F47F0"/>
    <w:rsid w:val="003F4DF4"/>
    <w:rsid w:val="003F5452"/>
    <w:rsid w:val="003F5ADB"/>
    <w:rsid w:val="003F5B08"/>
    <w:rsid w:val="003F5E76"/>
    <w:rsid w:val="003F74C4"/>
    <w:rsid w:val="003F76F4"/>
    <w:rsid w:val="004002A3"/>
    <w:rsid w:val="00400ACC"/>
    <w:rsid w:val="00400C83"/>
    <w:rsid w:val="0040122F"/>
    <w:rsid w:val="004021AA"/>
    <w:rsid w:val="00402682"/>
    <w:rsid w:val="00402A0F"/>
    <w:rsid w:val="00403696"/>
    <w:rsid w:val="0040388B"/>
    <w:rsid w:val="0040397A"/>
    <w:rsid w:val="004039C9"/>
    <w:rsid w:val="00403A41"/>
    <w:rsid w:val="00403A61"/>
    <w:rsid w:val="00404725"/>
    <w:rsid w:val="00404DE0"/>
    <w:rsid w:val="00404F31"/>
    <w:rsid w:val="0040531B"/>
    <w:rsid w:val="004053F8"/>
    <w:rsid w:val="004054B4"/>
    <w:rsid w:val="00405DB1"/>
    <w:rsid w:val="0040622B"/>
    <w:rsid w:val="004062D3"/>
    <w:rsid w:val="0040635E"/>
    <w:rsid w:val="00406A44"/>
    <w:rsid w:val="004074C2"/>
    <w:rsid w:val="00407920"/>
    <w:rsid w:val="0041174F"/>
    <w:rsid w:val="00412254"/>
    <w:rsid w:val="00412909"/>
    <w:rsid w:val="00412BC2"/>
    <w:rsid w:val="00412DC4"/>
    <w:rsid w:val="00412E66"/>
    <w:rsid w:val="00413261"/>
    <w:rsid w:val="004138D3"/>
    <w:rsid w:val="00413B5A"/>
    <w:rsid w:val="00414191"/>
    <w:rsid w:val="00414AC2"/>
    <w:rsid w:val="004150B0"/>
    <w:rsid w:val="004156FF"/>
    <w:rsid w:val="00415791"/>
    <w:rsid w:val="00415843"/>
    <w:rsid w:val="00416523"/>
    <w:rsid w:val="00416C49"/>
    <w:rsid w:val="0041710C"/>
    <w:rsid w:val="0041789E"/>
    <w:rsid w:val="004178DB"/>
    <w:rsid w:val="00417AF6"/>
    <w:rsid w:val="00420A0B"/>
    <w:rsid w:val="00420D99"/>
    <w:rsid w:val="00420FD1"/>
    <w:rsid w:val="0042103D"/>
    <w:rsid w:val="004210E5"/>
    <w:rsid w:val="004215AE"/>
    <w:rsid w:val="00421D5E"/>
    <w:rsid w:val="00421F7B"/>
    <w:rsid w:val="004223A8"/>
    <w:rsid w:val="004226F2"/>
    <w:rsid w:val="00422AC0"/>
    <w:rsid w:val="00423082"/>
    <w:rsid w:val="0042309B"/>
    <w:rsid w:val="0042333E"/>
    <w:rsid w:val="00423520"/>
    <w:rsid w:val="00423781"/>
    <w:rsid w:val="00423B4E"/>
    <w:rsid w:val="00423E55"/>
    <w:rsid w:val="004240B5"/>
    <w:rsid w:val="004243EC"/>
    <w:rsid w:val="00424772"/>
    <w:rsid w:val="00424A04"/>
    <w:rsid w:val="00424B11"/>
    <w:rsid w:val="00424D7B"/>
    <w:rsid w:val="004250F7"/>
    <w:rsid w:val="00425196"/>
    <w:rsid w:val="004253B5"/>
    <w:rsid w:val="004259AD"/>
    <w:rsid w:val="004259DD"/>
    <w:rsid w:val="004263AB"/>
    <w:rsid w:val="00426FD6"/>
    <w:rsid w:val="0042762E"/>
    <w:rsid w:val="0042769F"/>
    <w:rsid w:val="0043018A"/>
    <w:rsid w:val="00430285"/>
    <w:rsid w:val="004303D6"/>
    <w:rsid w:val="004303DA"/>
    <w:rsid w:val="00430E22"/>
    <w:rsid w:val="0043151F"/>
    <w:rsid w:val="00431B39"/>
    <w:rsid w:val="00431BE6"/>
    <w:rsid w:val="004323E4"/>
    <w:rsid w:val="00432543"/>
    <w:rsid w:val="00432C2A"/>
    <w:rsid w:val="004334E7"/>
    <w:rsid w:val="00433B62"/>
    <w:rsid w:val="004343F8"/>
    <w:rsid w:val="00434527"/>
    <w:rsid w:val="00434FDC"/>
    <w:rsid w:val="00436EE1"/>
    <w:rsid w:val="0043777F"/>
    <w:rsid w:val="004379B1"/>
    <w:rsid w:val="004407E7"/>
    <w:rsid w:val="00440AD1"/>
    <w:rsid w:val="00441278"/>
    <w:rsid w:val="00441EA9"/>
    <w:rsid w:val="00442B4F"/>
    <w:rsid w:val="00442CA3"/>
    <w:rsid w:val="00442CBB"/>
    <w:rsid w:val="00443529"/>
    <w:rsid w:val="00443708"/>
    <w:rsid w:val="004438BD"/>
    <w:rsid w:val="00443AED"/>
    <w:rsid w:val="00443CAA"/>
    <w:rsid w:val="00443F26"/>
    <w:rsid w:val="00443F36"/>
    <w:rsid w:val="00444F75"/>
    <w:rsid w:val="004450E7"/>
    <w:rsid w:val="00446279"/>
    <w:rsid w:val="00446D0C"/>
    <w:rsid w:val="00446D55"/>
    <w:rsid w:val="00447203"/>
    <w:rsid w:val="00447DA0"/>
    <w:rsid w:val="00447F95"/>
    <w:rsid w:val="004502DB"/>
    <w:rsid w:val="004507DD"/>
    <w:rsid w:val="00450AE2"/>
    <w:rsid w:val="00450D4F"/>
    <w:rsid w:val="00450DB1"/>
    <w:rsid w:val="004512FE"/>
    <w:rsid w:val="00451756"/>
    <w:rsid w:val="00451D3D"/>
    <w:rsid w:val="00451DA2"/>
    <w:rsid w:val="00451DBE"/>
    <w:rsid w:val="00451DDA"/>
    <w:rsid w:val="004520D4"/>
    <w:rsid w:val="00452306"/>
    <w:rsid w:val="00452311"/>
    <w:rsid w:val="004524A9"/>
    <w:rsid w:val="00452F53"/>
    <w:rsid w:val="0045326F"/>
    <w:rsid w:val="0045347A"/>
    <w:rsid w:val="004535D4"/>
    <w:rsid w:val="0045382D"/>
    <w:rsid w:val="00453DE0"/>
    <w:rsid w:val="00454316"/>
    <w:rsid w:val="004546CF"/>
    <w:rsid w:val="00455249"/>
    <w:rsid w:val="00455342"/>
    <w:rsid w:val="00455787"/>
    <w:rsid w:val="00455B4E"/>
    <w:rsid w:val="00456641"/>
    <w:rsid w:val="004567F2"/>
    <w:rsid w:val="00456A84"/>
    <w:rsid w:val="004572FD"/>
    <w:rsid w:val="0045752C"/>
    <w:rsid w:val="004576A5"/>
    <w:rsid w:val="004577FE"/>
    <w:rsid w:val="00457C1F"/>
    <w:rsid w:val="00457C78"/>
    <w:rsid w:val="00460296"/>
    <w:rsid w:val="0046071F"/>
    <w:rsid w:val="00460792"/>
    <w:rsid w:val="00461423"/>
    <w:rsid w:val="0046243F"/>
    <w:rsid w:val="004626F4"/>
    <w:rsid w:val="00462779"/>
    <w:rsid w:val="00462963"/>
    <w:rsid w:val="004629A9"/>
    <w:rsid w:val="00462CF6"/>
    <w:rsid w:val="0046318D"/>
    <w:rsid w:val="004635C8"/>
    <w:rsid w:val="00463DB7"/>
    <w:rsid w:val="00463E1F"/>
    <w:rsid w:val="0046446B"/>
    <w:rsid w:val="00464DDB"/>
    <w:rsid w:val="00464FE9"/>
    <w:rsid w:val="00465293"/>
    <w:rsid w:val="00465332"/>
    <w:rsid w:val="0046557E"/>
    <w:rsid w:val="00465D40"/>
    <w:rsid w:val="00465D93"/>
    <w:rsid w:val="0046688A"/>
    <w:rsid w:val="00467789"/>
    <w:rsid w:val="004678E2"/>
    <w:rsid w:val="00470398"/>
    <w:rsid w:val="00470596"/>
    <w:rsid w:val="0047081D"/>
    <w:rsid w:val="00470D35"/>
    <w:rsid w:val="00470F2D"/>
    <w:rsid w:val="00471817"/>
    <w:rsid w:val="00471A63"/>
    <w:rsid w:val="00472601"/>
    <w:rsid w:val="00472AD1"/>
    <w:rsid w:val="00472E07"/>
    <w:rsid w:val="00472ED3"/>
    <w:rsid w:val="00473A0E"/>
    <w:rsid w:val="00473A77"/>
    <w:rsid w:val="00474643"/>
    <w:rsid w:val="00474767"/>
    <w:rsid w:val="0047495B"/>
    <w:rsid w:val="004749A9"/>
    <w:rsid w:val="004761DA"/>
    <w:rsid w:val="004764AC"/>
    <w:rsid w:val="004769E2"/>
    <w:rsid w:val="00476C83"/>
    <w:rsid w:val="004771CA"/>
    <w:rsid w:val="004775C7"/>
    <w:rsid w:val="00477A35"/>
    <w:rsid w:val="00477ABD"/>
    <w:rsid w:val="004803D5"/>
    <w:rsid w:val="00480B53"/>
    <w:rsid w:val="00480CC7"/>
    <w:rsid w:val="0048172B"/>
    <w:rsid w:val="00481D7A"/>
    <w:rsid w:val="00482B21"/>
    <w:rsid w:val="00482E81"/>
    <w:rsid w:val="00483385"/>
    <w:rsid w:val="00483545"/>
    <w:rsid w:val="00483699"/>
    <w:rsid w:val="00483912"/>
    <w:rsid w:val="0048393F"/>
    <w:rsid w:val="004839C9"/>
    <w:rsid w:val="00483FB2"/>
    <w:rsid w:val="00484109"/>
    <w:rsid w:val="00484813"/>
    <w:rsid w:val="00485534"/>
    <w:rsid w:val="004862BA"/>
    <w:rsid w:val="00486F50"/>
    <w:rsid w:val="00487084"/>
    <w:rsid w:val="00487441"/>
    <w:rsid w:val="004902E2"/>
    <w:rsid w:val="00490627"/>
    <w:rsid w:val="00490678"/>
    <w:rsid w:val="00490915"/>
    <w:rsid w:val="00490C2D"/>
    <w:rsid w:val="00490D52"/>
    <w:rsid w:val="00490E4F"/>
    <w:rsid w:val="00490E9F"/>
    <w:rsid w:val="00490F37"/>
    <w:rsid w:val="00491360"/>
    <w:rsid w:val="004915A2"/>
    <w:rsid w:val="004921B5"/>
    <w:rsid w:val="004922BA"/>
    <w:rsid w:val="00492353"/>
    <w:rsid w:val="00492806"/>
    <w:rsid w:val="00492A18"/>
    <w:rsid w:val="00492A40"/>
    <w:rsid w:val="00492FD2"/>
    <w:rsid w:val="004936A2"/>
    <w:rsid w:val="00494072"/>
    <w:rsid w:val="004945F8"/>
    <w:rsid w:val="0049481E"/>
    <w:rsid w:val="00494B38"/>
    <w:rsid w:val="0049500C"/>
    <w:rsid w:val="00495018"/>
    <w:rsid w:val="0049520D"/>
    <w:rsid w:val="004955AB"/>
    <w:rsid w:val="00496400"/>
    <w:rsid w:val="0049671E"/>
    <w:rsid w:val="004A0DF7"/>
    <w:rsid w:val="004A16BE"/>
    <w:rsid w:val="004A1D0B"/>
    <w:rsid w:val="004A264D"/>
    <w:rsid w:val="004A27F0"/>
    <w:rsid w:val="004A29F3"/>
    <w:rsid w:val="004A392D"/>
    <w:rsid w:val="004A3F68"/>
    <w:rsid w:val="004A4192"/>
    <w:rsid w:val="004A41D8"/>
    <w:rsid w:val="004A4424"/>
    <w:rsid w:val="004A456C"/>
    <w:rsid w:val="004A46D8"/>
    <w:rsid w:val="004A4744"/>
    <w:rsid w:val="004A4866"/>
    <w:rsid w:val="004A6B85"/>
    <w:rsid w:val="004A6BBA"/>
    <w:rsid w:val="004A7129"/>
    <w:rsid w:val="004A7468"/>
    <w:rsid w:val="004A7719"/>
    <w:rsid w:val="004A7DC0"/>
    <w:rsid w:val="004A7FE2"/>
    <w:rsid w:val="004B04D7"/>
    <w:rsid w:val="004B0D1A"/>
    <w:rsid w:val="004B0DF6"/>
    <w:rsid w:val="004B0F13"/>
    <w:rsid w:val="004B17DC"/>
    <w:rsid w:val="004B1A4C"/>
    <w:rsid w:val="004B1BE8"/>
    <w:rsid w:val="004B20DC"/>
    <w:rsid w:val="004B291D"/>
    <w:rsid w:val="004B2F7A"/>
    <w:rsid w:val="004B3268"/>
    <w:rsid w:val="004B3740"/>
    <w:rsid w:val="004B3939"/>
    <w:rsid w:val="004B3B55"/>
    <w:rsid w:val="004B3EF6"/>
    <w:rsid w:val="004B3F65"/>
    <w:rsid w:val="004B459D"/>
    <w:rsid w:val="004B4A28"/>
    <w:rsid w:val="004B4AAF"/>
    <w:rsid w:val="004B5158"/>
    <w:rsid w:val="004B516E"/>
    <w:rsid w:val="004B6478"/>
    <w:rsid w:val="004B7739"/>
    <w:rsid w:val="004B7D7C"/>
    <w:rsid w:val="004C06BF"/>
    <w:rsid w:val="004C08F7"/>
    <w:rsid w:val="004C0D84"/>
    <w:rsid w:val="004C144A"/>
    <w:rsid w:val="004C19A4"/>
    <w:rsid w:val="004C1C5B"/>
    <w:rsid w:val="004C2564"/>
    <w:rsid w:val="004C360B"/>
    <w:rsid w:val="004C3D9B"/>
    <w:rsid w:val="004C4384"/>
    <w:rsid w:val="004C46D2"/>
    <w:rsid w:val="004C4FFC"/>
    <w:rsid w:val="004C5514"/>
    <w:rsid w:val="004C5F9B"/>
    <w:rsid w:val="004C6757"/>
    <w:rsid w:val="004C6F25"/>
    <w:rsid w:val="004C7035"/>
    <w:rsid w:val="004C781E"/>
    <w:rsid w:val="004C7A65"/>
    <w:rsid w:val="004C7D60"/>
    <w:rsid w:val="004D0390"/>
    <w:rsid w:val="004D042A"/>
    <w:rsid w:val="004D0E76"/>
    <w:rsid w:val="004D0F89"/>
    <w:rsid w:val="004D1329"/>
    <w:rsid w:val="004D176A"/>
    <w:rsid w:val="004D17B8"/>
    <w:rsid w:val="004D19D8"/>
    <w:rsid w:val="004D1B42"/>
    <w:rsid w:val="004D1D2E"/>
    <w:rsid w:val="004D2936"/>
    <w:rsid w:val="004D2BD7"/>
    <w:rsid w:val="004D344A"/>
    <w:rsid w:val="004D35A8"/>
    <w:rsid w:val="004D36AC"/>
    <w:rsid w:val="004D3CBA"/>
    <w:rsid w:val="004D3D40"/>
    <w:rsid w:val="004D46FC"/>
    <w:rsid w:val="004D4B8E"/>
    <w:rsid w:val="004D5347"/>
    <w:rsid w:val="004D5809"/>
    <w:rsid w:val="004D5893"/>
    <w:rsid w:val="004D5DF7"/>
    <w:rsid w:val="004D6138"/>
    <w:rsid w:val="004D6677"/>
    <w:rsid w:val="004D71C5"/>
    <w:rsid w:val="004D7257"/>
    <w:rsid w:val="004D746E"/>
    <w:rsid w:val="004D759B"/>
    <w:rsid w:val="004E002E"/>
    <w:rsid w:val="004E065B"/>
    <w:rsid w:val="004E0B82"/>
    <w:rsid w:val="004E0B94"/>
    <w:rsid w:val="004E1631"/>
    <w:rsid w:val="004E192E"/>
    <w:rsid w:val="004E199B"/>
    <w:rsid w:val="004E1C58"/>
    <w:rsid w:val="004E2079"/>
    <w:rsid w:val="004E2284"/>
    <w:rsid w:val="004E2638"/>
    <w:rsid w:val="004E2884"/>
    <w:rsid w:val="004E2A2E"/>
    <w:rsid w:val="004E3300"/>
    <w:rsid w:val="004E3312"/>
    <w:rsid w:val="004E33BA"/>
    <w:rsid w:val="004E3AA0"/>
    <w:rsid w:val="004E3CA8"/>
    <w:rsid w:val="004E4076"/>
    <w:rsid w:val="004E40C1"/>
    <w:rsid w:val="004E46DE"/>
    <w:rsid w:val="004E54EF"/>
    <w:rsid w:val="004E5922"/>
    <w:rsid w:val="004E6187"/>
    <w:rsid w:val="004E6739"/>
    <w:rsid w:val="004E6D84"/>
    <w:rsid w:val="004E7886"/>
    <w:rsid w:val="004E797A"/>
    <w:rsid w:val="004F0182"/>
    <w:rsid w:val="004F01EC"/>
    <w:rsid w:val="004F05F9"/>
    <w:rsid w:val="004F0C9A"/>
    <w:rsid w:val="004F140D"/>
    <w:rsid w:val="004F1C88"/>
    <w:rsid w:val="004F22FC"/>
    <w:rsid w:val="004F2541"/>
    <w:rsid w:val="004F2559"/>
    <w:rsid w:val="004F274B"/>
    <w:rsid w:val="004F2EA8"/>
    <w:rsid w:val="004F3429"/>
    <w:rsid w:val="004F379F"/>
    <w:rsid w:val="004F3BA0"/>
    <w:rsid w:val="004F3EDA"/>
    <w:rsid w:val="004F4344"/>
    <w:rsid w:val="004F5CCB"/>
    <w:rsid w:val="004F5EF9"/>
    <w:rsid w:val="004F6904"/>
    <w:rsid w:val="004F7096"/>
    <w:rsid w:val="004F730E"/>
    <w:rsid w:val="004F7379"/>
    <w:rsid w:val="00500290"/>
    <w:rsid w:val="005003B2"/>
    <w:rsid w:val="00500460"/>
    <w:rsid w:val="00500556"/>
    <w:rsid w:val="005007E5"/>
    <w:rsid w:val="00500AA3"/>
    <w:rsid w:val="00501128"/>
    <w:rsid w:val="005012A3"/>
    <w:rsid w:val="00501DC3"/>
    <w:rsid w:val="00502A16"/>
    <w:rsid w:val="00502C36"/>
    <w:rsid w:val="005030AF"/>
    <w:rsid w:val="005038F3"/>
    <w:rsid w:val="00503C70"/>
    <w:rsid w:val="00504226"/>
    <w:rsid w:val="005044BC"/>
    <w:rsid w:val="00504794"/>
    <w:rsid w:val="00506578"/>
    <w:rsid w:val="005072FD"/>
    <w:rsid w:val="00507B7E"/>
    <w:rsid w:val="00507C18"/>
    <w:rsid w:val="00507DCC"/>
    <w:rsid w:val="00507F1D"/>
    <w:rsid w:val="00510571"/>
    <w:rsid w:val="0051085A"/>
    <w:rsid w:val="00510ABA"/>
    <w:rsid w:val="00510E9C"/>
    <w:rsid w:val="00511311"/>
    <w:rsid w:val="005115BF"/>
    <w:rsid w:val="0051179A"/>
    <w:rsid w:val="005117B0"/>
    <w:rsid w:val="005118B8"/>
    <w:rsid w:val="00512176"/>
    <w:rsid w:val="005124B4"/>
    <w:rsid w:val="00512AC8"/>
    <w:rsid w:val="00512BB3"/>
    <w:rsid w:val="005138E1"/>
    <w:rsid w:val="00514E71"/>
    <w:rsid w:val="00515125"/>
    <w:rsid w:val="0051533A"/>
    <w:rsid w:val="005154F2"/>
    <w:rsid w:val="00515E6B"/>
    <w:rsid w:val="00516408"/>
    <w:rsid w:val="005165C2"/>
    <w:rsid w:val="00516F60"/>
    <w:rsid w:val="005172C2"/>
    <w:rsid w:val="00517708"/>
    <w:rsid w:val="00517F27"/>
    <w:rsid w:val="0052032F"/>
    <w:rsid w:val="005203B4"/>
    <w:rsid w:val="005206BD"/>
    <w:rsid w:val="005212F6"/>
    <w:rsid w:val="0052151F"/>
    <w:rsid w:val="00521574"/>
    <w:rsid w:val="005216A1"/>
    <w:rsid w:val="00521A2F"/>
    <w:rsid w:val="00521C97"/>
    <w:rsid w:val="00521EED"/>
    <w:rsid w:val="0052239D"/>
    <w:rsid w:val="00522571"/>
    <w:rsid w:val="005230B5"/>
    <w:rsid w:val="00523729"/>
    <w:rsid w:val="005239A0"/>
    <w:rsid w:val="0052462A"/>
    <w:rsid w:val="00524C16"/>
    <w:rsid w:val="00524DCE"/>
    <w:rsid w:val="00524EB2"/>
    <w:rsid w:val="005257F1"/>
    <w:rsid w:val="00525AA3"/>
    <w:rsid w:val="00525B73"/>
    <w:rsid w:val="00525C72"/>
    <w:rsid w:val="005260A1"/>
    <w:rsid w:val="00526DE0"/>
    <w:rsid w:val="00526DE4"/>
    <w:rsid w:val="00527452"/>
    <w:rsid w:val="005300BD"/>
    <w:rsid w:val="00530A6B"/>
    <w:rsid w:val="00531437"/>
    <w:rsid w:val="00531760"/>
    <w:rsid w:val="005317CC"/>
    <w:rsid w:val="00531C98"/>
    <w:rsid w:val="005320A4"/>
    <w:rsid w:val="00532649"/>
    <w:rsid w:val="00532D32"/>
    <w:rsid w:val="00532ECA"/>
    <w:rsid w:val="00533476"/>
    <w:rsid w:val="00533701"/>
    <w:rsid w:val="00533D70"/>
    <w:rsid w:val="0053405D"/>
    <w:rsid w:val="00534DD4"/>
    <w:rsid w:val="00535012"/>
    <w:rsid w:val="005358A6"/>
    <w:rsid w:val="00535AB8"/>
    <w:rsid w:val="00536689"/>
    <w:rsid w:val="00537206"/>
    <w:rsid w:val="00537357"/>
    <w:rsid w:val="00537D1A"/>
    <w:rsid w:val="00540CF0"/>
    <w:rsid w:val="00540FBB"/>
    <w:rsid w:val="005418FB"/>
    <w:rsid w:val="00542AB0"/>
    <w:rsid w:val="00543694"/>
    <w:rsid w:val="005436AF"/>
    <w:rsid w:val="00543708"/>
    <w:rsid w:val="005438B7"/>
    <w:rsid w:val="00543B64"/>
    <w:rsid w:val="00543CBE"/>
    <w:rsid w:val="005440A5"/>
    <w:rsid w:val="0054425D"/>
    <w:rsid w:val="00544379"/>
    <w:rsid w:val="00544CC3"/>
    <w:rsid w:val="00544D71"/>
    <w:rsid w:val="0054569E"/>
    <w:rsid w:val="005457B1"/>
    <w:rsid w:val="00545AC2"/>
    <w:rsid w:val="00545FC6"/>
    <w:rsid w:val="00546384"/>
    <w:rsid w:val="00546BCE"/>
    <w:rsid w:val="005471BE"/>
    <w:rsid w:val="00547C07"/>
    <w:rsid w:val="00550192"/>
    <w:rsid w:val="00550470"/>
    <w:rsid w:val="005505D7"/>
    <w:rsid w:val="00550C93"/>
    <w:rsid w:val="005510A5"/>
    <w:rsid w:val="00551125"/>
    <w:rsid w:val="00551229"/>
    <w:rsid w:val="005518BB"/>
    <w:rsid w:val="00552133"/>
    <w:rsid w:val="0055250E"/>
    <w:rsid w:val="0055270F"/>
    <w:rsid w:val="005532A4"/>
    <w:rsid w:val="0055361C"/>
    <w:rsid w:val="00554245"/>
    <w:rsid w:val="00554286"/>
    <w:rsid w:val="00554953"/>
    <w:rsid w:val="00555815"/>
    <w:rsid w:val="00555A30"/>
    <w:rsid w:val="00555AE9"/>
    <w:rsid w:val="00555E94"/>
    <w:rsid w:val="00556162"/>
    <w:rsid w:val="00557F73"/>
    <w:rsid w:val="005601FC"/>
    <w:rsid w:val="0056137A"/>
    <w:rsid w:val="00561779"/>
    <w:rsid w:val="00561B8D"/>
    <w:rsid w:val="00561D18"/>
    <w:rsid w:val="00562802"/>
    <w:rsid w:val="0056303C"/>
    <w:rsid w:val="00563552"/>
    <w:rsid w:val="00563775"/>
    <w:rsid w:val="00563B03"/>
    <w:rsid w:val="00563C2D"/>
    <w:rsid w:val="00564049"/>
    <w:rsid w:val="005655F5"/>
    <w:rsid w:val="00565898"/>
    <w:rsid w:val="00565A67"/>
    <w:rsid w:val="00565ADE"/>
    <w:rsid w:val="00565C84"/>
    <w:rsid w:val="00565EB6"/>
    <w:rsid w:val="00565FCC"/>
    <w:rsid w:val="00566AD8"/>
    <w:rsid w:val="00566B92"/>
    <w:rsid w:val="005671C6"/>
    <w:rsid w:val="005708D3"/>
    <w:rsid w:val="00570F27"/>
    <w:rsid w:val="0057148B"/>
    <w:rsid w:val="00571CC0"/>
    <w:rsid w:val="00571D22"/>
    <w:rsid w:val="005725D4"/>
    <w:rsid w:val="00573134"/>
    <w:rsid w:val="00573266"/>
    <w:rsid w:val="005735C1"/>
    <w:rsid w:val="00573D6C"/>
    <w:rsid w:val="005756CA"/>
    <w:rsid w:val="00575728"/>
    <w:rsid w:val="00575D66"/>
    <w:rsid w:val="00575F9B"/>
    <w:rsid w:val="005762A1"/>
    <w:rsid w:val="00576645"/>
    <w:rsid w:val="00577856"/>
    <w:rsid w:val="00577A04"/>
    <w:rsid w:val="00577EE7"/>
    <w:rsid w:val="00580480"/>
    <w:rsid w:val="005804D0"/>
    <w:rsid w:val="00580F63"/>
    <w:rsid w:val="00581260"/>
    <w:rsid w:val="0058168E"/>
    <w:rsid w:val="00581E49"/>
    <w:rsid w:val="005822C3"/>
    <w:rsid w:val="00582AB3"/>
    <w:rsid w:val="0058358C"/>
    <w:rsid w:val="00583963"/>
    <w:rsid w:val="00583BBF"/>
    <w:rsid w:val="00584699"/>
    <w:rsid w:val="00584876"/>
    <w:rsid w:val="00584DD9"/>
    <w:rsid w:val="00584E18"/>
    <w:rsid w:val="00584E69"/>
    <w:rsid w:val="00584F35"/>
    <w:rsid w:val="00585084"/>
    <w:rsid w:val="005854C1"/>
    <w:rsid w:val="0058559D"/>
    <w:rsid w:val="00585F68"/>
    <w:rsid w:val="005860A1"/>
    <w:rsid w:val="005861AF"/>
    <w:rsid w:val="00586B57"/>
    <w:rsid w:val="005871E3"/>
    <w:rsid w:val="005871E8"/>
    <w:rsid w:val="00587416"/>
    <w:rsid w:val="005879EE"/>
    <w:rsid w:val="005907E0"/>
    <w:rsid w:val="005908CC"/>
    <w:rsid w:val="00590912"/>
    <w:rsid w:val="00591E96"/>
    <w:rsid w:val="0059240F"/>
    <w:rsid w:val="00592825"/>
    <w:rsid w:val="0059312B"/>
    <w:rsid w:val="005932AC"/>
    <w:rsid w:val="005933BE"/>
    <w:rsid w:val="00593A67"/>
    <w:rsid w:val="00595B17"/>
    <w:rsid w:val="00595D53"/>
    <w:rsid w:val="005963EB"/>
    <w:rsid w:val="005966D8"/>
    <w:rsid w:val="00596A64"/>
    <w:rsid w:val="00596A79"/>
    <w:rsid w:val="0059734F"/>
    <w:rsid w:val="0059752B"/>
    <w:rsid w:val="00597655"/>
    <w:rsid w:val="00597AE9"/>
    <w:rsid w:val="005A03B1"/>
    <w:rsid w:val="005A0915"/>
    <w:rsid w:val="005A128D"/>
    <w:rsid w:val="005A1A8B"/>
    <w:rsid w:val="005A1F4F"/>
    <w:rsid w:val="005A2258"/>
    <w:rsid w:val="005A22AD"/>
    <w:rsid w:val="005A2676"/>
    <w:rsid w:val="005A2678"/>
    <w:rsid w:val="005A2C83"/>
    <w:rsid w:val="005A2E7D"/>
    <w:rsid w:val="005A2F58"/>
    <w:rsid w:val="005A3560"/>
    <w:rsid w:val="005A36CE"/>
    <w:rsid w:val="005A395D"/>
    <w:rsid w:val="005A4803"/>
    <w:rsid w:val="005A4E92"/>
    <w:rsid w:val="005A5067"/>
    <w:rsid w:val="005A5A76"/>
    <w:rsid w:val="005A5DA5"/>
    <w:rsid w:val="005A5E5C"/>
    <w:rsid w:val="005A61C7"/>
    <w:rsid w:val="005A6D40"/>
    <w:rsid w:val="005A6D89"/>
    <w:rsid w:val="005A6F25"/>
    <w:rsid w:val="005A7502"/>
    <w:rsid w:val="005A7FEF"/>
    <w:rsid w:val="005B03F0"/>
    <w:rsid w:val="005B0968"/>
    <w:rsid w:val="005B0DAB"/>
    <w:rsid w:val="005B2300"/>
    <w:rsid w:val="005B2484"/>
    <w:rsid w:val="005B25E2"/>
    <w:rsid w:val="005B2886"/>
    <w:rsid w:val="005B297F"/>
    <w:rsid w:val="005B2F99"/>
    <w:rsid w:val="005B3A5B"/>
    <w:rsid w:val="005B41C6"/>
    <w:rsid w:val="005B5155"/>
    <w:rsid w:val="005B58E0"/>
    <w:rsid w:val="005B5C8C"/>
    <w:rsid w:val="005B5FB2"/>
    <w:rsid w:val="005B640D"/>
    <w:rsid w:val="005B698E"/>
    <w:rsid w:val="005B77AD"/>
    <w:rsid w:val="005B79C8"/>
    <w:rsid w:val="005B7ED2"/>
    <w:rsid w:val="005C041B"/>
    <w:rsid w:val="005C0434"/>
    <w:rsid w:val="005C05EE"/>
    <w:rsid w:val="005C06B2"/>
    <w:rsid w:val="005C10D9"/>
    <w:rsid w:val="005C1C76"/>
    <w:rsid w:val="005C1D87"/>
    <w:rsid w:val="005C205C"/>
    <w:rsid w:val="005C2A83"/>
    <w:rsid w:val="005C2DCF"/>
    <w:rsid w:val="005C32D5"/>
    <w:rsid w:val="005C3428"/>
    <w:rsid w:val="005C3636"/>
    <w:rsid w:val="005C37C7"/>
    <w:rsid w:val="005C3DED"/>
    <w:rsid w:val="005C3EB2"/>
    <w:rsid w:val="005C43A4"/>
    <w:rsid w:val="005C467C"/>
    <w:rsid w:val="005C4D29"/>
    <w:rsid w:val="005C4D6B"/>
    <w:rsid w:val="005C56CE"/>
    <w:rsid w:val="005C5BBF"/>
    <w:rsid w:val="005C5C5C"/>
    <w:rsid w:val="005C6B9A"/>
    <w:rsid w:val="005C70E7"/>
    <w:rsid w:val="005C752D"/>
    <w:rsid w:val="005C7631"/>
    <w:rsid w:val="005C7DF2"/>
    <w:rsid w:val="005D02A5"/>
    <w:rsid w:val="005D0EC8"/>
    <w:rsid w:val="005D107B"/>
    <w:rsid w:val="005D17B6"/>
    <w:rsid w:val="005D192E"/>
    <w:rsid w:val="005D1AB5"/>
    <w:rsid w:val="005D1ABF"/>
    <w:rsid w:val="005D1FA7"/>
    <w:rsid w:val="005D25A6"/>
    <w:rsid w:val="005D2672"/>
    <w:rsid w:val="005D296E"/>
    <w:rsid w:val="005D2B48"/>
    <w:rsid w:val="005D3642"/>
    <w:rsid w:val="005D3790"/>
    <w:rsid w:val="005D5168"/>
    <w:rsid w:val="005D58FB"/>
    <w:rsid w:val="005D5ECA"/>
    <w:rsid w:val="005D6885"/>
    <w:rsid w:val="005D6C99"/>
    <w:rsid w:val="005D736A"/>
    <w:rsid w:val="005D73AB"/>
    <w:rsid w:val="005D74A9"/>
    <w:rsid w:val="005D7616"/>
    <w:rsid w:val="005D7DFC"/>
    <w:rsid w:val="005D7FB8"/>
    <w:rsid w:val="005E137A"/>
    <w:rsid w:val="005E1465"/>
    <w:rsid w:val="005E149B"/>
    <w:rsid w:val="005E1D67"/>
    <w:rsid w:val="005E1E34"/>
    <w:rsid w:val="005E2068"/>
    <w:rsid w:val="005E2086"/>
    <w:rsid w:val="005E28DD"/>
    <w:rsid w:val="005E2922"/>
    <w:rsid w:val="005E2A69"/>
    <w:rsid w:val="005E3CFA"/>
    <w:rsid w:val="005E45D7"/>
    <w:rsid w:val="005E4A6C"/>
    <w:rsid w:val="005E507F"/>
    <w:rsid w:val="005E556A"/>
    <w:rsid w:val="005E5798"/>
    <w:rsid w:val="005E5A57"/>
    <w:rsid w:val="005E6294"/>
    <w:rsid w:val="005E6356"/>
    <w:rsid w:val="005E66B0"/>
    <w:rsid w:val="005E694D"/>
    <w:rsid w:val="005E7198"/>
    <w:rsid w:val="005E7AC6"/>
    <w:rsid w:val="005E7C6C"/>
    <w:rsid w:val="005F0333"/>
    <w:rsid w:val="005F073E"/>
    <w:rsid w:val="005F0A34"/>
    <w:rsid w:val="005F0DEF"/>
    <w:rsid w:val="005F105A"/>
    <w:rsid w:val="005F1147"/>
    <w:rsid w:val="005F11CD"/>
    <w:rsid w:val="005F162B"/>
    <w:rsid w:val="005F17E3"/>
    <w:rsid w:val="005F1BF4"/>
    <w:rsid w:val="005F1D64"/>
    <w:rsid w:val="005F2388"/>
    <w:rsid w:val="005F283F"/>
    <w:rsid w:val="005F3A0C"/>
    <w:rsid w:val="005F3D59"/>
    <w:rsid w:val="005F4426"/>
    <w:rsid w:val="005F49B5"/>
    <w:rsid w:val="005F4BBC"/>
    <w:rsid w:val="005F4E0D"/>
    <w:rsid w:val="005F51C7"/>
    <w:rsid w:val="005F561D"/>
    <w:rsid w:val="005F58E5"/>
    <w:rsid w:val="005F58FE"/>
    <w:rsid w:val="005F5B3F"/>
    <w:rsid w:val="005F5D90"/>
    <w:rsid w:val="005F5DC8"/>
    <w:rsid w:val="005F6BDE"/>
    <w:rsid w:val="005F7CFE"/>
    <w:rsid w:val="005F7D52"/>
    <w:rsid w:val="00600834"/>
    <w:rsid w:val="00600ABF"/>
    <w:rsid w:val="00600CD6"/>
    <w:rsid w:val="00600EF2"/>
    <w:rsid w:val="00601C80"/>
    <w:rsid w:val="00602A5E"/>
    <w:rsid w:val="00602B3E"/>
    <w:rsid w:val="00602CAB"/>
    <w:rsid w:val="00603A9D"/>
    <w:rsid w:val="006044E9"/>
    <w:rsid w:val="00604504"/>
    <w:rsid w:val="00604AF7"/>
    <w:rsid w:val="00604C53"/>
    <w:rsid w:val="006051B8"/>
    <w:rsid w:val="00605342"/>
    <w:rsid w:val="00605B23"/>
    <w:rsid w:val="006062FE"/>
    <w:rsid w:val="00606301"/>
    <w:rsid w:val="00606A8E"/>
    <w:rsid w:val="006070F2"/>
    <w:rsid w:val="0060710E"/>
    <w:rsid w:val="0060713D"/>
    <w:rsid w:val="0060762F"/>
    <w:rsid w:val="0061038A"/>
    <w:rsid w:val="00610A8C"/>
    <w:rsid w:val="00611382"/>
    <w:rsid w:val="00611582"/>
    <w:rsid w:val="00611870"/>
    <w:rsid w:val="00611A3A"/>
    <w:rsid w:val="00611B44"/>
    <w:rsid w:val="00612319"/>
    <w:rsid w:val="00612533"/>
    <w:rsid w:val="00612608"/>
    <w:rsid w:val="006128E5"/>
    <w:rsid w:val="00612B47"/>
    <w:rsid w:val="00612EE7"/>
    <w:rsid w:val="00612EEE"/>
    <w:rsid w:val="00613364"/>
    <w:rsid w:val="006133E2"/>
    <w:rsid w:val="00613510"/>
    <w:rsid w:val="00613B1D"/>
    <w:rsid w:val="00613D1B"/>
    <w:rsid w:val="00613FE9"/>
    <w:rsid w:val="006145D0"/>
    <w:rsid w:val="00614862"/>
    <w:rsid w:val="00615823"/>
    <w:rsid w:val="006171FF"/>
    <w:rsid w:val="0061791C"/>
    <w:rsid w:val="0062060D"/>
    <w:rsid w:val="00620919"/>
    <w:rsid w:val="00620B3B"/>
    <w:rsid w:val="00621922"/>
    <w:rsid w:val="00621D3D"/>
    <w:rsid w:val="00621E43"/>
    <w:rsid w:val="00621F67"/>
    <w:rsid w:val="00622546"/>
    <w:rsid w:val="0062278E"/>
    <w:rsid w:val="00622FB4"/>
    <w:rsid w:val="00623367"/>
    <w:rsid w:val="00623666"/>
    <w:rsid w:val="006238D5"/>
    <w:rsid w:val="0062434D"/>
    <w:rsid w:val="00624A2F"/>
    <w:rsid w:val="00624C31"/>
    <w:rsid w:val="00624DDB"/>
    <w:rsid w:val="00624F73"/>
    <w:rsid w:val="00624FE2"/>
    <w:rsid w:val="00625544"/>
    <w:rsid w:val="0062582B"/>
    <w:rsid w:val="006267CA"/>
    <w:rsid w:val="00626B22"/>
    <w:rsid w:val="00626BE3"/>
    <w:rsid w:val="00626DA8"/>
    <w:rsid w:val="00627218"/>
    <w:rsid w:val="00627491"/>
    <w:rsid w:val="00627775"/>
    <w:rsid w:val="00627E3B"/>
    <w:rsid w:val="0063040A"/>
    <w:rsid w:val="0063072D"/>
    <w:rsid w:val="00630BE9"/>
    <w:rsid w:val="0063107C"/>
    <w:rsid w:val="00631564"/>
    <w:rsid w:val="00631AF2"/>
    <w:rsid w:val="00631CAD"/>
    <w:rsid w:val="00631E03"/>
    <w:rsid w:val="00632231"/>
    <w:rsid w:val="0063245A"/>
    <w:rsid w:val="00632721"/>
    <w:rsid w:val="00632C79"/>
    <w:rsid w:val="00633BCB"/>
    <w:rsid w:val="0063410F"/>
    <w:rsid w:val="00634799"/>
    <w:rsid w:val="00634925"/>
    <w:rsid w:val="0063494C"/>
    <w:rsid w:val="00634E8E"/>
    <w:rsid w:val="006353F6"/>
    <w:rsid w:val="0063603A"/>
    <w:rsid w:val="00636078"/>
    <w:rsid w:val="006367FE"/>
    <w:rsid w:val="00637B1E"/>
    <w:rsid w:val="00637BF6"/>
    <w:rsid w:val="006409E7"/>
    <w:rsid w:val="00640F73"/>
    <w:rsid w:val="00641742"/>
    <w:rsid w:val="00642026"/>
    <w:rsid w:val="00642093"/>
    <w:rsid w:val="0064254A"/>
    <w:rsid w:val="0064293C"/>
    <w:rsid w:val="00642BA9"/>
    <w:rsid w:val="00642E03"/>
    <w:rsid w:val="00642E27"/>
    <w:rsid w:val="006436C5"/>
    <w:rsid w:val="00643878"/>
    <w:rsid w:val="006440D3"/>
    <w:rsid w:val="0064489F"/>
    <w:rsid w:val="00644D0F"/>
    <w:rsid w:val="00644F34"/>
    <w:rsid w:val="00645244"/>
    <w:rsid w:val="006455FB"/>
    <w:rsid w:val="00645A65"/>
    <w:rsid w:val="00645BCF"/>
    <w:rsid w:val="00645D1F"/>
    <w:rsid w:val="00646255"/>
    <w:rsid w:val="006462F2"/>
    <w:rsid w:val="00646AE2"/>
    <w:rsid w:val="00646CB7"/>
    <w:rsid w:val="00647C31"/>
    <w:rsid w:val="00647C98"/>
    <w:rsid w:val="006507CF"/>
    <w:rsid w:val="006509FD"/>
    <w:rsid w:val="00650B1C"/>
    <w:rsid w:val="00650B22"/>
    <w:rsid w:val="00650D14"/>
    <w:rsid w:val="006513B9"/>
    <w:rsid w:val="0065168E"/>
    <w:rsid w:val="006519B3"/>
    <w:rsid w:val="00651B19"/>
    <w:rsid w:val="0065229C"/>
    <w:rsid w:val="00652B32"/>
    <w:rsid w:val="006534E8"/>
    <w:rsid w:val="00653D17"/>
    <w:rsid w:val="00653F23"/>
    <w:rsid w:val="00654296"/>
    <w:rsid w:val="006543D1"/>
    <w:rsid w:val="00654977"/>
    <w:rsid w:val="00654AE2"/>
    <w:rsid w:val="0065549B"/>
    <w:rsid w:val="00655A59"/>
    <w:rsid w:val="00655E33"/>
    <w:rsid w:val="0065600F"/>
    <w:rsid w:val="0065629C"/>
    <w:rsid w:val="006567AC"/>
    <w:rsid w:val="00656D05"/>
    <w:rsid w:val="006573CE"/>
    <w:rsid w:val="006576FB"/>
    <w:rsid w:val="006577F1"/>
    <w:rsid w:val="00660104"/>
    <w:rsid w:val="00660124"/>
    <w:rsid w:val="00660D34"/>
    <w:rsid w:val="00660FFF"/>
    <w:rsid w:val="0066130A"/>
    <w:rsid w:val="00662D6B"/>
    <w:rsid w:val="00662FEE"/>
    <w:rsid w:val="00663249"/>
    <w:rsid w:val="006634B5"/>
    <w:rsid w:val="00663A0F"/>
    <w:rsid w:val="00664196"/>
    <w:rsid w:val="006641BB"/>
    <w:rsid w:val="00664837"/>
    <w:rsid w:val="00665301"/>
    <w:rsid w:val="00665E53"/>
    <w:rsid w:val="00666EA6"/>
    <w:rsid w:val="00666F13"/>
    <w:rsid w:val="0066716C"/>
    <w:rsid w:val="006701F2"/>
    <w:rsid w:val="00670C6B"/>
    <w:rsid w:val="00670FAA"/>
    <w:rsid w:val="006711B6"/>
    <w:rsid w:val="0067174F"/>
    <w:rsid w:val="00671809"/>
    <w:rsid w:val="00671B6A"/>
    <w:rsid w:val="0067263C"/>
    <w:rsid w:val="0067273A"/>
    <w:rsid w:val="00672FEE"/>
    <w:rsid w:val="006730DB"/>
    <w:rsid w:val="00673776"/>
    <w:rsid w:val="00674430"/>
    <w:rsid w:val="00676155"/>
    <w:rsid w:val="00676767"/>
    <w:rsid w:val="0067726C"/>
    <w:rsid w:val="0067733E"/>
    <w:rsid w:val="006773CD"/>
    <w:rsid w:val="00677543"/>
    <w:rsid w:val="0067758B"/>
    <w:rsid w:val="00677BDB"/>
    <w:rsid w:val="00677C35"/>
    <w:rsid w:val="00680843"/>
    <w:rsid w:val="00680E1A"/>
    <w:rsid w:val="0068163C"/>
    <w:rsid w:val="006826D1"/>
    <w:rsid w:val="006832E9"/>
    <w:rsid w:val="00683E0E"/>
    <w:rsid w:val="00683FB1"/>
    <w:rsid w:val="00684562"/>
    <w:rsid w:val="006853C5"/>
    <w:rsid w:val="006861F3"/>
    <w:rsid w:val="00686229"/>
    <w:rsid w:val="006864BF"/>
    <w:rsid w:val="00686B68"/>
    <w:rsid w:val="00687774"/>
    <w:rsid w:val="00687904"/>
    <w:rsid w:val="00687D74"/>
    <w:rsid w:val="00687E4B"/>
    <w:rsid w:val="00690A1D"/>
    <w:rsid w:val="00691793"/>
    <w:rsid w:val="00692384"/>
    <w:rsid w:val="006928C1"/>
    <w:rsid w:val="00692A77"/>
    <w:rsid w:val="00692B4C"/>
    <w:rsid w:val="006936E8"/>
    <w:rsid w:val="0069385A"/>
    <w:rsid w:val="00694268"/>
    <w:rsid w:val="006946DB"/>
    <w:rsid w:val="0069475D"/>
    <w:rsid w:val="00694AB6"/>
    <w:rsid w:val="00694B7F"/>
    <w:rsid w:val="00694FF5"/>
    <w:rsid w:val="00695BCD"/>
    <w:rsid w:val="0069604B"/>
    <w:rsid w:val="0069658E"/>
    <w:rsid w:val="006967FB"/>
    <w:rsid w:val="00696893"/>
    <w:rsid w:val="006968F5"/>
    <w:rsid w:val="00696B20"/>
    <w:rsid w:val="00697016"/>
    <w:rsid w:val="00697394"/>
    <w:rsid w:val="00697640"/>
    <w:rsid w:val="006A0628"/>
    <w:rsid w:val="006A076C"/>
    <w:rsid w:val="006A08B4"/>
    <w:rsid w:val="006A0CE8"/>
    <w:rsid w:val="006A0DD2"/>
    <w:rsid w:val="006A17BA"/>
    <w:rsid w:val="006A1817"/>
    <w:rsid w:val="006A1CDD"/>
    <w:rsid w:val="006A1EA0"/>
    <w:rsid w:val="006A2182"/>
    <w:rsid w:val="006A249E"/>
    <w:rsid w:val="006A318B"/>
    <w:rsid w:val="006A3772"/>
    <w:rsid w:val="006A3B42"/>
    <w:rsid w:val="006A3F77"/>
    <w:rsid w:val="006A4268"/>
    <w:rsid w:val="006A428B"/>
    <w:rsid w:val="006A4D20"/>
    <w:rsid w:val="006A5B3A"/>
    <w:rsid w:val="006A5CE8"/>
    <w:rsid w:val="006A5F19"/>
    <w:rsid w:val="006A615C"/>
    <w:rsid w:val="006A62A3"/>
    <w:rsid w:val="006B02E0"/>
    <w:rsid w:val="006B073D"/>
    <w:rsid w:val="006B0B4D"/>
    <w:rsid w:val="006B11DC"/>
    <w:rsid w:val="006B18A3"/>
    <w:rsid w:val="006B19B4"/>
    <w:rsid w:val="006B1F7F"/>
    <w:rsid w:val="006B1FAC"/>
    <w:rsid w:val="006B1FEE"/>
    <w:rsid w:val="006B2E37"/>
    <w:rsid w:val="006B3147"/>
    <w:rsid w:val="006B3395"/>
    <w:rsid w:val="006B37FB"/>
    <w:rsid w:val="006B41F0"/>
    <w:rsid w:val="006B4344"/>
    <w:rsid w:val="006B43F7"/>
    <w:rsid w:val="006B4EC6"/>
    <w:rsid w:val="006B507E"/>
    <w:rsid w:val="006B5583"/>
    <w:rsid w:val="006B5647"/>
    <w:rsid w:val="006B601D"/>
    <w:rsid w:val="006B60F0"/>
    <w:rsid w:val="006B60FE"/>
    <w:rsid w:val="006B624B"/>
    <w:rsid w:val="006B6A03"/>
    <w:rsid w:val="006B7718"/>
    <w:rsid w:val="006B7D2D"/>
    <w:rsid w:val="006C00CB"/>
    <w:rsid w:val="006C086F"/>
    <w:rsid w:val="006C0D14"/>
    <w:rsid w:val="006C135F"/>
    <w:rsid w:val="006C2255"/>
    <w:rsid w:val="006C2535"/>
    <w:rsid w:val="006C25EA"/>
    <w:rsid w:val="006C2EE1"/>
    <w:rsid w:val="006C2F6F"/>
    <w:rsid w:val="006C42A2"/>
    <w:rsid w:val="006C48F3"/>
    <w:rsid w:val="006C4CF7"/>
    <w:rsid w:val="006C5163"/>
    <w:rsid w:val="006C53DF"/>
    <w:rsid w:val="006C5796"/>
    <w:rsid w:val="006C59D0"/>
    <w:rsid w:val="006C6388"/>
    <w:rsid w:val="006C6AE0"/>
    <w:rsid w:val="006C775D"/>
    <w:rsid w:val="006C7B67"/>
    <w:rsid w:val="006C7C5C"/>
    <w:rsid w:val="006C7CDD"/>
    <w:rsid w:val="006C7D27"/>
    <w:rsid w:val="006C7DF5"/>
    <w:rsid w:val="006D09E8"/>
    <w:rsid w:val="006D0E79"/>
    <w:rsid w:val="006D11E6"/>
    <w:rsid w:val="006D11F1"/>
    <w:rsid w:val="006D151F"/>
    <w:rsid w:val="006D16B6"/>
    <w:rsid w:val="006D16B8"/>
    <w:rsid w:val="006D291F"/>
    <w:rsid w:val="006D3603"/>
    <w:rsid w:val="006D3DD0"/>
    <w:rsid w:val="006D4738"/>
    <w:rsid w:val="006D48B2"/>
    <w:rsid w:val="006D4B2C"/>
    <w:rsid w:val="006D4B48"/>
    <w:rsid w:val="006D4EF7"/>
    <w:rsid w:val="006D5A53"/>
    <w:rsid w:val="006D5D12"/>
    <w:rsid w:val="006D5FC1"/>
    <w:rsid w:val="006D604B"/>
    <w:rsid w:val="006D6A53"/>
    <w:rsid w:val="006D7044"/>
    <w:rsid w:val="006D7406"/>
    <w:rsid w:val="006D7983"/>
    <w:rsid w:val="006E10AF"/>
    <w:rsid w:val="006E1BCE"/>
    <w:rsid w:val="006E2249"/>
    <w:rsid w:val="006E23F3"/>
    <w:rsid w:val="006E2A8B"/>
    <w:rsid w:val="006E2F71"/>
    <w:rsid w:val="006E31E9"/>
    <w:rsid w:val="006E35BD"/>
    <w:rsid w:val="006E45BD"/>
    <w:rsid w:val="006E48F5"/>
    <w:rsid w:val="006E4D89"/>
    <w:rsid w:val="006E4F41"/>
    <w:rsid w:val="006E4FE8"/>
    <w:rsid w:val="006E51F3"/>
    <w:rsid w:val="006E5AD4"/>
    <w:rsid w:val="006E5E0A"/>
    <w:rsid w:val="006E6781"/>
    <w:rsid w:val="006E6934"/>
    <w:rsid w:val="006E7513"/>
    <w:rsid w:val="006E788C"/>
    <w:rsid w:val="006E7B67"/>
    <w:rsid w:val="006F00ED"/>
    <w:rsid w:val="006F11C0"/>
    <w:rsid w:val="006F1348"/>
    <w:rsid w:val="006F1431"/>
    <w:rsid w:val="006F1510"/>
    <w:rsid w:val="006F1997"/>
    <w:rsid w:val="006F1B31"/>
    <w:rsid w:val="006F2A9E"/>
    <w:rsid w:val="006F390A"/>
    <w:rsid w:val="006F39C4"/>
    <w:rsid w:val="006F47A5"/>
    <w:rsid w:val="006F47CF"/>
    <w:rsid w:val="006F54AF"/>
    <w:rsid w:val="006F579E"/>
    <w:rsid w:val="006F57F5"/>
    <w:rsid w:val="006F6710"/>
    <w:rsid w:val="006F6F6D"/>
    <w:rsid w:val="006F7450"/>
    <w:rsid w:val="006F7A0F"/>
    <w:rsid w:val="006F7AF9"/>
    <w:rsid w:val="006F7B3D"/>
    <w:rsid w:val="0070078C"/>
    <w:rsid w:val="00701581"/>
    <w:rsid w:val="00701B1A"/>
    <w:rsid w:val="00701D97"/>
    <w:rsid w:val="00702983"/>
    <w:rsid w:val="007029FD"/>
    <w:rsid w:val="007030BC"/>
    <w:rsid w:val="00703339"/>
    <w:rsid w:val="00703678"/>
    <w:rsid w:val="007039AA"/>
    <w:rsid w:val="007039E4"/>
    <w:rsid w:val="007042B8"/>
    <w:rsid w:val="00704F34"/>
    <w:rsid w:val="0070508E"/>
    <w:rsid w:val="00705C4A"/>
    <w:rsid w:val="00705CB8"/>
    <w:rsid w:val="00706081"/>
    <w:rsid w:val="00706D69"/>
    <w:rsid w:val="00707055"/>
    <w:rsid w:val="00707974"/>
    <w:rsid w:val="007101B9"/>
    <w:rsid w:val="007102B5"/>
    <w:rsid w:val="00710ADC"/>
    <w:rsid w:val="00710AFB"/>
    <w:rsid w:val="00711257"/>
    <w:rsid w:val="00711427"/>
    <w:rsid w:val="00711A40"/>
    <w:rsid w:val="00711CF1"/>
    <w:rsid w:val="00712026"/>
    <w:rsid w:val="0071202D"/>
    <w:rsid w:val="0071205A"/>
    <w:rsid w:val="0071250C"/>
    <w:rsid w:val="00712F35"/>
    <w:rsid w:val="00713575"/>
    <w:rsid w:val="00713BAA"/>
    <w:rsid w:val="00713E2E"/>
    <w:rsid w:val="00714355"/>
    <w:rsid w:val="007149D2"/>
    <w:rsid w:val="00714E08"/>
    <w:rsid w:val="007152A3"/>
    <w:rsid w:val="00715416"/>
    <w:rsid w:val="00715B75"/>
    <w:rsid w:val="00715FEF"/>
    <w:rsid w:val="0071612D"/>
    <w:rsid w:val="007163EE"/>
    <w:rsid w:val="0071657F"/>
    <w:rsid w:val="00716BC5"/>
    <w:rsid w:val="00716BC6"/>
    <w:rsid w:val="007175AA"/>
    <w:rsid w:val="007201E5"/>
    <w:rsid w:val="007208E3"/>
    <w:rsid w:val="00720CB5"/>
    <w:rsid w:val="00720CDD"/>
    <w:rsid w:val="00721106"/>
    <w:rsid w:val="00721481"/>
    <w:rsid w:val="007215BD"/>
    <w:rsid w:val="007215D6"/>
    <w:rsid w:val="00721EFF"/>
    <w:rsid w:val="00722ED2"/>
    <w:rsid w:val="007230C2"/>
    <w:rsid w:val="00723109"/>
    <w:rsid w:val="007232FC"/>
    <w:rsid w:val="00723CB2"/>
    <w:rsid w:val="007246D7"/>
    <w:rsid w:val="00724D47"/>
    <w:rsid w:val="00724DFD"/>
    <w:rsid w:val="00724E0C"/>
    <w:rsid w:val="00724E7E"/>
    <w:rsid w:val="00724FE1"/>
    <w:rsid w:val="00725398"/>
    <w:rsid w:val="00725785"/>
    <w:rsid w:val="00725BF3"/>
    <w:rsid w:val="00725DFC"/>
    <w:rsid w:val="007263F9"/>
    <w:rsid w:val="00726547"/>
    <w:rsid w:val="00726806"/>
    <w:rsid w:val="00726916"/>
    <w:rsid w:val="00726DAC"/>
    <w:rsid w:val="007273B2"/>
    <w:rsid w:val="00727A54"/>
    <w:rsid w:val="007304D9"/>
    <w:rsid w:val="00730C50"/>
    <w:rsid w:val="00731BAC"/>
    <w:rsid w:val="00731DD9"/>
    <w:rsid w:val="00731EE2"/>
    <w:rsid w:val="007323D6"/>
    <w:rsid w:val="00732929"/>
    <w:rsid w:val="00732D63"/>
    <w:rsid w:val="00733B45"/>
    <w:rsid w:val="00733EB0"/>
    <w:rsid w:val="007340A4"/>
    <w:rsid w:val="00734712"/>
    <w:rsid w:val="0073491D"/>
    <w:rsid w:val="0073499A"/>
    <w:rsid w:val="0073572D"/>
    <w:rsid w:val="00735B73"/>
    <w:rsid w:val="00735BD7"/>
    <w:rsid w:val="007360A1"/>
    <w:rsid w:val="00736777"/>
    <w:rsid w:val="007369F9"/>
    <w:rsid w:val="00736AD0"/>
    <w:rsid w:val="00736D23"/>
    <w:rsid w:val="0073732D"/>
    <w:rsid w:val="00737891"/>
    <w:rsid w:val="00740849"/>
    <w:rsid w:val="00740A64"/>
    <w:rsid w:val="00741052"/>
    <w:rsid w:val="0074112B"/>
    <w:rsid w:val="00741356"/>
    <w:rsid w:val="0074164D"/>
    <w:rsid w:val="00741CAD"/>
    <w:rsid w:val="00741EF8"/>
    <w:rsid w:val="00742057"/>
    <w:rsid w:val="0074214D"/>
    <w:rsid w:val="007427F2"/>
    <w:rsid w:val="00742E34"/>
    <w:rsid w:val="00742E8B"/>
    <w:rsid w:val="00743474"/>
    <w:rsid w:val="00743F73"/>
    <w:rsid w:val="007447BA"/>
    <w:rsid w:val="00744884"/>
    <w:rsid w:val="007450AC"/>
    <w:rsid w:val="00746382"/>
    <w:rsid w:val="00746703"/>
    <w:rsid w:val="00746722"/>
    <w:rsid w:val="007469BE"/>
    <w:rsid w:val="00746D7B"/>
    <w:rsid w:val="00746E15"/>
    <w:rsid w:val="00747DEB"/>
    <w:rsid w:val="00750354"/>
    <w:rsid w:val="00750A82"/>
    <w:rsid w:val="00750B99"/>
    <w:rsid w:val="00750D27"/>
    <w:rsid w:val="0075122A"/>
    <w:rsid w:val="00751BEB"/>
    <w:rsid w:val="00751DD0"/>
    <w:rsid w:val="007521F8"/>
    <w:rsid w:val="007529F1"/>
    <w:rsid w:val="00752C8B"/>
    <w:rsid w:val="007538CC"/>
    <w:rsid w:val="00753C53"/>
    <w:rsid w:val="00754719"/>
    <w:rsid w:val="00754E06"/>
    <w:rsid w:val="007555A5"/>
    <w:rsid w:val="00755D80"/>
    <w:rsid w:val="007565D0"/>
    <w:rsid w:val="00756A8D"/>
    <w:rsid w:val="00756C43"/>
    <w:rsid w:val="00756CF8"/>
    <w:rsid w:val="00757373"/>
    <w:rsid w:val="00757E8C"/>
    <w:rsid w:val="007608F6"/>
    <w:rsid w:val="00761220"/>
    <w:rsid w:val="007617B8"/>
    <w:rsid w:val="00761D4B"/>
    <w:rsid w:val="007621E9"/>
    <w:rsid w:val="007626BB"/>
    <w:rsid w:val="00762DC2"/>
    <w:rsid w:val="0076311E"/>
    <w:rsid w:val="007632C9"/>
    <w:rsid w:val="00763460"/>
    <w:rsid w:val="0076365B"/>
    <w:rsid w:val="00763B45"/>
    <w:rsid w:val="00763CBD"/>
    <w:rsid w:val="00763F7F"/>
    <w:rsid w:val="00764C36"/>
    <w:rsid w:val="00764F4F"/>
    <w:rsid w:val="00764FA6"/>
    <w:rsid w:val="00765845"/>
    <w:rsid w:val="00765B5A"/>
    <w:rsid w:val="00766082"/>
    <w:rsid w:val="007668F1"/>
    <w:rsid w:val="00766976"/>
    <w:rsid w:val="00766AD6"/>
    <w:rsid w:val="0076735F"/>
    <w:rsid w:val="007679FB"/>
    <w:rsid w:val="00767D8C"/>
    <w:rsid w:val="007706AA"/>
    <w:rsid w:val="00770855"/>
    <w:rsid w:val="00770CDF"/>
    <w:rsid w:val="00771015"/>
    <w:rsid w:val="00772EB6"/>
    <w:rsid w:val="0077330B"/>
    <w:rsid w:val="007733BE"/>
    <w:rsid w:val="00773687"/>
    <w:rsid w:val="0077390A"/>
    <w:rsid w:val="00773E59"/>
    <w:rsid w:val="00774798"/>
    <w:rsid w:val="00774A1B"/>
    <w:rsid w:val="007752C2"/>
    <w:rsid w:val="007756CD"/>
    <w:rsid w:val="00775E95"/>
    <w:rsid w:val="00776092"/>
    <w:rsid w:val="00776C10"/>
    <w:rsid w:val="00776D4F"/>
    <w:rsid w:val="00776FAC"/>
    <w:rsid w:val="00777672"/>
    <w:rsid w:val="00777B6C"/>
    <w:rsid w:val="00777F7C"/>
    <w:rsid w:val="00777F9B"/>
    <w:rsid w:val="0078005C"/>
    <w:rsid w:val="00780CA3"/>
    <w:rsid w:val="00780F5F"/>
    <w:rsid w:val="00781894"/>
    <w:rsid w:val="00781951"/>
    <w:rsid w:val="00781E35"/>
    <w:rsid w:val="00782672"/>
    <w:rsid w:val="00782F2F"/>
    <w:rsid w:val="00783205"/>
    <w:rsid w:val="00783E0B"/>
    <w:rsid w:val="00784782"/>
    <w:rsid w:val="007848DD"/>
    <w:rsid w:val="00784C03"/>
    <w:rsid w:val="00784FB7"/>
    <w:rsid w:val="007855C2"/>
    <w:rsid w:val="00785D34"/>
    <w:rsid w:val="007864B4"/>
    <w:rsid w:val="00786647"/>
    <w:rsid w:val="00786AE3"/>
    <w:rsid w:val="007870AA"/>
    <w:rsid w:val="007900E2"/>
    <w:rsid w:val="0079049D"/>
    <w:rsid w:val="007906BB"/>
    <w:rsid w:val="00790FEB"/>
    <w:rsid w:val="0079162C"/>
    <w:rsid w:val="00791F8D"/>
    <w:rsid w:val="0079253C"/>
    <w:rsid w:val="00792A67"/>
    <w:rsid w:val="00792B08"/>
    <w:rsid w:val="00792D32"/>
    <w:rsid w:val="0079341A"/>
    <w:rsid w:val="0079346F"/>
    <w:rsid w:val="00793471"/>
    <w:rsid w:val="00793BCC"/>
    <w:rsid w:val="00793E22"/>
    <w:rsid w:val="00793F89"/>
    <w:rsid w:val="00794549"/>
    <w:rsid w:val="0079476F"/>
    <w:rsid w:val="00795005"/>
    <w:rsid w:val="00795721"/>
    <w:rsid w:val="00795A29"/>
    <w:rsid w:val="00795D61"/>
    <w:rsid w:val="007960F7"/>
    <w:rsid w:val="007973DA"/>
    <w:rsid w:val="007A001B"/>
    <w:rsid w:val="007A003F"/>
    <w:rsid w:val="007A0976"/>
    <w:rsid w:val="007A0FF0"/>
    <w:rsid w:val="007A1D3F"/>
    <w:rsid w:val="007A2C93"/>
    <w:rsid w:val="007A3063"/>
    <w:rsid w:val="007A30C2"/>
    <w:rsid w:val="007A34C4"/>
    <w:rsid w:val="007A3FF7"/>
    <w:rsid w:val="007A43B4"/>
    <w:rsid w:val="007A558F"/>
    <w:rsid w:val="007A5BC4"/>
    <w:rsid w:val="007A5DF3"/>
    <w:rsid w:val="007A680D"/>
    <w:rsid w:val="007A6CF8"/>
    <w:rsid w:val="007A6EBB"/>
    <w:rsid w:val="007A6F11"/>
    <w:rsid w:val="007A7F56"/>
    <w:rsid w:val="007B1367"/>
    <w:rsid w:val="007B1D23"/>
    <w:rsid w:val="007B1DEA"/>
    <w:rsid w:val="007B1DF7"/>
    <w:rsid w:val="007B22E4"/>
    <w:rsid w:val="007B2948"/>
    <w:rsid w:val="007B3E45"/>
    <w:rsid w:val="007B3F09"/>
    <w:rsid w:val="007B47AE"/>
    <w:rsid w:val="007B4E37"/>
    <w:rsid w:val="007B5079"/>
    <w:rsid w:val="007B5610"/>
    <w:rsid w:val="007B5805"/>
    <w:rsid w:val="007B5B92"/>
    <w:rsid w:val="007B615D"/>
    <w:rsid w:val="007B6420"/>
    <w:rsid w:val="007B65E8"/>
    <w:rsid w:val="007B6FC5"/>
    <w:rsid w:val="007B758D"/>
    <w:rsid w:val="007B75A2"/>
    <w:rsid w:val="007B75AE"/>
    <w:rsid w:val="007B773E"/>
    <w:rsid w:val="007C051B"/>
    <w:rsid w:val="007C09E4"/>
    <w:rsid w:val="007C103A"/>
    <w:rsid w:val="007C1691"/>
    <w:rsid w:val="007C1A65"/>
    <w:rsid w:val="007C2096"/>
    <w:rsid w:val="007C2B59"/>
    <w:rsid w:val="007C3EE7"/>
    <w:rsid w:val="007C4013"/>
    <w:rsid w:val="007C4D45"/>
    <w:rsid w:val="007C4EDE"/>
    <w:rsid w:val="007C55E2"/>
    <w:rsid w:val="007C5D4F"/>
    <w:rsid w:val="007C614B"/>
    <w:rsid w:val="007C6AD5"/>
    <w:rsid w:val="007C6F85"/>
    <w:rsid w:val="007C750F"/>
    <w:rsid w:val="007C7532"/>
    <w:rsid w:val="007C7AF2"/>
    <w:rsid w:val="007D059F"/>
    <w:rsid w:val="007D084C"/>
    <w:rsid w:val="007D088B"/>
    <w:rsid w:val="007D09D4"/>
    <w:rsid w:val="007D0A2A"/>
    <w:rsid w:val="007D0B2D"/>
    <w:rsid w:val="007D2531"/>
    <w:rsid w:val="007D33C7"/>
    <w:rsid w:val="007D3765"/>
    <w:rsid w:val="007D3944"/>
    <w:rsid w:val="007D45B6"/>
    <w:rsid w:val="007D46E4"/>
    <w:rsid w:val="007D4E0F"/>
    <w:rsid w:val="007D5200"/>
    <w:rsid w:val="007D5B8F"/>
    <w:rsid w:val="007D5F1F"/>
    <w:rsid w:val="007D6555"/>
    <w:rsid w:val="007D7024"/>
    <w:rsid w:val="007D73A3"/>
    <w:rsid w:val="007D76DA"/>
    <w:rsid w:val="007D7D91"/>
    <w:rsid w:val="007E00B3"/>
    <w:rsid w:val="007E01CB"/>
    <w:rsid w:val="007E02F0"/>
    <w:rsid w:val="007E05BC"/>
    <w:rsid w:val="007E229B"/>
    <w:rsid w:val="007E28FF"/>
    <w:rsid w:val="007E2C0A"/>
    <w:rsid w:val="007E36AB"/>
    <w:rsid w:val="007E434A"/>
    <w:rsid w:val="007E4370"/>
    <w:rsid w:val="007E44A4"/>
    <w:rsid w:val="007E4DA8"/>
    <w:rsid w:val="007E5A66"/>
    <w:rsid w:val="007E5DBA"/>
    <w:rsid w:val="007E5E07"/>
    <w:rsid w:val="007E6DF7"/>
    <w:rsid w:val="007E6EF9"/>
    <w:rsid w:val="007E6FA6"/>
    <w:rsid w:val="007E6FB5"/>
    <w:rsid w:val="007E7198"/>
    <w:rsid w:val="007E728F"/>
    <w:rsid w:val="007E7775"/>
    <w:rsid w:val="007E7AD7"/>
    <w:rsid w:val="007F0A88"/>
    <w:rsid w:val="007F0AB3"/>
    <w:rsid w:val="007F0AEA"/>
    <w:rsid w:val="007F0CD6"/>
    <w:rsid w:val="007F1203"/>
    <w:rsid w:val="007F1399"/>
    <w:rsid w:val="007F2D01"/>
    <w:rsid w:val="007F344D"/>
    <w:rsid w:val="007F3901"/>
    <w:rsid w:val="007F4755"/>
    <w:rsid w:val="007F49FC"/>
    <w:rsid w:val="007F4B48"/>
    <w:rsid w:val="007F4FE4"/>
    <w:rsid w:val="007F53A4"/>
    <w:rsid w:val="007F58E2"/>
    <w:rsid w:val="007F58F5"/>
    <w:rsid w:val="007F70F7"/>
    <w:rsid w:val="007F74F9"/>
    <w:rsid w:val="007F7F36"/>
    <w:rsid w:val="008006E9"/>
    <w:rsid w:val="008007E1"/>
    <w:rsid w:val="0080185C"/>
    <w:rsid w:val="008019B9"/>
    <w:rsid w:val="00801B3B"/>
    <w:rsid w:val="00801B54"/>
    <w:rsid w:val="008021F6"/>
    <w:rsid w:val="00802781"/>
    <w:rsid w:val="00803017"/>
    <w:rsid w:val="0080336A"/>
    <w:rsid w:val="0080349D"/>
    <w:rsid w:val="008040E2"/>
    <w:rsid w:val="008043AC"/>
    <w:rsid w:val="00804607"/>
    <w:rsid w:val="00804983"/>
    <w:rsid w:val="0080531D"/>
    <w:rsid w:val="008053FD"/>
    <w:rsid w:val="00806A57"/>
    <w:rsid w:val="00806C34"/>
    <w:rsid w:val="00806DEA"/>
    <w:rsid w:val="00807212"/>
    <w:rsid w:val="00807640"/>
    <w:rsid w:val="00807BBA"/>
    <w:rsid w:val="008101AA"/>
    <w:rsid w:val="00810400"/>
    <w:rsid w:val="00810E04"/>
    <w:rsid w:val="00810F2F"/>
    <w:rsid w:val="008110BB"/>
    <w:rsid w:val="00811486"/>
    <w:rsid w:val="00811510"/>
    <w:rsid w:val="00811A05"/>
    <w:rsid w:val="00811CDD"/>
    <w:rsid w:val="00812786"/>
    <w:rsid w:val="00812D53"/>
    <w:rsid w:val="00812E89"/>
    <w:rsid w:val="008131E6"/>
    <w:rsid w:val="0081397F"/>
    <w:rsid w:val="008139FB"/>
    <w:rsid w:val="00813E5B"/>
    <w:rsid w:val="008141B1"/>
    <w:rsid w:val="0081421A"/>
    <w:rsid w:val="0081460C"/>
    <w:rsid w:val="008151DA"/>
    <w:rsid w:val="008158A6"/>
    <w:rsid w:val="00815F73"/>
    <w:rsid w:val="008161BB"/>
    <w:rsid w:val="008167E7"/>
    <w:rsid w:val="008171A9"/>
    <w:rsid w:val="0081721B"/>
    <w:rsid w:val="0081722C"/>
    <w:rsid w:val="0081732E"/>
    <w:rsid w:val="008176C9"/>
    <w:rsid w:val="00817870"/>
    <w:rsid w:val="00817CB0"/>
    <w:rsid w:val="00820276"/>
    <w:rsid w:val="008203F0"/>
    <w:rsid w:val="00820576"/>
    <w:rsid w:val="00820A9B"/>
    <w:rsid w:val="00820C05"/>
    <w:rsid w:val="008215B1"/>
    <w:rsid w:val="0082189E"/>
    <w:rsid w:val="008218B0"/>
    <w:rsid w:val="008218C4"/>
    <w:rsid w:val="00821967"/>
    <w:rsid w:val="00821974"/>
    <w:rsid w:val="008219CB"/>
    <w:rsid w:val="008221A2"/>
    <w:rsid w:val="008224D5"/>
    <w:rsid w:val="00822702"/>
    <w:rsid w:val="00822991"/>
    <w:rsid w:val="00822BC1"/>
    <w:rsid w:val="00822D4F"/>
    <w:rsid w:val="00822FB2"/>
    <w:rsid w:val="0082302F"/>
    <w:rsid w:val="0082323E"/>
    <w:rsid w:val="00823500"/>
    <w:rsid w:val="00824253"/>
    <w:rsid w:val="008247AD"/>
    <w:rsid w:val="008251F7"/>
    <w:rsid w:val="008252A9"/>
    <w:rsid w:val="00825B19"/>
    <w:rsid w:val="008267BE"/>
    <w:rsid w:val="0082731A"/>
    <w:rsid w:val="00827FED"/>
    <w:rsid w:val="0083025E"/>
    <w:rsid w:val="008303DA"/>
    <w:rsid w:val="00830529"/>
    <w:rsid w:val="008305BE"/>
    <w:rsid w:val="008305FA"/>
    <w:rsid w:val="00831002"/>
    <w:rsid w:val="00831075"/>
    <w:rsid w:val="008311B6"/>
    <w:rsid w:val="00831315"/>
    <w:rsid w:val="00831A3F"/>
    <w:rsid w:val="0083300A"/>
    <w:rsid w:val="00833BB5"/>
    <w:rsid w:val="00833CE1"/>
    <w:rsid w:val="00834184"/>
    <w:rsid w:val="008344EF"/>
    <w:rsid w:val="00834CFF"/>
    <w:rsid w:val="00835A62"/>
    <w:rsid w:val="00835AC2"/>
    <w:rsid w:val="008360AD"/>
    <w:rsid w:val="00836A8F"/>
    <w:rsid w:val="00837576"/>
    <w:rsid w:val="00837592"/>
    <w:rsid w:val="00837E74"/>
    <w:rsid w:val="00840327"/>
    <w:rsid w:val="00840613"/>
    <w:rsid w:val="00840B55"/>
    <w:rsid w:val="00840C1F"/>
    <w:rsid w:val="00840C3D"/>
    <w:rsid w:val="00840C6E"/>
    <w:rsid w:val="00840E6A"/>
    <w:rsid w:val="00841733"/>
    <w:rsid w:val="0084176A"/>
    <w:rsid w:val="008421B8"/>
    <w:rsid w:val="008421BF"/>
    <w:rsid w:val="008422E6"/>
    <w:rsid w:val="00842B80"/>
    <w:rsid w:val="008441CB"/>
    <w:rsid w:val="0084440D"/>
    <w:rsid w:val="00844918"/>
    <w:rsid w:val="00844A6E"/>
    <w:rsid w:val="00844CBC"/>
    <w:rsid w:val="00844F10"/>
    <w:rsid w:val="008458E9"/>
    <w:rsid w:val="00845AF7"/>
    <w:rsid w:val="00845C09"/>
    <w:rsid w:val="00845F26"/>
    <w:rsid w:val="008462C7"/>
    <w:rsid w:val="00846443"/>
    <w:rsid w:val="008464A2"/>
    <w:rsid w:val="0084662C"/>
    <w:rsid w:val="008467B3"/>
    <w:rsid w:val="008469AC"/>
    <w:rsid w:val="008474DB"/>
    <w:rsid w:val="008475CC"/>
    <w:rsid w:val="0084761D"/>
    <w:rsid w:val="00847B30"/>
    <w:rsid w:val="008511D6"/>
    <w:rsid w:val="00851730"/>
    <w:rsid w:val="008525DE"/>
    <w:rsid w:val="00852747"/>
    <w:rsid w:val="00852829"/>
    <w:rsid w:val="00852A45"/>
    <w:rsid w:val="00852E38"/>
    <w:rsid w:val="0085414E"/>
    <w:rsid w:val="00854208"/>
    <w:rsid w:val="00854990"/>
    <w:rsid w:val="00855251"/>
    <w:rsid w:val="00855427"/>
    <w:rsid w:val="00855872"/>
    <w:rsid w:val="00856251"/>
    <w:rsid w:val="00856356"/>
    <w:rsid w:val="008570A4"/>
    <w:rsid w:val="0085735C"/>
    <w:rsid w:val="008601F6"/>
    <w:rsid w:val="00860439"/>
    <w:rsid w:val="00860677"/>
    <w:rsid w:val="008606D8"/>
    <w:rsid w:val="0086139D"/>
    <w:rsid w:val="0086176D"/>
    <w:rsid w:val="00861895"/>
    <w:rsid w:val="00861F0E"/>
    <w:rsid w:val="00862127"/>
    <w:rsid w:val="0086228B"/>
    <w:rsid w:val="00862569"/>
    <w:rsid w:val="00862637"/>
    <w:rsid w:val="00862656"/>
    <w:rsid w:val="00862FD5"/>
    <w:rsid w:val="00863A25"/>
    <w:rsid w:val="00863B13"/>
    <w:rsid w:val="00863C31"/>
    <w:rsid w:val="00863D02"/>
    <w:rsid w:val="00863D6B"/>
    <w:rsid w:val="008646EB"/>
    <w:rsid w:val="008646F5"/>
    <w:rsid w:val="0086493B"/>
    <w:rsid w:val="00864CD6"/>
    <w:rsid w:val="00865C78"/>
    <w:rsid w:val="00865E8B"/>
    <w:rsid w:val="0086742A"/>
    <w:rsid w:val="00867C65"/>
    <w:rsid w:val="0087050D"/>
    <w:rsid w:val="00870871"/>
    <w:rsid w:val="00870D91"/>
    <w:rsid w:val="008710BA"/>
    <w:rsid w:val="00871B57"/>
    <w:rsid w:val="00872AF7"/>
    <w:rsid w:val="00872CD7"/>
    <w:rsid w:val="008730D8"/>
    <w:rsid w:val="00873250"/>
    <w:rsid w:val="008733E9"/>
    <w:rsid w:val="00873449"/>
    <w:rsid w:val="008744EE"/>
    <w:rsid w:val="00874ED2"/>
    <w:rsid w:val="00876214"/>
    <w:rsid w:val="008765CD"/>
    <w:rsid w:val="008766EE"/>
    <w:rsid w:val="00876980"/>
    <w:rsid w:val="00877228"/>
    <w:rsid w:val="00877B1C"/>
    <w:rsid w:val="00880572"/>
    <w:rsid w:val="00880652"/>
    <w:rsid w:val="00880D21"/>
    <w:rsid w:val="00881C87"/>
    <w:rsid w:val="00882395"/>
    <w:rsid w:val="00882D24"/>
    <w:rsid w:val="00883367"/>
    <w:rsid w:val="00883409"/>
    <w:rsid w:val="00883A77"/>
    <w:rsid w:val="008843DA"/>
    <w:rsid w:val="008847FF"/>
    <w:rsid w:val="00884FCC"/>
    <w:rsid w:val="00885164"/>
    <w:rsid w:val="008857BD"/>
    <w:rsid w:val="008857DA"/>
    <w:rsid w:val="00885F35"/>
    <w:rsid w:val="00886111"/>
    <w:rsid w:val="00886BC4"/>
    <w:rsid w:val="00887BD0"/>
    <w:rsid w:val="008905C2"/>
    <w:rsid w:val="00890844"/>
    <w:rsid w:val="00890C0E"/>
    <w:rsid w:val="00890C20"/>
    <w:rsid w:val="00891872"/>
    <w:rsid w:val="00892079"/>
    <w:rsid w:val="008925DC"/>
    <w:rsid w:val="00892AFE"/>
    <w:rsid w:val="0089319B"/>
    <w:rsid w:val="008935A9"/>
    <w:rsid w:val="00893BFC"/>
    <w:rsid w:val="00893C33"/>
    <w:rsid w:val="00894544"/>
    <w:rsid w:val="00894767"/>
    <w:rsid w:val="0089493D"/>
    <w:rsid w:val="00894A99"/>
    <w:rsid w:val="00894B14"/>
    <w:rsid w:val="00894E04"/>
    <w:rsid w:val="00895AC5"/>
    <w:rsid w:val="00895C1C"/>
    <w:rsid w:val="00895D4C"/>
    <w:rsid w:val="00896200"/>
    <w:rsid w:val="00896406"/>
    <w:rsid w:val="00896AE7"/>
    <w:rsid w:val="00896B4E"/>
    <w:rsid w:val="008973C8"/>
    <w:rsid w:val="00897571"/>
    <w:rsid w:val="008A1042"/>
    <w:rsid w:val="008A1A26"/>
    <w:rsid w:val="008A1DA9"/>
    <w:rsid w:val="008A263C"/>
    <w:rsid w:val="008A26AE"/>
    <w:rsid w:val="008A2E26"/>
    <w:rsid w:val="008A3062"/>
    <w:rsid w:val="008A3088"/>
    <w:rsid w:val="008A3537"/>
    <w:rsid w:val="008A37BA"/>
    <w:rsid w:val="008A3D1C"/>
    <w:rsid w:val="008A4062"/>
    <w:rsid w:val="008A45B6"/>
    <w:rsid w:val="008A45F9"/>
    <w:rsid w:val="008A4E42"/>
    <w:rsid w:val="008A5870"/>
    <w:rsid w:val="008A5D02"/>
    <w:rsid w:val="008A695F"/>
    <w:rsid w:val="008A6E62"/>
    <w:rsid w:val="008A771F"/>
    <w:rsid w:val="008B0D81"/>
    <w:rsid w:val="008B1862"/>
    <w:rsid w:val="008B18AC"/>
    <w:rsid w:val="008B1AD7"/>
    <w:rsid w:val="008B1B22"/>
    <w:rsid w:val="008B1BE9"/>
    <w:rsid w:val="008B1D91"/>
    <w:rsid w:val="008B217C"/>
    <w:rsid w:val="008B2389"/>
    <w:rsid w:val="008B2B38"/>
    <w:rsid w:val="008B2E65"/>
    <w:rsid w:val="008B3021"/>
    <w:rsid w:val="008B32EB"/>
    <w:rsid w:val="008B33F4"/>
    <w:rsid w:val="008B395C"/>
    <w:rsid w:val="008B39AE"/>
    <w:rsid w:val="008B4645"/>
    <w:rsid w:val="008B47B9"/>
    <w:rsid w:val="008B57CE"/>
    <w:rsid w:val="008B5812"/>
    <w:rsid w:val="008B5D25"/>
    <w:rsid w:val="008B65D5"/>
    <w:rsid w:val="008B6E82"/>
    <w:rsid w:val="008B7320"/>
    <w:rsid w:val="008B74CC"/>
    <w:rsid w:val="008B7672"/>
    <w:rsid w:val="008B7757"/>
    <w:rsid w:val="008B7DAA"/>
    <w:rsid w:val="008C02AC"/>
    <w:rsid w:val="008C13A6"/>
    <w:rsid w:val="008C1497"/>
    <w:rsid w:val="008C1829"/>
    <w:rsid w:val="008C1853"/>
    <w:rsid w:val="008C1AD2"/>
    <w:rsid w:val="008C1E0D"/>
    <w:rsid w:val="008C22F7"/>
    <w:rsid w:val="008C2450"/>
    <w:rsid w:val="008C2D00"/>
    <w:rsid w:val="008C3072"/>
    <w:rsid w:val="008C31E1"/>
    <w:rsid w:val="008C3441"/>
    <w:rsid w:val="008C4050"/>
    <w:rsid w:val="008C4397"/>
    <w:rsid w:val="008C49AB"/>
    <w:rsid w:val="008C4CED"/>
    <w:rsid w:val="008C4FD8"/>
    <w:rsid w:val="008C51A0"/>
    <w:rsid w:val="008C5214"/>
    <w:rsid w:val="008C527B"/>
    <w:rsid w:val="008C53A7"/>
    <w:rsid w:val="008C5773"/>
    <w:rsid w:val="008C611C"/>
    <w:rsid w:val="008C653B"/>
    <w:rsid w:val="008C6725"/>
    <w:rsid w:val="008C67A8"/>
    <w:rsid w:val="008C67D2"/>
    <w:rsid w:val="008C69C5"/>
    <w:rsid w:val="008C703D"/>
    <w:rsid w:val="008C7C87"/>
    <w:rsid w:val="008D0239"/>
    <w:rsid w:val="008D02F2"/>
    <w:rsid w:val="008D05AE"/>
    <w:rsid w:val="008D09AC"/>
    <w:rsid w:val="008D1159"/>
    <w:rsid w:val="008D28EC"/>
    <w:rsid w:val="008D2C18"/>
    <w:rsid w:val="008D2DEC"/>
    <w:rsid w:val="008D3212"/>
    <w:rsid w:val="008D329B"/>
    <w:rsid w:val="008D3E43"/>
    <w:rsid w:val="008D4259"/>
    <w:rsid w:val="008D47F9"/>
    <w:rsid w:val="008D4BF4"/>
    <w:rsid w:val="008D4C3D"/>
    <w:rsid w:val="008D514B"/>
    <w:rsid w:val="008D58F2"/>
    <w:rsid w:val="008E0387"/>
    <w:rsid w:val="008E05B8"/>
    <w:rsid w:val="008E073A"/>
    <w:rsid w:val="008E085D"/>
    <w:rsid w:val="008E0E12"/>
    <w:rsid w:val="008E13A5"/>
    <w:rsid w:val="008E1B09"/>
    <w:rsid w:val="008E1B14"/>
    <w:rsid w:val="008E1E76"/>
    <w:rsid w:val="008E2319"/>
    <w:rsid w:val="008E23E1"/>
    <w:rsid w:val="008E2CBF"/>
    <w:rsid w:val="008E31B7"/>
    <w:rsid w:val="008E364A"/>
    <w:rsid w:val="008E38C5"/>
    <w:rsid w:val="008E38E3"/>
    <w:rsid w:val="008E3F46"/>
    <w:rsid w:val="008E43DF"/>
    <w:rsid w:val="008E44C4"/>
    <w:rsid w:val="008E52E5"/>
    <w:rsid w:val="008E54E2"/>
    <w:rsid w:val="008E641C"/>
    <w:rsid w:val="008E6597"/>
    <w:rsid w:val="008E66F7"/>
    <w:rsid w:val="008E6BD7"/>
    <w:rsid w:val="008E6D2A"/>
    <w:rsid w:val="008E7475"/>
    <w:rsid w:val="008E7DE3"/>
    <w:rsid w:val="008F0240"/>
    <w:rsid w:val="008F0772"/>
    <w:rsid w:val="008F0831"/>
    <w:rsid w:val="008F0B56"/>
    <w:rsid w:val="008F0D7D"/>
    <w:rsid w:val="008F1104"/>
    <w:rsid w:val="008F116F"/>
    <w:rsid w:val="008F1655"/>
    <w:rsid w:val="008F1728"/>
    <w:rsid w:val="008F1E7B"/>
    <w:rsid w:val="008F1E9B"/>
    <w:rsid w:val="008F229C"/>
    <w:rsid w:val="008F23EE"/>
    <w:rsid w:val="008F2A49"/>
    <w:rsid w:val="008F33B2"/>
    <w:rsid w:val="008F36DF"/>
    <w:rsid w:val="008F3CF2"/>
    <w:rsid w:val="008F435E"/>
    <w:rsid w:val="008F443A"/>
    <w:rsid w:val="008F5572"/>
    <w:rsid w:val="008F5C7E"/>
    <w:rsid w:val="008F5EC4"/>
    <w:rsid w:val="008F6391"/>
    <w:rsid w:val="008F67A2"/>
    <w:rsid w:val="008F6CFB"/>
    <w:rsid w:val="008F6E93"/>
    <w:rsid w:val="008F7090"/>
    <w:rsid w:val="008F75A6"/>
    <w:rsid w:val="008F765F"/>
    <w:rsid w:val="008F7E1C"/>
    <w:rsid w:val="00900411"/>
    <w:rsid w:val="009007E2"/>
    <w:rsid w:val="0090154D"/>
    <w:rsid w:val="0090172B"/>
    <w:rsid w:val="009017CE"/>
    <w:rsid w:val="00901B74"/>
    <w:rsid w:val="009021B3"/>
    <w:rsid w:val="00902BA5"/>
    <w:rsid w:val="00903657"/>
    <w:rsid w:val="009037E0"/>
    <w:rsid w:val="00903921"/>
    <w:rsid w:val="00903A6D"/>
    <w:rsid w:val="00904FC0"/>
    <w:rsid w:val="009052C8"/>
    <w:rsid w:val="00905AD3"/>
    <w:rsid w:val="00905ED1"/>
    <w:rsid w:val="00906E6D"/>
    <w:rsid w:val="00907682"/>
    <w:rsid w:val="0091012F"/>
    <w:rsid w:val="0091021E"/>
    <w:rsid w:val="00910703"/>
    <w:rsid w:val="00910EE6"/>
    <w:rsid w:val="009115A5"/>
    <w:rsid w:val="009115E0"/>
    <w:rsid w:val="009117FF"/>
    <w:rsid w:val="00911A25"/>
    <w:rsid w:val="00911A50"/>
    <w:rsid w:val="00911FC4"/>
    <w:rsid w:val="009125FC"/>
    <w:rsid w:val="00912961"/>
    <w:rsid w:val="00912A25"/>
    <w:rsid w:val="00912FBC"/>
    <w:rsid w:val="00913764"/>
    <w:rsid w:val="00913B04"/>
    <w:rsid w:val="009147C7"/>
    <w:rsid w:val="00914C14"/>
    <w:rsid w:val="0091506A"/>
    <w:rsid w:val="00915325"/>
    <w:rsid w:val="009155FF"/>
    <w:rsid w:val="0091568D"/>
    <w:rsid w:val="00915BE9"/>
    <w:rsid w:val="00916293"/>
    <w:rsid w:val="009168B1"/>
    <w:rsid w:val="009173A6"/>
    <w:rsid w:val="0091772D"/>
    <w:rsid w:val="0092082E"/>
    <w:rsid w:val="00920E40"/>
    <w:rsid w:val="00920E60"/>
    <w:rsid w:val="009210E2"/>
    <w:rsid w:val="0092129D"/>
    <w:rsid w:val="0092135B"/>
    <w:rsid w:val="00921BCD"/>
    <w:rsid w:val="00921F76"/>
    <w:rsid w:val="0092216A"/>
    <w:rsid w:val="00922C5A"/>
    <w:rsid w:val="00922E57"/>
    <w:rsid w:val="0092322A"/>
    <w:rsid w:val="00923AAE"/>
    <w:rsid w:val="00923AF5"/>
    <w:rsid w:val="00923E51"/>
    <w:rsid w:val="00923EC6"/>
    <w:rsid w:val="009242A7"/>
    <w:rsid w:val="0092446B"/>
    <w:rsid w:val="009244CC"/>
    <w:rsid w:val="009249A5"/>
    <w:rsid w:val="00924D0B"/>
    <w:rsid w:val="009253D1"/>
    <w:rsid w:val="00925B77"/>
    <w:rsid w:val="009263C6"/>
    <w:rsid w:val="009266DB"/>
    <w:rsid w:val="00926A22"/>
    <w:rsid w:val="00926E80"/>
    <w:rsid w:val="00927D24"/>
    <w:rsid w:val="0093060B"/>
    <w:rsid w:val="00930819"/>
    <w:rsid w:val="009317D1"/>
    <w:rsid w:val="00932037"/>
    <w:rsid w:val="0093226D"/>
    <w:rsid w:val="009327FD"/>
    <w:rsid w:val="00932923"/>
    <w:rsid w:val="00932F7C"/>
    <w:rsid w:val="00932FC6"/>
    <w:rsid w:val="009330F8"/>
    <w:rsid w:val="00933351"/>
    <w:rsid w:val="009339E0"/>
    <w:rsid w:val="00933A54"/>
    <w:rsid w:val="00933EA5"/>
    <w:rsid w:val="00934061"/>
    <w:rsid w:val="0093430B"/>
    <w:rsid w:val="0093560E"/>
    <w:rsid w:val="00936420"/>
    <w:rsid w:val="00936468"/>
    <w:rsid w:val="009364EE"/>
    <w:rsid w:val="009368DB"/>
    <w:rsid w:val="00936A5B"/>
    <w:rsid w:val="00936FCE"/>
    <w:rsid w:val="009372F5"/>
    <w:rsid w:val="009374B9"/>
    <w:rsid w:val="00937AF4"/>
    <w:rsid w:val="00937DEB"/>
    <w:rsid w:val="0094074A"/>
    <w:rsid w:val="00940B27"/>
    <w:rsid w:val="009420B6"/>
    <w:rsid w:val="00942B17"/>
    <w:rsid w:val="00943288"/>
    <w:rsid w:val="00943421"/>
    <w:rsid w:val="00943612"/>
    <w:rsid w:val="00943992"/>
    <w:rsid w:val="00943F1B"/>
    <w:rsid w:val="00943F3E"/>
    <w:rsid w:val="00944337"/>
    <w:rsid w:val="0094442F"/>
    <w:rsid w:val="009445A9"/>
    <w:rsid w:val="0094476E"/>
    <w:rsid w:val="00944B06"/>
    <w:rsid w:val="00944C2D"/>
    <w:rsid w:val="00944D19"/>
    <w:rsid w:val="009455D2"/>
    <w:rsid w:val="00945ECF"/>
    <w:rsid w:val="009461DE"/>
    <w:rsid w:val="0094654D"/>
    <w:rsid w:val="0094685A"/>
    <w:rsid w:val="009469F6"/>
    <w:rsid w:val="00947401"/>
    <w:rsid w:val="0094752A"/>
    <w:rsid w:val="00951356"/>
    <w:rsid w:val="0095194C"/>
    <w:rsid w:val="009521D5"/>
    <w:rsid w:val="00952E40"/>
    <w:rsid w:val="0095318A"/>
    <w:rsid w:val="009535A8"/>
    <w:rsid w:val="00953B6F"/>
    <w:rsid w:val="0095409D"/>
    <w:rsid w:val="00954447"/>
    <w:rsid w:val="00954E64"/>
    <w:rsid w:val="00954FA8"/>
    <w:rsid w:val="00955180"/>
    <w:rsid w:val="009553A1"/>
    <w:rsid w:val="00955F10"/>
    <w:rsid w:val="00956BD0"/>
    <w:rsid w:val="00956F99"/>
    <w:rsid w:val="00957081"/>
    <w:rsid w:val="00957BFB"/>
    <w:rsid w:val="00957E43"/>
    <w:rsid w:val="00957F70"/>
    <w:rsid w:val="00960171"/>
    <w:rsid w:val="00960FAC"/>
    <w:rsid w:val="0096131C"/>
    <w:rsid w:val="009616A0"/>
    <w:rsid w:val="00961924"/>
    <w:rsid w:val="00961FE6"/>
    <w:rsid w:val="00963138"/>
    <w:rsid w:val="00963159"/>
    <w:rsid w:val="00963AC2"/>
    <w:rsid w:val="00963C84"/>
    <w:rsid w:val="00963DA7"/>
    <w:rsid w:val="0096457E"/>
    <w:rsid w:val="00964CB7"/>
    <w:rsid w:val="00964CD9"/>
    <w:rsid w:val="00965256"/>
    <w:rsid w:val="00965C4B"/>
    <w:rsid w:val="0096615F"/>
    <w:rsid w:val="0096620A"/>
    <w:rsid w:val="00966C34"/>
    <w:rsid w:val="00966F83"/>
    <w:rsid w:val="00967977"/>
    <w:rsid w:val="00967BBB"/>
    <w:rsid w:val="00967E1E"/>
    <w:rsid w:val="00967FF1"/>
    <w:rsid w:val="009705F1"/>
    <w:rsid w:val="009707D9"/>
    <w:rsid w:val="009724C9"/>
    <w:rsid w:val="00972C07"/>
    <w:rsid w:val="0097315E"/>
    <w:rsid w:val="009733AA"/>
    <w:rsid w:val="0097366A"/>
    <w:rsid w:val="009736D7"/>
    <w:rsid w:val="00973B81"/>
    <w:rsid w:val="00974402"/>
    <w:rsid w:val="009745FC"/>
    <w:rsid w:val="00974813"/>
    <w:rsid w:val="00975F67"/>
    <w:rsid w:val="009760C8"/>
    <w:rsid w:val="00976254"/>
    <w:rsid w:val="009765FD"/>
    <w:rsid w:val="00977044"/>
    <w:rsid w:val="00977304"/>
    <w:rsid w:val="009776E7"/>
    <w:rsid w:val="00977CE4"/>
    <w:rsid w:val="00980515"/>
    <w:rsid w:val="00980723"/>
    <w:rsid w:val="00981654"/>
    <w:rsid w:val="00981729"/>
    <w:rsid w:val="009822D0"/>
    <w:rsid w:val="00982340"/>
    <w:rsid w:val="00982A0E"/>
    <w:rsid w:val="00982CB5"/>
    <w:rsid w:val="00982E94"/>
    <w:rsid w:val="00983562"/>
    <w:rsid w:val="009836F4"/>
    <w:rsid w:val="0098473C"/>
    <w:rsid w:val="0098499C"/>
    <w:rsid w:val="009856EF"/>
    <w:rsid w:val="009859B3"/>
    <w:rsid w:val="00985AC1"/>
    <w:rsid w:val="00985D1C"/>
    <w:rsid w:val="00985EEF"/>
    <w:rsid w:val="009865AF"/>
    <w:rsid w:val="00986A53"/>
    <w:rsid w:val="00986DBC"/>
    <w:rsid w:val="00986F63"/>
    <w:rsid w:val="00986F7A"/>
    <w:rsid w:val="00990031"/>
    <w:rsid w:val="009903CF"/>
    <w:rsid w:val="00990E2E"/>
    <w:rsid w:val="00991086"/>
    <w:rsid w:val="0099162A"/>
    <w:rsid w:val="00991AA9"/>
    <w:rsid w:val="00991D28"/>
    <w:rsid w:val="00992334"/>
    <w:rsid w:val="00992523"/>
    <w:rsid w:val="00992B59"/>
    <w:rsid w:val="00992ED5"/>
    <w:rsid w:val="0099331D"/>
    <w:rsid w:val="00993407"/>
    <w:rsid w:val="009937CD"/>
    <w:rsid w:val="009937D5"/>
    <w:rsid w:val="0099416A"/>
    <w:rsid w:val="00994226"/>
    <w:rsid w:val="00994449"/>
    <w:rsid w:val="0099481D"/>
    <w:rsid w:val="009948A5"/>
    <w:rsid w:val="00995006"/>
    <w:rsid w:val="009952B6"/>
    <w:rsid w:val="009A04D6"/>
    <w:rsid w:val="009A0592"/>
    <w:rsid w:val="009A09C4"/>
    <w:rsid w:val="009A0B77"/>
    <w:rsid w:val="009A0FD7"/>
    <w:rsid w:val="009A1E24"/>
    <w:rsid w:val="009A25E9"/>
    <w:rsid w:val="009A2F99"/>
    <w:rsid w:val="009A3CF5"/>
    <w:rsid w:val="009A42D9"/>
    <w:rsid w:val="009A49A7"/>
    <w:rsid w:val="009A4BBC"/>
    <w:rsid w:val="009A4D4C"/>
    <w:rsid w:val="009A584B"/>
    <w:rsid w:val="009A5D87"/>
    <w:rsid w:val="009A60C3"/>
    <w:rsid w:val="009A6A51"/>
    <w:rsid w:val="009A6A79"/>
    <w:rsid w:val="009A6AE7"/>
    <w:rsid w:val="009A6CF2"/>
    <w:rsid w:val="009A6EFB"/>
    <w:rsid w:val="009A7B0F"/>
    <w:rsid w:val="009A7DF3"/>
    <w:rsid w:val="009B0267"/>
    <w:rsid w:val="009B02BD"/>
    <w:rsid w:val="009B0F18"/>
    <w:rsid w:val="009B1B9A"/>
    <w:rsid w:val="009B1C65"/>
    <w:rsid w:val="009B1D92"/>
    <w:rsid w:val="009B204A"/>
    <w:rsid w:val="009B2EC3"/>
    <w:rsid w:val="009B4105"/>
    <w:rsid w:val="009B464D"/>
    <w:rsid w:val="009B4C5F"/>
    <w:rsid w:val="009B4EF5"/>
    <w:rsid w:val="009B5A63"/>
    <w:rsid w:val="009B5BBE"/>
    <w:rsid w:val="009B5E37"/>
    <w:rsid w:val="009B604A"/>
    <w:rsid w:val="009B6CC9"/>
    <w:rsid w:val="009B770D"/>
    <w:rsid w:val="009C0BAA"/>
    <w:rsid w:val="009C1144"/>
    <w:rsid w:val="009C169B"/>
    <w:rsid w:val="009C1802"/>
    <w:rsid w:val="009C186A"/>
    <w:rsid w:val="009C1B14"/>
    <w:rsid w:val="009C1C84"/>
    <w:rsid w:val="009C1FAD"/>
    <w:rsid w:val="009C2EA7"/>
    <w:rsid w:val="009C435C"/>
    <w:rsid w:val="009C47F8"/>
    <w:rsid w:val="009C4D30"/>
    <w:rsid w:val="009C510C"/>
    <w:rsid w:val="009C522F"/>
    <w:rsid w:val="009C535F"/>
    <w:rsid w:val="009C55FC"/>
    <w:rsid w:val="009C6023"/>
    <w:rsid w:val="009C61D4"/>
    <w:rsid w:val="009C64AC"/>
    <w:rsid w:val="009C75C7"/>
    <w:rsid w:val="009C796C"/>
    <w:rsid w:val="009C7980"/>
    <w:rsid w:val="009C7CFF"/>
    <w:rsid w:val="009D004D"/>
    <w:rsid w:val="009D013E"/>
    <w:rsid w:val="009D089D"/>
    <w:rsid w:val="009D0B45"/>
    <w:rsid w:val="009D0B93"/>
    <w:rsid w:val="009D12E9"/>
    <w:rsid w:val="009D132B"/>
    <w:rsid w:val="009D133E"/>
    <w:rsid w:val="009D1774"/>
    <w:rsid w:val="009D1E18"/>
    <w:rsid w:val="009D2FDD"/>
    <w:rsid w:val="009D36B8"/>
    <w:rsid w:val="009D3D81"/>
    <w:rsid w:val="009D3EA1"/>
    <w:rsid w:val="009D5D32"/>
    <w:rsid w:val="009D6799"/>
    <w:rsid w:val="009D6C2F"/>
    <w:rsid w:val="009D6DC3"/>
    <w:rsid w:val="009D6F30"/>
    <w:rsid w:val="009D7320"/>
    <w:rsid w:val="009D7719"/>
    <w:rsid w:val="009D7F23"/>
    <w:rsid w:val="009E032D"/>
    <w:rsid w:val="009E04F9"/>
    <w:rsid w:val="009E091B"/>
    <w:rsid w:val="009E1D0D"/>
    <w:rsid w:val="009E1FA6"/>
    <w:rsid w:val="009E2993"/>
    <w:rsid w:val="009E33BA"/>
    <w:rsid w:val="009E37F6"/>
    <w:rsid w:val="009E401A"/>
    <w:rsid w:val="009E4064"/>
    <w:rsid w:val="009E4FB8"/>
    <w:rsid w:val="009E5089"/>
    <w:rsid w:val="009E5859"/>
    <w:rsid w:val="009E5AFC"/>
    <w:rsid w:val="009E645E"/>
    <w:rsid w:val="009E6DC2"/>
    <w:rsid w:val="009E6E05"/>
    <w:rsid w:val="009E6EE9"/>
    <w:rsid w:val="009F0C55"/>
    <w:rsid w:val="009F1611"/>
    <w:rsid w:val="009F1883"/>
    <w:rsid w:val="009F1987"/>
    <w:rsid w:val="009F21A2"/>
    <w:rsid w:val="009F2B8C"/>
    <w:rsid w:val="009F3096"/>
    <w:rsid w:val="009F30F7"/>
    <w:rsid w:val="009F3446"/>
    <w:rsid w:val="009F3EA8"/>
    <w:rsid w:val="009F4215"/>
    <w:rsid w:val="009F471A"/>
    <w:rsid w:val="009F4E30"/>
    <w:rsid w:val="009F5933"/>
    <w:rsid w:val="009F661C"/>
    <w:rsid w:val="009F6B7D"/>
    <w:rsid w:val="009F6D2C"/>
    <w:rsid w:val="009F76D8"/>
    <w:rsid w:val="009F7A40"/>
    <w:rsid w:val="009F7B03"/>
    <w:rsid w:val="00A0010B"/>
    <w:rsid w:val="00A0035A"/>
    <w:rsid w:val="00A0079F"/>
    <w:rsid w:val="00A00ECF"/>
    <w:rsid w:val="00A01FCA"/>
    <w:rsid w:val="00A03508"/>
    <w:rsid w:val="00A03DD9"/>
    <w:rsid w:val="00A041A8"/>
    <w:rsid w:val="00A0475C"/>
    <w:rsid w:val="00A04E46"/>
    <w:rsid w:val="00A04E6F"/>
    <w:rsid w:val="00A050BF"/>
    <w:rsid w:val="00A05AF2"/>
    <w:rsid w:val="00A05EEF"/>
    <w:rsid w:val="00A06338"/>
    <w:rsid w:val="00A064D7"/>
    <w:rsid w:val="00A06965"/>
    <w:rsid w:val="00A06AD0"/>
    <w:rsid w:val="00A06ADF"/>
    <w:rsid w:val="00A06BE1"/>
    <w:rsid w:val="00A06C90"/>
    <w:rsid w:val="00A06D70"/>
    <w:rsid w:val="00A074C4"/>
    <w:rsid w:val="00A10155"/>
    <w:rsid w:val="00A105EE"/>
    <w:rsid w:val="00A1083C"/>
    <w:rsid w:val="00A10BE9"/>
    <w:rsid w:val="00A10DE5"/>
    <w:rsid w:val="00A10E3E"/>
    <w:rsid w:val="00A1190F"/>
    <w:rsid w:val="00A11B53"/>
    <w:rsid w:val="00A12780"/>
    <w:rsid w:val="00A128F7"/>
    <w:rsid w:val="00A12B27"/>
    <w:rsid w:val="00A13005"/>
    <w:rsid w:val="00A13029"/>
    <w:rsid w:val="00A13107"/>
    <w:rsid w:val="00A13168"/>
    <w:rsid w:val="00A1388E"/>
    <w:rsid w:val="00A14269"/>
    <w:rsid w:val="00A1438A"/>
    <w:rsid w:val="00A14403"/>
    <w:rsid w:val="00A14758"/>
    <w:rsid w:val="00A14B99"/>
    <w:rsid w:val="00A1527C"/>
    <w:rsid w:val="00A1585A"/>
    <w:rsid w:val="00A1588D"/>
    <w:rsid w:val="00A15F67"/>
    <w:rsid w:val="00A1641B"/>
    <w:rsid w:val="00A17D8B"/>
    <w:rsid w:val="00A20FAD"/>
    <w:rsid w:val="00A21559"/>
    <w:rsid w:val="00A21705"/>
    <w:rsid w:val="00A22094"/>
    <w:rsid w:val="00A2230B"/>
    <w:rsid w:val="00A228C1"/>
    <w:rsid w:val="00A22CB6"/>
    <w:rsid w:val="00A243F1"/>
    <w:rsid w:val="00A24EE5"/>
    <w:rsid w:val="00A252CC"/>
    <w:rsid w:val="00A25901"/>
    <w:rsid w:val="00A25B1D"/>
    <w:rsid w:val="00A25F45"/>
    <w:rsid w:val="00A25FBD"/>
    <w:rsid w:val="00A2601D"/>
    <w:rsid w:val="00A264A1"/>
    <w:rsid w:val="00A26797"/>
    <w:rsid w:val="00A26D2B"/>
    <w:rsid w:val="00A26D83"/>
    <w:rsid w:val="00A26F8C"/>
    <w:rsid w:val="00A270D7"/>
    <w:rsid w:val="00A27437"/>
    <w:rsid w:val="00A277C6"/>
    <w:rsid w:val="00A27991"/>
    <w:rsid w:val="00A27D77"/>
    <w:rsid w:val="00A3009E"/>
    <w:rsid w:val="00A30204"/>
    <w:rsid w:val="00A30451"/>
    <w:rsid w:val="00A304C5"/>
    <w:rsid w:val="00A3103A"/>
    <w:rsid w:val="00A31626"/>
    <w:rsid w:val="00A31C68"/>
    <w:rsid w:val="00A32780"/>
    <w:rsid w:val="00A32A6A"/>
    <w:rsid w:val="00A32C76"/>
    <w:rsid w:val="00A32ECE"/>
    <w:rsid w:val="00A337F7"/>
    <w:rsid w:val="00A339A7"/>
    <w:rsid w:val="00A33A22"/>
    <w:rsid w:val="00A33A49"/>
    <w:rsid w:val="00A34409"/>
    <w:rsid w:val="00A345C4"/>
    <w:rsid w:val="00A34987"/>
    <w:rsid w:val="00A35302"/>
    <w:rsid w:val="00A359B3"/>
    <w:rsid w:val="00A3612D"/>
    <w:rsid w:val="00A36386"/>
    <w:rsid w:val="00A36480"/>
    <w:rsid w:val="00A364F7"/>
    <w:rsid w:val="00A365E3"/>
    <w:rsid w:val="00A36943"/>
    <w:rsid w:val="00A3741E"/>
    <w:rsid w:val="00A375B2"/>
    <w:rsid w:val="00A37666"/>
    <w:rsid w:val="00A379AA"/>
    <w:rsid w:val="00A379B6"/>
    <w:rsid w:val="00A379CA"/>
    <w:rsid w:val="00A37AF5"/>
    <w:rsid w:val="00A403E5"/>
    <w:rsid w:val="00A40403"/>
    <w:rsid w:val="00A4081D"/>
    <w:rsid w:val="00A40B80"/>
    <w:rsid w:val="00A411F1"/>
    <w:rsid w:val="00A416C3"/>
    <w:rsid w:val="00A41775"/>
    <w:rsid w:val="00A42510"/>
    <w:rsid w:val="00A43AB3"/>
    <w:rsid w:val="00A44582"/>
    <w:rsid w:val="00A44DB2"/>
    <w:rsid w:val="00A44E51"/>
    <w:rsid w:val="00A45895"/>
    <w:rsid w:val="00A462C6"/>
    <w:rsid w:val="00A473DE"/>
    <w:rsid w:val="00A476B7"/>
    <w:rsid w:val="00A4798D"/>
    <w:rsid w:val="00A47CB3"/>
    <w:rsid w:val="00A47F1A"/>
    <w:rsid w:val="00A47FBD"/>
    <w:rsid w:val="00A50291"/>
    <w:rsid w:val="00A505EE"/>
    <w:rsid w:val="00A50ED1"/>
    <w:rsid w:val="00A51896"/>
    <w:rsid w:val="00A519ED"/>
    <w:rsid w:val="00A52290"/>
    <w:rsid w:val="00A528D9"/>
    <w:rsid w:val="00A5304C"/>
    <w:rsid w:val="00A535CD"/>
    <w:rsid w:val="00A5475C"/>
    <w:rsid w:val="00A5573B"/>
    <w:rsid w:val="00A5607B"/>
    <w:rsid w:val="00A5629A"/>
    <w:rsid w:val="00A56E12"/>
    <w:rsid w:val="00A56E39"/>
    <w:rsid w:val="00A57D39"/>
    <w:rsid w:val="00A6021A"/>
    <w:rsid w:val="00A604B7"/>
    <w:rsid w:val="00A60A5A"/>
    <w:rsid w:val="00A60A99"/>
    <w:rsid w:val="00A61348"/>
    <w:rsid w:val="00A61438"/>
    <w:rsid w:val="00A61501"/>
    <w:rsid w:val="00A61D15"/>
    <w:rsid w:val="00A621F5"/>
    <w:rsid w:val="00A6253B"/>
    <w:rsid w:val="00A6260D"/>
    <w:rsid w:val="00A62E33"/>
    <w:rsid w:val="00A64E1A"/>
    <w:rsid w:val="00A652FE"/>
    <w:rsid w:val="00A65800"/>
    <w:rsid w:val="00A65F8B"/>
    <w:rsid w:val="00A661BF"/>
    <w:rsid w:val="00A66202"/>
    <w:rsid w:val="00A663AF"/>
    <w:rsid w:val="00A6661D"/>
    <w:rsid w:val="00A66A2E"/>
    <w:rsid w:val="00A66E8D"/>
    <w:rsid w:val="00A67139"/>
    <w:rsid w:val="00A674C5"/>
    <w:rsid w:val="00A675BF"/>
    <w:rsid w:val="00A6790D"/>
    <w:rsid w:val="00A67EBE"/>
    <w:rsid w:val="00A70276"/>
    <w:rsid w:val="00A70645"/>
    <w:rsid w:val="00A70FE5"/>
    <w:rsid w:val="00A71401"/>
    <w:rsid w:val="00A714C3"/>
    <w:rsid w:val="00A71C39"/>
    <w:rsid w:val="00A71D80"/>
    <w:rsid w:val="00A71E47"/>
    <w:rsid w:val="00A726C4"/>
    <w:rsid w:val="00A73664"/>
    <w:rsid w:val="00A7375E"/>
    <w:rsid w:val="00A73932"/>
    <w:rsid w:val="00A7418D"/>
    <w:rsid w:val="00A741BD"/>
    <w:rsid w:val="00A74327"/>
    <w:rsid w:val="00A748B4"/>
    <w:rsid w:val="00A74FE8"/>
    <w:rsid w:val="00A75253"/>
    <w:rsid w:val="00A75AF6"/>
    <w:rsid w:val="00A75FA8"/>
    <w:rsid w:val="00A766D0"/>
    <w:rsid w:val="00A76833"/>
    <w:rsid w:val="00A800BA"/>
    <w:rsid w:val="00A80721"/>
    <w:rsid w:val="00A80DB7"/>
    <w:rsid w:val="00A8100A"/>
    <w:rsid w:val="00A81B59"/>
    <w:rsid w:val="00A81FC2"/>
    <w:rsid w:val="00A8257E"/>
    <w:rsid w:val="00A8289F"/>
    <w:rsid w:val="00A82A32"/>
    <w:rsid w:val="00A82AE7"/>
    <w:rsid w:val="00A82E36"/>
    <w:rsid w:val="00A8332C"/>
    <w:rsid w:val="00A8362D"/>
    <w:rsid w:val="00A83F43"/>
    <w:rsid w:val="00A848D1"/>
    <w:rsid w:val="00A853EB"/>
    <w:rsid w:val="00A85668"/>
    <w:rsid w:val="00A85A66"/>
    <w:rsid w:val="00A85E0A"/>
    <w:rsid w:val="00A863A3"/>
    <w:rsid w:val="00A86F30"/>
    <w:rsid w:val="00A87359"/>
    <w:rsid w:val="00A87C7E"/>
    <w:rsid w:val="00A87DFA"/>
    <w:rsid w:val="00A87F4B"/>
    <w:rsid w:val="00A909A3"/>
    <w:rsid w:val="00A90BA3"/>
    <w:rsid w:val="00A90C9E"/>
    <w:rsid w:val="00A91666"/>
    <w:rsid w:val="00A916DF"/>
    <w:rsid w:val="00A91C9C"/>
    <w:rsid w:val="00A92B1A"/>
    <w:rsid w:val="00A92DF0"/>
    <w:rsid w:val="00A93784"/>
    <w:rsid w:val="00A93C9E"/>
    <w:rsid w:val="00A93D50"/>
    <w:rsid w:val="00A94050"/>
    <w:rsid w:val="00A943F9"/>
    <w:rsid w:val="00A94B05"/>
    <w:rsid w:val="00A94BDB"/>
    <w:rsid w:val="00A94EAB"/>
    <w:rsid w:val="00A94F63"/>
    <w:rsid w:val="00A95E0A"/>
    <w:rsid w:val="00A96254"/>
    <w:rsid w:val="00A962B1"/>
    <w:rsid w:val="00A9660E"/>
    <w:rsid w:val="00A9684D"/>
    <w:rsid w:val="00A96AF4"/>
    <w:rsid w:val="00A971BA"/>
    <w:rsid w:val="00A9791E"/>
    <w:rsid w:val="00AA06C7"/>
    <w:rsid w:val="00AA13D8"/>
    <w:rsid w:val="00AA15AC"/>
    <w:rsid w:val="00AA1694"/>
    <w:rsid w:val="00AA1F55"/>
    <w:rsid w:val="00AA2867"/>
    <w:rsid w:val="00AA2D9D"/>
    <w:rsid w:val="00AA2F3A"/>
    <w:rsid w:val="00AA3147"/>
    <w:rsid w:val="00AA317B"/>
    <w:rsid w:val="00AA3671"/>
    <w:rsid w:val="00AA3DCD"/>
    <w:rsid w:val="00AA4639"/>
    <w:rsid w:val="00AA474E"/>
    <w:rsid w:val="00AA5C50"/>
    <w:rsid w:val="00AA5CB9"/>
    <w:rsid w:val="00AA61D1"/>
    <w:rsid w:val="00AA6216"/>
    <w:rsid w:val="00AA6A86"/>
    <w:rsid w:val="00AA6E5B"/>
    <w:rsid w:val="00AA71E3"/>
    <w:rsid w:val="00AB078A"/>
    <w:rsid w:val="00AB07A7"/>
    <w:rsid w:val="00AB0A67"/>
    <w:rsid w:val="00AB11FC"/>
    <w:rsid w:val="00AB1440"/>
    <w:rsid w:val="00AB14A4"/>
    <w:rsid w:val="00AB1731"/>
    <w:rsid w:val="00AB1C67"/>
    <w:rsid w:val="00AB1D9A"/>
    <w:rsid w:val="00AB21D8"/>
    <w:rsid w:val="00AB24CE"/>
    <w:rsid w:val="00AB252D"/>
    <w:rsid w:val="00AB28F6"/>
    <w:rsid w:val="00AB2C4D"/>
    <w:rsid w:val="00AB2F0F"/>
    <w:rsid w:val="00AB3CCB"/>
    <w:rsid w:val="00AB40E6"/>
    <w:rsid w:val="00AB45CA"/>
    <w:rsid w:val="00AB4D65"/>
    <w:rsid w:val="00AB5992"/>
    <w:rsid w:val="00AB5D2B"/>
    <w:rsid w:val="00AB6942"/>
    <w:rsid w:val="00AB6B82"/>
    <w:rsid w:val="00AB75BD"/>
    <w:rsid w:val="00AB7E60"/>
    <w:rsid w:val="00AB7FB4"/>
    <w:rsid w:val="00AC0144"/>
    <w:rsid w:val="00AC0B25"/>
    <w:rsid w:val="00AC0CB8"/>
    <w:rsid w:val="00AC13A0"/>
    <w:rsid w:val="00AC2497"/>
    <w:rsid w:val="00AC2D0D"/>
    <w:rsid w:val="00AC2DA5"/>
    <w:rsid w:val="00AC379B"/>
    <w:rsid w:val="00AC4327"/>
    <w:rsid w:val="00AC497B"/>
    <w:rsid w:val="00AC49F1"/>
    <w:rsid w:val="00AC4E4B"/>
    <w:rsid w:val="00AC4EB7"/>
    <w:rsid w:val="00AC526A"/>
    <w:rsid w:val="00AC672E"/>
    <w:rsid w:val="00AC704B"/>
    <w:rsid w:val="00AC77C3"/>
    <w:rsid w:val="00AC7C0D"/>
    <w:rsid w:val="00AD0252"/>
    <w:rsid w:val="00AD09B1"/>
    <w:rsid w:val="00AD1032"/>
    <w:rsid w:val="00AD10F8"/>
    <w:rsid w:val="00AD187E"/>
    <w:rsid w:val="00AD1D7D"/>
    <w:rsid w:val="00AD2059"/>
    <w:rsid w:val="00AD32F1"/>
    <w:rsid w:val="00AD4371"/>
    <w:rsid w:val="00AD44BF"/>
    <w:rsid w:val="00AD4A7E"/>
    <w:rsid w:val="00AD4CD0"/>
    <w:rsid w:val="00AD5DCD"/>
    <w:rsid w:val="00AD5E55"/>
    <w:rsid w:val="00AD703A"/>
    <w:rsid w:val="00AD7279"/>
    <w:rsid w:val="00AD770D"/>
    <w:rsid w:val="00AE00D2"/>
    <w:rsid w:val="00AE0235"/>
    <w:rsid w:val="00AE079C"/>
    <w:rsid w:val="00AE1493"/>
    <w:rsid w:val="00AE1CC6"/>
    <w:rsid w:val="00AE21D3"/>
    <w:rsid w:val="00AE2565"/>
    <w:rsid w:val="00AE3165"/>
    <w:rsid w:val="00AE33E4"/>
    <w:rsid w:val="00AE37E3"/>
    <w:rsid w:val="00AE3873"/>
    <w:rsid w:val="00AE3CA1"/>
    <w:rsid w:val="00AE3D8F"/>
    <w:rsid w:val="00AE3E70"/>
    <w:rsid w:val="00AE4AB5"/>
    <w:rsid w:val="00AE4F81"/>
    <w:rsid w:val="00AE53C3"/>
    <w:rsid w:val="00AE55DE"/>
    <w:rsid w:val="00AE5A54"/>
    <w:rsid w:val="00AE5E25"/>
    <w:rsid w:val="00AE61DF"/>
    <w:rsid w:val="00AE65E5"/>
    <w:rsid w:val="00AE6D9A"/>
    <w:rsid w:val="00AE6FDC"/>
    <w:rsid w:val="00AE718A"/>
    <w:rsid w:val="00AE761B"/>
    <w:rsid w:val="00AE7B77"/>
    <w:rsid w:val="00AE7D0D"/>
    <w:rsid w:val="00AF0B04"/>
    <w:rsid w:val="00AF0EC3"/>
    <w:rsid w:val="00AF17B2"/>
    <w:rsid w:val="00AF1D09"/>
    <w:rsid w:val="00AF1E20"/>
    <w:rsid w:val="00AF2156"/>
    <w:rsid w:val="00AF2AE1"/>
    <w:rsid w:val="00AF2C67"/>
    <w:rsid w:val="00AF2D17"/>
    <w:rsid w:val="00AF313F"/>
    <w:rsid w:val="00AF31FC"/>
    <w:rsid w:val="00AF385C"/>
    <w:rsid w:val="00AF4844"/>
    <w:rsid w:val="00AF496C"/>
    <w:rsid w:val="00AF4F9E"/>
    <w:rsid w:val="00AF5001"/>
    <w:rsid w:val="00AF50C7"/>
    <w:rsid w:val="00AF51A1"/>
    <w:rsid w:val="00AF5653"/>
    <w:rsid w:val="00AF62E1"/>
    <w:rsid w:val="00AF6921"/>
    <w:rsid w:val="00AF6C68"/>
    <w:rsid w:val="00AF70E7"/>
    <w:rsid w:val="00AF7DDD"/>
    <w:rsid w:val="00B003EF"/>
    <w:rsid w:val="00B00670"/>
    <w:rsid w:val="00B00853"/>
    <w:rsid w:val="00B01C20"/>
    <w:rsid w:val="00B01C4E"/>
    <w:rsid w:val="00B02E1A"/>
    <w:rsid w:val="00B030C5"/>
    <w:rsid w:val="00B0322C"/>
    <w:rsid w:val="00B03482"/>
    <w:rsid w:val="00B0369A"/>
    <w:rsid w:val="00B037C5"/>
    <w:rsid w:val="00B03816"/>
    <w:rsid w:val="00B03D8F"/>
    <w:rsid w:val="00B040FE"/>
    <w:rsid w:val="00B04BA2"/>
    <w:rsid w:val="00B05150"/>
    <w:rsid w:val="00B054CC"/>
    <w:rsid w:val="00B05FF9"/>
    <w:rsid w:val="00B0678B"/>
    <w:rsid w:val="00B06C50"/>
    <w:rsid w:val="00B07325"/>
    <w:rsid w:val="00B073DB"/>
    <w:rsid w:val="00B07D69"/>
    <w:rsid w:val="00B1015B"/>
    <w:rsid w:val="00B10A65"/>
    <w:rsid w:val="00B10E05"/>
    <w:rsid w:val="00B1149F"/>
    <w:rsid w:val="00B1153F"/>
    <w:rsid w:val="00B11571"/>
    <w:rsid w:val="00B11C37"/>
    <w:rsid w:val="00B11DF7"/>
    <w:rsid w:val="00B11E4D"/>
    <w:rsid w:val="00B11E62"/>
    <w:rsid w:val="00B1271E"/>
    <w:rsid w:val="00B12786"/>
    <w:rsid w:val="00B12B12"/>
    <w:rsid w:val="00B12E48"/>
    <w:rsid w:val="00B1364F"/>
    <w:rsid w:val="00B1382E"/>
    <w:rsid w:val="00B13B01"/>
    <w:rsid w:val="00B14FD6"/>
    <w:rsid w:val="00B152E1"/>
    <w:rsid w:val="00B15998"/>
    <w:rsid w:val="00B15C44"/>
    <w:rsid w:val="00B15E48"/>
    <w:rsid w:val="00B15FDE"/>
    <w:rsid w:val="00B16100"/>
    <w:rsid w:val="00B164A4"/>
    <w:rsid w:val="00B17015"/>
    <w:rsid w:val="00B1788E"/>
    <w:rsid w:val="00B202DA"/>
    <w:rsid w:val="00B21768"/>
    <w:rsid w:val="00B21C42"/>
    <w:rsid w:val="00B227AC"/>
    <w:rsid w:val="00B22821"/>
    <w:rsid w:val="00B22E46"/>
    <w:rsid w:val="00B234AB"/>
    <w:rsid w:val="00B23587"/>
    <w:rsid w:val="00B25403"/>
    <w:rsid w:val="00B258A4"/>
    <w:rsid w:val="00B26263"/>
    <w:rsid w:val="00B264C3"/>
    <w:rsid w:val="00B2713A"/>
    <w:rsid w:val="00B27566"/>
    <w:rsid w:val="00B27F42"/>
    <w:rsid w:val="00B30154"/>
    <w:rsid w:val="00B30440"/>
    <w:rsid w:val="00B30C1E"/>
    <w:rsid w:val="00B30DDB"/>
    <w:rsid w:val="00B31F40"/>
    <w:rsid w:val="00B32D3A"/>
    <w:rsid w:val="00B336AD"/>
    <w:rsid w:val="00B33E80"/>
    <w:rsid w:val="00B35462"/>
    <w:rsid w:val="00B35749"/>
    <w:rsid w:val="00B35FBD"/>
    <w:rsid w:val="00B3628E"/>
    <w:rsid w:val="00B36AE1"/>
    <w:rsid w:val="00B37777"/>
    <w:rsid w:val="00B37C24"/>
    <w:rsid w:val="00B37F0F"/>
    <w:rsid w:val="00B40174"/>
    <w:rsid w:val="00B4046F"/>
    <w:rsid w:val="00B40CE5"/>
    <w:rsid w:val="00B41576"/>
    <w:rsid w:val="00B41CFC"/>
    <w:rsid w:val="00B41EC9"/>
    <w:rsid w:val="00B42449"/>
    <w:rsid w:val="00B42EE4"/>
    <w:rsid w:val="00B4364D"/>
    <w:rsid w:val="00B43863"/>
    <w:rsid w:val="00B438E9"/>
    <w:rsid w:val="00B43A51"/>
    <w:rsid w:val="00B44A56"/>
    <w:rsid w:val="00B44D07"/>
    <w:rsid w:val="00B44DE7"/>
    <w:rsid w:val="00B452E7"/>
    <w:rsid w:val="00B4659F"/>
    <w:rsid w:val="00B46B4D"/>
    <w:rsid w:val="00B472D1"/>
    <w:rsid w:val="00B47F63"/>
    <w:rsid w:val="00B50326"/>
    <w:rsid w:val="00B509D0"/>
    <w:rsid w:val="00B51425"/>
    <w:rsid w:val="00B514B5"/>
    <w:rsid w:val="00B5150F"/>
    <w:rsid w:val="00B515CE"/>
    <w:rsid w:val="00B519E5"/>
    <w:rsid w:val="00B51C3A"/>
    <w:rsid w:val="00B51E69"/>
    <w:rsid w:val="00B522CB"/>
    <w:rsid w:val="00B526A4"/>
    <w:rsid w:val="00B5271F"/>
    <w:rsid w:val="00B529E7"/>
    <w:rsid w:val="00B52D00"/>
    <w:rsid w:val="00B52DD3"/>
    <w:rsid w:val="00B530A4"/>
    <w:rsid w:val="00B53132"/>
    <w:rsid w:val="00B53277"/>
    <w:rsid w:val="00B542AE"/>
    <w:rsid w:val="00B5494A"/>
    <w:rsid w:val="00B54EBA"/>
    <w:rsid w:val="00B54EEE"/>
    <w:rsid w:val="00B5507F"/>
    <w:rsid w:val="00B5515D"/>
    <w:rsid w:val="00B55EC3"/>
    <w:rsid w:val="00B56CCD"/>
    <w:rsid w:val="00B571DA"/>
    <w:rsid w:val="00B57516"/>
    <w:rsid w:val="00B5754D"/>
    <w:rsid w:val="00B57B78"/>
    <w:rsid w:val="00B60167"/>
    <w:rsid w:val="00B60359"/>
    <w:rsid w:val="00B60600"/>
    <w:rsid w:val="00B60842"/>
    <w:rsid w:val="00B60B65"/>
    <w:rsid w:val="00B60D4F"/>
    <w:rsid w:val="00B6111E"/>
    <w:rsid w:val="00B61AF8"/>
    <w:rsid w:val="00B61FCC"/>
    <w:rsid w:val="00B62A98"/>
    <w:rsid w:val="00B63469"/>
    <w:rsid w:val="00B6402D"/>
    <w:rsid w:val="00B640F9"/>
    <w:rsid w:val="00B64142"/>
    <w:rsid w:val="00B64643"/>
    <w:rsid w:val="00B646B1"/>
    <w:rsid w:val="00B64DFB"/>
    <w:rsid w:val="00B653B3"/>
    <w:rsid w:val="00B65A01"/>
    <w:rsid w:val="00B65F4C"/>
    <w:rsid w:val="00B6671A"/>
    <w:rsid w:val="00B66A9A"/>
    <w:rsid w:val="00B671E9"/>
    <w:rsid w:val="00B673D2"/>
    <w:rsid w:val="00B705D0"/>
    <w:rsid w:val="00B70E7C"/>
    <w:rsid w:val="00B71CA3"/>
    <w:rsid w:val="00B71DB5"/>
    <w:rsid w:val="00B722F0"/>
    <w:rsid w:val="00B72C95"/>
    <w:rsid w:val="00B72F44"/>
    <w:rsid w:val="00B73328"/>
    <w:rsid w:val="00B73A04"/>
    <w:rsid w:val="00B73A8E"/>
    <w:rsid w:val="00B73B2E"/>
    <w:rsid w:val="00B73C23"/>
    <w:rsid w:val="00B74106"/>
    <w:rsid w:val="00B751D4"/>
    <w:rsid w:val="00B75BBB"/>
    <w:rsid w:val="00B75F3D"/>
    <w:rsid w:val="00B76369"/>
    <w:rsid w:val="00B763DA"/>
    <w:rsid w:val="00B76DB4"/>
    <w:rsid w:val="00B7711F"/>
    <w:rsid w:val="00B77442"/>
    <w:rsid w:val="00B776F8"/>
    <w:rsid w:val="00B77894"/>
    <w:rsid w:val="00B77FDC"/>
    <w:rsid w:val="00B8001C"/>
    <w:rsid w:val="00B80C35"/>
    <w:rsid w:val="00B81955"/>
    <w:rsid w:val="00B819D9"/>
    <w:rsid w:val="00B82941"/>
    <w:rsid w:val="00B82ADA"/>
    <w:rsid w:val="00B82E1D"/>
    <w:rsid w:val="00B836E8"/>
    <w:rsid w:val="00B83E3A"/>
    <w:rsid w:val="00B84E68"/>
    <w:rsid w:val="00B851D8"/>
    <w:rsid w:val="00B854DC"/>
    <w:rsid w:val="00B858CF"/>
    <w:rsid w:val="00B86117"/>
    <w:rsid w:val="00B86ADB"/>
    <w:rsid w:val="00B86DC0"/>
    <w:rsid w:val="00B87984"/>
    <w:rsid w:val="00B87C3A"/>
    <w:rsid w:val="00B90143"/>
    <w:rsid w:val="00B9045E"/>
    <w:rsid w:val="00B904DE"/>
    <w:rsid w:val="00B910B1"/>
    <w:rsid w:val="00B91191"/>
    <w:rsid w:val="00B91809"/>
    <w:rsid w:val="00B91832"/>
    <w:rsid w:val="00B919FE"/>
    <w:rsid w:val="00B91CA4"/>
    <w:rsid w:val="00B92409"/>
    <w:rsid w:val="00B92E1F"/>
    <w:rsid w:val="00B93684"/>
    <w:rsid w:val="00B93736"/>
    <w:rsid w:val="00B93D84"/>
    <w:rsid w:val="00B94253"/>
    <w:rsid w:val="00B9442B"/>
    <w:rsid w:val="00B9491A"/>
    <w:rsid w:val="00B954C6"/>
    <w:rsid w:val="00B95B67"/>
    <w:rsid w:val="00B95DA3"/>
    <w:rsid w:val="00B95E0E"/>
    <w:rsid w:val="00B963A5"/>
    <w:rsid w:val="00B97505"/>
    <w:rsid w:val="00BA03FF"/>
    <w:rsid w:val="00BA0C67"/>
    <w:rsid w:val="00BA0F63"/>
    <w:rsid w:val="00BA0FAB"/>
    <w:rsid w:val="00BA10D8"/>
    <w:rsid w:val="00BA13E7"/>
    <w:rsid w:val="00BA23A7"/>
    <w:rsid w:val="00BA2788"/>
    <w:rsid w:val="00BA3452"/>
    <w:rsid w:val="00BA3B41"/>
    <w:rsid w:val="00BA495A"/>
    <w:rsid w:val="00BA49F5"/>
    <w:rsid w:val="00BA4C2B"/>
    <w:rsid w:val="00BA5C68"/>
    <w:rsid w:val="00BA5D45"/>
    <w:rsid w:val="00BA5F32"/>
    <w:rsid w:val="00BA6A91"/>
    <w:rsid w:val="00BA6C1C"/>
    <w:rsid w:val="00BA738C"/>
    <w:rsid w:val="00BA7511"/>
    <w:rsid w:val="00BA755C"/>
    <w:rsid w:val="00BB0758"/>
    <w:rsid w:val="00BB0B63"/>
    <w:rsid w:val="00BB1072"/>
    <w:rsid w:val="00BB1114"/>
    <w:rsid w:val="00BB149D"/>
    <w:rsid w:val="00BB1BC7"/>
    <w:rsid w:val="00BB1DC3"/>
    <w:rsid w:val="00BB23F2"/>
    <w:rsid w:val="00BB30EF"/>
    <w:rsid w:val="00BB34DA"/>
    <w:rsid w:val="00BB4032"/>
    <w:rsid w:val="00BB417D"/>
    <w:rsid w:val="00BB472F"/>
    <w:rsid w:val="00BB4775"/>
    <w:rsid w:val="00BB495D"/>
    <w:rsid w:val="00BB49F7"/>
    <w:rsid w:val="00BB4D90"/>
    <w:rsid w:val="00BB4D9C"/>
    <w:rsid w:val="00BB4DF5"/>
    <w:rsid w:val="00BB52C7"/>
    <w:rsid w:val="00BB539A"/>
    <w:rsid w:val="00BB5CE6"/>
    <w:rsid w:val="00BB62CE"/>
    <w:rsid w:val="00BB6477"/>
    <w:rsid w:val="00BB6555"/>
    <w:rsid w:val="00BB6714"/>
    <w:rsid w:val="00BB6ACA"/>
    <w:rsid w:val="00BB7001"/>
    <w:rsid w:val="00BB79C3"/>
    <w:rsid w:val="00BB7E60"/>
    <w:rsid w:val="00BC0FAB"/>
    <w:rsid w:val="00BC14C6"/>
    <w:rsid w:val="00BC1F51"/>
    <w:rsid w:val="00BC1F98"/>
    <w:rsid w:val="00BC23C7"/>
    <w:rsid w:val="00BC26AD"/>
    <w:rsid w:val="00BC31A4"/>
    <w:rsid w:val="00BC3228"/>
    <w:rsid w:val="00BC336A"/>
    <w:rsid w:val="00BC366B"/>
    <w:rsid w:val="00BC39E3"/>
    <w:rsid w:val="00BC3A33"/>
    <w:rsid w:val="00BC3D60"/>
    <w:rsid w:val="00BC452B"/>
    <w:rsid w:val="00BC582F"/>
    <w:rsid w:val="00BC594A"/>
    <w:rsid w:val="00BC685D"/>
    <w:rsid w:val="00BC6EAC"/>
    <w:rsid w:val="00BC6FB6"/>
    <w:rsid w:val="00BC7098"/>
    <w:rsid w:val="00BC7216"/>
    <w:rsid w:val="00BD006F"/>
    <w:rsid w:val="00BD0325"/>
    <w:rsid w:val="00BD1104"/>
    <w:rsid w:val="00BD1DFD"/>
    <w:rsid w:val="00BD1E54"/>
    <w:rsid w:val="00BD2157"/>
    <w:rsid w:val="00BD2165"/>
    <w:rsid w:val="00BD2213"/>
    <w:rsid w:val="00BD2334"/>
    <w:rsid w:val="00BD234D"/>
    <w:rsid w:val="00BD2741"/>
    <w:rsid w:val="00BD39B3"/>
    <w:rsid w:val="00BD39D1"/>
    <w:rsid w:val="00BD401E"/>
    <w:rsid w:val="00BD4392"/>
    <w:rsid w:val="00BD5194"/>
    <w:rsid w:val="00BD55AB"/>
    <w:rsid w:val="00BD5618"/>
    <w:rsid w:val="00BD586D"/>
    <w:rsid w:val="00BD634A"/>
    <w:rsid w:val="00BD651A"/>
    <w:rsid w:val="00BD66AF"/>
    <w:rsid w:val="00BD6D24"/>
    <w:rsid w:val="00BD6E39"/>
    <w:rsid w:val="00BD6E98"/>
    <w:rsid w:val="00BD6EC6"/>
    <w:rsid w:val="00BD71FC"/>
    <w:rsid w:val="00BD7B9B"/>
    <w:rsid w:val="00BE047E"/>
    <w:rsid w:val="00BE0B4D"/>
    <w:rsid w:val="00BE0B60"/>
    <w:rsid w:val="00BE0C39"/>
    <w:rsid w:val="00BE0CFE"/>
    <w:rsid w:val="00BE19E9"/>
    <w:rsid w:val="00BE2173"/>
    <w:rsid w:val="00BE2371"/>
    <w:rsid w:val="00BE261C"/>
    <w:rsid w:val="00BE2A84"/>
    <w:rsid w:val="00BE2BFE"/>
    <w:rsid w:val="00BE2CD5"/>
    <w:rsid w:val="00BE2F76"/>
    <w:rsid w:val="00BE3109"/>
    <w:rsid w:val="00BE38CD"/>
    <w:rsid w:val="00BE3A2B"/>
    <w:rsid w:val="00BE4821"/>
    <w:rsid w:val="00BE57D3"/>
    <w:rsid w:val="00BE585C"/>
    <w:rsid w:val="00BE5E0B"/>
    <w:rsid w:val="00BE5ED9"/>
    <w:rsid w:val="00BE66DE"/>
    <w:rsid w:val="00BE6E7E"/>
    <w:rsid w:val="00BE7931"/>
    <w:rsid w:val="00BE7CA8"/>
    <w:rsid w:val="00BF0095"/>
    <w:rsid w:val="00BF0637"/>
    <w:rsid w:val="00BF0AF2"/>
    <w:rsid w:val="00BF1597"/>
    <w:rsid w:val="00BF1899"/>
    <w:rsid w:val="00BF1E98"/>
    <w:rsid w:val="00BF1EA4"/>
    <w:rsid w:val="00BF2140"/>
    <w:rsid w:val="00BF27B5"/>
    <w:rsid w:val="00BF29AD"/>
    <w:rsid w:val="00BF2E3C"/>
    <w:rsid w:val="00BF2E87"/>
    <w:rsid w:val="00BF30F8"/>
    <w:rsid w:val="00BF423E"/>
    <w:rsid w:val="00BF42A2"/>
    <w:rsid w:val="00BF46C2"/>
    <w:rsid w:val="00BF46EF"/>
    <w:rsid w:val="00BF48DE"/>
    <w:rsid w:val="00BF59F9"/>
    <w:rsid w:val="00BF5D06"/>
    <w:rsid w:val="00BF6127"/>
    <w:rsid w:val="00BF64CE"/>
    <w:rsid w:val="00BF653D"/>
    <w:rsid w:val="00BF657B"/>
    <w:rsid w:val="00BF696B"/>
    <w:rsid w:val="00BF6DED"/>
    <w:rsid w:val="00BF7A61"/>
    <w:rsid w:val="00BF7D8A"/>
    <w:rsid w:val="00C00FEF"/>
    <w:rsid w:val="00C010A5"/>
    <w:rsid w:val="00C01227"/>
    <w:rsid w:val="00C016D8"/>
    <w:rsid w:val="00C01CA1"/>
    <w:rsid w:val="00C01F1D"/>
    <w:rsid w:val="00C02315"/>
    <w:rsid w:val="00C02B40"/>
    <w:rsid w:val="00C02D8E"/>
    <w:rsid w:val="00C03127"/>
    <w:rsid w:val="00C03598"/>
    <w:rsid w:val="00C0383C"/>
    <w:rsid w:val="00C03A95"/>
    <w:rsid w:val="00C03B92"/>
    <w:rsid w:val="00C03FC4"/>
    <w:rsid w:val="00C0460F"/>
    <w:rsid w:val="00C04B7D"/>
    <w:rsid w:val="00C04E3A"/>
    <w:rsid w:val="00C0543A"/>
    <w:rsid w:val="00C0564A"/>
    <w:rsid w:val="00C05EBD"/>
    <w:rsid w:val="00C064E5"/>
    <w:rsid w:val="00C0682E"/>
    <w:rsid w:val="00C0690A"/>
    <w:rsid w:val="00C069A1"/>
    <w:rsid w:val="00C06C56"/>
    <w:rsid w:val="00C07301"/>
    <w:rsid w:val="00C0756B"/>
    <w:rsid w:val="00C0784A"/>
    <w:rsid w:val="00C10397"/>
    <w:rsid w:val="00C108DF"/>
    <w:rsid w:val="00C10912"/>
    <w:rsid w:val="00C114B5"/>
    <w:rsid w:val="00C114EB"/>
    <w:rsid w:val="00C1166B"/>
    <w:rsid w:val="00C11888"/>
    <w:rsid w:val="00C11D1A"/>
    <w:rsid w:val="00C13A63"/>
    <w:rsid w:val="00C13CD1"/>
    <w:rsid w:val="00C1431C"/>
    <w:rsid w:val="00C1445C"/>
    <w:rsid w:val="00C15438"/>
    <w:rsid w:val="00C157E3"/>
    <w:rsid w:val="00C157ED"/>
    <w:rsid w:val="00C1624B"/>
    <w:rsid w:val="00C16A3F"/>
    <w:rsid w:val="00C17563"/>
    <w:rsid w:val="00C1779E"/>
    <w:rsid w:val="00C17ADB"/>
    <w:rsid w:val="00C20067"/>
    <w:rsid w:val="00C2031F"/>
    <w:rsid w:val="00C20F3E"/>
    <w:rsid w:val="00C20FBF"/>
    <w:rsid w:val="00C213A0"/>
    <w:rsid w:val="00C22F4A"/>
    <w:rsid w:val="00C23B6C"/>
    <w:rsid w:val="00C23BBB"/>
    <w:rsid w:val="00C23D0B"/>
    <w:rsid w:val="00C24117"/>
    <w:rsid w:val="00C2433B"/>
    <w:rsid w:val="00C248C9"/>
    <w:rsid w:val="00C2490A"/>
    <w:rsid w:val="00C2512D"/>
    <w:rsid w:val="00C253A7"/>
    <w:rsid w:val="00C253D7"/>
    <w:rsid w:val="00C25E19"/>
    <w:rsid w:val="00C26975"/>
    <w:rsid w:val="00C27D0C"/>
    <w:rsid w:val="00C30B4A"/>
    <w:rsid w:val="00C30D22"/>
    <w:rsid w:val="00C31A6D"/>
    <w:rsid w:val="00C3222B"/>
    <w:rsid w:val="00C3232B"/>
    <w:rsid w:val="00C32559"/>
    <w:rsid w:val="00C32606"/>
    <w:rsid w:val="00C328EF"/>
    <w:rsid w:val="00C32B29"/>
    <w:rsid w:val="00C335BA"/>
    <w:rsid w:val="00C337DA"/>
    <w:rsid w:val="00C3546E"/>
    <w:rsid w:val="00C3575B"/>
    <w:rsid w:val="00C35B7C"/>
    <w:rsid w:val="00C35D22"/>
    <w:rsid w:val="00C35E1D"/>
    <w:rsid w:val="00C35FE1"/>
    <w:rsid w:val="00C3629D"/>
    <w:rsid w:val="00C36D45"/>
    <w:rsid w:val="00C36EA0"/>
    <w:rsid w:val="00C37C98"/>
    <w:rsid w:val="00C37FF7"/>
    <w:rsid w:val="00C4101A"/>
    <w:rsid w:val="00C41DEF"/>
    <w:rsid w:val="00C42ACC"/>
    <w:rsid w:val="00C43B67"/>
    <w:rsid w:val="00C43BF2"/>
    <w:rsid w:val="00C44224"/>
    <w:rsid w:val="00C44F7A"/>
    <w:rsid w:val="00C45721"/>
    <w:rsid w:val="00C45B67"/>
    <w:rsid w:val="00C45F38"/>
    <w:rsid w:val="00C46028"/>
    <w:rsid w:val="00C472EC"/>
    <w:rsid w:val="00C47317"/>
    <w:rsid w:val="00C478DB"/>
    <w:rsid w:val="00C5048A"/>
    <w:rsid w:val="00C50AFD"/>
    <w:rsid w:val="00C512AF"/>
    <w:rsid w:val="00C51770"/>
    <w:rsid w:val="00C519C2"/>
    <w:rsid w:val="00C52329"/>
    <w:rsid w:val="00C5394F"/>
    <w:rsid w:val="00C54260"/>
    <w:rsid w:val="00C559EA"/>
    <w:rsid w:val="00C55E66"/>
    <w:rsid w:val="00C55EBC"/>
    <w:rsid w:val="00C566D8"/>
    <w:rsid w:val="00C568AA"/>
    <w:rsid w:val="00C56D48"/>
    <w:rsid w:val="00C56DCA"/>
    <w:rsid w:val="00C57F05"/>
    <w:rsid w:val="00C605C0"/>
    <w:rsid w:val="00C60CCB"/>
    <w:rsid w:val="00C61693"/>
    <w:rsid w:val="00C618C1"/>
    <w:rsid w:val="00C61A91"/>
    <w:rsid w:val="00C62037"/>
    <w:rsid w:val="00C624AD"/>
    <w:rsid w:val="00C62BF7"/>
    <w:rsid w:val="00C633A8"/>
    <w:rsid w:val="00C63731"/>
    <w:rsid w:val="00C63A49"/>
    <w:rsid w:val="00C640E6"/>
    <w:rsid w:val="00C64BDF"/>
    <w:rsid w:val="00C6560A"/>
    <w:rsid w:val="00C662B3"/>
    <w:rsid w:val="00C663C1"/>
    <w:rsid w:val="00C6640D"/>
    <w:rsid w:val="00C66C48"/>
    <w:rsid w:val="00C67072"/>
    <w:rsid w:val="00C709CD"/>
    <w:rsid w:val="00C70A63"/>
    <w:rsid w:val="00C71870"/>
    <w:rsid w:val="00C71887"/>
    <w:rsid w:val="00C718FD"/>
    <w:rsid w:val="00C719D2"/>
    <w:rsid w:val="00C72182"/>
    <w:rsid w:val="00C72BB7"/>
    <w:rsid w:val="00C73911"/>
    <w:rsid w:val="00C73D62"/>
    <w:rsid w:val="00C73FF9"/>
    <w:rsid w:val="00C741A1"/>
    <w:rsid w:val="00C747C8"/>
    <w:rsid w:val="00C75FF1"/>
    <w:rsid w:val="00C76408"/>
    <w:rsid w:val="00C76D24"/>
    <w:rsid w:val="00C76F9C"/>
    <w:rsid w:val="00C776A5"/>
    <w:rsid w:val="00C776FD"/>
    <w:rsid w:val="00C77C62"/>
    <w:rsid w:val="00C77C85"/>
    <w:rsid w:val="00C77D66"/>
    <w:rsid w:val="00C77F14"/>
    <w:rsid w:val="00C800DB"/>
    <w:rsid w:val="00C80232"/>
    <w:rsid w:val="00C80270"/>
    <w:rsid w:val="00C80805"/>
    <w:rsid w:val="00C80A8A"/>
    <w:rsid w:val="00C80BE0"/>
    <w:rsid w:val="00C8163C"/>
    <w:rsid w:val="00C81706"/>
    <w:rsid w:val="00C8181D"/>
    <w:rsid w:val="00C82A5A"/>
    <w:rsid w:val="00C82E9C"/>
    <w:rsid w:val="00C830B0"/>
    <w:rsid w:val="00C83194"/>
    <w:rsid w:val="00C837B8"/>
    <w:rsid w:val="00C8414C"/>
    <w:rsid w:val="00C84164"/>
    <w:rsid w:val="00C843BA"/>
    <w:rsid w:val="00C85033"/>
    <w:rsid w:val="00C8507C"/>
    <w:rsid w:val="00C851AB"/>
    <w:rsid w:val="00C855F4"/>
    <w:rsid w:val="00C858D1"/>
    <w:rsid w:val="00C85AB9"/>
    <w:rsid w:val="00C85C2D"/>
    <w:rsid w:val="00C85D4C"/>
    <w:rsid w:val="00C86083"/>
    <w:rsid w:val="00C86322"/>
    <w:rsid w:val="00C86A83"/>
    <w:rsid w:val="00C86B51"/>
    <w:rsid w:val="00C86D9E"/>
    <w:rsid w:val="00C87C68"/>
    <w:rsid w:val="00C9009F"/>
    <w:rsid w:val="00C90FE2"/>
    <w:rsid w:val="00C910AB"/>
    <w:rsid w:val="00C91304"/>
    <w:rsid w:val="00C917FF"/>
    <w:rsid w:val="00C91F41"/>
    <w:rsid w:val="00C91F69"/>
    <w:rsid w:val="00C9213C"/>
    <w:rsid w:val="00C924B2"/>
    <w:rsid w:val="00C926AE"/>
    <w:rsid w:val="00C92773"/>
    <w:rsid w:val="00C92C74"/>
    <w:rsid w:val="00C934F0"/>
    <w:rsid w:val="00C940A3"/>
    <w:rsid w:val="00C94339"/>
    <w:rsid w:val="00C9461E"/>
    <w:rsid w:val="00C9493E"/>
    <w:rsid w:val="00C94C1F"/>
    <w:rsid w:val="00C94CAC"/>
    <w:rsid w:val="00C95321"/>
    <w:rsid w:val="00C95D0F"/>
    <w:rsid w:val="00C95DEA"/>
    <w:rsid w:val="00C95F80"/>
    <w:rsid w:val="00C961B3"/>
    <w:rsid w:val="00C964BD"/>
    <w:rsid w:val="00C96A1B"/>
    <w:rsid w:val="00C97522"/>
    <w:rsid w:val="00C97647"/>
    <w:rsid w:val="00C97A54"/>
    <w:rsid w:val="00C97D73"/>
    <w:rsid w:val="00CA072A"/>
    <w:rsid w:val="00CA0785"/>
    <w:rsid w:val="00CA0E0B"/>
    <w:rsid w:val="00CA1262"/>
    <w:rsid w:val="00CA12A0"/>
    <w:rsid w:val="00CA1330"/>
    <w:rsid w:val="00CA1416"/>
    <w:rsid w:val="00CA146F"/>
    <w:rsid w:val="00CA171D"/>
    <w:rsid w:val="00CA172D"/>
    <w:rsid w:val="00CA18B1"/>
    <w:rsid w:val="00CA1A4F"/>
    <w:rsid w:val="00CA1B63"/>
    <w:rsid w:val="00CA1BA8"/>
    <w:rsid w:val="00CA1BBF"/>
    <w:rsid w:val="00CA1D47"/>
    <w:rsid w:val="00CA220F"/>
    <w:rsid w:val="00CA2622"/>
    <w:rsid w:val="00CA2D81"/>
    <w:rsid w:val="00CA3207"/>
    <w:rsid w:val="00CA3A34"/>
    <w:rsid w:val="00CA3C90"/>
    <w:rsid w:val="00CA4619"/>
    <w:rsid w:val="00CA4707"/>
    <w:rsid w:val="00CA483D"/>
    <w:rsid w:val="00CA4C95"/>
    <w:rsid w:val="00CA4D89"/>
    <w:rsid w:val="00CA524C"/>
    <w:rsid w:val="00CA5320"/>
    <w:rsid w:val="00CA5D05"/>
    <w:rsid w:val="00CA635F"/>
    <w:rsid w:val="00CA6884"/>
    <w:rsid w:val="00CA6C9C"/>
    <w:rsid w:val="00CA6E7D"/>
    <w:rsid w:val="00CA7357"/>
    <w:rsid w:val="00CA79D2"/>
    <w:rsid w:val="00CB00A7"/>
    <w:rsid w:val="00CB0134"/>
    <w:rsid w:val="00CB032B"/>
    <w:rsid w:val="00CB06F0"/>
    <w:rsid w:val="00CB0842"/>
    <w:rsid w:val="00CB08EA"/>
    <w:rsid w:val="00CB09D2"/>
    <w:rsid w:val="00CB0A14"/>
    <w:rsid w:val="00CB117E"/>
    <w:rsid w:val="00CB1A90"/>
    <w:rsid w:val="00CB20E3"/>
    <w:rsid w:val="00CB2333"/>
    <w:rsid w:val="00CB2C63"/>
    <w:rsid w:val="00CB2D00"/>
    <w:rsid w:val="00CB30BC"/>
    <w:rsid w:val="00CB32CD"/>
    <w:rsid w:val="00CB36BE"/>
    <w:rsid w:val="00CB3BE1"/>
    <w:rsid w:val="00CB4015"/>
    <w:rsid w:val="00CB44CD"/>
    <w:rsid w:val="00CB473B"/>
    <w:rsid w:val="00CB47BD"/>
    <w:rsid w:val="00CB4F59"/>
    <w:rsid w:val="00CB51A6"/>
    <w:rsid w:val="00CB5BA5"/>
    <w:rsid w:val="00CB5C0F"/>
    <w:rsid w:val="00CB5D41"/>
    <w:rsid w:val="00CB5E15"/>
    <w:rsid w:val="00CB5F79"/>
    <w:rsid w:val="00CB628E"/>
    <w:rsid w:val="00CB62A1"/>
    <w:rsid w:val="00CB6823"/>
    <w:rsid w:val="00CB7787"/>
    <w:rsid w:val="00CC003A"/>
    <w:rsid w:val="00CC0830"/>
    <w:rsid w:val="00CC0CC2"/>
    <w:rsid w:val="00CC1922"/>
    <w:rsid w:val="00CC209F"/>
    <w:rsid w:val="00CC2968"/>
    <w:rsid w:val="00CC2A05"/>
    <w:rsid w:val="00CC30CD"/>
    <w:rsid w:val="00CC33C7"/>
    <w:rsid w:val="00CC3F8E"/>
    <w:rsid w:val="00CC43B6"/>
    <w:rsid w:val="00CC4464"/>
    <w:rsid w:val="00CC4567"/>
    <w:rsid w:val="00CC5373"/>
    <w:rsid w:val="00CC5380"/>
    <w:rsid w:val="00CC56B9"/>
    <w:rsid w:val="00CC578B"/>
    <w:rsid w:val="00CC5DE4"/>
    <w:rsid w:val="00CC5F23"/>
    <w:rsid w:val="00CC63B5"/>
    <w:rsid w:val="00CC652F"/>
    <w:rsid w:val="00CC65DB"/>
    <w:rsid w:val="00CC6DC7"/>
    <w:rsid w:val="00CC6E4E"/>
    <w:rsid w:val="00CD012E"/>
    <w:rsid w:val="00CD0192"/>
    <w:rsid w:val="00CD0223"/>
    <w:rsid w:val="00CD02A5"/>
    <w:rsid w:val="00CD0498"/>
    <w:rsid w:val="00CD06C9"/>
    <w:rsid w:val="00CD07FA"/>
    <w:rsid w:val="00CD0851"/>
    <w:rsid w:val="00CD1315"/>
    <w:rsid w:val="00CD1A11"/>
    <w:rsid w:val="00CD1EE9"/>
    <w:rsid w:val="00CD21A2"/>
    <w:rsid w:val="00CD21D0"/>
    <w:rsid w:val="00CD23B9"/>
    <w:rsid w:val="00CD2637"/>
    <w:rsid w:val="00CD28AB"/>
    <w:rsid w:val="00CD2BAF"/>
    <w:rsid w:val="00CD3E3E"/>
    <w:rsid w:val="00CD3FA2"/>
    <w:rsid w:val="00CD3FEB"/>
    <w:rsid w:val="00CD464D"/>
    <w:rsid w:val="00CD4863"/>
    <w:rsid w:val="00CD4EAD"/>
    <w:rsid w:val="00CD5B1C"/>
    <w:rsid w:val="00CD6473"/>
    <w:rsid w:val="00CD64F3"/>
    <w:rsid w:val="00CD67CF"/>
    <w:rsid w:val="00CD6B8F"/>
    <w:rsid w:val="00CD728E"/>
    <w:rsid w:val="00CD74A8"/>
    <w:rsid w:val="00CD7B7F"/>
    <w:rsid w:val="00CD7C5F"/>
    <w:rsid w:val="00CE0701"/>
    <w:rsid w:val="00CE09D2"/>
    <w:rsid w:val="00CE0D34"/>
    <w:rsid w:val="00CE18CE"/>
    <w:rsid w:val="00CE193B"/>
    <w:rsid w:val="00CE1A9B"/>
    <w:rsid w:val="00CE1AE7"/>
    <w:rsid w:val="00CE1D6C"/>
    <w:rsid w:val="00CE1F77"/>
    <w:rsid w:val="00CE2164"/>
    <w:rsid w:val="00CE2887"/>
    <w:rsid w:val="00CE3596"/>
    <w:rsid w:val="00CE35FA"/>
    <w:rsid w:val="00CE3618"/>
    <w:rsid w:val="00CE3788"/>
    <w:rsid w:val="00CE37CC"/>
    <w:rsid w:val="00CE37F2"/>
    <w:rsid w:val="00CE3CDE"/>
    <w:rsid w:val="00CE3E99"/>
    <w:rsid w:val="00CE3E9C"/>
    <w:rsid w:val="00CE42C5"/>
    <w:rsid w:val="00CE4A60"/>
    <w:rsid w:val="00CE4F32"/>
    <w:rsid w:val="00CE531E"/>
    <w:rsid w:val="00CE5514"/>
    <w:rsid w:val="00CE57DE"/>
    <w:rsid w:val="00CE581E"/>
    <w:rsid w:val="00CE5C3A"/>
    <w:rsid w:val="00CE63F8"/>
    <w:rsid w:val="00CE66DE"/>
    <w:rsid w:val="00CE6815"/>
    <w:rsid w:val="00CE7333"/>
    <w:rsid w:val="00CE7586"/>
    <w:rsid w:val="00CE7C70"/>
    <w:rsid w:val="00CF068C"/>
    <w:rsid w:val="00CF0770"/>
    <w:rsid w:val="00CF1661"/>
    <w:rsid w:val="00CF17BC"/>
    <w:rsid w:val="00CF18D6"/>
    <w:rsid w:val="00CF1BC4"/>
    <w:rsid w:val="00CF1E2E"/>
    <w:rsid w:val="00CF1F06"/>
    <w:rsid w:val="00CF32B5"/>
    <w:rsid w:val="00CF40B6"/>
    <w:rsid w:val="00CF4544"/>
    <w:rsid w:val="00CF46D3"/>
    <w:rsid w:val="00CF49A6"/>
    <w:rsid w:val="00CF515A"/>
    <w:rsid w:val="00CF57AE"/>
    <w:rsid w:val="00CF59C3"/>
    <w:rsid w:val="00CF5A04"/>
    <w:rsid w:val="00CF5BC6"/>
    <w:rsid w:val="00CF5CD9"/>
    <w:rsid w:val="00CF61FC"/>
    <w:rsid w:val="00CF629A"/>
    <w:rsid w:val="00CF6535"/>
    <w:rsid w:val="00CF67D7"/>
    <w:rsid w:val="00CF6CFC"/>
    <w:rsid w:val="00CF6F40"/>
    <w:rsid w:val="00CF7207"/>
    <w:rsid w:val="00CF7655"/>
    <w:rsid w:val="00CF766F"/>
    <w:rsid w:val="00CF769E"/>
    <w:rsid w:val="00CF79E3"/>
    <w:rsid w:val="00CF7E50"/>
    <w:rsid w:val="00D00F1D"/>
    <w:rsid w:val="00D012C3"/>
    <w:rsid w:val="00D0146A"/>
    <w:rsid w:val="00D025BD"/>
    <w:rsid w:val="00D03CA5"/>
    <w:rsid w:val="00D048E5"/>
    <w:rsid w:val="00D06123"/>
    <w:rsid w:val="00D06FFE"/>
    <w:rsid w:val="00D075F8"/>
    <w:rsid w:val="00D07C0C"/>
    <w:rsid w:val="00D07FE4"/>
    <w:rsid w:val="00D103C8"/>
    <w:rsid w:val="00D10717"/>
    <w:rsid w:val="00D10F5F"/>
    <w:rsid w:val="00D11488"/>
    <w:rsid w:val="00D11500"/>
    <w:rsid w:val="00D11669"/>
    <w:rsid w:val="00D11678"/>
    <w:rsid w:val="00D11A6C"/>
    <w:rsid w:val="00D11F24"/>
    <w:rsid w:val="00D11F49"/>
    <w:rsid w:val="00D12178"/>
    <w:rsid w:val="00D1218C"/>
    <w:rsid w:val="00D1256F"/>
    <w:rsid w:val="00D13201"/>
    <w:rsid w:val="00D13242"/>
    <w:rsid w:val="00D1326F"/>
    <w:rsid w:val="00D13F47"/>
    <w:rsid w:val="00D146C1"/>
    <w:rsid w:val="00D14AB0"/>
    <w:rsid w:val="00D15125"/>
    <w:rsid w:val="00D15193"/>
    <w:rsid w:val="00D15356"/>
    <w:rsid w:val="00D1542B"/>
    <w:rsid w:val="00D15510"/>
    <w:rsid w:val="00D15691"/>
    <w:rsid w:val="00D157CE"/>
    <w:rsid w:val="00D15A4C"/>
    <w:rsid w:val="00D15FA4"/>
    <w:rsid w:val="00D160C6"/>
    <w:rsid w:val="00D165AD"/>
    <w:rsid w:val="00D16F81"/>
    <w:rsid w:val="00D17670"/>
    <w:rsid w:val="00D17674"/>
    <w:rsid w:val="00D20136"/>
    <w:rsid w:val="00D202C6"/>
    <w:rsid w:val="00D2053A"/>
    <w:rsid w:val="00D2116A"/>
    <w:rsid w:val="00D2150F"/>
    <w:rsid w:val="00D215DF"/>
    <w:rsid w:val="00D21A7D"/>
    <w:rsid w:val="00D21FD7"/>
    <w:rsid w:val="00D22826"/>
    <w:rsid w:val="00D22A08"/>
    <w:rsid w:val="00D22BCF"/>
    <w:rsid w:val="00D22CBF"/>
    <w:rsid w:val="00D23531"/>
    <w:rsid w:val="00D24407"/>
    <w:rsid w:val="00D24412"/>
    <w:rsid w:val="00D249CE"/>
    <w:rsid w:val="00D24D34"/>
    <w:rsid w:val="00D24D5C"/>
    <w:rsid w:val="00D250AD"/>
    <w:rsid w:val="00D256AE"/>
    <w:rsid w:val="00D25786"/>
    <w:rsid w:val="00D259B9"/>
    <w:rsid w:val="00D2614E"/>
    <w:rsid w:val="00D26618"/>
    <w:rsid w:val="00D269CA"/>
    <w:rsid w:val="00D26AF4"/>
    <w:rsid w:val="00D26D5C"/>
    <w:rsid w:val="00D27332"/>
    <w:rsid w:val="00D276DD"/>
    <w:rsid w:val="00D30A5F"/>
    <w:rsid w:val="00D30DFF"/>
    <w:rsid w:val="00D310A2"/>
    <w:rsid w:val="00D31192"/>
    <w:rsid w:val="00D316CF"/>
    <w:rsid w:val="00D31815"/>
    <w:rsid w:val="00D31944"/>
    <w:rsid w:val="00D33227"/>
    <w:rsid w:val="00D33A6E"/>
    <w:rsid w:val="00D33D02"/>
    <w:rsid w:val="00D33DA1"/>
    <w:rsid w:val="00D340BC"/>
    <w:rsid w:val="00D34924"/>
    <w:rsid w:val="00D34D7E"/>
    <w:rsid w:val="00D354FB"/>
    <w:rsid w:val="00D3550E"/>
    <w:rsid w:val="00D358FA"/>
    <w:rsid w:val="00D35D02"/>
    <w:rsid w:val="00D36337"/>
    <w:rsid w:val="00D364AC"/>
    <w:rsid w:val="00D36B65"/>
    <w:rsid w:val="00D36E9B"/>
    <w:rsid w:val="00D37286"/>
    <w:rsid w:val="00D405AF"/>
    <w:rsid w:val="00D40F18"/>
    <w:rsid w:val="00D42084"/>
    <w:rsid w:val="00D421AA"/>
    <w:rsid w:val="00D423E4"/>
    <w:rsid w:val="00D42F26"/>
    <w:rsid w:val="00D43601"/>
    <w:rsid w:val="00D43B15"/>
    <w:rsid w:val="00D43BD3"/>
    <w:rsid w:val="00D4462A"/>
    <w:rsid w:val="00D448FB"/>
    <w:rsid w:val="00D44F0C"/>
    <w:rsid w:val="00D45059"/>
    <w:rsid w:val="00D4519C"/>
    <w:rsid w:val="00D45345"/>
    <w:rsid w:val="00D46762"/>
    <w:rsid w:val="00D50411"/>
    <w:rsid w:val="00D506AB"/>
    <w:rsid w:val="00D50778"/>
    <w:rsid w:val="00D50E7E"/>
    <w:rsid w:val="00D51E35"/>
    <w:rsid w:val="00D5222D"/>
    <w:rsid w:val="00D523B2"/>
    <w:rsid w:val="00D5271E"/>
    <w:rsid w:val="00D5296D"/>
    <w:rsid w:val="00D52C83"/>
    <w:rsid w:val="00D52E05"/>
    <w:rsid w:val="00D53116"/>
    <w:rsid w:val="00D537A3"/>
    <w:rsid w:val="00D5468A"/>
    <w:rsid w:val="00D5478B"/>
    <w:rsid w:val="00D54826"/>
    <w:rsid w:val="00D55645"/>
    <w:rsid w:val="00D56447"/>
    <w:rsid w:val="00D56588"/>
    <w:rsid w:val="00D56D9A"/>
    <w:rsid w:val="00D57067"/>
    <w:rsid w:val="00D571B4"/>
    <w:rsid w:val="00D57388"/>
    <w:rsid w:val="00D576FF"/>
    <w:rsid w:val="00D57703"/>
    <w:rsid w:val="00D57985"/>
    <w:rsid w:val="00D60211"/>
    <w:rsid w:val="00D6048F"/>
    <w:rsid w:val="00D61922"/>
    <w:rsid w:val="00D61A70"/>
    <w:rsid w:val="00D61D45"/>
    <w:rsid w:val="00D61F6E"/>
    <w:rsid w:val="00D62052"/>
    <w:rsid w:val="00D625AB"/>
    <w:rsid w:val="00D628AE"/>
    <w:rsid w:val="00D62A30"/>
    <w:rsid w:val="00D62CE6"/>
    <w:rsid w:val="00D62E3F"/>
    <w:rsid w:val="00D646EC"/>
    <w:rsid w:val="00D648DF"/>
    <w:rsid w:val="00D64AE2"/>
    <w:rsid w:val="00D64BDD"/>
    <w:rsid w:val="00D65282"/>
    <w:rsid w:val="00D655CD"/>
    <w:rsid w:val="00D658A9"/>
    <w:rsid w:val="00D65CC3"/>
    <w:rsid w:val="00D65F1A"/>
    <w:rsid w:val="00D65FE6"/>
    <w:rsid w:val="00D66128"/>
    <w:rsid w:val="00D66B1A"/>
    <w:rsid w:val="00D66B37"/>
    <w:rsid w:val="00D66CBC"/>
    <w:rsid w:val="00D66D36"/>
    <w:rsid w:val="00D66D4A"/>
    <w:rsid w:val="00D66EDA"/>
    <w:rsid w:val="00D672E7"/>
    <w:rsid w:val="00D67C00"/>
    <w:rsid w:val="00D67D6C"/>
    <w:rsid w:val="00D67E79"/>
    <w:rsid w:val="00D70677"/>
    <w:rsid w:val="00D70B9E"/>
    <w:rsid w:val="00D70C09"/>
    <w:rsid w:val="00D72928"/>
    <w:rsid w:val="00D73105"/>
    <w:rsid w:val="00D736D7"/>
    <w:rsid w:val="00D737BE"/>
    <w:rsid w:val="00D738C3"/>
    <w:rsid w:val="00D740BE"/>
    <w:rsid w:val="00D7413B"/>
    <w:rsid w:val="00D7446D"/>
    <w:rsid w:val="00D74F65"/>
    <w:rsid w:val="00D755DE"/>
    <w:rsid w:val="00D75730"/>
    <w:rsid w:val="00D75754"/>
    <w:rsid w:val="00D75846"/>
    <w:rsid w:val="00D75896"/>
    <w:rsid w:val="00D75C1A"/>
    <w:rsid w:val="00D75F0C"/>
    <w:rsid w:val="00D762DB"/>
    <w:rsid w:val="00D770FA"/>
    <w:rsid w:val="00D77746"/>
    <w:rsid w:val="00D77C6A"/>
    <w:rsid w:val="00D80504"/>
    <w:rsid w:val="00D807F2"/>
    <w:rsid w:val="00D808AC"/>
    <w:rsid w:val="00D8184B"/>
    <w:rsid w:val="00D81EEE"/>
    <w:rsid w:val="00D826C3"/>
    <w:rsid w:val="00D82A34"/>
    <w:rsid w:val="00D83740"/>
    <w:rsid w:val="00D83C1E"/>
    <w:rsid w:val="00D8481B"/>
    <w:rsid w:val="00D84FB6"/>
    <w:rsid w:val="00D85601"/>
    <w:rsid w:val="00D85757"/>
    <w:rsid w:val="00D85B48"/>
    <w:rsid w:val="00D85EB7"/>
    <w:rsid w:val="00D861FD"/>
    <w:rsid w:val="00D8622B"/>
    <w:rsid w:val="00D86B37"/>
    <w:rsid w:val="00D870AE"/>
    <w:rsid w:val="00D870D5"/>
    <w:rsid w:val="00D87803"/>
    <w:rsid w:val="00D90724"/>
    <w:rsid w:val="00D90836"/>
    <w:rsid w:val="00D90BBB"/>
    <w:rsid w:val="00D90C54"/>
    <w:rsid w:val="00D90F9D"/>
    <w:rsid w:val="00D9122C"/>
    <w:rsid w:val="00D92317"/>
    <w:rsid w:val="00D92A59"/>
    <w:rsid w:val="00D92CD8"/>
    <w:rsid w:val="00D93461"/>
    <w:rsid w:val="00D9349E"/>
    <w:rsid w:val="00D93A25"/>
    <w:rsid w:val="00D9434A"/>
    <w:rsid w:val="00D94AE3"/>
    <w:rsid w:val="00D94C83"/>
    <w:rsid w:val="00D94C94"/>
    <w:rsid w:val="00D97525"/>
    <w:rsid w:val="00D978DD"/>
    <w:rsid w:val="00DA0083"/>
    <w:rsid w:val="00DA08F3"/>
    <w:rsid w:val="00DA0B79"/>
    <w:rsid w:val="00DA10E4"/>
    <w:rsid w:val="00DA1427"/>
    <w:rsid w:val="00DA1635"/>
    <w:rsid w:val="00DA2D89"/>
    <w:rsid w:val="00DA3660"/>
    <w:rsid w:val="00DA39A7"/>
    <w:rsid w:val="00DA4FAF"/>
    <w:rsid w:val="00DA5011"/>
    <w:rsid w:val="00DA50DB"/>
    <w:rsid w:val="00DA5628"/>
    <w:rsid w:val="00DA5CAC"/>
    <w:rsid w:val="00DA6521"/>
    <w:rsid w:val="00DA6755"/>
    <w:rsid w:val="00DA7535"/>
    <w:rsid w:val="00DA7726"/>
    <w:rsid w:val="00DA7924"/>
    <w:rsid w:val="00DA7AAA"/>
    <w:rsid w:val="00DA7CA0"/>
    <w:rsid w:val="00DA7EDB"/>
    <w:rsid w:val="00DB018C"/>
    <w:rsid w:val="00DB02C4"/>
    <w:rsid w:val="00DB14AC"/>
    <w:rsid w:val="00DB16B5"/>
    <w:rsid w:val="00DB18AE"/>
    <w:rsid w:val="00DB1B9F"/>
    <w:rsid w:val="00DB1EB1"/>
    <w:rsid w:val="00DB1F05"/>
    <w:rsid w:val="00DB1F13"/>
    <w:rsid w:val="00DB2A79"/>
    <w:rsid w:val="00DB2C49"/>
    <w:rsid w:val="00DB3196"/>
    <w:rsid w:val="00DB33D9"/>
    <w:rsid w:val="00DB4045"/>
    <w:rsid w:val="00DB4263"/>
    <w:rsid w:val="00DB437C"/>
    <w:rsid w:val="00DB44CA"/>
    <w:rsid w:val="00DB478A"/>
    <w:rsid w:val="00DB4EE8"/>
    <w:rsid w:val="00DB500B"/>
    <w:rsid w:val="00DB5030"/>
    <w:rsid w:val="00DB532B"/>
    <w:rsid w:val="00DB5780"/>
    <w:rsid w:val="00DB5806"/>
    <w:rsid w:val="00DB5F11"/>
    <w:rsid w:val="00DB60C4"/>
    <w:rsid w:val="00DB6199"/>
    <w:rsid w:val="00DB656C"/>
    <w:rsid w:val="00DB7B7B"/>
    <w:rsid w:val="00DB7D88"/>
    <w:rsid w:val="00DC04D3"/>
    <w:rsid w:val="00DC0741"/>
    <w:rsid w:val="00DC087C"/>
    <w:rsid w:val="00DC0D8E"/>
    <w:rsid w:val="00DC1BB3"/>
    <w:rsid w:val="00DC1FB3"/>
    <w:rsid w:val="00DC20D6"/>
    <w:rsid w:val="00DC2535"/>
    <w:rsid w:val="00DC270E"/>
    <w:rsid w:val="00DC2A83"/>
    <w:rsid w:val="00DC2DFE"/>
    <w:rsid w:val="00DC448F"/>
    <w:rsid w:val="00DC47C0"/>
    <w:rsid w:val="00DC4BA7"/>
    <w:rsid w:val="00DC4BB2"/>
    <w:rsid w:val="00DC5011"/>
    <w:rsid w:val="00DC5451"/>
    <w:rsid w:val="00DC5741"/>
    <w:rsid w:val="00DC5D5C"/>
    <w:rsid w:val="00DC688C"/>
    <w:rsid w:val="00DC7B2F"/>
    <w:rsid w:val="00DC7D23"/>
    <w:rsid w:val="00DD09BD"/>
    <w:rsid w:val="00DD0BE4"/>
    <w:rsid w:val="00DD164A"/>
    <w:rsid w:val="00DD1688"/>
    <w:rsid w:val="00DD178D"/>
    <w:rsid w:val="00DD1A46"/>
    <w:rsid w:val="00DD1CBD"/>
    <w:rsid w:val="00DD2071"/>
    <w:rsid w:val="00DD2794"/>
    <w:rsid w:val="00DD2D9A"/>
    <w:rsid w:val="00DD3AE2"/>
    <w:rsid w:val="00DD3D61"/>
    <w:rsid w:val="00DD41EF"/>
    <w:rsid w:val="00DD454C"/>
    <w:rsid w:val="00DD5367"/>
    <w:rsid w:val="00DD57A4"/>
    <w:rsid w:val="00DD7969"/>
    <w:rsid w:val="00DD79B0"/>
    <w:rsid w:val="00DD7BD6"/>
    <w:rsid w:val="00DE0860"/>
    <w:rsid w:val="00DE0971"/>
    <w:rsid w:val="00DE0B03"/>
    <w:rsid w:val="00DE0C3E"/>
    <w:rsid w:val="00DE0C57"/>
    <w:rsid w:val="00DE0F9C"/>
    <w:rsid w:val="00DE13B5"/>
    <w:rsid w:val="00DE242F"/>
    <w:rsid w:val="00DE25C2"/>
    <w:rsid w:val="00DE2764"/>
    <w:rsid w:val="00DE2B89"/>
    <w:rsid w:val="00DE2C83"/>
    <w:rsid w:val="00DE453F"/>
    <w:rsid w:val="00DE45AA"/>
    <w:rsid w:val="00DE4607"/>
    <w:rsid w:val="00DE48C1"/>
    <w:rsid w:val="00DE576C"/>
    <w:rsid w:val="00DE5A60"/>
    <w:rsid w:val="00DE5B08"/>
    <w:rsid w:val="00DE5D2A"/>
    <w:rsid w:val="00DE60EA"/>
    <w:rsid w:val="00DE62EE"/>
    <w:rsid w:val="00DE6522"/>
    <w:rsid w:val="00DE6794"/>
    <w:rsid w:val="00DE73EB"/>
    <w:rsid w:val="00DF0369"/>
    <w:rsid w:val="00DF130B"/>
    <w:rsid w:val="00DF1C84"/>
    <w:rsid w:val="00DF212C"/>
    <w:rsid w:val="00DF2C53"/>
    <w:rsid w:val="00DF2ECD"/>
    <w:rsid w:val="00DF30FD"/>
    <w:rsid w:val="00DF3165"/>
    <w:rsid w:val="00DF37E5"/>
    <w:rsid w:val="00DF4387"/>
    <w:rsid w:val="00DF44D5"/>
    <w:rsid w:val="00DF4CCF"/>
    <w:rsid w:val="00DF4D84"/>
    <w:rsid w:val="00DF4EC5"/>
    <w:rsid w:val="00DF4F02"/>
    <w:rsid w:val="00DF560D"/>
    <w:rsid w:val="00DF5E71"/>
    <w:rsid w:val="00DF6FA5"/>
    <w:rsid w:val="00DF772C"/>
    <w:rsid w:val="00DF7CEB"/>
    <w:rsid w:val="00DF7E4F"/>
    <w:rsid w:val="00E007F6"/>
    <w:rsid w:val="00E00D6E"/>
    <w:rsid w:val="00E0133D"/>
    <w:rsid w:val="00E01676"/>
    <w:rsid w:val="00E03C5E"/>
    <w:rsid w:val="00E044B9"/>
    <w:rsid w:val="00E046EF"/>
    <w:rsid w:val="00E04826"/>
    <w:rsid w:val="00E04B51"/>
    <w:rsid w:val="00E04D01"/>
    <w:rsid w:val="00E05342"/>
    <w:rsid w:val="00E063B2"/>
    <w:rsid w:val="00E065D3"/>
    <w:rsid w:val="00E06AE8"/>
    <w:rsid w:val="00E0718E"/>
    <w:rsid w:val="00E07FE0"/>
    <w:rsid w:val="00E105AC"/>
    <w:rsid w:val="00E10FAF"/>
    <w:rsid w:val="00E117B8"/>
    <w:rsid w:val="00E11B4E"/>
    <w:rsid w:val="00E12DC9"/>
    <w:rsid w:val="00E134CF"/>
    <w:rsid w:val="00E13612"/>
    <w:rsid w:val="00E136BF"/>
    <w:rsid w:val="00E13C7B"/>
    <w:rsid w:val="00E14098"/>
    <w:rsid w:val="00E1488A"/>
    <w:rsid w:val="00E14BFD"/>
    <w:rsid w:val="00E14DAC"/>
    <w:rsid w:val="00E15236"/>
    <w:rsid w:val="00E159DC"/>
    <w:rsid w:val="00E16021"/>
    <w:rsid w:val="00E1650A"/>
    <w:rsid w:val="00E172E6"/>
    <w:rsid w:val="00E172F6"/>
    <w:rsid w:val="00E1766A"/>
    <w:rsid w:val="00E200BC"/>
    <w:rsid w:val="00E20226"/>
    <w:rsid w:val="00E20B95"/>
    <w:rsid w:val="00E2102D"/>
    <w:rsid w:val="00E231B8"/>
    <w:rsid w:val="00E234EF"/>
    <w:rsid w:val="00E23A67"/>
    <w:rsid w:val="00E23E01"/>
    <w:rsid w:val="00E242A5"/>
    <w:rsid w:val="00E24C6E"/>
    <w:rsid w:val="00E24FE1"/>
    <w:rsid w:val="00E250A7"/>
    <w:rsid w:val="00E250CE"/>
    <w:rsid w:val="00E2532D"/>
    <w:rsid w:val="00E2590F"/>
    <w:rsid w:val="00E25BE0"/>
    <w:rsid w:val="00E2669B"/>
    <w:rsid w:val="00E26DFD"/>
    <w:rsid w:val="00E271DA"/>
    <w:rsid w:val="00E27C0A"/>
    <w:rsid w:val="00E27CA4"/>
    <w:rsid w:val="00E27E61"/>
    <w:rsid w:val="00E30085"/>
    <w:rsid w:val="00E3060A"/>
    <w:rsid w:val="00E307C9"/>
    <w:rsid w:val="00E30FD7"/>
    <w:rsid w:val="00E310E6"/>
    <w:rsid w:val="00E32044"/>
    <w:rsid w:val="00E32519"/>
    <w:rsid w:val="00E32813"/>
    <w:rsid w:val="00E32931"/>
    <w:rsid w:val="00E32C33"/>
    <w:rsid w:val="00E3399F"/>
    <w:rsid w:val="00E33BBC"/>
    <w:rsid w:val="00E33E3C"/>
    <w:rsid w:val="00E33F6E"/>
    <w:rsid w:val="00E34C43"/>
    <w:rsid w:val="00E34E4F"/>
    <w:rsid w:val="00E34EC0"/>
    <w:rsid w:val="00E3533B"/>
    <w:rsid w:val="00E355E5"/>
    <w:rsid w:val="00E35E88"/>
    <w:rsid w:val="00E36637"/>
    <w:rsid w:val="00E367A1"/>
    <w:rsid w:val="00E36CB1"/>
    <w:rsid w:val="00E36DDA"/>
    <w:rsid w:val="00E37044"/>
    <w:rsid w:val="00E370C2"/>
    <w:rsid w:val="00E400E9"/>
    <w:rsid w:val="00E403AB"/>
    <w:rsid w:val="00E40430"/>
    <w:rsid w:val="00E41289"/>
    <w:rsid w:val="00E41AEA"/>
    <w:rsid w:val="00E41C42"/>
    <w:rsid w:val="00E428B0"/>
    <w:rsid w:val="00E42B25"/>
    <w:rsid w:val="00E431AF"/>
    <w:rsid w:val="00E4322D"/>
    <w:rsid w:val="00E432AF"/>
    <w:rsid w:val="00E4350D"/>
    <w:rsid w:val="00E43863"/>
    <w:rsid w:val="00E43915"/>
    <w:rsid w:val="00E43FBE"/>
    <w:rsid w:val="00E458AD"/>
    <w:rsid w:val="00E461B6"/>
    <w:rsid w:val="00E46EF8"/>
    <w:rsid w:val="00E47289"/>
    <w:rsid w:val="00E477C9"/>
    <w:rsid w:val="00E47C73"/>
    <w:rsid w:val="00E501AA"/>
    <w:rsid w:val="00E50AC6"/>
    <w:rsid w:val="00E50BB6"/>
    <w:rsid w:val="00E51263"/>
    <w:rsid w:val="00E5153D"/>
    <w:rsid w:val="00E5178C"/>
    <w:rsid w:val="00E525F8"/>
    <w:rsid w:val="00E5262C"/>
    <w:rsid w:val="00E52F04"/>
    <w:rsid w:val="00E5405F"/>
    <w:rsid w:val="00E5411E"/>
    <w:rsid w:val="00E5438E"/>
    <w:rsid w:val="00E5438F"/>
    <w:rsid w:val="00E54970"/>
    <w:rsid w:val="00E54A04"/>
    <w:rsid w:val="00E5512A"/>
    <w:rsid w:val="00E5530D"/>
    <w:rsid w:val="00E55B54"/>
    <w:rsid w:val="00E562E8"/>
    <w:rsid w:val="00E56A94"/>
    <w:rsid w:val="00E56A96"/>
    <w:rsid w:val="00E5739E"/>
    <w:rsid w:val="00E57D3F"/>
    <w:rsid w:val="00E57D80"/>
    <w:rsid w:val="00E57D98"/>
    <w:rsid w:val="00E60281"/>
    <w:rsid w:val="00E603AD"/>
    <w:rsid w:val="00E603E5"/>
    <w:rsid w:val="00E60FA8"/>
    <w:rsid w:val="00E611E8"/>
    <w:rsid w:val="00E61211"/>
    <w:rsid w:val="00E6138B"/>
    <w:rsid w:val="00E613DD"/>
    <w:rsid w:val="00E61484"/>
    <w:rsid w:val="00E61EBC"/>
    <w:rsid w:val="00E61FAC"/>
    <w:rsid w:val="00E627BA"/>
    <w:rsid w:val="00E62D94"/>
    <w:rsid w:val="00E63122"/>
    <w:rsid w:val="00E633CA"/>
    <w:rsid w:val="00E63B04"/>
    <w:rsid w:val="00E63B15"/>
    <w:rsid w:val="00E641DD"/>
    <w:rsid w:val="00E648D4"/>
    <w:rsid w:val="00E649CB"/>
    <w:rsid w:val="00E64B67"/>
    <w:rsid w:val="00E65183"/>
    <w:rsid w:val="00E65337"/>
    <w:rsid w:val="00E6559D"/>
    <w:rsid w:val="00E6562A"/>
    <w:rsid w:val="00E65B32"/>
    <w:rsid w:val="00E65B8A"/>
    <w:rsid w:val="00E66667"/>
    <w:rsid w:val="00E6675E"/>
    <w:rsid w:val="00E66A9B"/>
    <w:rsid w:val="00E67516"/>
    <w:rsid w:val="00E700D0"/>
    <w:rsid w:val="00E701C5"/>
    <w:rsid w:val="00E71B95"/>
    <w:rsid w:val="00E720C5"/>
    <w:rsid w:val="00E72447"/>
    <w:rsid w:val="00E727F1"/>
    <w:rsid w:val="00E7289E"/>
    <w:rsid w:val="00E72982"/>
    <w:rsid w:val="00E7304B"/>
    <w:rsid w:val="00E73220"/>
    <w:rsid w:val="00E73AD1"/>
    <w:rsid w:val="00E755CF"/>
    <w:rsid w:val="00E75D70"/>
    <w:rsid w:val="00E75F72"/>
    <w:rsid w:val="00E76126"/>
    <w:rsid w:val="00E761A2"/>
    <w:rsid w:val="00E7681B"/>
    <w:rsid w:val="00E76B5B"/>
    <w:rsid w:val="00E76E11"/>
    <w:rsid w:val="00E76F7C"/>
    <w:rsid w:val="00E770BD"/>
    <w:rsid w:val="00E77A26"/>
    <w:rsid w:val="00E800D9"/>
    <w:rsid w:val="00E80D04"/>
    <w:rsid w:val="00E80EE2"/>
    <w:rsid w:val="00E80FFE"/>
    <w:rsid w:val="00E81BE0"/>
    <w:rsid w:val="00E81D01"/>
    <w:rsid w:val="00E8214B"/>
    <w:rsid w:val="00E82271"/>
    <w:rsid w:val="00E8229B"/>
    <w:rsid w:val="00E82C63"/>
    <w:rsid w:val="00E8369D"/>
    <w:rsid w:val="00E83925"/>
    <w:rsid w:val="00E84735"/>
    <w:rsid w:val="00E851B0"/>
    <w:rsid w:val="00E858ED"/>
    <w:rsid w:val="00E85C1B"/>
    <w:rsid w:val="00E86F01"/>
    <w:rsid w:val="00E86F60"/>
    <w:rsid w:val="00E872D3"/>
    <w:rsid w:val="00E87421"/>
    <w:rsid w:val="00E8793C"/>
    <w:rsid w:val="00E87EF0"/>
    <w:rsid w:val="00E9090E"/>
    <w:rsid w:val="00E91D66"/>
    <w:rsid w:val="00E923D6"/>
    <w:rsid w:val="00E923FF"/>
    <w:rsid w:val="00E92DE5"/>
    <w:rsid w:val="00E93154"/>
    <w:rsid w:val="00E94036"/>
    <w:rsid w:val="00E94407"/>
    <w:rsid w:val="00E945D7"/>
    <w:rsid w:val="00E94709"/>
    <w:rsid w:val="00E9543B"/>
    <w:rsid w:val="00E96284"/>
    <w:rsid w:val="00E969CA"/>
    <w:rsid w:val="00E969FA"/>
    <w:rsid w:val="00E96C95"/>
    <w:rsid w:val="00E971C3"/>
    <w:rsid w:val="00E97242"/>
    <w:rsid w:val="00E974B7"/>
    <w:rsid w:val="00E97AFB"/>
    <w:rsid w:val="00E97C85"/>
    <w:rsid w:val="00EA061E"/>
    <w:rsid w:val="00EA1344"/>
    <w:rsid w:val="00EA1364"/>
    <w:rsid w:val="00EA13D9"/>
    <w:rsid w:val="00EA175D"/>
    <w:rsid w:val="00EA1B57"/>
    <w:rsid w:val="00EA23CD"/>
    <w:rsid w:val="00EA2DAB"/>
    <w:rsid w:val="00EA2DAC"/>
    <w:rsid w:val="00EA3FAD"/>
    <w:rsid w:val="00EA3FC6"/>
    <w:rsid w:val="00EA4582"/>
    <w:rsid w:val="00EA58F3"/>
    <w:rsid w:val="00EA681D"/>
    <w:rsid w:val="00EA6A87"/>
    <w:rsid w:val="00EA6AE4"/>
    <w:rsid w:val="00EA6BA2"/>
    <w:rsid w:val="00EA76A0"/>
    <w:rsid w:val="00EB0118"/>
    <w:rsid w:val="00EB02BA"/>
    <w:rsid w:val="00EB031A"/>
    <w:rsid w:val="00EB07CE"/>
    <w:rsid w:val="00EB0F0A"/>
    <w:rsid w:val="00EB0F27"/>
    <w:rsid w:val="00EB1871"/>
    <w:rsid w:val="00EB1C22"/>
    <w:rsid w:val="00EB2886"/>
    <w:rsid w:val="00EB2ED7"/>
    <w:rsid w:val="00EB363A"/>
    <w:rsid w:val="00EB405F"/>
    <w:rsid w:val="00EB44D2"/>
    <w:rsid w:val="00EB48FE"/>
    <w:rsid w:val="00EB4A9E"/>
    <w:rsid w:val="00EB4B54"/>
    <w:rsid w:val="00EB5072"/>
    <w:rsid w:val="00EB52E6"/>
    <w:rsid w:val="00EB613D"/>
    <w:rsid w:val="00EB65BB"/>
    <w:rsid w:val="00EB6BB0"/>
    <w:rsid w:val="00EB7EDC"/>
    <w:rsid w:val="00EC085C"/>
    <w:rsid w:val="00EC09F3"/>
    <w:rsid w:val="00EC0DD7"/>
    <w:rsid w:val="00EC13A4"/>
    <w:rsid w:val="00EC1CB8"/>
    <w:rsid w:val="00EC1D3A"/>
    <w:rsid w:val="00EC26FB"/>
    <w:rsid w:val="00EC27D4"/>
    <w:rsid w:val="00EC2812"/>
    <w:rsid w:val="00EC2E64"/>
    <w:rsid w:val="00EC3B6E"/>
    <w:rsid w:val="00EC3DEE"/>
    <w:rsid w:val="00EC3E6F"/>
    <w:rsid w:val="00EC3E7E"/>
    <w:rsid w:val="00EC4026"/>
    <w:rsid w:val="00EC4BAF"/>
    <w:rsid w:val="00EC56C3"/>
    <w:rsid w:val="00EC59F1"/>
    <w:rsid w:val="00EC6697"/>
    <w:rsid w:val="00EC6C76"/>
    <w:rsid w:val="00EC7759"/>
    <w:rsid w:val="00ED016E"/>
    <w:rsid w:val="00ED037B"/>
    <w:rsid w:val="00ED0954"/>
    <w:rsid w:val="00ED0BF5"/>
    <w:rsid w:val="00ED0E2C"/>
    <w:rsid w:val="00ED1552"/>
    <w:rsid w:val="00ED165C"/>
    <w:rsid w:val="00ED1A27"/>
    <w:rsid w:val="00ED1DD7"/>
    <w:rsid w:val="00ED1FDA"/>
    <w:rsid w:val="00ED29CA"/>
    <w:rsid w:val="00ED2AC7"/>
    <w:rsid w:val="00ED2B46"/>
    <w:rsid w:val="00ED2E48"/>
    <w:rsid w:val="00ED30B1"/>
    <w:rsid w:val="00ED3711"/>
    <w:rsid w:val="00ED379E"/>
    <w:rsid w:val="00ED3C4C"/>
    <w:rsid w:val="00ED5043"/>
    <w:rsid w:val="00ED5269"/>
    <w:rsid w:val="00ED5D4E"/>
    <w:rsid w:val="00ED60C7"/>
    <w:rsid w:val="00ED6D16"/>
    <w:rsid w:val="00ED7093"/>
    <w:rsid w:val="00ED7336"/>
    <w:rsid w:val="00EE010D"/>
    <w:rsid w:val="00EE0485"/>
    <w:rsid w:val="00EE0CFA"/>
    <w:rsid w:val="00EE0EFE"/>
    <w:rsid w:val="00EE1641"/>
    <w:rsid w:val="00EE1D39"/>
    <w:rsid w:val="00EE1F77"/>
    <w:rsid w:val="00EE1FC6"/>
    <w:rsid w:val="00EE209A"/>
    <w:rsid w:val="00EE28CA"/>
    <w:rsid w:val="00EE2C3E"/>
    <w:rsid w:val="00EE3431"/>
    <w:rsid w:val="00EE3825"/>
    <w:rsid w:val="00EE3C87"/>
    <w:rsid w:val="00EE3E97"/>
    <w:rsid w:val="00EE4961"/>
    <w:rsid w:val="00EE5512"/>
    <w:rsid w:val="00EE5FD8"/>
    <w:rsid w:val="00EE6024"/>
    <w:rsid w:val="00EE6224"/>
    <w:rsid w:val="00EF04DE"/>
    <w:rsid w:val="00EF0D1D"/>
    <w:rsid w:val="00EF1B85"/>
    <w:rsid w:val="00EF27C3"/>
    <w:rsid w:val="00EF29D0"/>
    <w:rsid w:val="00EF2E04"/>
    <w:rsid w:val="00EF357F"/>
    <w:rsid w:val="00EF3630"/>
    <w:rsid w:val="00EF37EB"/>
    <w:rsid w:val="00EF3A47"/>
    <w:rsid w:val="00EF3C13"/>
    <w:rsid w:val="00EF3FB4"/>
    <w:rsid w:val="00EF4B7D"/>
    <w:rsid w:val="00EF4C35"/>
    <w:rsid w:val="00EF4DC1"/>
    <w:rsid w:val="00EF536A"/>
    <w:rsid w:val="00EF5824"/>
    <w:rsid w:val="00EF59C5"/>
    <w:rsid w:val="00EF5F9E"/>
    <w:rsid w:val="00EF606F"/>
    <w:rsid w:val="00EF61DD"/>
    <w:rsid w:val="00EF7D51"/>
    <w:rsid w:val="00F0004F"/>
    <w:rsid w:val="00F00FA7"/>
    <w:rsid w:val="00F01CCA"/>
    <w:rsid w:val="00F0254C"/>
    <w:rsid w:val="00F02D36"/>
    <w:rsid w:val="00F02EB4"/>
    <w:rsid w:val="00F03985"/>
    <w:rsid w:val="00F03F3C"/>
    <w:rsid w:val="00F04152"/>
    <w:rsid w:val="00F04710"/>
    <w:rsid w:val="00F05330"/>
    <w:rsid w:val="00F056FC"/>
    <w:rsid w:val="00F05D51"/>
    <w:rsid w:val="00F06363"/>
    <w:rsid w:val="00F0674C"/>
    <w:rsid w:val="00F072CE"/>
    <w:rsid w:val="00F073C8"/>
    <w:rsid w:val="00F07B92"/>
    <w:rsid w:val="00F10484"/>
    <w:rsid w:val="00F10870"/>
    <w:rsid w:val="00F10BEA"/>
    <w:rsid w:val="00F115A2"/>
    <w:rsid w:val="00F11711"/>
    <w:rsid w:val="00F11BEF"/>
    <w:rsid w:val="00F12A75"/>
    <w:rsid w:val="00F12D9C"/>
    <w:rsid w:val="00F12F10"/>
    <w:rsid w:val="00F12FAA"/>
    <w:rsid w:val="00F13165"/>
    <w:rsid w:val="00F13949"/>
    <w:rsid w:val="00F139CE"/>
    <w:rsid w:val="00F13EA1"/>
    <w:rsid w:val="00F14940"/>
    <w:rsid w:val="00F14D4F"/>
    <w:rsid w:val="00F15071"/>
    <w:rsid w:val="00F15413"/>
    <w:rsid w:val="00F156D2"/>
    <w:rsid w:val="00F156FF"/>
    <w:rsid w:val="00F15DFA"/>
    <w:rsid w:val="00F16578"/>
    <w:rsid w:val="00F16A33"/>
    <w:rsid w:val="00F171E7"/>
    <w:rsid w:val="00F174A4"/>
    <w:rsid w:val="00F17C84"/>
    <w:rsid w:val="00F17D30"/>
    <w:rsid w:val="00F20102"/>
    <w:rsid w:val="00F20309"/>
    <w:rsid w:val="00F206CE"/>
    <w:rsid w:val="00F2124D"/>
    <w:rsid w:val="00F212CF"/>
    <w:rsid w:val="00F21404"/>
    <w:rsid w:val="00F21825"/>
    <w:rsid w:val="00F2262C"/>
    <w:rsid w:val="00F23650"/>
    <w:rsid w:val="00F23942"/>
    <w:rsid w:val="00F23A98"/>
    <w:rsid w:val="00F23F55"/>
    <w:rsid w:val="00F24019"/>
    <w:rsid w:val="00F246F9"/>
    <w:rsid w:val="00F24CD9"/>
    <w:rsid w:val="00F24EA8"/>
    <w:rsid w:val="00F2514D"/>
    <w:rsid w:val="00F25398"/>
    <w:rsid w:val="00F253C2"/>
    <w:rsid w:val="00F25C4B"/>
    <w:rsid w:val="00F25C8C"/>
    <w:rsid w:val="00F2641D"/>
    <w:rsid w:val="00F266EC"/>
    <w:rsid w:val="00F26A91"/>
    <w:rsid w:val="00F26D3F"/>
    <w:rsid w:val="00F26FBB"/>
    <w:rsid w:val="00F278AD"/>
    <w:rsid w:val="00F27D70"/>
    <w:rsid w:val="00F27E2F"/>
    <w:rsid w:val="00F3000A"/>
    <w:rsid w:val="00F3097A"/>
    <w:rsid w:val="00F311A6"/>
    <w:rsid w:val="00F3153D"/>
    <w:rsid w:val="00F315BB"/>
    <w:rsid w:val="00F31918"/>
    <w:rsid w:val="00F31FF9"/>
    <w:rsid w:val="00F32290"/>
    <w:rsid w:val="00F3251D"/>
    <w:rsid w:val="00F32734"/>
    <w:rsid w:val="00F32D85"/>
    <w:rsid w:val="00F32EF2"/>
    <w:rsid w:val="00F336BA"/>
    <w:rsid w:val="00F3390B"/>
    <w:rsid w:val="00F33D45"/>
    <w:rsid w:val="00F33D8B"/>
    <w:rsid w:val="00F33E1A"/>
    <w:rsid w:val="00F34376"/>
    <w:rsid w:val="00F3445E"/>
    <w:rsid w:val="00F3560F"/>
    <w:rsid w:val="00F356D1"/>
    <w:rsid w:val="00F357C6"/>
    <w:rsid w:val="00F359C3"/>
    <w:rsid w:val="00F35B17"/>
    <w:rsid w:val="00F35E15"/>
    <w:rsid w:val="00F36284"/>
    <w:rsid w:val="00F36385"/>
    <w:rsid w:val="00F368F0"/>
    <w:rsid w:val="00F368F6"/>
    <w:rsid w:val="00F37A54"/>
    <w:rsid w:val="00F37EC9"/>
    <w:rsid w:val="00F40362"/>
    <w:rsid w:val="00F40DDD"/>
    <w:rsid w:val="00F40E26"/>
    <w:rsid w:val="00F410B5"/>
    <w:rsid w:val="00F410F5"/>
    <w:rsid w:val="00F416D3"/>
    <w:rsid w:val="00F41A3F"/>
    <w:rsid w:val="00F41E58"/>
    <w:rsid w:val="00F4253B"/>
    <w:rsid w:val="00F4279A"/>
    <w:rsid w:val="00F4332F"/>
    <w:rsid w:val="00F43D2A"/>
    <w:rsid w:val="00F44A49"/>
    <w:rsid w:val="00F456E7"/>
    <w:rsid w:val="00F46876"/>
    <w:rsid w:val="00F4739F"/>
    <w:rsid w:val="00F4789A"/>
    <w:rsid w:val="00F47B14"/>
    <w:rsid w:val="00F47CE4"/>
    <w:rsid w:val="00F47F32"/>
    <w:rsid w:val="00F50152"/>
    <w:rsid w:val="00F50465"/>
    <w:rsid w:val="00F504FC"/>
    <w:rsid w:val="00F5092B"/>
    <w:rsid w:val="00F50D20"/>
    <w:rsid w:val="00F51852"/>
    <w:rsid w:val="00F51871"/>
    <w:rsid w:val="00F5231E"/>
    <w:rsid w:val="00F52324"/>
    <w:rsid w:val="00F5237C"/>
    <w:rsid w:val="00F5284D"/>
    <w:rsid w:val="00F52AB8"/>
    <w:rsid w:val="00F52B05"/>
    <w:rsid w:val="00F52C82"/>
    <w:rsid w:val="00F530FB"/>
    <w:rsid w:val="00F53114"/>
    <w:rsid w:val="00F532FF"/>
    <w:rsid w:val="00F5347D"/>
    <w:rsid w:val="00F539FA"/>
    <w:rsid w:val="00F53AEF"/>
    <w:rsid w:val="00F53E26"/>
    <w:rsid w:val="00F53EB4"/>
    <w:rsid w:val="00F545F5"/>
    <w:rsid w:val="00F54C3D"/>
    <w:rsid w:val="00F552F1"/>
    <w:rsid w:val="00F55BC3"/>
    <w:rsid w:val="00F5676D"/>
    <w:rsid w:val="00F569B7"/>
    <w:rsid w:val="00F57F83"/>
    <w:rsid w:val="00F600E5"/>
    <w:rsid w:val="00F602B9"/>
    <w:rsid w:val="00F6042A"/>
    <w:rsid w:val="00F61106"/>
    <w:rsid w:val="00F611B0"/>
    <w:rsid w:val="00F6126C"/>
    <w:rsid w:val="00F6131B"/>
    <w:rsid w:val="00F61353"/>
    <w:rsid w:val="00F61594"/>
    <w:rsid w:val="00F61BFA"/>
    <w:rsid w:val="00F62305"/>
    <w:rsid w:val="00F62389"/>
    <w:rsid w:val="00F62A20"/>
    <w:rsid w:val="00F62AF4"/>
    <w:rsid w:val="00F63112"/>
    <w:rsid w:val="00F63601"/>
    <w:rsid w:val="00F63AEB"/>
    <w:rsid w:val="00F63B67"/>
    <w:rsid w:val="00F644F7"/>
    <w:rsid w:val="00F6473C"/>
    <w:rsid w:val="00F648C0"/>
    <w:rsid w:val="00F651BA"/>
    <w:rsid w:val="00F652CE"/>
    <w:rsid w:val="00F6533D"/>
    <w:rsid w:val="00F65806"/>
    <w:rsid w:val="00F65918"/>
    <w:rsid w:val="00F65C75"/>
    <w:rsid w:val="00F65FBF"/>
    <w:rsid w:val="00F66156"/>
    <w:rsid w:val="00F663E8"/>
    <w:rsid w:val="00F6677A"/>
    <w:rsid w:val="00F66A31"/>
    <w:rsid w:val="00F670F6"/>
    <w:rsid w:val="00F679D6"/>
    <w:rsid w:val="00F67C77"/>
    <w:rsid w:val="00F71357"/>
    <w:rsid w:val="00F718E0"/>
    <w:rsid w:val="00F719E8"/>
    <w:rsid w:val="00F71FCA"/>
    <w:rsid w:val="00F7239E"/>
    <w:rsid w:val="00F72690"/>
    <w:rsid w:val="00F727C8"/>
    <w:rsid w:val="00F733E9"/>
    <w:rsid w:val="00F734A9"/>
    <w:rsid w:val="00F737D1"/>
    <w:rsid w:val="00F73A4F"/>
    <w:rsid w:val="00F73B43"/>
    <w:rsid w:val="00F73DA6"/>
    <w:rsid w:val="00F73E2C"/>
    <w:rsid w:val="00F7401E"/>
    <w:rsid w:val="00F741E3"/>
    <w:rsid w:val="00F74933"/>
    <w:rsid w:val="00F74A12"/>
    <w:rsid w:val="00F75D62"/>
    <w:rsid w:val="00F75E87"/>
    <w:rsid w:val="00F7614A"/>
    <w:rsid w:val="00F76E61"/>
    <w:rsid w:val="00F76FFA"/>
    <w:rsid w:val="00F779EB"/>
    <w:rsid w:val="00F77BF0"/>
    <w:rsid w:val="00F77F50"/>
    <w:rsid w:val="00F77FAE"/>
    <w:rsid w:val="00F81069"/>
    <w:rsid w:val="00F81437"/>
    <w:rsid w:val="00F81C0D"/>
    <w:rsid w:val="00F81C25"/>
    <w:rsid w:val="00F81C42"/>
    <w:rsid w:val="00F81E6A"/>
    <w:rsid w:val="00F82480"/>
    <w:rsid w:val="00F82635"/>
    <w:rsid w:val="00F82798"/>
    <w:rsid w:val="00F82B91"/>
    <w:rsid w:val="00F83008"/>
    <w:rsid w:val="00F832C3"/>
    <w:rsid w:val="00F835DB"/>
    <w:rsid w:val="00F83657"/>
    <w:rsid w:val="00F841BE"/>
    <w:rsid w:val="00F84235"/>
    <w:rsid w:val="00F84404"/>
    <w:rsid w:val="00F84A19"/>
    <w:rsid w:val="00F84DAF"/>
    <w:rsid w:val="00F85341"/>
    <w:rsid w:val="00F85DCE"/>
    <w:rsid w:val="00F868DB"/>
    <w:rsid w:val="00F86F30"/>
    <w:rsid w:val="00F87082"/>
    <w:rsid w:val="00F871E8"/>
    <w:rsid w:val="00F87213"/>
    <w:rsid w:val="00F874E9"/>
    <w:rsid w:val="00F875DF"/>
    <w:rsid w:val="00F8771D"/>
    <w:rsid w:val="00F87A8A"/>
    <w:rsid w:val="00F87AF0"/>
    <w:rsid w:val="00F904C2"/>
    <w:rsid w:val="00F90E49"/>
    <w:rsid w:val="00F912D4"/>
    <w:rsid w:val="00F91496"/>
    <w:rsid w:val="00F919AB"/>
    <w:rsid w:val="00F91B17"/>
    <w:rsid w:val="00F91CE9"/>
    <w:rsid w:val="00F92960"/>
    <w:rsid w:val="00F931EF"/>
    <w:rsid w:val="00F93262"/>
    <w:rsid w:val="00F93609"/>
    <w:rsid w:val="00F93BB5"/>
    <w:rsid w:val="00F940D1"/>
    <w:rsid w:val="00F9433A"/>
    <w:rsid w:val="00F94869"/>
    <w:rsid w:val="00F95838"/>
    <w:rsid w:val="00F96456"/>
    <w:rsid w:val="00FA029D"/>
    <w:rsid w:val="00FA02FF"/>
    <w:rsid w:val="00FA06EC"/>
    <w:rsid w:val="00FA24B3"/>
    <w:rsid w:val="00FA2B3F"/>
    <w:rsid w:val="00FA2DD4"/>
    <w:rsid w:val="00FA3977"/>
    <w:rsid w:val="00FA3A6D"/>
    <w:rsid w:val="00FA449C"/>
    <w:rsid w:val="00FA45EA"/>
    <w:rsid w:val="00FA4DAD"/>
    <w:rsid w:val="00FA4E25"/>
    <w:rsid w:val="00FA4E97"/>
    <w:rsid w:val="00FA5D02"/>
    <w:rsid w:val="00FA62F3"/>
    <w:rsid w:val="00FA6AB7"/>
    <w:rsid w:val="00FA6BFD"/>
    <w:rsid w:val="00FA732F"/>
    <w:rsid w:val="00FA7ABC"/>
    <w:rsid w:val="00FB0449"/>
    <w:rsid w:val="00FB074D"/>
    <w:rsid w:val="00FB1546"/>
    <w:rsid w:val="00FB180F"/>
    <w:rsid w:val="00FB1E18"/>
    <w:rsid w:val="00FB1F84"/>
    <w:rsid w:val="00FB22B7"/>
    <w:rsid w:val="00FB2439"/>
    <w:rsid w:val="00FB2D55"/>
    <w:rsid w:val="00FB2D70"/>
    <w:rsid w:val="00FB34D9"/>
    <w:rsid w:val="00FB35D0"/>
    <w:rsid w:val="00FB3639"/>
    <w:rsid w:val="00FB374B"/>
    <w:rsid w:val="00FB3B3D"/>
    <w:rsid w:val="00FB409B"/>
    <w:rsid w:val="00FB4176"/>
    <w:rsid w:val="00FB4769"/>
    <w:rsid w:val="00FB4B1F"/>
    <w:rsid w:val="00FB4E24"/>
    <w:rsid w:val="00FB4F31"/>
    <w:rsid w:val="00FB55F6"/>
    <w:rsid w:val="00FB5937"/>
    <w:rsid w:val="00FB5C73"/>
    <w:rsid w:val="00FB6092"/>
    <w:rsid w:val="00FB627A"/>
    <w:rsid w:val="00FB6781"/>
    <w:rsid w:val="00FB6930"/>
    <w:rsid w:val="00FB7150"/>
    <w:rsid w:val="00FB736B"/>
    <w:rsid w:val="00FB7BB5"/>
    <w:rsid w:val="00FC0450"/>
    <w:rsid w:val="00FC0946"/>
    <w:rsid w:val="00FC1A8F"/>
    <w:rsid w:val="00FC1B93"/>
    <w:rsid w:val="00FC2C32"/>
    <w:rsid w:val="00FC3817"/>
    <w:rsid w:val="00FC3A72"/>
    <w:rsid w:val="00FC40BC"/>
    <w:rsid w:val="00FC40FB"/>
    <w:rsid w:val="00FC4968"/>
    <w:rsid w:val="00FC4A8B"/>
    <w:rsid w:val="00FC5C77"/>
    <w:rsid w:val="00FC5E67"/>
    <w:rsid w:val="00FC5FB4"/>
    <w:rsid w:val="00FC72CC"/>
    <w:rsid w:val="00FC7318"/>
    <w:rsid w:val="00FC7530"/>
    <w:rsid w:val="00FC7F9E"/>
    <w:rsid w:val="00FD0704"/>
    <w:rsid w:val="00FD07E9"/>
    <w:rsid w:val="00FD0B3A"/>
    <w:rsid w:val="00FD0EA2"/>
    <w:rsid w:val="00FD1501"/>
    <w:rsid w:val="00FD163A"/>
    <w:rsid w:val="00FD1DC1"/>
    <w:rsid w:val="00FD1F36"/>
    <w:rsid w:val="00FD23D5"/>
    <w:rsid w:val="00FD297F"/>
    <w:rsid w:val="00FD2B7A"/>
    <w:rsid w:val="00FD2DA2"/>
    <w:rsid w:val="00FD3350"/>
    <w:rsid w:val="00FD4769"/>
    <w:rsid w:val="00FD47D9"/>
    <w:rsid w:val="00FD535F"/>
    <w:rsid w:val="00FD58A4"/>
    <w:rsid w:val="00FD5E6A"/>
    <w:rsid w:val="00FD5F37"/>
    <w:rsid w:val="00FD63BD"/>
    <w:rsid w:val="00FD6459"/>
    <w:rsid w:val="00FD650B"/>
    <w:rsid w:val="00FD67FA"/>
    <w:rsid w:val="00FD6B27"/>
    <w:rsid w:val="00FD6C5D"/>
    <w:rsid w:val="00FD6FB3"/>
    <w:rsid w:val="00FD709F"/>
    <w:rsid w:val="00FD731F"/>
    <w:rsid w:val="00FD7593"/>
    <w:rsid w:val="00FD7648"/>
    <w:rsid w:val="00FD77C5"/>
    <w:rsid w:val="00FD7A2D"/>
    <w:rsid w:val="00FD7B87"/>
    <w:rsid w:val="00FD7D0C"/>
    <w:rsid w:val="00FE007E"/>
    <w:rsid w:val="00FE0290"/>
    <w:rsid w:val="00FE0471"/>
    <w:rsid w:val="00FE1810"/>
    <w:rsid w:val="00FE31D2"/>
    <w:rsid w:val="00FE336D"/>
    <w:rsid w:val="00FE49B2"/>
    <w:rsid w:val="00FE4D0A"/>
    <w:rsid w:val="00FE4D55"/>
    <w:rsid w:val="00FE6B07"/>
    <w:rsid w:val="00FE7142"/>
    <w:rsid w:val="00FE76BC"/>
    <w:rsid w:val="00FE7879"/>
    <w:rsid w:val="00FE7EDC"/>
    <w:rsid w:val="00FF0A44"/>
    <w:rsid w:val="00FF0C62"/>
    <w:rsid w:val="00FF0E7A"/>
    <w:rsid w:val="00FF1309"/>
    <w:rsid w:val="00FF1FAD"/>
    <w:rsid w:val="00FF286E"/>
    <w:rsid w:val="00FF28CA"/>
    <w:rsid w:val="00FF2A12"/>
    <w:rsid w:val="00FF2DC0"/>
    <w:rsid w:val="00FF4213"/>
    <w:rsid w:val="00FF4459"/>
    <w:rsid w:val="00FF4918"/>
    <w:rsid w:val="00FF4B2F"/>
    <w:rsid w:val="00FF4DEF"/>
    <w:rsid w:val="00FF542E"/>
    <w:rsid w:val="00FF578E"/>
    <w:rsid w:val="00FF5846"/>
    <w:rsid w:val="00FF5EAD"/>
    <w:rsid w:val="00FF5FF1"/>
    <w:rsid w:val="00FF60E3"/>
    <w:rsid w:val="00FF631F"/>
    <w:rsid w:val="00FF6C22"/>
    <w:rsid w:val="00FF6EA6"/>
    <w:rsid w:val="00FF73C1"/>
    <w:rsid w:val="00FF7C02"/>
    <w:rsid w:val="0142230B"/>
    <w:rsid w:val="017F228F"/>
    <w:rsid w:val="0180F86D"/>
    <w:rsid w:val="01A64529"/>
    <w:rsid w:val="01D5842F"/>
    <w:rsid w:val="02143802"/>
    <w:rsid w:val="023E26DA"/>
    <w:rsid w:val="02518C00"/>
    <w:rsid w:val="02564C81"/>
    <w:rsid w:val="02807088"/>
    <w:rsid w:val="0289B394"/>
    <w:rsid w:val="02D4E427"/>
    <w:rsid w:val="0368B11C"/>
    <w:rsid w:val="036FBC68"/>
    <w:rsid w:val="039295E6"/>
    <w:rsid w:val="03C8A9B6"/>
    <w:rsid w:val="0421D8CF"/>
    <w:rsid w:val="042B41F7"/>
    <w:rsid w:val="050257BF"/>
    <w:rsid w:val="050792EE"/>
    <w:rsid w:val="05F81CF5"/>
    <w:rsid w:val="06487508"/>
    <w:rsid w:val="06516692"/>
    <w:rsid w:val="06569825"/>
    <w:rsid w:val="067D2A14"/>
    <w:rsid w:val="06CB26B7"/>
    <w:rsid w:val="070D5B66"/>
    <w:rsid w:val="0754D974"/>
    <w:rsid w:val="08074717"/>
    <w:rsid w:val="08AA37B1"/>
    <w:rsid w:val="08EF0BF3"/>
    <w:rsid w:val="0985600D"/>
    <w:rsid w:val="09BFA399"/>
    <w:rsid w:val="0A33D7D3"/>
    <w:rsid w:val="0A870E1F"/>
    <w:rsid w:val="0ADE0884"/>
    <w:rsid w:val="0B38743D"/>
    <w:rsid w:val="0BD9D183"/>
    <w:rsid w:val="0C3E7402"/>
    <w:rsid w:val="0C4483B1"/>
    <w:rsid w:val="0C96AFC1"/>
    <w:rsid w:val="0CC03895"/>
    <w:rsid w:val="0CC13757"/>
    <w:rsid w:val="0CCF6B9B"/>
    <w:rsid w:val="0D08BBFA"/>
    <w:rsid w:val="0D28F144"/>
    <w:rsid w:val="0D35785B"/>
    <w:rsid w:val="0D4EB6DD"/>
    <w:rsid w:val="0D4ED1CD"/>
    <w:rsid w:val="0D53A271"/>
    <w:rsid w:val="0DA84A9A"/>
    <w:rsid w:val="0DDA5504"/>
    <w:rsid w:val="0DDCD5C7"/>
    <w:rsid w:val="0DE30436"/>
    <w:rsid w:val="0E00399A"/>
    <w:rsid w:val="0E358B48"/>
    <w:rsid w:val="0E79FB0D"/>
    <w:rsid w:val="0E7E916C"/>
    <w:rsid w:val="0E8E1CC9"/>
    <w:rsid w:val="0E93C44E"/>
    <w:rsid w:val="0E960FB1"/>
    <w:rsid w:val="0E9CD30B"/>
    <w:rsid w:val="0F3DA5FD"/>
    <w:rsid w:val="0F739F35"/>
    <w:rsid w:val="0F7B1E59"/>
    <w:rsid w:val="0FBAA711"/>
    <w:rsid w:val="1016C198"/>
    <w:rsid w:val="1030298E"/>
    <w:rsid w:val="10BD23DE"/>
    <w:rsid w:val="11043826"/>
    <w:rsid w:val="1156D71C"/>
    <w:rsid w:val="1217CAFF"/>
    <w:rsid w:val="1220B777"/>
    <w:rsid w:val="12843378"/>
    <w:rsid w:val="12895F2E"/>
    <w:rsid w:val="12B16D43"/>
    <w:rsid w:val="12B4A838"/>
    <w:rsid w:val="13168606"/>
    <w:rsid w:val="135CDEC7"/>
    <w:rsid w:val="136E733F"/>
    <w:rsid w:val="13BF9638"/>
    <w:rsid w:val="13DF5F37"/>
    <w:rsid w:val="13FFED59"/>
    <w:rsid w:val="14481D92"/>
    <w:rsid w:val="1489F785"/>
    <w:rsid w:val="14F6665E"/>
    <w:rsid w:val="14F80C32"/>
    <w:rsid w:val="150049F9"/>
    <w:rsid w:val="16020F74"/>
    <w:rsid w:val="16C622D9"/>
    <w:rsid w:val="16E1F41B"/>
    <w:rsid w:val="1705E81E"/>
    <w:rsid w:val="17095048"/>
    <w:rsid w:val="17672900"/>
    <w:rsid w:val="178559CC"/>
    <w:rsid w:val="17B2E8D8"/>
    <w:rsid w:val="187604C1"/>
    <w:rsid w:val="1879BD92"/>
    <w:rsid w:val="188AA218"/>
    <w:rsid w:val="19C41280"/>
    <w:rsid w:val="1A7EE316"/>
    <w:rsid w:val="1AF59A8F"/>
    <w:rsid w:val="1B4F2C5F"/>
    <w:rsid w:val="1B4F35D5"/>
    <w:rsid w:val="1B5D1A2C"/>
    <w:rsid w:val="1B947894"/>
    <w:rsid w:val="1BEEFA97"/>
    <w:rsid w:val="1C33AB6F"/>
    <w:rsid w:val="1C3B4CEC"/>
    <w:rsid w:val="1C7ADF73"/>
    <w:rsid w:val="1D0801F8"/>
    <w:rsid w:val="1D18F54A"/>
    <w:rsid w:val="1D3DF994"/>
    <w:rsid w:val="1DD2484D"/>
    <w:rsid w:val="1E8A739F"/>
    <w:rsid w:val="1EE4833C"/>
    <w:rsid w:val="1F0AD82A"/>
    <w:rsid w:val="1F0CDDDE"/>
    <w:rsid w:val="1F1ACB93"/>
    <w:rsid w:val="1F1D55AA"/>
    <w:rsid w:val="1F50021B"/>
    <w:rsid w:val="1F728C11"/>
    <w:rsid w:val="1F7C5CFC"/>
    <w:rsid w:val="1FDC216B"/>
    <w:rsid w:val="1FF0692B"/>
    <w:rsid w:val="205D5832"/>
    <w:rsid w:val="2123307A"/>
    <w:rsid w:val="215A482B"/>
    <w:rsid w:val="21711814"/>
    <w:rsid w:val="217602F8"/>
    <w:rsid w:val="218EED01"/>
    <w:rsid w:val="21B896A5"/>
    <w:rsid w:val="21D2575A"/>
    <w:rsid w:val="21F344A7"/>
    <w:rsid w:val="220ECA66"/>
    <w:rsid w:val="220F94E6"/>
    <w:rsid w:val="22569938"/>
    <w:rsid w:val="2256AF02"/>
    <w:rsid w:val="229553F1"/>
    <w:rsid w:val="22D381E0"/>
    <w:rsid w:val="2300CBB1"/>
    <w:rsid w:val="230B1787"/>
    <w:rsid w:val="239491B9"/>
    <w:rsid w:val="241A2D42"/>
    <w:rsid w:val="242207F4"/>
    <w:rsid w:val="243929BC"/>
    <w:rsid w:val="243AADE7"/>
    <w:rsid w:val="24575BDB"/>
    <w:rsid w:val="2480A4FF"/>
    <w:rsid w:val="24F404A6"/>
    <w:rsid w:val="252E6442"/>
    <w:rsid w:val="255FAFF1"/>
    <w:rsid w:val="25866BC2"/>
    <w:rsid w:val="25A59284"/>
    <w:rsid w:val="25E04DAF"/>
    <w:rsid w:val="26428333"/>
    <w:rsid w:val="267E3934"/>
    <w:rsid w:val="26A1AEFA"/>
    <w:rsid w:val="26EA332E"/>
    <w:rsid w:val="2703E871"/>
    <w:rsid w:val="27211B13"/>
    <w:rsid w:val="274B75EF"/>
    <w:rsid w:val="27B45B71"/>
    <w:rsid w:val="27DBA0BC"/>
    <w:rsid w:val="27F17A68"/>
    <w:rsid w:val="2803BE96"/>
    <w:rsid w:val="2828161E"/>
    <w:rsid w:val="2912FCB2"/>
    <w:rsid w:val="293CDB24"/>
    <w:rsid w:val="2979134C"/>
    <w:rsid w:val="2984B7A7"/>
    <w:rsid w:val="29B6C62F"/>
    <w:rsid w:val="29D6B2C9"/>
    <w:rsid w:val="29DA04EE"/>
    <w:rsid w:val="2A116B62"/>
    <w:rsid w:val="2A3240AD"/>
    <w:rsid w:val="2A4F50B3"/>
    <w:rsid w:val="2A62C6E5"/>
    <w:rsid w:val="2A787031"/>
    <w:rsid w:val="2AF4C132"/>
    <w:rsid w:val="2B2B4FAB"/>
    <w:rsid w:val="2B57B767"/>
    <w:rsid w:val="2B6D2C02"/>
    <w:rsid w:val="2B72B14E"/>
    <w:rsid w:val="2B788187"/>
    <w:rsid w:val="2B8241A8"/>
    <w:rsid w:val="2BAB8E56"/>
    <w:rsid w:val="2BB85C6B"/>
    <w:rsid w:val="2BD75A63"/>
    <w:rsid w:val="2D1426A5"/>
    <w:rsid w:val="2D4D97E6"/>
    <w:rsid w:val="2DA5D028"/>
    <w:rsid w:val="2DEB40F2"/>
    <w:rsid w:val="2E6F4E63"/>
    <w:rsid w:val="2E9C1362"/>
    <w:rsid w:val="2F260C5E"/>
    <w:rsid w:val="2F2FDCF7"/>
    <w:rsid w:val="2F327B0D"/>
    <w:rsid w:val="2F480704"/>
    <w:rsid w:val="2F53269D"/>
    <w:rsid w:val="2F94456E"/>
    <w:rsid w:val="2FB8886A"/>
    <w:rsid w:val="2FB94F2E"/>
    <w:rsid w:val="301D09CA"/>
    <w:rsid w:val="305AEC56"/>
    <w:rsid w:val="315ECD93"/>
    <w:rsid w:val="31D49A3C"/>
    <w:rsid w:val="31F881A1"/>
    <w:rsid w:val="32078857"/>
    <w:rsid w:val="3268B4C7"/>
    <w:rsid w:val="32B86A36"/>
    <w:rsid w:val="333F708B"/>
    <w:rsid w:val="338A8D9F"/>
    <w:rsid w:val="33E628B6"/>
    <w:rsid w:val="34356AC9"/>
    <w:rsid w:val="34467177"/>
    <w:rsid w:val="351A5702"/>
    <w:rsid w:val="3563E62E"/>
    <w:rsid w:val="35870639"/>
    <w:rsid w:val="35CE502F"/>
    <w:rsid w:val="35D6A80C"/>
    <w:rsid w:val="35FF49C5"/>
    <w:rsid w:val="36026BE5"/>
    <w:rsid w:val="360B1A54"/>
    <w:rsid w:val="36180C5A"/>
    <w:rsid w:val="36274AFA"/>
    <w:rsid w:val="368CAB6A"/>
    <w:rsid w:val="369105C7"/>
    <w:rsid w:val="36C8F06E"/>
    <w:rsid w:val="36DB4906"/>
    <w:rsid w:val="36DBEF3C"/>
    <w:rsid w:val="36E9290E"/>
    <w:rsid w:val="37173028"/>
    <w:rsid w:val="3727FAA6"/>
    <w:rsid w:val="3737B8BD"/>
    <w:rsid w:val="37616DED"/>
    <w:rsid w:val="37A77AD8"/>
    <w:rsid w:val="37F261BD"/>
    <w:rsid w:val="37FB3775"/>
    <w:rsid w:val="38A081B6"/>
    <w:rsid w:val="38C1831B"/>
    <w:rsid w:val="3999AEA9"/>
    <w:rsid w:val="39E2FB2F"/>
    <w:rsid w:val="3A455C2C"/>
    <w:rsid w:val="3A79887D"/>
    <w:rsid w:val="3B1D18E8"/>
    <w:rsid w:val="3B2A354A"/>
    <w:rsid w:val="3B9805B8"/>
    <w:rsid w:val="3BD0DB23"/>
    <w:rsid w:val="3BD3A766"/>
    <w:rsid w:val="3BF7C330"/>
    <w:rsid w:val="3C4F0CAC"/>
    <w:rsid w:val="3C58D0D8"/>
    <w:rsid w:val="3C5C2F73"/>
    <w:rsid w:val="3C8922BC"/>
    <w:rsid w:val="3DE8A46C"/>
    <w:rsid w:val="3E829152"/>
    <w:rsid w:val="3F06664A"/>
    <w:rsid w:val="3F156B48"/>
    <w:rsid w:val="3F6AE796"/>
    <w:rsid w:val="4012D5FD"/>
    <w:rsid w:val="4023BBF9"/>
    <w:rsid w:val="40639260"/>
    <w:rsid w:val="406CD52B"/>
    <w:rsid w:val="40ACBAEA"/>
    <w:rsid w:val="40F8AD91"/>
    <w:rsid w:val="41AAD72A"/>
    <w:rsid w:val="41DA8F97"/>
    <w:rsid w:val="41FA13EA"/>
    <w:rsid w:val="422C0638"/>
    <w:rsid w:val="425D093D"/>
    <w:rsid w:val="42A28FE4"/>
    <w:rsid w:val="42C502E3"/>
    <w:rsid w:val="42E402E8"/>
    <w:rsid w:val="43068B30"/>
    <w:rsid w:val="43967E22"/>
    <w:rsid w:val="43AE79A6"/>
    <w:rsid w:val="4430DC18"/>
    <w:rsid w:val="447944D2"/>
    <w:rsid w:val="4490B539"/>
    <w:rsid w:val="44B75529"/>
    <w:rsid w:val="4503E098"/>
    <w:rsid w:val="451495AF"/>
    <w:rsid w:val="45934AFF"/>
    <w:rsid w:val="459654E2"/>
    <w:rsid w:val="45CD5ED3"/>
    <w:rsid w:val="460FBC8E"/>
    <w:rsid w:val="46210A0C"/>
    <w:rsid w:val="463AD34D"/>
    <w:rsid w:val="46625106"/>
    <w:rsid w:val="467BA6DD"/>
    <w:rsid w:val="468D355E"/>
    <w:rsid w:val="46904DDC"/>
    <w:rsid w:val="4697F664"/>
    <w:rsid w:val="4778609D"/>
    <w:rsid w:val="479CCB5E"/>
    <w:rsid w:val="47A20279"/>
    <w:rsid w:val="484139CE"/>
    <w:rsid w:val="485D4788"/>
    <w:rsid w:val="488E72F1"/>
    <w:rsid w:val="48BD0DAE"/>
    <w:rsid w:val="49074DED"/>
    <w:rsid w:val="49811A6E"/>
    <w:rsid w:val="4A00F8A4"/>
    <w:rsid w:val="4A7D6881"/>
    <w:rsid w:val="4AF86553"/>
    <w:rsid w:val="4B1195B0"/>
    <w:rsid w:val="4B2678CA"/>
    <w:rsid w:val="4B6A2557"/>
    <w:rsid w:val="4BB9AE7E"/>
    <w:rsid w:val="4BE2D77D"/>
    <w:rsid w:val="4BECED07"/>
    <w:rsid w:val="4C1D123E"/>
    <w:rsid w:val="4C672EA7"/>
    <w:rsid w:val="4C8294E0"/>
    <w:rsid w:val="4C82CAEC"/>
    <w:rsid w:val="4CF748C2"/>
    <w:rsid w:val="4D6CC7DF"/>
    <w:rsid w:val="4D783B75"/>
    <w:rsid w:val="4D84BD64"/>
    <w:rsid w:val="4DADF45F"/>
    <w:rsid w:val="4DB2851F"/>
    <w:rsid w:val="4DBBA6F8"/>
    <w:rsid w:val="4DFD7720"/>
    <w:rsid w:val="4E0DFA00"/>
    <w:rsid w:val="4E266882"/>
    <w:rsid w:val="4E89AED6"/>
    <w:rsid w:val="4EBD71BF"/>
    <w:rsid w:val="4F0F7A7A"/>
    <w:rsid w:val="4F225F9A"/>
    <w:rsid w:val="4F373486"/>
    <w:rsid w:val="4F51BD5A"/>
    <w:rsid w:val="4F92C5E1"/>
    <w:rsid w:val="4FFDF642"/>
    <w:rsid w:val="507C559E"/>
    <w:rsid w:val="50AECF96"/>
    <w:rsid w:val="50C3EABE"/>
    <w:rsid w:val="50D4E244"/>
    <w:rsid w:val="50DF7266"/>
    <w:rsid w:val="511802A9"/>
    <w:rsid w:val="512D3647"/>
    <w:rsid w:val="51357195"/>
    <w:rsid w:val="517D7EE4"/>
    <w:rsid w:val="519A1444"/>
    <w:rsid w:val="51A30FFF"/>
    <w:rsid w:val="51D4615C"/>
    <w:rsid w:val="52531E8B"/>
    <w:rsid w:val="52AF76C7"/>
    <w:rsid w:val="52D061EE"/>
    <w:rsid w:val="530D0920"/>
    <w:rsid w:val="53A28A9E"/>
    <w:rsid w:val="53B5F377"/>
    <w:rsid w:val="53FE59D3"/>
    <w:rsid w:val="540F184B"/>
    <w:rsid w:val="5439837D"/>
    <w:rsid w:val="54CE979B"/>
    <w:rsid w:val="54CED599"/>
    <w:rsid w:val="54D04A99"/>
    <w:rsid w:val="55095930"/>
    <w:rsid w:val="55534629"/>
    <w:rsid w:val="5580609F"/>
    <w:rsid w:val="55926159"/>
    <w:rsid w:val="55AAFF0F"/>
    <w:rsid w:val="55C8BE52"/>
    <w:rsid w:val="55E78951"/>
    <w:rsid w:val="564DA83D"/>
    <w:rsid w:val="56A29C46"/>
    <w:rsid w:val="56BA3B46"/>
    <w:rsid w:val="56C252B6"/>
    <w:rsid w:val="56FFEFA8"/>
    <w:rsid w:val="5759FE2D"/>
    <w:rsid w:val="5772BD49"/>
    <w:rsid w:val="57E7B811"/>
    <w:rsid w:val="57F36C48"/>
    <w:rsid w:val="582D570E"/>
    <w:rsid w:val="58830274"/>
    <w:rsid w:val="588C8642"/>
    <w:rsid w:val="58C1EC68"/>
    <w:rsid w:val="58D597E0"/>
    <w:rsid w:val="58E0C320"/>
    <w:rsid w:val="5905ECC1"/>
    <w:rsid w:val="5956376D"/>
    <w:rsid w:val="595745B9"/>
    <w:rsid w:val="59883FAB"/>
    <w:rsid w:val="5A02D5F4"/>
    <w:rsid w:val="5A1BCB46"/>
    <w:rsid w:val="5A4DDE1C"/>
    <w:rsid w:val="5A607EDD"/>
    <w:rsid w:val="5A676841"/>
    <w:rsid w:val="5A83996C"/>
    <w:rsid w:val="5A8EE6A3"/>
    <w:rsid w:val="5AC2218F"/>
    <w:rsid w:val="5AFE075C"/>
    <w:rsid w:val="5B098CA1"/>
    <w:rsid w:val="5B0AC6BD"/>
    <w:rsid w:val="5B25E3D6"/>
    <w:rsid w:val="5B7F5F68"/>
    <w:rsid w:val="5BA58FEB"/>
    <w:rsid w:val="5C244678"/>
    <w:rsid w:val="5C4A1017"/>
    <w:rsid w:val="5CA1F9C5"/>
    <w:rsid w:val="5CB9BB54"/>
    <w:rsid w:val="5D52B89F"/>
    <w:rsid w:val="5D57700D"/>
    <w:rsid w:val="5D6F2979"/>
    <w:rsid w:val="5DA0CE76"/>
    <w:rsid w:val="5DAE7E15"/>
    <w:rsid w:val="5DC07ECC"/>
    <w:rsid w:val="5DE20D80"/>
    <w:rsid w:val="5E9598B3"/>
    <w:rsid w:val="5ECE7F81"/>
    <w:rsid w:val="5EF3FA78"/>
    <w:rsid w:val="5F083F35"/>
    <w:rsid w:val="5F35C78A"/>
    <w:rsid w:val="5F49FCBF"/>
    <w:rsid w:val="5F531403"/>
    <w:rsid w:val="5F8DFBCE"/>
    <w:rsid w:val="5FC1C2BF"/>
    <w:rsid w:val="5FD09EBF"/>
    <w:rsid w:val="600D593C"/>
    <w:rsid w:val="601114B4"/>
    <w:rsid w:val="604F77EE"/>
    <w:rsid w:val="605D20C8"/>
    <w:rsid w:val="60915BB8"/>
    <w:rsid w:val="6098F55A"/>
    <w:rsid w:val="610A9697"/>
    <w:rsid w:val="61482E7A"/>
    <w:rsid w:val="614E0A1A"/>
    <w:rsid w:val="61ED5937"/>
    <w:rsid w:val="625E30E4"/>
    <w:rsid w:val="628B4CCE"/>
    <w:rsid w:val="62AB6D62"/>
    <w:rsid w:val="62E5F8DB"/>
    <w:rsid w:val="6352F51D"/>
    <w:rsid w:val="6367466E"/>
    <w:rsid w:val="6386E74D"/>
    <w:rsid w:val="64075744"/>
    <w:rsid w:val="64118FC3"/>
    <w:rsid w:val="642F40B8"/>
    <w:rsid w:val="6445CA64"/>
    <w:rsid w:val="64752E99"/>
    <w:rsid w:val="64EE18E3"/>
    <w:rsid w:val="650609DC"/>
    <w:rsid w:val="65839498"/>
    <w:rsid w:val="65A1F42C"/>
    <w:rsid w:val="6602D9ED"/>
    <w:rsid w:val="66332D13"/>
    <w:rsid w:val="66379E1C"/>
    <w:rsid w:val="664DF9CE"/>
    <w:rsid w:val="665EF367"/>
    <w:rsid w:val="66BB1824"/>
    <w:rsid w:val="66C35563"/>
    <w:rsid w:val="67113AD2"/>
    <w:rsid w:val="676088A3"/>
    <w:rsid w:val="678B24D9"/>
    <w:rsid w:val="6799950C"/>
    <w:rsid w:val="67BBE7BC"/>
    <w:rsid w:val="67BE0168"/>
    <w:rsid w:val="67CE3C21"/>
    <w:rsid w:val="681AE7AB"/>
    <w:rsid w:val="68546255"/>
    <w:rsid w:val="6915A810"/>
    <w:rsid w:val="6937F5C0"/>
    <w:rsid w:val="693DA850"/>
    <w:rsid w:val="694CACF5"/>
    <w:rsid w:val="69D082FA"/>
    <w:rsid w:val="69D9D006"/>
    <w:rsid w:val="69E7A752"/>
    <w:rsid w:val="69F4F5B8"/>
    <w:rsid w:val="6A4FF224"/>
    <w:rsid w:val="6A6C73AB"/>
    <w:rsid w:val="6ABEC2B5"/>
    <w:rsid w:val="6B83D2AC"/>
    <w:rsid w:val="6B9AA3D8"/>
    <w:rsid w:val="6C4B5120"/>
    <w:rsid w:val="6CD73AF0"/>
    <w:rsid w:val="6CE1C2C7"/>
    <w:rsid w:val="6D5FE63B"/>
    <w:rsid w:val="6D729571"/>
    <w:rsid w:val="6D8A0A29"/>
    <w:rsid w:val="6D93AAD1"/>
    <w:rsid w:val="6DDECC10"/>
    <w:rsid w:val="6E8BD776"/>
    <w:rsid w:val="6E9E7DB9"/>
    <w:rsid w:val="6EB2B63B"/>
    <w:rsid w:val="6F22B940"/>
    <w:rsid w:val="6F5CA562"/>
    <w:rsid w:val="6F77D1FB"/>
    <w:rsid w:val="6F7B1878"/>
    <w:rsid w:val="6F817EC0"/>
    <w:rsid w:val="6FEEB4D5"/>
    <w:rsid w:val="6FFB9118"/>
    <w:rsid w:val="708BDA7B"/>
    <w:rsid w:val="7090F617"/>
    <w:rsid w:val="709FC258"/>
    <w:rsid w:val="70A18641"/>
    <w:rsid w:val="70FA2B6E"/>
    <w:rsid w:val="71027CE7"/>
    <w:rsid w:val="713CE57B"/>
    <w:rsid w:val="714A7306"/>
    <w:rsid w:val="716046A0"/>
    <w:rsid w:val="7195B6C2"/>
    <w:rsid w:val="71B9DA5D"/>
    <w:rsid w:val="71F13AE9"/>
    <w:rsid w:val="72052266"/>
    <w:rsid w:val="72548F7A"/>
    <w:rsid w:val="726268C4"/>
    <w:rsid w:val="72A9B0C0"/>
    <w:rsid w:val="72AB3DA2"/>
    <w:rsid w:val="72CF073F"/>
    <w:rsid w:val="73042026"/>
    <w:rsid w:val="733F8090"/>
    <w:rsid w:val="73B2F446"/>
    <w:rsid w:val="7408F375"/>
    <w:rsid w:val="74466332"/>
    <w:rsid w:val="744CBDCE"/>
    <w:rsid w:val="7503DF3D"/>
    <w:rsid w:val="756AC01C"/>
    <w:rsid w:val="759613EB"/>
    <w:rsid w:val="75B7BC1E"/>
    <w:rsid w:val="75E796DC"/>
    <w:rsid w:val="75ECA85B"/>
    <w:rsid w:val="76487873"/>
    <w:rsid w:val="764B06F3"/>
    <w:rsid w:val="769EFA51"/>
    <w:rsid w:val="76D5B9AD"/>
    <w:rsid w:val="771073D2"/>
    <w:rsid w:val="77261E30"/>
    <w:rsid w:val="773FA6C8"/>
    <w:rsid w:val="7762108F"/>
    <w:rsid w:val="7813D327"/>
    <w:rsid w:val="785F3EF5"/>
    <w:rsid w:val="786084E4"/>
    <w:rsid w:val="7902835C"/>
    <w:rsid w:val="79095610"/>
    <w:rsid w:val="797AE66E"/>
    <w:rsid w:val="79B232F1"/>
    <w:rsid w:val="7A0A7E51"/>
    <w:rsid w:val="7A0E7620"/>
    <w:rsid w:val="7A4D0A26"/>
    <w:rsid w:val="7A826C7C"/>
    <w:rsid w:val="7AD23CAE"/>
    <w:rsid w:val="7B1581A7"/>
    <w:rsid w:val="7B5B80D3"/>
    <w:rsid w:val="7B7C0621"/>
    <w:rsid w:val="7C09BD6F"/>
    <w:rsid w:val="7CB9E2D0"/>
    <w:rsid w:val="7CBC1087"/>
    <w:rsid w:val="7CD05EB6"/>
    <w:rsid w:val="7D058BC2"/>
    <w:rsid w:val="7D08EA5D"/>
    <w:rsid w:val="7D3D45CE"/>
    <w:rsid w:val="7D9D51E7"/>
    <w:rsid w:val="7EB8C5E4"/>
    <w:rsid w:val="7EC585A7"/>
    <w:rsid w:val="7F3681C4"/>
    <w:rsid w:val="7F3726CE"/>
    <w:rsid w:val="7F452515"/>
    <w:rsid w:val="7F4E7221"/>
    <w:rsid w:val="7F57635F"/>
    <w:rsid w:val="7FBC2107"/>
    <w:rsid w:val="7FC4A206"/>
    <w:rsid w:val="7FF6B2F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6AA5E5F1"/>
  <w15:docId w15:val="{73968891-74BF-43AD-908E-24BDE6C2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336D"/>
    <w:pPr>
      <w:spacing w:before="142" w:line="280" w:lineRule="exact"/>
    </w:pPr>
    <w:rPr>
      <w:sz w:val="22"/>
    </w:rPr>
  </w:style>
  <w:style w:type="paragraph" w:styleId="Heading1">
    <w:name w:val="heading 1"/>
    <w:basedOn w:val="Normal"/>
    <w:next w:val="Normal"/>
    <w:link w:val="Heading1Char"/>
    <w:uiPriority w:val="9"/>
    <w:qFormat/>
    <w:rsid w:val="004074C2"/>
    <w:pPr>
      <w:keepNext/>
      <w:keepLines/>
      <w:pBdr>
        <w:bottom w:val="single" w:sz="8" w:space="15" w:color="002A54" w:themeColor="text2"/>
      </w:pBdr>
      <w:spacing w:before="100" w:beforeAutospacing="1" w:line="600" w:lineRule="exact"/>
      <w:ind w:right="3175"/>
      <w:outlineLvl w:val="0"/>
    </w:pPr>
    <w:rPr>
      <w:rFonts w:ascii="Calibri Light" w:eastAsiaTheme="majorEastAsia" w:hAnsi="Calibri Light" w:cstheme="majorBidi"/>
      <w:b/>
      <w:bCs/>
      <w:color w:val="002A54" w:themeColor="text2"/>
      <w:sz w:val="56"/>
      <w:szCs w:val="56"/>
    </w:rPr>
  </w:style>
  <w:style w:type="paragraph" w:styleId="Heading2">
    <w:name w:val="heading 2"/>
    <w:aliases w:val="Heading 2 - intro para"/>
    <w:basedOn w:val="Normal"/>
    <w:next w:val="Normal"/>
    <w:link w:val="Heading2Char"/>
    <w:uiPriority w:val="9"/>
    <w:unhideWhenUsed/>
    <w:qFormat/>
    <w:rsid w:val="00B5271F"/>
    <w:pPr>
      <w:spacing w:line="480" w:lineRule="exact"/>
      <w:ind w:right="2268"/>
      <w:outlineLvl w:val="1"/>
    </w:pPr>
    <w:rPr>
      <w:rFonts w:ascii="Calibri Light" w:hAnsi="Calibri Light"/>
      <w:b/>
      <w:bCs/>
      <w:color w:val="002A54" w:themeColor="text2"/>
      <w:sz w:val="28"/>
      <w:szCs w:val="28"/>
    </w:rPr>
  </w:style>
  <w:style w:type="paragraph" w:styleId="Heading3">
    <w:name w:val="heading 3"/>
    <w:basedOn w:val="Normal"/>
    <w:next w:val="Normal"/>
    <w:link w:val="Heading3Char"/>
    <w:uiPriority w:val="9"/>
    <w:unhideWhenUsed/>
    <w:qFormat/>
    <w:rsid w:val="00FE336D"/>
    <w:pPr>
      <w:keepNext/>
      <w:keepLines/>
      <w:spacing w:before="397" w:after="57" w:line="400" w:lineRule="exact"/>
      <w:outlineLvl w:val="2"/>
    </w:pPr>
    <w:rPr>
      <w:rFonts w:eastAsiaTheme="majorEastAsia" w:cstheme="majorBidi"/>
      <w:bCs/>
      <w:color w:val="002A54"/>
      <w:sz w:val="32"/>
    </w:rPr>
  </w:style>
  <w:style w:type="paragraph" w:styleId="Heading4">
    <w:name w:val="heading 4"/>
    <w:basedOn w:val="Normal"/>
    <w:next w:val="Normal"/>
    <w:link w:val="Heading4Char"/>
    <w:uiPriority w:val="9"/>
    <w:unhideWhenUsed/>
    <w:qFormat/>
    <w:rsid w:val="00FE336D"/>
    <w:pPr>
      <w:keepNext/>
      <w:keepLines/>
      <w:spacing w:before="255" w:line="290" w:lineRule="exact"/>
      <w:outlineLvl w:val="3"/>
    </w:pPr>
    <w:rPr>
      <w:rFonts w:eastAsiaTheme="majorEastAsia" w:cstheme="majorBidi"/>
      <w:bCs/>
      <w:iCs/>
      <w:color w:val="002A54"/>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336D"/>
    <w:pPr>
      <w:tabs>
        <w:tab w:val="center" w:pos="4513"/>
        <w:tab w:val="right" w:pos="9026"/>
      </w:tabs>
    </w:pPr>
  </w:style>
  <w:style w:type="character" w:customStyle="1" w:styleId="HeaderChar">
    <w:name w:val="Header Char"/>
    <w:basedOn w:val="DefaultParagraphFont"/>
    <w:link w:val="Header"/>
    <w:uiPriority w:val="99"/>
    <w:rsid w:val="00FE336D"/>
    <w:rPr>
      <w:sz w:val="22"/>
    </w:rPr>
  </w:style>
  <w:style w:type="paragraph" w:styleId="Footer">
    <w:name w:val="footer"/>
    <w:basedOn w:val="Normal"/>
    <w:link w:val="FooterChar"/>
    <w:uiPriority w:val="99"/>
    <w:unhideWhenUsed/>
    <w:rsid w:val="00FE336D"/>
    <w:pPr>
      <w:tabs>
        <w:tab w:val="right" w:pos="9638"/>
      </w:tabs>
    </w:pPr>
    <w:rPr>
      <w:color w:val="FFFFFF" w:themeColor="background1"/>
      <w:sz w:val="16"/>
    </w:rPr>
  </w:style>
  <w:style w:type="character" w:customStyle="1" w:styleId="FooterChar">
    <w:name w:val="Footer Char"/>
    <w:basedOn w:val="DefaultParagraphFont"/>
    <w:link w:val="Footer"/>
    <w:uiPriority w:val="99"/>
    <w:rsid w:val="00FE336D"/>
    <w:rPr>
      <w:color w:val="FFFFFF" w:themeColor="background1"/>
      <w:sz w:val="16"/>
    </w:rPr>
  </w:style>
  <w:style w:type="character" w:customStyle="1" w:styleId="Heading1Char">
    <w:name w:val="Heading 1 Char"/>
    <w:basedOn w:val="DefaultParagraphFont"/>
    <w:link w:val="Heading1"/>
    <w:uiPriority w:val="9"/>
    <w:rsid w:val="004074C2"/>
    <w:rPr>
      <w:rFonts w:ascii="Calibri Light" w:eastAsiaTheme="majorEastAsia" w:hAnsi="Calibri Light" w:cstheme="majorBidi"/>
      <w:b/>
      <w:bCs/>
      <w:color w:val="002A54" w:themeColor="text2"/>
      <w:sz w:val="56"/>
      <w:szCs w:val="56"/>
    </w:rPr>
  </w:style>
  <w:style w:type="paragraph" w:customStyle="1" w:styleId="Bullet">
    <w:name w:val="Bullet"/>
    <w:basedOn w:val="Normal"/>
    <w:link w:val="BulletChar"/>
    <w:rsid w:val="00FE336D"/>
    <w:pPr>
      <w:numPr>
        <w:numId w:val="1"/>
      </w:numPr>
    </w:pPr>
  </w:style>
  <w:style w:type="character" w:customStyle="1" w:styleId="BulletChar">
    <w:name w:val="Bullet Char"/>
    <w:basedOn w:val="DefaultParagraphFont"/>
    <w:link w:val="Bullet"/>
    <w:rsid w:val="00FE336D"/>
    <w:rPr>
      <w:sz w:val="22"/>
    </w:rPr>
  </w:style>
  <w:style w:type="paragraph" w:customStyle="1" w:styleId="Dash">
    <w:name w:val="Dash"/>
    <w:basedOn w:val="Normal"/>
    <w:link w:val="DashChar"/>
    <w:rsid w:val="00FE336D"/>
    <w:pPr>
      <w:numPr>
        <w:ilvl w:val="1"/>
        <w:numId w:val="1"/>
      </w:numPr>
    </w:pPr>
  </w:style>
  <w:style w:type="character" w:customStyle="1" w:styleId="DashChar">
    <w:name w:val="Dash Char"/>
    <w:basedOn w:val="DefaultParagraphFont"/>
    <w:link w:val="Dash"/>
    <w:rsid w:val="00FE336D"/>
    <w:rPr>
      <w:sz w:val="22"/>
    </w:rPr>
  </w:style>
  <w:style w:type="paragraph" w:customStyle="1" w:styleId="DoubleDot">
    <w:name w:val="Double Dot"/>
    <w:basedOn w:val="Normal"/>
    <w:link w:val="DoubleDotChar"/>
    <w:rsid w:val="00FE336D"/>
    <w:pPr>
      <w:numPr>
        <w:ilvl w:val="2"/>
        <w:numId w:val="1"/>
      </w:numPr>
    </w:pPr>
  </w:style>
  <w:style w:type="character" w:customStyle="1" w:styleId="DoubleDotChar">
    <w:name w:val="Double Dot Char"/>
    <w:basedOn w:val="DefaultParagraphFont"/>
    <w:link w:val="DoubleDot"/>
    <w:rsid w:val="00FE336D"/>
    <w:rPr>
      <w:sz w:val="22"/>
    </w:rPr>
  </w:style>
  <w:style w:type="paragraph" w:styleId="BalloonText">
    <w:name w:val="Balloon Text"/>
    <w:basedOn w:val="Normal"/>
    <w:link w:val="BalloonTextChar"/>
    <w:uiPriority w:val="99"/>
    <w:semiHidden/>
    <w:unhideWhenUsed/>
    <w:rsid w:val="00FE336D"/>
    <w:rPr>
      <w:rFonts w:ascii="Tahoma" w:hAnsi="Tahoma" w:cs="Tahoma"/>
      <w:sz w:val="16"/>
      <w:szCs w:val="16"/>
    </w:rPr>
  </w:style>
  <w:style w:type="character" w:customStyle="1" w:styleId="BalloonTextChar">
    <w:name w:val="Balloon Text Char"/>
    <w:basedOn w:val="DefaultParagraphFont"/>
    <w:link w:val="BalloonText"/>
    <w:uiPriority w:val="99"/>
    <w:semiHidden/>
    <w:rsid w:val="00FE336D"/>
    <w:rPr>
      <w:rFonts w:ascii="Tahoma" w:hAnsi="Tahoma" w:cs="Tahoma"/>
      <w:sz w:val="16"/>
      <w:szCs w:val="16"/>
    </w:rPr>
  </w:style>
  <w:style w:type="character" w:customStyle="1" w:styleId="Heading2Char">
    <w:name w:val="Heading 2 Char"/>
    <w:aliases w:val="Heading 2 - intro para Char"/>
    <w:basedOn w:val="DefaultParagraphFont"/>
    <w:link w:val="Heading2"/>
    <w:uiPriority w:val="9"/>
    <w:rsid w:val="00B5271F"/>
    <w:rPr>
      <w:rFonts w:ascii="Calibri Light" w:hAnsi="Calibri Light"/>
      <w:b/>
      <w:bCs/>
      <w:color w:val="002A54" w:themeColor="text2"/>
      <w:sz w:val="28"/>
      <w:szCs w:val="28"/>
    </w:rPr>
  </w:style>
  <w:style w:type="character" w:customStyle="1" w:styleId="Heading3Char">
    <w:name w:val="Heading 3 Char"/>
    <w:basedOn w:val="DefaultParagraphFont"/>
    <w:link w:val="Heading3"/>
    <w:uiPriority w:val="9"/>
    <w:rsid w:val="00FE336D"/>
    <w:rPr>
      <w:rFonts w:eastAsiaTheme="majorEastAsia" w:cstheme="majorBidi"/>
      <w:bCs/>
      <w:color w:val="002A54"/>
      <w:sz w:val="32"/>
    </w:rPr>
  </w:style>
  <w:style w:type="character" w:customStyle="1" w:styleId="Heading4Char">
    <w:name w:val="Heading 4 Char"/>
    <w:basedOn w:val="DefaultParagraphFont"/>
    <w:link w:val="Heading4"/>
    <w:uiPriority w:val="9"/>
    <w:rsid w:val="00FE336D"/>
    <w:rPr>
      <w:rFonts w:eastAsiaTheme="majorEastAsia" w:cstheme="majorBidi"/>
      <w:bCs/>
      <w:iCs/>
      <w:color w:val="002A54"/>
      <w:sz w:val="23"/>
    </w:rPr>
  </w:style>
  <w:style w:type="table" w:styleId="TableGrid">
    <w:name w:val="Table Grid"/>
    <w:basedOn w:val="TableNormal"/>
    <w:uiPriority w:val="59"/>
    <w:rsid w:val="00FE336D"/>
    <w:tblPr>
      <w:tblBorders>
        <w:top w:val="single" w:sz="2" w:space="0" w:color="024A91" w:themeColor="accent1" w:themeShade="BF"/>
        <w:left w:val="single" w:sz="2" w:space="0" w:color="024A91" w:themeColor="accent1" w:themeShade="BF"/>
        <w:bottom w:val="single" w:sz="2" w:space="0" w:color="024A91" w:themeColor="accent1" w:themeShade="BF"/>
        <w:right w:val="single" w:sz="2" w:space="0" w:color="024A91" w:themeColor="accent1" w:themeShade="BF"/>
        <w:insideH w:val="single" w:sz="2" w:space="0" w:color="024A91" w:themeColor="accent1" w:themeShade="BF"/>
        <w:insideV w:val="single" w:sz="2" w:space="0" w:color="024A91" w:themeColor="accent1" w:themeShade="BF"/>
      </w:tblBorders>
    </w:tblPr>
    <w:tblStylePr w:type="firstRow">
      <w:rPr>
        <w:rFonts w:ascii="Calibri" w:hAnsi="Calibri"/>
        <w:b/>
        <w:i w:val="0"/>
        <w:color w:val="FFFFFF" w:themeColor="background1"/>
        <w:sz w:val="20"/>
      </w:rPr>
      <w:tblPr/>
      <w:tcPr>
        <w:shd w:val="clear" w:color="auto" w:fill="024A91" w:themeFill="accent1" w:themeFillShade="BF"/>
      </w:tcPr>
    </w:tblStylePr>
  </w:style>
  <w:style w:type="table" w:styleId="TableGridLight">
    <w:name w:val="Grid Table Light"/>
    <w:basedOn w:val="TableNormal"/>
    <w:uiPriority w:val="40"/>
    <w:rsid w:val="00FE336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LineNumber">
    <w:name w:val="line number"/>
    <w:basedOn w:val="DefaultParagraphFont"/>
    <w:uiPriority w:val="99"/>
    <w:semiHidden/>
    <w:unhideWhenUsed/>
    <w:rsid w:val="00FE336D"/>
  </w:style>
  <w:style w:type="paragraph" w:customStyle="1" w:styleId="PullQuote">
    <w:name w:val="Pull Quote"/>
    <w:basedOn w:val="Normal"/>
    <w:uiPriority w:val="99"/>
    <w:rsid w:val="00FE336D"/>
    <w:pPr>
      <w:keepNext/>
      <w:suppressAutoHyphens/>
      <w:autoSpaceDE w:val="0"/>
      <w:autoSpaceDN w:val="0"/>
      <w:adjustRightInd w:val="0"/>
      <w:spacing w:before="272" w:after="88" w:line="350" w:lineRule="atLeast"/>
      <w:jc w:val="center"/>
      <w:textAlignment w:val="center"/>
    </w:pPr>
    <w:rPr>
      <w:rFonts w:asciiTheme="minorHAnsi" w:hAnsiTheme="minorHAnsi" w:cs="Noto Sans"/>
      <w:color w:val="FFFFFF"/>
      <w:sz w:val="28"/>
      <w:szCs w:val="28"/>
      <w:lang w:val="en-GB"/>
    </w:rPr>
  </w:style>
  <w:style w:type="character" w:styleId="Hyperlink">
    <w:name w:val="Hyperlink"/>
    <w:basedOn w:val="DefaultParagraphFont"/>
    <w:uiPriority w:val="99"/>
    <w:unhideWhenUsed/>
    <w:rsid w:val="00FE336D"/>
    <w:rPr>
      <w:color w:val="0000FF"/>
      <w:u w:val="single"/>
    </w:rPr>
  </w:style>
  <w:style w:type="paragraph" w:customStyle="1" w:styleId="IntroHeading">
    <w:name w:val="Intro Heading"/>
    <w:basedOn w:val="Heading3"/>
    <w:qFormat/>
    <w:rsid w:val="00FE336D"/>
    <w:rPr>
      <w:sz w:val="28"/>
    </w:rPr>
  </w:style>
  <w:style w:type="paragraph" w:customStyle="1" w:styleId="TableFont">
    <w:name w:val="Table Font"/>
    <w:basedOn w:val="Normal"/>
    <w:qFormat/>
    <w:rsid w:val="00FE336D"/>
    <w:pPr>
      <w:spacing w:before="120" w:after="120" w:line="259" w:lineRule="auto"/>
    </w:pPr>
    <w:rPr>
      <w:rFonts w:eastAsia="Calibri" w:cs="Calibri"/>
      <w:sz w:val="18"/>
      <w:szCs w:val="18"/>
    </w:rPr>
  </w:style>
  <w:style w:type="table" w:styleId="PlainTable3">
    <w:name w:val="Plain Table 3"/>
    <w:basedOn w:val="TableNormal"/>
    <w:uiPriority w:val="43"/>
    <w:rsid w:val="00FE336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ubtleEmphasis">
    <w:name w:val="Subtle Emphasis"/>
    <w:basedOn w:val="DefaultParagraphFont"/>
    <w:uiPriority w:val="19"/>
    <w:qFormat/>
    <w:rsid w:val="00FE336D"/>
    <w:rPr>
      <w:rFonts w:asciiTheme="minorHAnsi" w:hAnsiTheme="minorHAnsi"/>
    </w:rPr>
  </w:style>
  <w:style w:type="character" w:styleId="CommentReference">
    <w:name w:val="annotation reference"/>
    <w:basedOn w:val="DefaultParagraphFont"/>
    <w:uiPriority w:val="99"/>
    <w:unhideWhenUsed/>
    <w:rsid w:val="004567F2"/>
    <w:rPr>
      <w:sz w:val="16"/>
      <w:szCs w:val="16"/>
    </w:rPr>
  </w:style>
  <w:style w:type="paragraph" w:styleId="CommentText">
    <w:name w:val="annotation text"/>
    <w:basedOn w:val="Normal"/>
    <w:link w:val="CommentTextChar"/>
    <w:uiPriority w:val="99"/>
    <w:semiHidden/>
    <w:unhideWhenUsed/>
    <w:rsid w:val="004567F2"/>
    <w:pPr>
      <w:spacing w:line="240" w:lineRule="auto"/>
    </w:pPr>
    <w:rPr>
      <w:sz w:val="20"/>
    </w:rPr>
  </w:style>
  <w:style w:type="character" w:customStyle="1" w:styleId="CommentTextChar">
    <w:name w:val="Comment Text Char"/>
    <w:basedOn w:val="DefaultParagraphFont"/>
    <w:link w:val="CommentText"/>
    <w:uiPriority w:val="99"/>
    <w:semiHidden/>
    <w:rsid w:val="004567F2"/>
  </w:style>
  <w:style w:type="paragraph" w:styleId="ListParagraph">
    <w:name w:val="List Paragraph"/>
    <w:basedOn w:val="Normal"/>
    <w:uiPriority w:val="34"/>
    <w:qFormat/>
    <w:rsid w:val="004567F2"/>
    <w:pPr>
      <w:spacing w:before="0" w:after="160" w:line="259" w:lineRule="auto"/>
      <w:ind w:left="720"/>
      <w:contextualSpacing/>
    </w:pPr>
    <w:rPr>
      <w:rFonts w:asciiTheme="minorHAnsi" w:hAnsiTheme="minorHAnsi" w:cstheme="minorBidi"/>
      <w:szCs w:val="22"/>
    </w:rPr>
  </w:style>
  <w:style w:type="character" w:styleId="Mention">
    <w:name w:val="Mention"/>
    <w:basedOn w:val="DefaultParagraphFont"/>
    <w:uiPriority w:val="99"/>
    <w:unhideWhenUsed/>
    <w:rsid w:val="004567F2"/>
    <w:rPr>
      <w:color w:val="2B579A"/>
      <w:shd w:val="clear" w:color="auto" w:fill="E1DFDD"/>
    </w:rPr>
  </w:style>
  <w:style w:type="paragraph" w:styleId="CommentSubject">
    <w:name w:val="annotation subject"/>
    <w:basedOn w:val="CommentText"/>
    <w:next w:val="CommentText"/>
    <w:link w:val="CommentSubjectChar"/>
    <w:uiPriority w:val="99"/>
    <w:semiHidden/>
    <w:unhideWhenUsed/>
    <w:rsid w:val="00702983"/>
    <w:rPr>
      <w:b/>
      <w:bCs/>
    </w:rPr>
  </w:style>
  <w:style w:type="character" w:customStyle="1" w:styleId="CommentSubjectChar">
    <w:name w:val="Comment Subject Char"/>
    <w:basedOn w:val="CommentTextChar"/>
    <w:link w:val="CommentSubject"/>
    <w:uiPriority w:val="99"/>
    <w:semiHidden/>
    <w:rsid w:val="00702983"/>
    <w:rPr>
      <w:b/>
      <w:bCs/>
    </w:rPr>
  </w:style>
  <w:style w:type="paragraph" w:styleId="Revision">
    <w:name w:val="Revision"/>
    <w:hidden/>
    <w:uiPriority w:val="99"/>
    <w:semiHidden/>
    <w:rsid w:val="00C03598"/>
    <w:rPr>
      <w:sz w:val="22"/>
    </w:rPr>
  </w:style>
  <w:style w:type="character" w:styleId="UnresolvedMention">
    <w:name w:val="Unresolved Mention"/>
    <w:basedOn w:val="DefaultParagraphFont"/>
    <w:uiPriority w:val="99"/>
    <w:unhideWhenUsed/>
    <w:rsid w:val="00B35462"/>
    <w:rPr>
      <w:color w:val="605E5C"/>
      <w:shd w:val="clear" w:color="auto" w:fill="E1DFDD"/>
    </w:rPr>
  </w:style>
  <w:style w:type="character" w:styleId="Emphasis">
    <w:name w:val="Emphasis"/>
    <w:basedOn w:val="DefaultParagraphFont"/>
    <w:uiPriority w:val="20"/>
    <w:qFormat/>
    <w:rsid w:val="005A03B1"/>
    <w:rPr>
      <w:i/>
      <w:iCs/>
    </w:rPr>
  </w:style>
  <w:style w:type="character" w:styleId="IntenseEmphasis">
    <w:name w:val="Intense Emphasis"/>
    <w:basedOn w:val="DefaultParagraphFont"/>
    <w:uiPriority w:val="21"/>
    <w:qFormat/>
    <w:rsid w:val="004769E2"/>
    <w:rPr>
      <w:i/>
      <w:iCs/>
      <w:color w:val="002A54" w:themeColor="text2"/>
    </w:rPr>
  </w:style>
  <w:style w:type="paragraph" w:styleId="NormalWeb">
    <w:name w:val="Normal (Web)"/>
    <w:basedOn w:val="Normal"/>
    <w:uiPriority w:val="99"/>
    <w:semiHidden/>
    <w:unhideWhenUsed/>
    <w:rsid w:val="00A56E12"/>
    <w:rPr>
      <w:rFonts w:ascii="Times New Roman" w:hAnsi="Times New Roman"/>
      <w:sz w:val="24"/>
      <w:szCs w:val="24"/>
    </w:rPr>
  </w:style>
  <w:style w:type="character" w:customStyle="1" w:styleId="PointsTextChar">
    <w:name w:val="Points Text Char"/>
    <w:basedOn w:val="DefaultParagraphFont"/>
    <w:link w:val="PointsText"/>
    <w:locked/>
    <w:rsid w:val="0008152B"/>
    <w:rPr>
      <w:rFonts w:ascii="Arial" w:hAnsi="Arial" w:cs="Arial"/>
    </w:rPr>
  </w:style>
  <w:style w:type="paragraph" w:customStyle="1" w:styleId="PointsText">
    <w:name w:val="Points Text"/>
    <w:basedOn w:val="Normal"/>
    <w:link w:val="PointsTextChar"/>
    <w:rsid w:val="00F87082"/>
    <w:pPr>
      <w:numPr>
        <w:numId w:val="13"/>
      </w:numPr>
      <w:spacing w:before="0" w:after="160" w:line="252" w:lineRule="auto"/>
    </w:pPr>
    <w:rPr>
      <w:rFonts w:ascii="Arial" w:hAnsi="Arial" w:cs="Arial"/>
      <w:sz w:val="20"/>
    </w:rPr>
  </w:style>
  <w:style w:type="character" w:customStyle="1" w:styleId="normaltextrun">
    <w:name w:val="normaltextrun"/>
    <w:basedOn w:val="DefaultParagraphFont"/>
    <w:rsid w:val="005115BF"/>
  </w:style>
  <w:style w:type="character" w:customStyle="1" w:styleId="eop">
    <w:name w:val="eop"/>
    <w:basedOn w:val="DefaultParagraphFont"/>
    <w:rsid w:val="005115BF"/>
  </w:style>
  <w:style w:type="character" w:styleId="Strong">
    <w:name w:val="Strong"/>
    <w:basedOn w:val="DefaultParagraphFont"/>
    <w:uiPriority w:val="22"/>
    <w:qFormat/>
    <w:rsid w:val="00864CD6"/>
    <w:rPr>
      <w:b/>
      <w:bCs/>
    </w:rPr>
  </w:style>
  <w:style w:type="paragraph" w:customStyle="1" w:styleId="NormalText">
    <w:name w:val="Normal Text"/>
    <w:link w:val="NormalTextChar"/>
    <w:qFormat/>
    <w:rsid w:val="00F81C42"/>
    <w:pPr>
      <w:spacing w:after="160" w:line="259" w:lineRule="auto"/>
    </w:pPr>
    <w:rPr>
      <w:rFonts w:cstheme="minorBidi"/>
      <w:sz w:val="22"/>
      <w:szCs w:val="22"/>
    </w:rPr>
  </w:style>
  <w:style w:type="character" w:customStyle="1" w:styleId="NormalTextChar">
    <w:name w:val="Normal Text Char"/>
    <w:basedOn w:val="DefaultParagraphFont"/>
    <w:link w:val="NormalText"/>
    <w:rsid w:val="00F81C42"/>
    <w:rPr>
      <w:rFonts w:cstheme="minorBidi"/>
      <w:sz w:val="22"/>
      <w:szCs w:val="22"/>
    </w:rPr>
  </w:style>
  <w:style w:type="paragraph" w:styleId="List2">
    <w:name w:val="List 2"/>
    <w:basedOn w:val="NormalText"/>
    <w:uiPriority w:val="99"/>
    <w:semiHidden/>
    <w:rsid w:val="004576A5"/>
    <w:pPr>
      <w:numPr>
        <w:ilvl w:val="1"/>
        <w:numId w:val="18"/>
      </w:numPr>
      <w:tabs>
        <w:tab w:val="num" w:pos="1040"/>
      </w:tabs>
      <w:ind w:left="1040" w:hanging="520"/>
      <w:contextualSpacing/>
    </w:pPr>
  </w:style>
  <w:style w:type="paragraph" w:styleId="List3">
    <w:name w:val="List 3"/>
    <w:basedOn w:val="NormalText"/>
    <w:uiPriority w:val="99"/>
    <w:semiHidden/>
    <w:rsid w:val="004576A5"/>
    <w:pPr>
      <w:numPr>
        <w:ilvl w:val="2"/>
        <w:numId w:val="18"/>
      </w:numPr>
      <w:tabs>
        <w:tab w:val="num" w:pos="1560"/>
      </w:tabs>
      <w:ind w:left="1560" w:hanging="520"/>
      <w:contextualSpacing/>
    </w:pPr>
  </w:style>
  <w:style w:type="paragraph" w:styleId="List4">
    <w:name w:val="List 4"/>
    <w:basedOn w:val="NormalText"/>
    <w:uiPriority w:val="99"/>
    <w:semiHidden/>
    <w:rsid w:val="004576A5"/>
    <w:pPr>
      <w:numPr>
        <w:ilvl w:val="3"/>
        <w:numId w:val="18"/>
      </w:numPr>
      <w:ind w:left="1440"/>
      <w:contextualSpacing/>
    </w:pPr>
  </w:style>
  <w:style w:type="paragraph" w:styleId="List5">
    <w:name w:val="List 5"/>
    <w:basedOn w:val="NormalText"/>
    <w:uiPriority w:val="99"/>
    <w:semiHidden/>
    <w:rsid w:val="004576A5"/>
    <w:pPr>
      <w:numPr>
        <w:ilvl w:val="4"/>
        <w:numId w:val="18"/>
      </w:numPr>
      <w:ind w:left="1800"/>
      <w:contextualSpacing/>
    </w:pPr>
  </w:style>
  <w:style w:type="character" w:styleId="FollowedHyperlink">
    <w:name w:val="FollowedHyperlink"/>
    <w:basedOn w:val="DefaultParagraphFont"/>
    <w:uiPriority w:val="99"/>
    <w:semiHidden/>
    <w:unhideWhenUsed/>
    <w:rsid w:val="008B7320"/>
    <w:rPr>
      <w:color w:val="E61E26" w:themeColor="followedHyperlink"/>
      <w:u w:val="single"/>
    </w:rPr>
  </w:style>
  <w:style w:type="paragraph" w:customStyle="1" w:styleId="ChartGraphic">
    <w:name w:val="Chart Graphic"/>
    <w:basedOn w:val="Normal"/>
    <w:next w:val="Normal"/>
    <w:link w:val="ChartGraphicChar"/>
    <w:rsid w:val="002C233B"/>
    <w:pPr>
      <w:spacing w:before="0" w:line="240" w:lineRule="atLeast"/>
    </w:pPr>
    <w:rPr>
      <w:rFonts w:cs="Calibri"/>
      <w:sz w:val="20"/>
    </w:rPr>
  </w:style>
  <w:style w:type="character" w:customStyle="1" w:styleId="ChartGraphicChar">
    <w:name w:val="Chart Graphic Char"/>
    <w:basedOn w:val="DefaultParagraphFont"/>
    <w:link w:val="ChartGraphic"/>
    <w:rsid w:val="002C233B"/>
    <w:rPr>
      <w:rFonts w:cs="Calibri"/>
    </w:rPr>
  </w:style>
  <w:style w:type="paragraph" w:styleId="NoSpacing">
    <w:name w:val="No Spacing"/>
    <w:uiPriority w:val="1"/>
    <w:qFormat/>
    <w:rsid w:val="008E3F46"/>
    <w:rPr>
      <w:sz w:val="22"/>
    </w:rPr>
  </w:style>
  <w:style w:type="paragraph" w:customStyle="1" w:styleId="Heading3intro">
    <w:name w:val="Heading 3_intro"/>
    <w:basedOn w:val="Heading3"/>
    <w:qFormat/>
    <w:rsid w:val="005C1D87"/>
    <w:pPr>
      <w:spacing w:before="240"/>
    </w:pPr>
  </w:style>
  <w:style w:type="paragraph" w:customStyle="1" w:styleId="Chartheading">
    <w:name w:val="Chart heading"/>
    <w:basedOn w:val="Normal"/>
    <w:qFormat/>
    <w:rsid w:val="00795A29"/>
    <w:rPr>
      <w:rFonts w:ascii="Arial" w:hAnsi="Arial" w:cs="Arial"/>
      <w:b/>
      <w:bCs/>
      <w:color w:val="002A54" w:themeColor="text2"/>
      <w:sz w:val="20"/>
      <w:szCs w:val="18"/>
    </w:rPr>
  </w:style>
  <w:style w:type="paragraph" w:customStyle="1" w:styleId="Source">
    <w:name w:val="Source"/>
    <w:basedOn w:val="TableFont"/>
    <w:qFormat/>
    <w:rsid w:val="00913B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21750">
      <w:bodyDiv w:val="1"/>
      <w:marLeft w:val="0"/>
      <w:marRight w:val="0"/>
      <w:marTop w:val="0"/>
      <w:marBottom w:val="0"/>
      <w:divBdr>
        <w:top w:val="none" w:sz="0" w:space="0" w:color="auto"/>
        <w:left w:val="none" w:sz="0" w:space="0" w:color="auto"/>
        <w:bottom w:val="none" w:sz="0" w:space="0" w:color="auto"/>
        <w:right w:val="none" w:sz="0" w:space="0" w:color="auto"/>
      </w:divBdr>
    </w:div>
    <w:div w:id="575285807">
      <w:bodyDiv w:val="1"/>
      <w:marLeft w:val="0"/>
      <w:marRight w:val="0"/>
      <w:marTop w:val="0"/>
      <w:marBottom w:val="0"/>
      <w:divBdr>
        <w:top w:val="none" w:sz="0" w:space="0" w:color="auto"/>
        <w:left w:val="none" w:sz="0" w:space="0" w:color="auto"/>
        <w:bottom w:val="none" w:sz="0" w:space="0" w:color="auto"/>
        <w:right w:val="none" w:sz="0" w:space="0" w:color="auto"/>
      </w:divBdr>
    </w:div>
    <w:div w:id="873812086">
      <w:bodyDiv w:val="1"/>
      <w:marLeft w:val="0"/>
      <w:marRight w:val="0"/>
      <w:marTop w:val="0"/>
      <w:marBottom w:val="0"/>
      <w:divBdr>
        <w:top w:val="none" w:sz="0" w:space="0" w:color="auto"/>
        <w:left w:val="none" w:sz="0" w:space="0" w:color="auto"/>
        <w:bottom w:val="none" w:sz="0" w:space="0" w:color="auto"/>
        <w:right w:val="none" w:sz="0" w:space="0" w:color="auto"/>
      </w:divBdr>
    </w:div>
    <w:div w:id="990910176">
      <w:bodyDiv w:val="1"/>
      <w:marLeft w:val="0"/>
      <w:marRight w:val="0"/>
      <w:marTop w:val="0"/>
      <w:marBottom w:val="0"/>
      <w:divBdr>
        <w:top w:val="none" w:sz="0" w:space="0" w:color="auto"/>
        <w:left w:val="none" w:sz="0" w:space="0" w:color="auto"/>
        <w:bottom w:val="none" w:sz="0" w:space="0" w:color="auto"/>
        <w:right w:val="none" w:sz="0" w:space="0" w:color="auto"/>
      </w:divBdr>
    </w:div>
    <w:div w:id="1241865991">
      <w:bodyDiv w:val="1"/>
      <w:marLeft w:val="0"/>
      <w:marRight w:val="0"/>
      <w:marTop w:val="0"/>
      <w:marBottom w:val="0"/>
      <w:divBdr>
        <w:top w:val="none" w:sz="0" w:space="0" w:color="auto"/>
        <w:left w:val="none" w:sz="0" w:space="0" w:color="auto"/>
        <w:bottom w:val="none" w:sz="0" w:space="0" w:color="auto"/>
        <w:right w:val="none" w:sz="0" w:space="0" w:color="auto"/>
      </w:divBdr>
    </w:div>
    <w:div w:id="1364940337">
      <w:bodyDiv w:val="1"/>
      <w:marLeft w:val="0"/>
      <w:marRight w:val="0"/>
      <w:marTop w:val="0"/>
      <w:marBottom w:val="0"/>
      <w:divBdr>
        <w:top w:val="none" w:sz="0" w:space="0" w:color="auto"/>
        <w:left w:val="none" w:sz="0" w:space="0" w:color="auto"/>
        <w:bottom w:val="none" w:sz="0" w:space="0" w:color="auto"/>
        <w:right w:val="none" w:sz="0" w:space="0" w:color="auto"/>
      </w:divBdr>
    </w:div>
    <w:div w:id="1499344950">
      <w:bodyDiv w:val="1"/>
      <w:marLeft w:val="0"/>
      <w:marRight w:val="0"/>
      <w:marTop w:val="0"/>
      <w:marBottom w:val="0"/>
      <w:divBdr>
        <w:top w:val="none" w:sz="0" w:space="0" w:color="auto"/>
        <w:left w:val="none" w:sz="0" w:space="0" w:color="auto"/>
        <w:bottom w:val="none" w:sz="0" w:space="0" w:color="auto"/>
        <w:right w:val="none" w:sz="0" w:space="0" w:color="auto"/>
      </w:divBdr>
    </w:div>
    <w:div w:id="1618246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oleObject" Target="https://austreasury.sharepoint.com/sites/Budget/Shared%20Documents/2023-24%20Budget/13%20Fact%20Sheets/First%20Nations%20fact%20sheet/Charts/Educational%20attainment%20.xlsx!Chart!%5bEducational%20attainment%20.xlsx%5dChart%20Chart%201" TargetMode="External"/><Relationship Id="rId3" Type="http://schemas.openxmlformats.org/officeDocument/2006/relationships/customXml" Target="../customXml/item3.xml"/><Relationship Id="rId21" Type="http://schemas.openxmlformats.org/officeDocument/2006/relationships/image" Target="media/image8.jp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6.emf"/><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oleObject" Target="https://austreasury.sharepoint.com/sites/Budget/Shared%20Documents/2023-24%20Budget/13%20Fact%20Sheets/First%20Nations%20fact%20sheet/Charts/gap.xlsm!Chart!%5bgap.xlsm%5dChart%20Chart%20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image" Target="cid:61BAF672-7642-4D57-B04E-74FF3CBF1CC9"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May%202023-24%20Fact%20sheet%20TEMPLATE.dotx" TargetMode="External"/></Relationships>
</file>

<file path=word/documenttasks/documenttasks1.xml><?xml version="1.0" encoding="utf-8"?>
<t:Tasks xmlns:t="http://schemas.microsoft.com/office/tasks/2019/documenttasks" xmlns:oel="http://schemas.microsoft.com/office/2019/extlst">
  <t:Task id="{AB22E277-3CBC-45D3-9D40-CB4F09F66C1A}">
    <t:Anchor>
      <t:Comment id="2072738819"/>
    </t:Anchor>
    <t:History>
      <t:Event id="{AB00F2CD-C260-4836-A889-B085DF093C7F}" time="2023-04-20T05:17:11.436Z">
        <t:Attribution userId="S::percy.bell@treasury.gov.au::99adb87f-cebd-4c54-8ea4-7fd257688454" userProvider="AD" userName="Bell, Percy"/>
        <t:Anchor>
          <t:Comment id="2072738819"/>
        </t:Anchor>
        <t:Create/>
      </t:Event>
      <t:Event id="{D594FE53-E656-4C41-823B-D990813A7787}" time="2023-04-20T05:17:11.436Z">
        <t:Attribution userId="S::percy.bell@treasury.gov.au::99adb87f-cebd-4c54-8ea4-7fd257688454" userProvider="AD" userName="Bell, Percy"/>
        <t:Anchor>
          <t:Comment id="2072738819"/>
        </t:Anchor>
        <t:Assign userId="S::Joshua.Tran@TREASURY.GOV.AU::6e819766-4a4e-436c-8aa3-7df010c558d5" userProvider="AD" userName="Tran, Joshua"/>
      </t:Event>
      <t:Event id="{7CCBC78A-FD51-4741-92E4-67F332786E03}" time="2023-04-20T05:17:11.436Z">
        <t:Attribution userId="S::percy.bell@treasury.gov.au::99adb87f-cebd-4c54-8ea4-7fd257688454" userProvider="AD" userName="Bell, Percy"/>
        <t:Anchor>
          <t:Comment id="2072738819"/>
        </t:Anchor>
        <t:SetTitle title="@Tran, Joshua @Sharp, Hamish what is the purpose of the distinction be A &amp; T vs FN?"/>
      </t:Event>
    </t:History>
  </t:Task>
  <t:Task id="{79E3AF3C-FACC-44B2-9D6B-1F2F3EEC22E9}">
    <t:Anchor>
      <t:Comment id="670908650"/>
    </t:Anchor>
    <t:History>
      <t:Event id="{E23A5A85-AB34-4D3F-A383-7948344DB2EC}" time="2023-05-03T22:37:35.798Z">
        <t:Attribution userId="S::percy.bell@treasury.gov.au::99adb87f-cebd-4c54-8ea4-7fd257688454" userProvider="AD" userName="Bell, Percy"/>
        <t:Anchor>
          <t:Comment id="903538116"/>
        </t:Anchor>
        <t:Create/>
      </t:Event>
      <t:Event id="{167DF7E3-7BD4-4ACE-878B-42313AA2B927}" time="2023-05-03T22:37:35.798Z">
        <t:Attribution userId="S::percy.bell@treasury.gov.au::99adb87f-cebd-4c54-8ea4-7fd257688454" userProvider="AD" userName="Bell, Percy"/>
        <t:Anchor>
          <t:Comment id="903538116"/>
        </t:Anchor>
        <t:Assign userId="S::Hamish.Sharp@TREASURY.GOV.AU::0bdc874b-3ede-42d1-85d9-582edaf96c2b" userProvider="AD" userName="Sharp, Hamish"/>
      </t:Event>
      <t:Event id="{B3CA7766-4D22-454A-A631-7A42F656922F}" time="2023-05-03T22:37:35.798Z">
        <t:Attribution userId="S::percy.bell@treasury.gov.au::99adb87f-cebd-4c54-8ea4-7fd257688454" userProvider="AD" userName="Bell, Percy"/>
        <t:Anchor>
          <t:Comment id="903538116"/>
        </t:Anchor>
        <t:SetTitle title="@Sharp, Hamish could you explain this further to me?"/>
      </t:Event>
    </t:History>
  </t:Task>
</t:Task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Calibri">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44fe85f-b655-4145-9b20-543b75dc1c24" xsi:nil="true"/>
    <_ip_UnifiedCompliancePolicyUIAction xmlns="http://schemas.microsoft.com/sharepoint/v3" xsi:nil="true"/>
    <_Flow_SignoffStatus xmlns="9115ddca-c623-419f-a3c0-6a1c58c4dac8" xsi:nil="true"/>
    <_ip_UnifiedCompliancePolicyProperties xmlns="http://schemas.microsoft.com/sharepoint/v3"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9EF1C-25C2-48EA-9C02-F5D0102C6A46}">
  <ds:schemaRefs>
    <ds:schemaRef ds:uri="http://schemas.microsoft.com/office/2006/documentManagement/types"/>
    <ds:schemaRef ds:uri="http://purl.org/dc/dcmitype/"/>
    <ds:schemaRef ds:uri="http://www.w3.org/XML/1998/namespace"/>
    <ds:schemaRef ds:uri="http://schemas.microsoft.com/office/2006/metadata/properties"/>
    <ds:schemaRef ds:uri="http://schemas.microsoft.com/sharepoint/v3"/>
    <ds:schemaRef ds:uri="http://purl.org/dc/elements/1.1/"/>
    <ds:schemaRef ds:uri="http://schemas.openxmlformats.org/package/2006/metadata/core-properties"/>
    <ds:schemaRef ds:uri="244fe85f-b655-4145-9b20-543b75dc1c24"/>
    <ds:schemaRef ds:uri="http://schemas.microsoft.com/office/infopath/2007/PartnerControls"/>
    <ds:schemaRef ds:uri="9115ddca-c623-419f-a3c0-6a1c58c4dac8"/>
    <ds:schemaRef ds:uri="http://purl.org/dc/terms/"/>
  </ds:schemaRefs>
</ds:datastoreItem>
</file>

<file path=customXml/itemProps2.xml><?xml version="1.0" encoding="utf-8"?>
<ds:datastoreItem xmlns:ds="http://schemas.openxmlformats.org/officeDocument/2006/customXml" ds:itemID="{4BD79CAF-1BBE-4179-A183-6298AA0F529A}">
  <ds:schemaRefs>
    <ds:schemaRef ds:uri="http://schemas.microsoft.com/sharepoint/v3/contenttype/forms"/>
  </ds:schemaRefs>
</ds:datastoreItem>
</file>

<file path=customXml/itemProps3.xml><?xml version="1.0" encoding="utf-8"?>
<ds:datastoreItem xmlns:ds="http://schemas.openxmlformats.org/officeDocument/2006/customXml" ds:itemID="{DB22CFCD-7B85-4772-82A6-1A94939C3E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308A86E-0171-4D72-8A28-F8CC8D053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Budget May 2023-24 Fact sheet TEMPLATE.dotx</Template>
  <TotalTime>21</TotalTime>
  <Pages>8</Pages>
  <Words>3288</Words>
  <Characters>18745</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Budget 2023-24 fact sheet</vt:lpstr>
    </vt:vector>
  </TitlesOfParts>
  <Company/>
  <LinksUpToDate>false</LinksUpToDate>
  <CharactersWithSpaces>21990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2023-24 fact sheet</dc:title>
  <dc:subject>Empowering Aboriginal and Torres Strait Islander people</dc:subject>
  <dc:creator>Australian Government</dc:creator>
  <cp:keywords/>
  <cp:lastModifiedBy>Thompson, Lynette</cp:lastModifiedBy>
  <cp:revision>10</cp:revision>
  <cp:lastPrinted>2023-05-07T03:01:00Z</cp:lastPrinted>
  <dcterms:created xsi:type="dcterms:W3CDTF">2023-05-07T02:56:00Z</dcterms:created>
  <dcterms:modified xsi:type="dcterms:W3CDTF">2023-05-08T03:50:00Z</dcterms:modified>
</cp:coreProperties>
</file>