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644FF" w14:textId="67717947" w:rsidR="00FF057F" w:rsidRPr="005F2148" w:rsidRDefault="00FF057F" w:rsidP="009D6CCE">
      <w:pPr>
        <w:pStyle w:val="Heading2"/>
        <w:spacing w:before="0" w:after="180"/>
      </w:pPr>
      <w:bookmarkStart w:id="0" w:name="_Toc4765141"/>
      <w:r w:rsidRPr="005F2148">
        <w:t>Infrastructure</w:t>
      </w:r>
      <w:bookmarkEnd w:id="0"/>
    </w:p>
    <w:p w14:paraId="7B31E0DF" w14:textId="53038CEA" w:rsidR="00FF057F" w:rsidRPr="005F2148" w:rsidRDefault="00FF057F" w:rsidP="00FF057F">
      <w:pPr>
        <w:keepNext/>
      </w:pPr>
      <w:r w:rsidRPr="005F2148">
        <w:t>In 202</w:t>
      </w:r>
      <w:r w:rsidR="002E431B" w:rsidRPr="005F2148">
        <w:t>4</w:t>
      </w:r>
      <w:r w:rsidRPr="005F2148">
        <w:t>–2</w:t>
      </w:r>
      <w:r w:rsidR="002E431B" w:rsidRPr="005F2148">
        <w:t>5</w:t>
      </w:r>
      <w:r w:rsidRPr="005F2148">
        <w:t>, the Australian Government will provide funding of $</w:t>
      </w:r>
      <w:r w:rsidR="00835D5F" w:rsidRPr="005F2148">
        <w:t>15.3</w:t>
      </w:r>
      <w:r w:rsidR="00B17F24">
        <w:t> </w:t>
      </w:r>
      <w:r w:rsidRPr="005F2148">
        <w:t xml:space="preserve">billion to support state infrastructure projects, as detailed in Table 2.8. </w:t>
      </w:r>
    </w:p>
    <w:p w14:paraId="20388CB5" w14:textId="54158E17" w:rsidR="00BA460D" w:rsidRPr="005F2148" w:rsidRDefault="00FF057F" w:rsidP="00C57615">
      <w:pPr>
        <w:pStyle w:val="TableHeading"/>
      </w:pPr>
      <w:bookmarkStart w:id="1" w:name="_Toc4764859"/>
      <w:r w:rsidRPr="005F2148">
        <w:t>Table 2.8: Payments to support state infrastructure services</w:t>
      </w:r>
      <w:r w:rsidRPr="005F2148">
        <w:rPr>
          <w:vertAlign w:val="superscript"/>
        </w:rPr>
        <w:t xml:space="preserve"> </w:t>
      </w:r>
      <w:bookmarkEnd w:id="1"/>
    </w:p>
    <w:tbl>
      <w:tblPr>
        <w:tblW w:w="5000" w:type="pct"/>
        <w:tblCellMar>
          <w:left w:w="0" w:type="dxa"/>
          <w:right w:w="28" w:type="dxa"/>
        </w:tblCellMar>
        <w:tblLook w:val="04A0" w:firstRow="1" w:lastRow="0" w:firstColumn="1" w:lastColumn="0" w:noHBand="0" w:noVBand="1"/>
      </w:tblPr>
      <w:tblGrid>
        <w:gridCol w:w="4075"/>
        <w:gridCol w:w="752"/>
        <w:gridCol w:w="791"/>
        <w:gridCol w:w="736"/>
        <w:gridCol w:w="678"/>
        <w:gridCol w:w="678"/>
      </w:tblGrid>
      <w:tr w:rsidR="00C57615" w:rsidRPr="005F2148" w14:paraId="53C8AD73" w14:textId="77777777" w:rsidTr="00C57615">
        <w:trPr>
          <w:trHeight w:val="225"/>
        </w:trPr>
        <w:tc>
          <w:tcPr>
            <w:tcW w:w="2641" w:type="pct"/>
            <w:tcBorders>
              <w:top w:val="single" w:sz="4" w:space="0" w:color="293F5B"/>
              <w:left w:val="nil"/>
              <w:bottom w:val="nil"/>
              <w:right w:val="nil"/>
            </w:tcBorders>
            <w:shd w:val="clear" w:color="000000" w:fill="FFFFFF"/>
            <w:noWrap/>
            <w:vAlign w:val="center"/>
            <w:hideMark/>
          </w:tcPr>
          <w:p w14:paraId="2BE84530" w14:textId="25ED6B42" w:rsidR="00BA460D" w:rsidRPr="005F2148" w:rsidRDefault="00BA460D" w:rsidP="00BA460D">
            <w:pPr>
              <w:spacing w:before="0" w:after="0" w:line="240" w:lineRule="auto"/>
              <w:rPr>
                <w:rFonts w:ascii="Arial" w:hAnsi="Arial" w:cs="Arial"/>
                <w:sz w:val="16"/>
                <w:szCs w:val="16"/>
              </w:rPr>
            </w:pPr>
            <w:r w:rsidRPr="005F2148">
              <w:rPr>
                <w:rFonts w:ascii="Arial" w:hAnsi="Arial" w:cs="Arial"/>
                <w:sz w:val="16"/>
                <w:szCs w:val="16"/>
              </w:rPr>
              <w:t>$million</w:t>
            </w:r>
          </w:p>
        </w:tc>
        <w:tc>
          <w:tcPr>
            <w:tcW w:w="488" w:type="pct"/>
            <w:tcBorders>
              <w:top w:val="single" w:sz="4" w:space="0" w:color="293F5B"/>
              <w:left w:val="nil"/>
              <w:bottom w:val="single" w:sz="4" w:space="0" w:color="293F5B"/>
              <w:right w:val="nil"/>
            </w:tcBorders>
            <w:shd w:val="clear" w:color="auto" w:fill="auto"/>
            <w:noWrap/>
            <w:vAlign w:val="center"/>
            <w:hideMark/>
          </w:tcPr>
          <w:p w14:paraId="08B302E1" w14:textId="779E63BF"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513" w:type="pct"/>
            <w:tcBorders>
              <w:top w:val="single" w:sz="4" w:space="0" w:color="293F5B"/>
              <w:left w:val="nil"/>
              <w:bottom w:val="single" w:sz="4" w:space="0" w:color="293F5B"/>
              <w:right w:val="nil"/>
            </w:tcBorders>
            <w:shd w:val="clear" w:color="000000" w:fill="E6F2FF"/>
            <w:noWrap/>
            <w:vAlign w:val="center"/>
            <w:hideMark/>
          </w:tcPr>
          <w:p w14:paraId="56822D4E" w14:textId="5AB15A3E"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77" w:type="pct"/>
            <w:tcBorders>
              <w:top w:val="single" w:sz="4" w:space="0" w:color="293F5B"/>
              <w:left w:val="nil"/>
              <w:bottom w:val="single" w:sz="4" w:space="0" w:color="293F5B"/>
              <w:right w:val="nil"/>
            </w:tcBorders>
            <w:shd w:val="clear" w:color="000000" w:fill="FFFFFF"/>
            <w:noWrap/>
            <w:vAlign w:val="center"/>
            <w:hideMark/>
          </w:tcPr>
          <w:p w14:paraId="5B10F2AF" w14:textId="0A8DAD2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40" w:type="pct"/>
            <w:tcBorders>
              <w:top w:val="single" w:sz="4" w:space="0" w:color="293F5B"/>
              <w:left w:val="nil"/>
              <w:bottom w:val="single" w:sz="4" w:space="0" w:color="293F5B"/>
              <w:right w:val="nil"/>
            </w:tcBorders>
            <w:shd w:val="clear" w:color="000000" w:fill="FFFFFF"/>
            <w:noWrap/>
            <w:vAlign w:val="center"/>
            <w:hideMark/>
          </w:tcPr>
          <w:p w14:paraId="343B0C40" w14:textId="27A1F24B"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40" w:type="pct"/>
            <w:tcBorders>
              <w:top w:val="single" w:sz="4" w:space="0" w:color="293F5B"/>
              <w:left w:val="nil"/>
              <w:bottom w:val="single" w:sz="4" w:space="0" w:color="293F5B"/>
              <w:right w:val="nil"/>
            </w:tcBorders>
            <w:shd w:val="clear" w:color="000000" w:fill="FFFFFF"/>
            <w:noWrap/>
            <w:vAlign w:val="center"/>
            <w:hideMark/>
          </w:tcPr>
          <w:p w14:paraId="5851C392" w14:textId="419E3F94"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r>
      <w:tr w:rsidR="00C57615" w:rsidRPr="005F2148" w14:paraId="7E712790" w14:textId="77777777" w:rsidTr="00C57615">
        <w:trPr>
          <w:trHeight w:val="225"/>
        </w:trPr>
        <w:tc>
          <w:tcPr>
            <w:tcW w:w="2641" w:type="pct"/>
            <w:tcBorders>
              <w:top w:val="nil"/>
              <w:left w:val="nil"/>
              <w:bottom w:val="nil"/>
              <w:right w:val="nil"/>
            </w:tcBorders>
            <w:shd w:val="clear" w:color="000000" w:fill="FFFFFF"/>
            <w:noWrap/>
            <w:vAlign w:val="center"/>
            <w:hideMark/>
          </w:tcPr>
          <w:p w14:paraId="54B306D1" w14:textId="77777777" w:rsidR="00BA460D" w:rsidRPr="005F2148" w:rsidRDefault="00BA460D" w:rsidP="00BA460D">
            <w:pPr>
              <w:spacing w:before="0" w:after="0" w:line="240" w:lineRule="auto"/>
              <w:rPr>
                <w:rFonts w:ascii="Arial" w:hAnsi="Arial" w:cs="Arial"/>
                <w:b/>
                <w:bCs/>
                <w:sz w:val="16"/>
                <w:szCs w:val="16"/>
              </w:rPr>
            </w:pPr>
            <w:r w:rsidRPr="005F2148">
              <w:rPr>
                <w:rFonts w:ascii="Arial" w:hAnsi="Arial" w:cs="Arial"/>
                <w:b/>
                <w:bCs/>
                <w:sz w:val="16"/>
                <w:szCs w:val="16"/>
              </w:rPr>
              <w:t>National Partnership payments</w:t>
            </w:r>
          </w:p>
        </w:tc>
        <w:tc>
          <w:tcPr>
            <w:tcW w:w="488" w:type="pct"/>
            <w:tcBorders>
              <w:top w:val="nil"/>
              <w:left w:val="nil"/>
              <w:bottom w:val="nil"/>
              <w:right w:val="nil"/>
            </w:tcBorders>
            <w:shd w:val="clear" w:color="auto" w:fill="auto"/>
            <w:noWrap/>
            <w:vAlign w:val="center"/>
            <w:hideMark/>
          </w:tcPr>
          <w:p w14:paraId="73196B4C" w14:textId="77777777" w:rsidR="00BA460D" w:rsidRPr="005F2148" w:rsidRDefault="00BA460D" w:rsidP="00BA460D">
            <w:pPr>
              <w:spacing w:before="0" w:after="0" w:line="240" w:lineRule="auto"/>
              <w:rPr>
                <w:rFonts w:ascii="Arial" w:hAnsi="Arial" w:cs="Arial"/>
                <w:b/>
                <w:bCs/>
                <w:sz w:val="16"/>
                <w:szCs w:val="16"/>
              </w:rPr>
            </w:pPr>
          </w:p>
        </w:tc>
        <w:tc>
          <w:tcPr>
            <w:tcW w:w="513" w:type="pct"/>
            <w:tcBorders>
              <w:top w:val="nil"/>
              <w:left w:val="nil"/>
              <w:bottom w:val="nil"/>
              <w:right w:val="nil"/>
            </w:tcBorders>
            <w:shd w:val="clear" w:color="000000" w:fill="E6F2FF"/>
            <w:noWrap/>
            <w:vAlign w:val="center"/>
            <w:hideMark/>
          </w:tcPr>
          <w:p w14:paraId="3136279D"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059A862F"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141A6BE1"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54A9500F"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r>
      <w:tr w:rsidR="00C57615" w:rsidRPr="005F2148" w14:paraId="024CB204" w14:textId="77777777" w:rsidTr="00C57615">
        <w:trPr>
          <w:trHeight w:val="225"/>
        </w:trPr>
        <w:tc>
          <w:tcPr>
            <w:tcW w:w="2641" w:type="pct"/>
            <w:tcBorders>
              <w:top w:val="nil"/>
              <w:left w:val="nil"/>
              <w:bottom w:val="nil"/>
              <w:right w:val="nil"/>
            </w:tcBorders>
            <w:shd w:val="clear" w:color="000000" w:fill="FFFFFF"/>
            <w:noWrap/>
            <w:vAlign w:val="center"/>
            <w:hideMark/>
          </w:tcPr>
          <w:p w14:paraId="5607B087" w14:textId="77777777" w:rsidR="00BA460D" w:rsidRPr="005F2148" w:rsidRDefault="00BA460D" w:rsidP="00BA460D">
            <w:pPr>
              <w:spacing w:before="0" w:after="0" w:line="240" w:lineRule="auto"/>
              <w:ind w:firstLineChars="100" w:firstLine="160"/>
              <w:rPr>
                <w:rFonts w:ascii="Arial" w:hAnsi="Arial" w:cs="Arial"/>
                <w:sz w:val="16"/>
                <w:szCs w:val="16"/>
              </w:rPr>
            </w:pPr>
            <w:r w:rsidRPr="005F2148">
              <w:rPr>
                <w:rFonts w:ascii="Arial" w:hAnsi="Arial" w:cs="Arial"/>
                <w:sz w:val="16"/>
                <w:szCs w:val="16"/>
              </w:rPr>
              <w:t>Infrastructure Investment Program</w:t>
            </w:r>
          </w:p>
        </w:tc>
        <w:tc>
          <w:tcPr>
            <w:tcW w:w="488" w:type="pct"/>
            <w:tcBorders>
              <w:top w:val="nil"/>
              <w:left w:val="nil"/>
              <w:bottom w:val="nil"/>
              <w:right w:val="nil"/>
            </w:tcBorders>
            <w:shd w:val="clear" w:color="auto" w:fill="auto"/>
            <w:noWrap/>
            <w:vAlign w:val="center"/>
            <w:hideMark/>
          </w:tcPr>
          <w:p w14:paraId="000C1692" w14:textId="77777777" w:rsidR="00BA460D" w:rsidRPr="005F2148" w:rsidRDefault="00BA460D" w:rsidP="00BA460D">
            <w:pPr>
              <w:spacing w:before="0" w:after="0" w:line="240" w:lineRule="auto"/>
              <w:ind w:firstLineChars="100" w:firstLine="160"/>
              <w:rPr>
                <w:rFonts w:ascii="Arial" w:hAnsi="Arial" w:cs="Arial"/>
                <w:sz w:val="16"/>
                <w:szCs w:val="16"/>
              </w:rPr>
            </w:pPr>
          </w:p>
        </w:tc>
        <w:tc>
          <w:tcPr>
            <w:tcW w:w="513" w:type="pct"/>
            <w:tcBorders>
              <w:top w:val="nil"/>
              <w:left w:val="nil"/>
              <w:bottom w:val="nil"/>
              <w:right w:val="nil"/>
            </w:tcBorders>
            <w:shd w:val="clear" w:color="000000" w:fill="E6F2FF"/>
            <w:noWrap/>
            <w:vAlign w:val="center"/>
            <w:hideMark/>
          </w:tcPr>
          <w:p w14:paraId="6ACA8540"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7666DA84"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62D9E194"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5BAFCCB2"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r>
      <w:tr w:rsidR="00C57615" w:rsidRPr="005F2148" w14:paraId="3E6E6A5A" w14:textId="77777777" w:rsidTr="00C57615">
        <w:trPr>
          <w:trHeight w:val="225"/>
        </w:trPr>
        <w:tc>
          <w:tcPr>
            <w:tcW w:w="2641" w:type="pct"/>
            <w:tcBorders>
              <w:top w:val="nil"/>
              <w:left w:val="nil"/>
              <w:bottom w:val="nil"/>
              <w:right w:val="nil"/>
            </w:tcBorders>
            <w:shd w:val="clear" w:color="000000" w:fill="FFFFFF"/>
            <w:noWrap/>
            <w:vAlign w:val="center"/>
            <w:hideMark/>
          </w:tcPr>
          <w:p w14:paraId="535605C4"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Active Transport Fund</w:t>
            </w:r>
          </w:p>
        </w:tc>
        <w:tc>
          <w:tcPr>
            <w:tcW w:w="488" w:type="pct"/>
            <w:tcBorders>
              <w:top w:val="nil"/>
              <w:left w:val="nil"/>
              <w:bottom w:val="nil"/>
              <w:right w:val="nil"/>
            </w:tcBorders>
            <w:shd w:val="clear" w:color="auto" w:fill="auto"/>
            <w:noWrap/>
            <w:vAlign w:val="center"/>
            <w:hideMark/>
          </w:tcPr>
          <w:p w14:paraId="26280088" w14:textId="05118954"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513" w:type="pct"/>
            <w:tcBorders>
              <w:top w:val="nil"/>
              <w:left w:val="nil"/>
              <w:bottom w:val="nil"/>
              <w:right w:val="nil"/>
            </w:tcBorders>
            <w:shd w:val="clear" w:color="000000" w:fill="E6F2FF"/>
            <w:noWrap/>
            <w:vAlign w:val="center"/>
            <w:hideMark/>
          </w:tcPr>
          <w:p w14:paraId="67A92118" w14:textId="58D9EFAB"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77" w:type="pct"/>
            <w:tcBorders>
              <w:top w:val="nil"/>
              <w:left w:val="nil"/>
              <w:bottom w:val="nil"/>
              <w:right w:val="nil"/>
            </w:tcBorders>
            <w:shd w:val="clear" w:color="000000" w:fill="FFFFFF"/>
            <w:noWrap/>
            <w:vAlign w:val="center"/>
            <w:hideMark/>
          </w:tcPr>
          <w:p w14:paraId="5E677EB1"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25.0</w:t>
            </w:r>
          </w:p>
        </w:tc>
        <w:tc>
          <w:tcPr>
            <w:tcW w:w="440" w:type="pct"/>
            <w:tcBorders>
              <w:top w:val="nil"/>
              <w:left w:val="nil"/>
              <w:bottom w:val="nil"/>
              <w:right w:val="nil"/>
            </w:tcBorders>
            <w:shd w:val="clear" w:color="000000" w:fill="FFFFFF"/>
            <w:noWrap/>
            <w:vAlign w:val="center"/>
            <w:hideMark/>
          </w:tcPr>
          <w:p w14:paraId="4374387F"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30.0</w:t>
            </w:r>
          </w:p>
        </w:tc>
        <w:tc>
          <w:tcPr>
            <w:tcW w:w="440" w:type="pct"/>
            <w:tcBorders>
              <w:top w:val="nil"/>
              <w:left w:val="nil"/>
              <w:bottom w:val="nil"/>
              <w:right w:val="nil"/>
            </w:tcBorders>
            <w:shd w:val="clear" w:color="000000" w:fill="FFFFFF"/>
            <w:noWrap/>
            <w:vAlign w:val="center"/>
            <w:hideMark/>
          </w:tcPr>
          <w:p w14:paraId="5CA84510"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25.0</w:t>
            </w:r>
          </w:p>
        </w:tc>
      </w:tr>
      <w:tr w:rsidR="00C57615" w:rsidRPr="005F2148" w14:paraId="19F69EB2" w14:textId="77777777" w:rsidTr="00C57615">
        <w:trPr>
          <w:trHeight w:val="225"/>
        </w:trPr>
        <w:tc>
          <w:tcPr>
            <w:tcW w:w="2641" w:type="pct"/>
            <w:tcBorders>
              <w:top w:val="nil"/>
              <w:left w:val="nil"/>
              <w:bottom w:val="nil"/>
              <w:right w:val="nil"/>
            </w:tcBorders>
            <w:shd w:val="clear" w:color="000000" w:fill="FFFFFF"/>
            <w:noWrap/>
            <w:vAlign w:val="center"/>
            <w:hideMark/>
          </w:tcPr>
          <w:p w14:paraId="2CF2DBFC"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Black Spots Program</w:t>
            </w:r>
          </w:p>
        </w:tc>
        <w:tc>
          <w:tcPr>
            <w:tcW w:w="488" w:type="pct"/>
            <w:tcBorders>
              <w:top w:val="nil"/>
              <w:left w:val="nil"/>
              <w:bottom w:val="nil"/>
              <w:right w:val="nil"/>
            </w:tcBorders>
            <w:shd w:val="clear" w:color="auto" w:fill="auto"/>
            <w:noWrap/>
            <w:vAlign w:val="center"/>
            <w:hideMark/>
          </w:tcPr>
          <w:p w14:paraId="7BEE0B7D"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130.0</w:t>
            </w:r>
          </w:p>
        </w:tc>
        <w:tc>
          <w:tcPr>
            <w:tcW w:w="513" w:type="pct"/>
            <w:tcBorders>
              <w:top w:val="nil"/>
              <w:left w:val="nil"/>
              <w:bottom w:val="nil"/>
              <w:right w:val="nil"/>
            </w:tcBorders>
            <w:shd w:val="clear" w:color="000000" w:fill="E6F2FF"/>
            <w:noWrap/>
            <w:vAlign w:val="center"/>
            <w:hideMark/>
          </w:tcPr>
          <w:p w14:paraId="763BBC68"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131.6</w:t>
            </w:r>
          </w:p>
        </w:tc>
        <w:tc>
          <w:tcPr>
            <w:tcW w:w="477" w:type="pct"/>
            <w:tcBorders>
              <w:top w:val="nil"/>
              <w:left w:val="nil"/>
              <w:bottom w:val="nil"/>
              <w:right w:val="nil"/>
            </w:tcBorders>
            <w:shd w:val="clear" w:color="000000" w:fill="FFFFFF"/>
            <w:noWrap/>
            <w:vAlign w:val="center"/>
            <w:hideMark/>
          </w:tcPr>
          <w:p w14:paraId="6CB7E7AD"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140.0</w:t>
            </w:r>
          </w:p>
        </w:tc>
        <w:tc>
          <w:tcPr>
            <w:tcW w:w="440" w:type="pct"/>
            <w:tcBorders>
              <w:top w:val="nil"/>
              <w:left w:val="nil"/>
              <w:bottom w:val="nil"/>
              <w:right w:val="nil"/>
            </w:tcBorders>
            <w:shd w:val="clear" w:color="000000" w:fill="FFFFFF"/>
            <w:noWrap/>
            <w:vAlign w:val="center"/>
            <w:hideMark/>
          </w:tcPr>
          <w:p w14:paraId="663FC876"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140.0</w:t>
            </w:r>
          </w:p>
        </w:tc>
        <w:tc>
          <w:tcPr>
            <w:tcW w:w="440" w:type="pct"/>
            <w:tcBorders>
              <w:top w:val="nil"/>
              <w:left w:val="nil"/>
              <w:bottom w:val="nil"/>
              <w:right w:val="nil"/>
            </w:tcBorders>
            <w:shd w:val="clear" w:color="000000" w:fill="FFFFFF"/>
            <w:noWrap/>
            <w:vAlign w:val="center"/>
            <w:hideMark/>
          </w:tcPr>
          <w:p w14:paraId="37FA575F"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150.0</w:t>
            </w:r>
          </w:p>
        </w:tc>
      </w:tr>
      <w:tr w:rsidR="00C57615" w:rsidRPr="005F2148" w14:paraId="30A84DF0" w14:textId="77777777" w:rsidTr="00C57615">
        <w:trPr>
          <w:trHeight w:val="225"/>
        </w:trPr>
        <w:tc>
          <w:tcPr>
            <w:tcW w:w="2641" w:type="pct"/>
            <w:tcBorders>
              <w:top w:val="nil"/>
              <w:left w:val="nil"/>
              <w:bottom w:val="nil"/>
              <w:right w:val="nil"/>
            </w:tcBorders>
            <w:shd w:val="clear" w:color="auto" w:fill="auto"/>
            <w:noWrap/>
            <w:vAlign w:val="center"/>
            <w:hideMark/>
          </w:tcPr>
          <w:p w14:paraId="2532DB92"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Bridges Renewal Program(a)</w:t>
            </w:r>
          </w:p>
        </w:tc>
        <w:tc>
          <w:tcPr>
            <w:tcW w:w="488" w:type="pct"/>
            <w:tcBorders>
              <w:top w:val="nil"/>
              <w:left w:val="nil"/>
              <w:bottom w:val="nil"/>
              <w:right w:val="nil"/>
            </w:tcBorders>
            <w:shd w:val="clear" w:color="auto" w:fill="auto"/>
            <w:noWrap/>
            <w:vAlign w:val="center"/>
            <w:hideMark/>
          </w:tcPr>
          <w:p w14:paraId="2B1E3FC4"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95.0</w:t>
            </w:r>
          </w:p>
        </w:tc>
        <w:tc>
          <w:tcPr>
            <w:tcW w:w="513" w:type="pct"/>
            <w:tcBorders>
              <w:top w:val="nil"/>
              <w:left w:val="nil"/>
              <w:bottom w:val="nil"/>
              <w:right w:val="nil"/>
            </w:tcBorders>
            <w:shd w:val="clear" w:color="000000" w:fill="E6F2FF"/>
            <w:noWrap/>
            <w:vAlign w:val="center"/>
            <w:hideMark/>
          </w:tcPr>
          <w:p w14:paraId="4280FFDF" w14:textId="2858038A"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77" w:type="pct"/>
            <w:tcBorders>
              <w:top w:val="nil"/>
              <w:left w:val="nil"/>
              <w:bottom w:val="nil"/>
              <w:right w:val="nil"/>
            </w:tcBorders>
            <w:shd w:val="clear" w:color="000000" w:fill="FFFFFF"/>
            <w:noWrap/>
            <w:vAlign w:val="center"/>
            <w:hideMark/>
          </w:tcPr>
          <w:p w14:paraId="69E4D44B" w14:textId="5357182A"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000000" w:fill="FFFFFF"/>
            <w:noWrap/>
            <w:vAlign w:val="center"/>
            <w:hideMark/>
          </w:tcPr>
          <w:p w14:paraId="0AB129A0" w14:textId="6E630551"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000000" w:fill="FFFFFF"/>
            <w:noWrap/>
            <w:vAlign w:val="center"/>
            <w:hideMark/>
          </w:tcPr>
          <w:p w14:paraId="49969393" w14:textId="2FFF9534"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C57615" w:rsidRPr="005F2148" w14:paraId="1BB65264" w14:textId="77777777" w:rsidTr="00C57615">
        <w:trPr>
          <w:trHeight w:val="225"/>
        </w:trPr>
        <w:tc>
          <w:tcPr>
            <w:tcW w:w="2641" w:type="pct"/>
            <w:tcBorders>
              <w:top w:val="nil"/>
              <w:left w:val="nil"/>
              <w:bottom w:val="nil"/>
              <w:right w:val="nil"/>
            </w:tcBorders>
            <w:shd w:val="clear" w:color="000000" w:fill="FFFFFF"/>
            <w:noWrap/>
            <w:vAlign w:val="center"/>
            <w:hideMark/>
          </w:tcPr>
          <w:p w14:paraId="43C2BA5E"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Developing Northern Australia</w:t>
            </w:r>
          </w:p>
        </w:tc>
        <w:tc>
          <w:tcPr>
            <w:tcW w:w="488" w:type="pct"/>
            <w:tcBorders>
              <w:top w:val="nil"/>
              <w:left w:val="nil"/>
              <w:bottom w:val="nil"/>
              <w:right w:val="nil"/>
            </w:tcBorders>
            <w:shd w:val="clear" w:color="auto" w:fill="auto"/>
            <w:noWrap/>
            <w:vAlign w:val="center"/>
            <w:hideMark/>
          </w:tcPr>
          <w:p w14:paraId="20747B3F" w14:textId="77777777" w:rsidR="00BA460D" w:rsidRPr="005F2148" w:rsidRDefault="00BA460D" w:rsidP="00BA460D">
            <w:pPr>
              <w:spacing w:before="0" w:after="0" w:line="240" w:lineRule="auto"/>
              <w:ind w:firstLineChars="200" w:firstLine="320"/>
              <w:rPr>
                <w:rFonts w:ascii="Arial" w:hAnsi="Arial" w:cs="Arial"/>
                <w:sz w:val="16"/>
                <w:szCs w:val="16"/>
              </w:rPr>
            </w:pPr>
          </w:p>
        </w:tc>
        <w:tc>
          <w:tcPr>
            <w:tcW w:w="513" w:type="pct"/>
            <w:tcBorders>
              <w:top w:val="nil"/>
              <w:left w:val="nil"/>
              <w:bottom w:val="nil"/>
              <w:right w:val="nil"/>
            </w:tcBorders>
            <w:shd w:val="clear" w:color="000000" w:fill="E6F2FF"/>
            <w:noWrap/>
            <w:vAlign w:val="center"/>
            <w:hideMark/>
          </w:tcPr>
          <w:p w14:paraId="2FA8E439"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7D482B5B"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54B43B4B"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21538231"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r>
      <w:tr w:rsidR="00C57615" w:rsidRPr="005F2148" w14:paraId="0E08CEB5" w14:textId="77777777" w:rsidTr="00C57615">
        <w:trPr>
          <w:trHeight w:val="225"/>
        </w:trPr>
        <w:tc>
          <w:tcPr>
            <w:tcW w:w="2641" w:type="pct"/>
            <w:tcBorders>
              <w:top w:val="nil"/>
              <w:left w:val="nil"/>
              <w:bottom w:val="nil"/>
              <w:right w:val="nil"/>
            </w:tcBorders>
            <w:shd w:val="clear" w:color="auto" w:fill="auto"/>
            <w:noWrap/>
            <w:vAlign w:val="center"/>
            <w:hideMark/>
          </w:tcPr>
          <w:p w14:paraId="3C838FD5" w14:textId="77777777" w:rsidR="00BA460D" w:rsidRPr="005F2148" w:rsidRDefault="00BA460D" w:rsidP="00BA460D">
            <w:pPr>
              <w:spacing w:before="0" w:after="0" w:line="240" w:lineRule="auto"/>
              <w:ind w:firstLineChars="300" w:firstLine="480"/>
              <w:rPr>
                <w:rFonts w:ascii="Arial" w:hAnsi="Arial" w:cs="Arial"/>
                <w:sz w:val="16"/>
                <w:szCs w:val="16"/>
              </w:rPr>
            </w:pPr>
            <w:r w:rsidRPr="005F2148">
              <w:rPr>
                <w:rFonts w:ascii="Arial" w:hAnsi="Arial" w:cs="Arial"/>
                <w:sz w:val="16"/>
                <w:szCs w:val="16"/>
              </w:rPr>
              <w:t>Improving cattle supply chains</w:t>
            </w:r>
          </w:p>
        </w:tc>
        <w:tc>
          <w:tcPr>
            <w:tcW w:w="488" w:type="pct"/>
            <w:tcBorders>
              <w:top w:val="nil"/>
              <w:left w:val="nil"/>
              <w:bottom w:val="nil"/>
              <w:right w:val="nil"/>
            </w:tcBorders>
            <w:shd w:val="clear" w:color="auto" w:fill="auto"/>
            <w:noWrap/>
            <w:vAlign w:val="center"/>
            <w:hideMark/>
          </w:tcPr>
          <w:p w14:paraId="1E31BF7D"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3.4</w:t>
            </w:r>
          </w:p>
        </w:tc>
        <w:tc>
          <w:tcPr>
            <w:tcW w:w="513" w:type="pct"/>
            <w:tcBorders>
              <w:top w:val="nil"/>
              <w:left w:val="nil"/>
              <w:bottom w:val="nil"/>
              <w:right w:val="nil"/>
            </w:tcBorders>
            <w:shd w:val="clear" w:color="000000" w:fill="E6F2FF"/>
            <w:noWrap/>
            <w:vAlign w:val="center"/>
            <w:hideMark/>
          </w:tcPr>
          <w:p w14:paraId="758BE178" w14:textId="09B6B643"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77" w:type="pct"/>
            <w:tcBorders>
              <w:top w:val="nil"/>
              <w:left w:val="nil"/>
              <w:bottom w:val="nil"/>
              <w:right w:val="nil"/>
            </w:tcBorders>
            <w:shd w:val="clear" w:color="000000" w:fill="FFFFFF"/>
            <w:noWrap/>
            <w:vAlign w:val="bottom"/>
            <w:hideMark/>
          </w:tcPr>
          <w:p w14:paraId="1255A83D"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w:t>
            </w:r>
          </w:p>
        </w:tc>
        <w:tc>
          <w:tcPr>
            <w:tcW w:w="440" w:type="pct"/>
            <w:tcBorders>
              <w:top w:val="nil"/>
              <w:left w:val="nil"/>
              <w:bottom w:val="nil"/>
              <w:right w:val="nil"/>
            </w:tcBorders>
            <w:shd w:val="clear" w:color="000000" w:fill="FFFFFF"/>
            <w:noWrap/>
            <w:vAlign w:val="center"/>
            <w:hideMark/>
          </w:tcPr>
          <w:p w14:paraId="7B23F882" w14:textId="20CB788D"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000000" w:fill="FFFFFF"/>
            <w:noWrap/>
            <w:vAlign w:val="center"/>
            <w:hideMark/>
          </w:tcPr>
          <w:p w14:paraId="2E0196F4" w14:textId="7ADB655A"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C57615" w:rsidRPr="005F2148" w14:paraId="485D0532" w14:textId="77777777" w:rsidTr="00C57615">
        <w:trPr>
          <w:trHeight w:val="225"/>
        </w:trPr>
        <w:tc>
          <w:tcPr>
            <w:tcW w:w="2641" w:type="pct"/>
            <w:tcBorders>
              <w:top w:val="nil"/>
              <w:left w:val="nil"/>
              <w:bottom w:val="nil"/>
              <w:right w:val="nil"/>
            </w:tcBorders>
            <w:shd w:val="clear" w:color="auto" w:fill="auto"/>
            <w:noWrap/>
            <w:vAlign w:val="center"/>
            <w:hideMark/>
          </w:tcPr>
          <w:p w14:paraId="02EEB4D9" w14:textId="77777777" w:rsidR="00BA460D" w:rsidRPr="005F2148" w:rsidRDefault="00BA460D" w:rsidP="00BA460D">
            <w:pPr>
              <w:spacing w:before="0" w:after="0" w:line="240" w:lineRule="auto"/>
              <w:ind w:firstLineChars="300" w:firstLine="480"/>
              <w:rPr>
                <w:rFonts w:ascii="Arial" w:hAnsi="Arial" w:cs="Arial"/>
                <w:sz w:val="16"/>
                <w:szCs w:val="16"/>
              </w:rPr>
            </w:pPr>
            <w:r w:rsidRPr="005F2148">
              <w:rPr>
                <w:rFonts w:ascii="Arial" w:hAnsi="Arial" w:cs="Arial"/>
                <w:sz w:val="16"/>
                <w:szCs w:val="16"/>
              </w:rPr>
              <w:t>Northern Australia Roads</w:t>
            </w:r>
          </w:p>
        </w:tc>
        <w:tc>
          <w:tcPr>
            <w:tcW w:w="488" w:type="pct"/>
            <w:tcBorders>
              <w:top w:val="nil"/>
              <w:left w:val="nil"/>
              <w:bottom w:val="nil"/>
              <w:right w:val="nil"/>
            </w:tcBorders>
            <w:shd w:val="clear" w:color="auto" w:fill="auto"/>
            <w:noWrap/>
            <w:vAlign w:val="center"/>
            <w:hideMark/>
          </w:tcPr>
          <w:p w14:paraId="1A9C9A10"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3.4</w:t>
            </w:r>
          </w:p>
        </w:tc>
        <w:tc>
          <w:tcPr>
            <w:tcW w:w="513" w:type="pct"/>
            <w:tcBorders>
              <w:top w:val="nil"/>
              <w:left w:val="nil"/>
              <w:bottom w:val="nil"/>
              <w:right w:val="nil"/>
            </w:tcBorders>
            <w:shd w:val="clear" w:color="000000" w:fill="E6F2FF"/>
            <w:noWrap/>
            <w:vAlign w:val="center"/>
            <w:hideMark/>
          </w:tcPr>
          <w:p w14:paraId="04CF1842"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68.9</w:t>
            </w:r>
          </w:p>
        </w:tc>
        <w:tc>
          <w:tcPr>
            <w:tcW w:w="477" w:type="pct"/>
            <w:tcBorders>
              <w:top w:val="nil"/>
              <w:left w:val="nil"/>
              <w:bottom w:val="nil"/>
              <w:right w:val="nil"/>
            </w:tcBorders>
            <w:shd w:val="clear" w:color="000000" w:fill="FFFFFF"/>
            <w:noWrap/>
            <w:vAlign w:val="center"/>
            <w:hideMark/>
          </w:tcPr>
          <w:p w14:paraId="17E24830"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124.4</w:t>
            </w:r>
          </w:p>
        </w:tc>
        <w:tc>
          <w:tcPr>
            <w:tcW w:w="440" w:type="pct"/>
            <w:tcBorders>
              <w:top w:val="nil"/>
              <w:left w:val="nil"/>
              <w:bottom w:val="nil"/>
              <w:right w:val="nil"/>
            </w:tcBorders>
            <w:shd w:val="clear" w:color="000000" w:fill="FFFFFF"/>
            <w:noWrap/>
            <w:vAlign w:val="center"/>
            <w:hideMark/>
          </w:tcPr>
          <w:p w14:paraId="5EF8135B"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99.8</w:t>
            </w:r>
          </w:p>
        </w:tc>
        <w:tc>
          <w:tcPr>
            <w:tcW w:w="440" w:type="pct"/>
            <w:tcBorders>
              <w:top w:val="nil"/>
              <w:left w:val="nil"/>
              <w:bottom w:val="nil"/>
              <w:right w:val="nil"/>
            </w:tcBorders>
            <w:shd w:val="clear" w:color="000000" w:fill="FFFFFF"/>
            <w:noWrap/>
            <w:vAlign w:val="center"/>
            <w:hideMark/>
          </w:tcPr>
          <w:p w14:paraId="6E0B738E"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0.6</w:t>
            </w:r>
          </w:p>
        </w:tc>
      </w:tr>
      <w:tr w:rsidR="00C57615" w:rsidRPr="005F2148" w14:paraId="336103F9" w14:textId="77777777" w:rsidTr="00C57615">
        <w:trPr>
          <w:trHeight w:val="225"/>
        </w:trPr>
        <w:tc>
          <w:tcPr>
            <w:tcW w:w="2641" w:type="pct"/>
            <w:tcBorders>
              <w:top w:val="nil"/>
              <w:left w:val="nil"/>
              <w:bottom w:val="nil"/>
              <w:right w:val="nil"/>
            </w:tcBorders>
            <w:shd w:val="clear" w:color="auto" w:fill="auto"/>
            <w:noWrap/>
            <w:vAlign w:val="center"/>
            <w:hideMark/>
          </w:tcPr>
          <w:p w14:paraId="339D3DAF"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Heavy Vehicle Safety and Productivity</w:t>
            </w:r>
          </w:p>
        </w:tc>
        <w:tc>
          <w:tcPr>
            <w:tcW w:w="488" w:type="pct"/>
            <w:tcBorders>
              <w:top w:val="nil"/>
              <w:left w:val="nil"/>
              <w:bottom w:val="nil"/>
              <w:right w:val="nil"/>
            </w:tcBorders>
            <w:shd w:val="clear" w:color="auto" w:fill="auto"/>
            <w:noWrap/>
            <w:vAlign w:val="center"/>
            <w:hideMark/>
          </w:tcPr>
          <w:p w14:paraId="32543958" w14:textId="77777777" w:rsidR="00BA460D" w:rsidRPr="005F2148" w:rsidRDefault="00BA460D" w:rsidP="00BA460D">
            <w:pPr>
              <w:spacing w:before="0" w:after="0" w:line="240" w:lineRule="auto"/>
              <w:ind w:firstLineChars="200" w:firstLine="320"/>
              <w:rPr>
                <w:rFonts w:ascii="Arial" w:hAnsi="Arial" w:cs="Arial"/>
                <w:sz w:val="16"/>
                <w:szCs w:val="16"/>
              </w:rPr>
            </w:pPr>
          </w:p>
        </w:tc>
        <w:tc>
          <w:tcPr>
            <w:tcW w:w="513" w:type="pct"/>
            <w:tcBorders>
              <w:top w:val="nil"/>
              <w:left w:val="nil"/>
              <w:bottom w:val="nil"/>
              <w:right w:val="nil"/>
            </w:tcBorders>
            <w:shd w:val="clear" w:color="000000" w:fill="E6F2FF"/>
            <w:noWrap/>
            <w:vAlign w:val="center"/>
            <w:hideMark/>
          </w:tcPr>
          <w:p w14:paraId="6428A57B"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06614896"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5D2A615B"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3DE5C91C"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r>
      <w:tr w:rsidR="00C57615" w:rsidRPr="005F2148" w14:paraId="7CFEF707" w14:textId="77777777" w:rsidTr="00C57615">
        <w:trPr>
          <w:trHeight w:val="225"/>
        </w:trPr>
        <w:tc>
          <w:tcPr>
            <w:tcW w:w="2641" w:type="pct"/>
            <w:tcBorders>
              <w:top w:val="nil"/>
              <w:left w:val="nil"/>
              <w:bottom w:val="nil"/>
              <w:right w:val="nil"/>
            </w:tcBorders>
            <w:shd w:val="clear" w:color="auto" w:fill="auto"/>
            <w:noWrap/>
            <w:vAlign w:val="center"/>
            <w:hideMark/>
          </w:tcPr>
          <w:p w14:paraId="2BE24844" w14:textId="77777777" w:rsidR="00BA460D" w:rsidRPr="005F2148" w:rsidRDefault="00BA460D" w:rsidP="00BA460D">
            <w:pPr>
              <w:spacing w:before="0" w:after="0" w:line="240" w:lineRule="auto"/>
              <w:ind w:firstLineChars="300" w:firstLine="480"/>
              <w:rPr>
                <w:rFonts w:ascii="Arial" w:hAnsi="Arial" w:cs="Arial"/>
                <w:sz w:val="16"/>
                <w:szCs w:val="16"/>
              </w:rPr>
            </w:pPr>
            <w:r w:rsidRPr="005F2148">
              <w:rPr>
                <w:rFonts w:ascii="Arial" w:hAnsi="Arial" w:cs="Arial"/>
                <w:sz w:val="16"/>
                <w:szCs w:val="16"/>
              </w:rPr>
              <w:t>Program(a)</w:t>
            </w:r>
          </w:p>
        </w:tc>
        <w:tc>
          <w:tcPr>
            <w:tcW w:w="488" w:type="pct"/>
            <w:tcBorders>
              <w:top w:val="nil"/>
              <w:left w:val="nil"/>
              <w:bottom w:val="nil"/>
              <w:right w:val="nil"/>
            </w:tcBorders>
            <w:shd w:val="clear" w:color="auto" w:fill="auto"/>
            <w:noWrap/>
            <w:vAlign w:val="center"/>
            <w:hideMark/>
          </w:tcPr>
          <w:p w14:paraId="22FB2642"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90.0</w:t>
            </w:r>
          </w:p>
        </w:tc>
        <w:tc>
          <w:tcPr>
            <w:tcW w:w="513" w:type="pct"/>
            <w:tcBorders>
              <w:top w:val="nil"/>
              <w:left w:val="nil"/>
              <w:bottom w:val="nil"/>
              <w:right w:val="nil"/>
            </w:tcBorders>
            <w:shd w:val="clear" w:color="000000" w:fill="E6F2FF"/>
            <w:noWrap/>
            <w:vAlign w:val="center"/>
            <w:hideMark/>
          </w:tcPr>
          <w:p w14:paraId="17F76561" w14:textId="2C34EBE0"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77" w:type="pct"/>
            <w:tcBorders>
              <w:top w:val="nil"/>
              <w:left w:val="nil"/>
              <w:bottom w:val="nil"/>
              <w:right w:val="nil"/>
            </w:tcBorders>
            <w:shd w:val="clear" w:color="000000" w:fill="FFFFFF"/>
            <w:noWrap/>
            <w:vAlign w:val="center"/>
            <w:hideMark/>
          </w:tcPr>
          <w:p w14:paraId="08F904F2" w14:textId="75CF0BFA"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000000" w:fill="FFFFFF"/>
            <w:noWrap/>
            <w:vAlign w:val="center"/>
            <w:hideMark/>
          </w:tcPr>
          <w:p w14:paraId="543F6F0F" w14:textId="067CDB61"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000000" w:fill="FFFFFF"/>
            <w:noWrap/>
            <w:vAlign w:val="center"/>
            <w:hideMark/>
          </w:tcPr>
          <w:p w14:paraId="209486AA" w14:textId="2BF382E7"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C57615" w:rsidRPr="005F2148" w14:paraId="0A9D8AC9" w14:textId="77777777" w:rsidTr="00C57615">
        <w:trPr>
          <w:trHeight w:val="225"/>
        </w:trPr>
        <w:tc>
          <w:tcPr>
            <w:tcW w:w="2641" w:type="pct"/>
            <w:tcBorders>
              <w:top w:val="nil"/>
              <w:left w:val="nil"/>
              <w:bottom w:val="nil"/>
              <w:right w:val="nil"/>
            </w:tcBorders>
            <w:shd w:val="clear" w:color="auto" w:fill="auto"/>
            <w:noWrap/>
            <w:vAlign w:val="center"/>
            <w:hideMark/>
          </w:tcPr>
          <w:p w14:paraId="5C57CE7D"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Major Projects Business Case Fund</w:t>
            </w:r>
          </w:p>
        </w:tc>
        <w:tc>
          <w:tcPr>
            <w:tcW w:w="488" w:type="pct"/>
            <w:tcBorders>
              <w:top w:val="nil"/>
              <w:left w:val="nil"/>
              <w:bottom w:val="nil"/>
              <w:right w:val="nil"/>
            </w:tcBorders>
            <w:shd w:val="clear" w:color="auto" w:fill="auto"/>
            <w:noWrap/>
            <w:vAlign w:val="center"/>
            <w:hideMark/>
          </w:tcPr>
          <w:p w14:paraId="2F99707F"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18.4</w:t>
            </w:r>
          </w:p>
        </w:tc>
        <w:tc>
          <w:tcPr>
            <w:tcW w:w="513" w:type="pct"/>
            <w:tcBorders>
              <w:top w:val="nil"/>
              <w:left w:val="nil"/>
              <w:bottom w:val="nil"/>
              <w:right w:val="nil"/>
            </w:tcBorders>
            <w:shd w:val="clear" w:color="000000" w:fill="E6F2FF"/>
            <w:noWrap/>
            <w:vAlign w:val="center"/>
            <w:hideMark/>
          </w:tcPr>
          <w:p w14:paraId="2C7D7EDF"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83.2</w:t>
            </w:r>
          </w:p>
        </w:tc>
        <w:tc>
          <w:tcPr>
            <w:tcW w:w="477" w:type="pct"/>
            <w:tcBorders>
              <w:top w:val="nil"/>
              <w:left w:val="nil"/>
              <w:bottom w:val="nil"/>
              <w:right w:val="nil"/>
            </w:tcBorders>
            <w:shd w:val="clear" w:color="000000" w:fill="FFFFFF"/>
            <w:noWrap/>
            <w:vAlign w:val="center"/>
            <w:hideMark/>
          </w:tcPr>
          <w:p w14:paraId="6578F678"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72.8</w:t>
            </w:r>
          </w:p>
        </w:tc>
        <w:tc>
          <w:tcPr>
            <w:tcW w:w="440" w:type="pct"/>
            <w:tcBorders>
              <w:top w:val="nil"/>
              <w:left w:val="nil"/>
              <w:bottom w:val="nil"/>
              <w:right w:val="nil"/>
            </w:tcBorders>
            <w:shd w:val="clear" w:color="000000" w:fill="FFFFFF"/>
            <w:noWrap/>
            <w:vAlign w:val="center"/>
            <w:hideMark/>
          </w:tcPr>
          <w:p w14:paraId="6C94420B"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36.3</w:t>
            </w:r>
          </w:p>
        </w:tc>
        <w:tc>
          <w:tcPr>
            <w:tcW w:w="440" w:type="pct"/>
            <w:tcBorders>
              <w:top w:val="nil"/>
              <w:left w:val="nil"/>
              <w:bottom w:val="nil"/>
              <w:right w:val="nil"/>
            </w:tcBorders>
            <w:shd w:val="clear" w:color="000000" w:fill="FFFFFF"/>
            <w:noWrap/>
            <w:vAlign w:val="center"/>
            <w:hideMark/>
          </w:tcPr>
          <w:p w14:paraId="0EB681C8"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23.5</w:t>
            </w:r>
          </w:p>
        </w:tc>
      </w:tr>
      <w:tr w:rsidR="00C57615" w:rsidRPr="005F2148" w14:paraId="531F67FC" w14:textId="77777777" w:rsidTr="00C57615">
        <w:trPr>
          <w:trHeight w:val="225"/>
        </w:trPr>
        <w:tc>
          <w:tcPr>
            <w:tcW w:w="2641" w:type="pct"/>
            <w:tcBorders>
              <w:top w:val="nil"/>
              <w:left w:val="nil"/>
              <w:bottom w:val="nil"/>
              <w:right w:val="nil"/>
            </w:tcBorders>
            <w:shd w:val="clear" w:color="000000" w:fill="FFFFFF"/>
            <w:noWrap/>
            <w:vAlign w:val="center"/>
            <w:hideMark/>
          </w:tcPr>
          <w:p w14:paraId="58E1EC2D"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Rail investment component</w:t>
            </w:r>
          </w:p>
        </w:tc>
        <w:tc>
          <w:tcPr>
            <w:tcW w:w="488" w:type="pct"/>
            <w:tcBorders>
              <w:top w:val="nil"/>
              <w:left w:val="nil"/>
              <w:bottom w:val="nil"/>
              <w:right w:val="nil"/>
            </w:tcBorders>
            <w:shd w:val="clear" w:color="auto" w:fill="auto"/>
            <w:noWrap/>
            <w:vAlign w:val="center"/>
            <w:hideMark/>
          </w:tcPr>
          <w:p w14:paraId="6E2E6C29"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2,888.5</w:t>
            </w:r>
          </w:p>
        </w:tc>
        <w:tc>
          <w:tcPr>
            <w:tcW w:w="513" w:type="pct"/>
            <w:tcBorders>
              <w:top w:val="nil"/>
              <w:left w:val="nil"/>
              <w:bottom w:val="nil"/>
              <w:right w:val="nil"/>
            </w:tcBorders>
            <w:shd w:val="clear" w:color="000000" w:fill="E6F2FF"/>
            <w:noWrap/>
            <w:vAlign w:val="center"/>
            <w:hideMark/>
          </w:tcPr>
          <w:p w14:paraId="05F85DBB"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3,642.8</w:t>
            </w:r>
          </w:p>
        </w:tc>
        <w:tc>
          <w:tcPr>
            <w:tcW w:w="477" w:type="pct"/>
            <w:tcBorders>
              <w:top w:val="nil"/>
              <w:left w:val="nil"/>
              <w:bottom w:val="nil"/>
              <w:right w:val="nil"/>
            </w:tcBorders>
            <w:shd w:val="clear" w:color="000000" w:fill="FFFFFF"/>
            <w:noWrap/>
            <w:vAlign w:val="center"/>
            <w:hideMark/>
          </w:tcPr>
          <w:p w14:paraId="243073BA"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3,166.9</w:t>
            </w:r>
          </w:p>
        </w:tc>
        <w:tc>
          <w:tcPr>
            <w:tcW w:w="440" w:type="pct"/>
            <w:tcBorders>
              <w:top w:val="nil"/>
              <w:left w:val="nil"/>
              <w:bottom w:val="nil"/>
              <w:right w:val="nil"/>
            </w:tcBorders>
            <w:shd w:val="clear" w:color="000000" w:fill="FFFFFF"/>
            <w:noWrap/>
            <w:vAlign w:val="center"/>
            <w:hideMark/>
          </w:tcPr>
          <w:p w14:paraId="71D46129"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3,655.2</w:t>
            </w:r>
          </w:p>
        </w:tc>
        <w:tc>
          <w:tcPr>
            <w:tcW w:w="440" w:type="pct"/>
            <w:tcBorders>
              <w:top w:val="nil"/>
              <w:left w:val="nil"/>
              <w:bottom w:val="nil"/>
              <w:right w:val="nil"/>
            </w:tcBorders>
            <w:shd w:val="clear" w:color="000000" w:fill="FFFFFF"/>
            <w:noWrap/>
            <w:vAlign w:val="center"/>
            <w:hideMark/>
          </w:tcPr>
          <w:p w14:paraId="7BA063BE"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2,735.2</w:t>
            </w:r>
          </w:p>
        </w:tc>
      </w:tr>
      <w:tr w:rsidR="00C57615" w:rsidRPr="005F2148" w14:paraId="007EBAC8" w14:textId="77777777" w:rsidTr="00C57615">
        <w:trPr>
          <w:trHeight w:val="225"/>
        </w:trPr>
        <w:tc>
          <w:tcPr>
            <w:tcW w:w="2641" w:type="pct"/>
            <w:tcBorders>
              <w:top w:val="nil"/>
              <w:left w:val="nil"/>
              <w:bottom w:val="nil"/>
              <w:right w:val="nil"/>
            </w:tcBorders>
            <w:shd w:val="clear" w:color="auto" w:fill="auto"/>
            <w:noWrap/>
            <w:vAlign w:val="center"/>
            <w:hideMark/>
          </w:tcPr>
          <w:p w14:paraId="76E5010A"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Road investment component</w:t>
            </w:r>
          </w:p>
        </w:tc>
        <w:tc>
          <w:tcPr>
            <w:tcW w:w="488" w:type="pct"/>
            <w:tcBorders>
              <w:top w:val="nil"/>
              <w:left w:val="nil"/>
              <w:bottom w:val="nil"/>
              <w:right w:val="nil"/>
            </w:tcBorders>
            <w:shd w:val="clear" w:color="auto" w:fill="auto"/>
            <w:noWrap/>
            <w:vAlign w:val="center"/>
            <w:hideMark/>
          </w:tcPr>
          <w:p w14:paraId="4A65DC4F"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7,392.2</w:t>
            </w:r>
          </w:p>
        </w:tc>
        <w:tc>
          <w:tcPr>
            <w:tcW w:w="513" w:type="pct"/>
            <w:tcBorders>
              <w:top w:val="nil"/>
              <w:left w:val="nil"/>
              <w:bottom w:val="nil"/>
              <w:right w:val="nil"/>
            </w:tcBorders>
            <w:shd w:val="clear" w:color="000000" w:fill="E6F2FF"/>
            <w:noWrap/>
            <w:vAlign w:val="center"/>
            <w:hideMark/>
          </w:tcPr>
          <w:p w14:paraId="40C1B052"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8,259.1</w:t>
            </w:r>
          </w:p>
        </w:tc>
        <w:tc>
          <w:tcPr>
            <w:tcW w:w="477" w:type="pct"/>
            <w:tcBorders>
              <w:top w:val="nil"/>
              <w:left w:val="nil"/>
              <w:bottom w:val="nil"/>
              <w:right w:val="nil"/>
            </w:tcBorders>
            <w:shd w:val="clear" w:color="000000" w:fill="FFFFFF"/>
            <w:noWrap/>
            <w:vAlign w:val="center"/>
            <w:hideMark/>
          </w:tcPr>
          <w:p w14:paraId="619609A9"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8,884.3</w:t>
            </w:r>
          </w:p>
        </w:tc>
        <w:tc>
          <w:tcPr>
            <w:tcW w:w="440" w:type="pct"/>
            <w:tcBorders>
              <w:top w:val="nil"/>
              <w:left w:val="nil"/>
              <w:bottom w:val="nil"/>
              <w:right w:val="nil"/>
            </w:tcBorders>
            <w:shd w:val="clear" w:color="000000" w:fill="FFFFFF"/>
            <w:noWrap/>
            <w:vAlign w:val="center"/>
            <w:hideMark/>
          </w:tcPr>
          <w:p w14:paraId="53FD8A5C"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8,284.9</w:t>
            </w:r>
          </w:p>
        </w:tc>
        <w:tc>
          <w:tcPr>
            <w:tcW w:w="440" w:type="pct"/>
            <w:tcBorders>
              <w:top w:val="nil"/>
              <w:left w:val="nil"/>
              <w:bottom w:val="nil"/>
              <w:right w:val="nil"/>
            </w:tcBorders>
            <w:shd w:val="clear" w:color="000000" w:fill="FFFFFF"/>
            <w:noWrap/>
            <w:vAlign w:val="center"/>
            <w:hideMark/>
          </w:tcPr>
          <w:p w14:paraId="40B1CFD3"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7,699.4</w:t>
            </w:r>
          </w:p>
        </w:tc>
      </w:tr>
      <w:tr w:rsidR="00C57615" w:rsidRPr="005F2148" w14:paraId="322DA043" w14:textId="77777777" w:rsidTr="00C57615">
        <w:trPr>
          <w:trHeight w:val="225"/>
        </w:trPr>
        <w:tc>
          <w:tcPr>
            <w:tcW w:w="2641" w:type="pct"/>
            <w:tcBorders>
              <w:top w:val="nil"/>
              <w:left w:val="nil"/>
              <w:bottom w:val="nil"/>
              <w:right w:val="nil"/>
            </w:tcBorders>
            <w:shd w:val="clear" w:color="auto" w:fill="auto"/>
            <w:noWrap/>
            <w:vAlign w:val="center"/>
            <w:hideMark/>
          </w:tcPr>
          <w:p w14:paraId="18D03811"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Roads to Recovery</w:t>
            </w:r>
          </w:p>
        </w:tc>
        <w:tc>
          <w:tcPr>
            <w:tcW w:w="488" w:type="pct"/>
            <w:tcBorders>
              <w:top w:val="nil"/>
              <w:left w:val="nil"/>
              <w:bottom w:val="nil"/>
              <w:right w:val="nil"/>
            </w:tcBorders>
            <w:shd w:val="clear" w:color="auto" w:fill="auto"/>
            <w:noWrap/>
            <w:vAlign w:val="center"/>
            <w:hideMark/>
          </w:tcPr>
          <w:p w14:paraId="07039A81"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616.9</w:t>
            </w:r>
          </w:p>
        </w:tc>
        <w:tc>
          <w:tcPr>
            <w:tcW w:w="513" w:type="pct"/>
            <w:tcBorders>
              <w:top w:val="nil"/>
              <w:left w:val="nil"/>
              <w:bottom w:val="nil"/>
              <w:right w:val="nil"/>
            </w:tcBorders>
            <w:shd w:val="clear" w:color="000000" w:fill="E6F2FF"/>
            <w:noWrap/>
            <w:vAlign w:val="center"/>
            <w:hideMark/>
          </w:tcPr>
          <w:p w14:paraId="304AF9EE"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649.4</w:t>
            </w:r>
          </w:p>
        </w:tc>
        <w:tc>
          <w:tcPr>
            <w:tcW w:w="477" w:type="pct"/>
            <w:tcBorders>
              <w:top w:val="nil"/>
              <w:left w:val="nil"/>
              <w:bottom w:val="nil"/>
              <w:right w:val="nil"/>
            </w:tcBorders>
            <w:shd w:val="clear" w:color="000000" w:fill="FFFFFF"/>
            <w:noWrap/>
            <w:vAlign w:val="center"/>
            <w:hideMark/>
          </w:tcPr>
          <w:p w14:paraId="4762DDFD"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799.2</w:t>
            </w:r>
          </w:p>
        </w:tc>
        <w:tc>
          <w:tcPr>
            <w:tcW w:w="440" w:type="pct"/>
            <w:tcBorders>
              <w:top w:val="nil"/>
              <w:left w:val="nil"/>
              <w:bottom w:val="nil"/>
              <w:right w:val="nil"/>
            </w:tcBorders>
            <w:shd w:val="clear" w:color="000000" w:fill="FFFFFF"/>
            <w:noWrap/>
            <w:vAlign w:val="center"/>
            <w:hideMark/>
          </w:tcPr>
          <w:p w14:paraId="36EB0FC9"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949.0</w:t>
            </w:r>
          </w:p>
        </w:tc>
        <w:tc>
          <w:tcPr>
            <w:tcW w:w="440" w:type="pct"/>
            <w:tcBorders>
              <w:top w:val="nil"/>
              <w:left w:val="nil"/>
              <w:bottom w:val="nil"/>
              <w:right w:val="nil"/>
            </w:tcBorders>
            <w:shd w:val="clear" w:color="000000" w:fill="FFFFFF"/>
            <w:noWrap/>
            <w:vAlign w:val="center"/>
            <w:hideMark/>
          </w:tcPr>
          <w:p w14:paraId="72C95E25"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999.0</w:t>
            </w:r>
          </w:p>
        </w:tc>
      </w:tr>
      <w:tr w:rsidR="00C57615" w:rsidRPr="005F2148" w14:paraId="45E494E2" w14:textId="77777777" w:rsidTr="00C57615">
        <w:trPr>
          <w:trHeight w:val="225"/>
        </w:trPr>
        <w:tc>
          <w:tcPr>
            <w:tcW w:w="2641" w:type="pct"/>
            <w:tcBorders>
              <w:top w:val="nil"/>
              <w:left w:val="nil"/>
              <w:bottom w:val="nil"/>
              <w:right w:val="nil"/>
            </w:tcBorders>
            <w:shd w:val="clear" w:color="auto" w:fill="auto"/>
            <w:noWrap/>
            <w:vAlign w:val="center"/>
            <w:hideMark/>
          </w:tcPr>
          <w:p w14:paraId="1B69F6B2"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Safer Local Roads and Infrastructure Program(a)</w:t>
            </w:r>
          </w:p>
        </w:tc>
        <w:tc>
          <w:tcPr>
            <w:tcW w:w="488" w:type="pct"/>
            <w:tcBorders>
              <w:top w:val="nil"/>
              <w:left w:val="nil"/>
              <w:bottom w:val="nil"/>
              <w:right w:val="nil"/>
            </w:tcBorders>
            <w:shd w:val="clear" w:color="auto" w:fill="auto"/>
            <w:noWrap/>
            <w:vAlign w:val="center"/>
            <w:hideMark/>
          </w:tcPr>
          <w:p w14:paraId="4B29C1A9" w14:textId="498BA735"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513" w:type="pct"/>
            <w:tcBorders>
              <w:top w:val="nil"/>
              <w:left w:val="nil"/>
              <w:bottom w:val="nil"/>
              <w:right w:val="nil"/>
            </w:tcBorders>
            <w:shd w:val="clear" w:color="000000" w:fill="E6F2FF"/>
            <w:noWrap/>
            <w:vAlign w:val="center"/>
            <w:hideMark/>
          </w:tcPr>
          <w:p w14:paraId="1BF756AD"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200.0</w:t>
            </w:r>
          </w:p>
        </w:tc>
        <w:tc>
          <w:tcPr>
            <w:tcW w:w="477" w:type="pct"/>
            <w:tcBorders>
              <w:top w:val="nil"/>
              <w:left w:val="nil"/>
              <w:bottom w:val="nil"/>
              <w:right w:val="nil"/>
            </w:tcBorders>
            <w:shd w:val="clear" w:color="000000" w:fill="FFFFFF"/>
            <w:noWrap/>
            <w:vAlign w:val="center"/>
            <w:hideMark/>
          </w:tcPr>
          <w:p w14:paraId="7AC4DBFF"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200.0</w:t>
            </w:r>
          </w:p>
        </w:tc>
        <w:tc>
          <w:tcPr>
            <w:tcW w:w="440" w:type="pct"/>
            <w:tcBorders>
              <w:top w:val="nil"/>
              <w:left w:val="nil"/>
              <w:bottom w:val="nil"/>
              <w:right w:val="nil"/>
            </w:tcBorders>
            <w:shd w:val="clear" w:color="000000" w:fill="FFFFFF"/>
            <w:noWrap/>
            <w:vAlign w:val="center"/>
            <w:hideMark/>
          </w:tcPr>
          <w:p w14:paraId="6D38CBD5"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200.0</w:t>
            </w:r>
          </w:p>
        </w:tc>
        <w:tc>
          <w:tcPr>
            <w:tcW w:w="440" w:type="pct"/>
            <w:tcBorders>
              <w:top w:val="nil"/>
              <w:left w:val="nil"/>
              <w:bottom w:val="nil"/>
              <w:right w:val="nil"/>
            </w:tcBorders>
            <w:shd w:val="clear" w:color="000000" w:fill="FFFFFF"/>
            <w:noWrap/>
            <w:vAlign w:val="center"/>
            <w:hideMark/>
          </w:tcPr>
          <w:p w14:paraId="36F09082"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205.0</w:t>
            </w:r>
          </w:p>
        </w:tc>
      </w:tr>
      <w:tr w:rsidR="00C57615" w:rsidRPr="005F2148" w14:paraId="1AD536FC" w14:textId="77777777" w:rsidTr="00C57615">
        <w:trPr>
          <w:trHeight w:val="225"/>
        </w:trPr>
        <w:tc>
          <w:tcPr>
            <w:tcW w:w="2641" w:type="pct"/>
            <w:tcBorders>
              <w:top w:val="nil"/>
              <w:left w:val="nil"/>
              <w:bottom w:val="nil"/>
              <w:right w:val="nil"/>
            </w:tcBorders>
            <w:shd w:val="clear" w:color="000000" w:fill="FFFFFF"/>
            <w:noWrap/>
            <w:vAlign w:val="center"/>
            <w:hideMark/>
          </w:tcPr>
          <w:p w14:paraId="6D306AC8"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 xml:space="preserve">Western Sydney Infrastructure Plan </w:t>
            </w:r>
          </w:p>
        </w:tc>
        <w:tc>
          <w:tcPr>
            <w:tcW w:w="488" w:type="pct"/>
            <w:tcBorders>
              <w:top w:val="nil"/>
              <w:left w:val="nil"/>
              <w:bottom w:val="nil"/>
              <w:right w:val="nil"/>
            </w:tcBorders>
            <w:shd w:val="clear" w:color="auto" w:fill="auto"/>
            <w:noWrap/>
            <w:vAlign w:val="center"/>
            <w:hideMark/>
          </w:tcPr>
          <w:p w14:paraId="757D5BD6"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454.0</w:t>
            </w:r>
          </w:p>
        </w:tc>
        <w:tc>
          <w:tcPr>
            <w:tcW w:w="513" w:type="pct"/>
            <w:tcBorders>
              <w:top w:val="nil"/>
              <w:left w:val="nil"/>
              <w:bottom w:val="nil"/>
              <w:right w:val="nil"/>
            </w:tcBorders>
            <w:shd w:val="clear" w:color="000000" w:fill="E6F2FF"/>
            <w:noWrap/>
            <w:vAlign w:val="center"/>
            <w:hideMark/>
          </w:tcPr>
          <w:p w14:paraId="65391135"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276.7</w:t>
            </w:r>
          </w:p>
        </w:tc>
        <w:tc>
          <w:tcPr>
            <w:tcW w:w="477" w:type="pct"/>
            <w:tcBorders>
              <w:top w:val="nil"/>
              <w:left w:val="nil"/>
              <w:bottom w:val="nil"/>
              <w:right w:val="nil"/>
            </w:tcBorders>
            <w:shd w:val="clear" w:color="000000" w:fill="FFFFFF"/>
            <w:noWrap/>
            <w:vAlign w:val="center"/>
            <w:hideMark/>
          </w:tcPr>
          <w:p w14:paraId="595610D1"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140.8</w:t>
            </w:r>
          </w:p>
        </w:tc>
        <w:tc>
          <w:tcPr>
            <w:tcW w:w="440" w:type="pct"/>
            <w:tcBorders>
              <w:top w:val="nil"/>
              <w:left w:val="nil"/>
              <w:bottom w:val="nil"/>
              <w:right w:val="nil"/>
            </w:tcBorders>
            <w:shd w:val="clear" w:color="000000" w:fill="FFFFFF"/>
            <w:noWrap/>
            <w:vAlign w:val="center"/>
            <w:hideMark/>
          </w:tcPr>
          <w:p w14:paraId="55D017B6"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44.7</w:t>
            </w:r>
          </w:p>
        </w:tc>
        <w:tc>
          <w:tcPr>
            <w:tcW w:w="440" w:type="pct"/>
            <w:tcBorders>
              <w:top w:val="nil"/>
              <w:left w:val="nil"/>
              <w:bottom w:val="nil"/>
              <w:right w:val="nil"/>
            </w:tcBorders>
            <w:shd w:val="clear" w:color="000000" w:fill="FFFFFF"/>
            <w:noWrap/>
            <w:vAlign w:val="center"/>
            <w:hideMark/>
          </w:tcPr>
          <w:p w14:paraId="2B2A8FA3" w14:textId="79104FA1"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C57615" w:rsidRPr="005F2148" w14:paraId="00B7E9A0" w14:textId="77777777" w:rsidTr="00C57615">
        <w:trPr>
          <w:trHeight w:val="225"/>
        </w:trPr>
        <w:tc>
          <w:tcPr>
            <w:tcW w:w="2641" w:type="pct"/>
            <w:tcBorders>
              <w:top w:val="nil"/>
              <w:left w:val="nil"/>
              <w:bottom w:val="nil"/>
              <w:right w:val="nil"/>
            </w:tcBorders>
            <w:shd w:val="clear" w:color="000000" w:fill="FFFFFF"/>
            <w:noWrap/>
            <w:vAlign w:val="center"/>
            <w:hideMark/>
          </w:tcPr>
          <w:p w14:paraId="00AB2210"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Total Infrastructure Investment Program</w:t>
            </w:r>
          </w:p>
        </w:tc>
        <w:tc>
          <w:tcPr>
            <w:tcW w:w="488" w:type="pct"/>
            <w:tcBorders>
              <w:top w:val="single" w:sz="4" w:space="0" w:color="293F5B"/>
              <w:left w:val="nil"/>
              <w:bottom w:val="single" w:sz="4" w:space="0" w:color="293F5B"/>
              <w:right w:val="nil"/>
            </w:tcBorders>
            <w:shd w:val="clear" w:color="auto" w:fill="auto"/>
            <w:noWrap/>
            <w:vAlign w:val="center"/>
            <w:hideMark/>
          </w:tcPr>
          <w:p w14:paraId="40468259"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11,691.8</w:t>
            </w:r>
          </w:p>
        </w:tc>
        <w:tc>
          <w:tcPr>
            <w:tcW w:w="513" w:type="pct"/>
            <w:tcBorders>
              <w:top w:val="single" w:sz="4" w:space="0" w:color="293F5B"/>
              <w:left w:val="nil"/>
              <w:bottom w:val="single" w:sz="4" w:space="0" w:color="293F5B"/>
              <w:right w:val="nil"/>
            </w:tcBorders>
            <w:shd w:val="clear" w:color="000000" w:fill="E6F2FF"/>
            <w:noWrap/>
            <w:vAlign w:val="center"/>
            <w:hideMark/>
          </w:tcPr>
          <w:p w14:paraId="6C03758F"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13,311.6</w:t>
            </w:r>
          </w:p>
        </w:tc>
        <w:tc>
          <w:tcPr>
            <w:tcW w:w="477" w:type="pct"/>
            <w:tcBorders>
              <w:top w:val="single" w:sz="4" w:space="0" w:color="293F5B"/>
              <w:left w:val="nil"/>
              <w:bottom w:val="single" w:sz="4" w:space="0" w:color="293F5B"/>
              <w:right w:val="nil"/>
            </w:tcBorders>
            <w:shd w:val="clear" w:color="auto" w:fill="auto"/>
            <w:noWrap/>
            <w:vAlign w:val="center"/>
            <w:hideMark/>
          </w:tcPr>
          <w:p w14:paraId="5BC1E376"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13,553.3</w:t>
            </w:r>
          </w:p>
        </w:tc>
        <w:tc>
          <w:tcPr>
            <w:tcW w:w="440" w:type="pct"/>
            <w:tcBorders>
              <w:top w:val="single" w:sz="4" w:space="0" w:color="293F5B"/>
              <w:left w:val="nil"/>
              <w:bottom w:val="single" w:sz="4" w:space="0" w:color="293F5B"/>
              <w:right w:val="nil"/>
            </w:tcBorders>
            <w:shd w:val="clear" w:color="auto" w:fill="auto"/>
            <w:noWrap/>
            <w:vAlign w:val="center"/>
            <w:hideMark/>
          </w:tcPr>
          <w:p w14:paraId="38401117"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13,439.8</w:t>
            </w:r>
          </w:p>
        </w:tc>
        <w:tc>
          <w:tcPr>
            <w:tcW w:w="440" w:type="pct"/>
            <w:tcBorders>
              <w:top w:val="single" w:sz="4" w:space="0" w:color="293F5B"/>
              <w:left w:val="nil"/>
              <w:bottom w:val="single" w:sz="4" w:space="0" w:color="293F5B"/>
              <w:right w:val="nil"/>
            </w:tcBorders>
            <w:shd w:val="clear" w:color="auto" w:fill="auto"/>
            <w:noWrap/>
            <w:vAlign w:val="center"/>
            <w:hideMark/>
          </w:tcPr>
          <w:p w14:paraId="0CDC766D"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11,837.6</w:t>
            </w:r>
          </w:p>
        </w:tc>
      </w:tr>
      <w:tr w:rsidR="00C57615" w:rsidRPr="005F2148" w14:paraId="667E4E6F" w14:textId="77777777" w:rsidTr="00C57615">
        <w:trPr>
          <w:trHeight w:val="225"/>
        </w:trPr>
        <w:tc>
          <w:tcPr>
            <w:tcW w:w="2641" w:type="pct"/>
            <w:tcBorders>
              <w:top w:val="nil"/>
              <w:left w:val="nil"/>
              <w:bottom w:val="nil"/>
              <w:right w:val="nil"/>
            </w:tcBorders>
            <w:shd w:val="clear" w:color="000000" w:fill="FFFFFF"/>
            <w:noWrap/>
            <w:vAlign w:val="center"/>
            <w:hideMark/>
          </w:tcPr>
          <w:p w14:paraId="2A8A512E" w14:textId="77777777" w:rsidR="00BA460D" w:rsidRPr="005F2148" w:rsidRDefault="00BA460D" w:rsidP="00BA460D">
            <w:pPr>
              <w:spacing w:before="0" w:after="0" w:line="240" w:lineRule="auto"/>
              <w:ind w:firstLineChars="100" w:firstLine="160"/>
              <w:rPr>
                <w:rFonts w:ascii="Arial" w:hAnsi="Arial" w:cs="Arial"/>
                <w:sz w:val="16"/>
                <w:szCs w:val="16"/>
              </w:rPr>
            </w:pPr>
            <w:r w:rsidRPr="005F2148">
              <w:rPr>
                <w:rFonts w:ascii="Arial" w:hAnsi="Arial" w:cs="Arial"/>
                <w:sz w:val="16"/>
                <w:szCs w:val="16"/>
              </w:rPr>
              <w:t>Other payments</w:t>
            </w:r>
          </w:p>
        </w:tc>
        <w:tc>
          <w:tcPr>
            <w:tcW w:w="488" w:type="pct"/>
            <w:tcBorders>
              <w:top w:val="nil"/>
              <w:left w:val="nil"/>
              <w:bottom w:val="nil"/>
              <w:right w:val="nil"/>
            </w:tcBorders>
            <w:shd w:val="clear" w:color="auto" w:fill="auto"/>
            <w:noWrap/>
            <w:vAlign w:val="center"/>
            <w:hideMark/>
          </w:tcPr>
          <w:p w14:paraId="17591214" w14:textId="77777777" w:rsidR="00BA460D" w:rsidRPr="005F2148" w:rsidRDefault="00BA460D" w:rsidP="00BA460D">
            <w:pPr>
              <w:spacing w:before="0" w:after="0" w:line="240" w:lineRule="auto"/>
              <w:ind w:firstLineChars="100" w:firstLine="160"/>
              <w:rPr>
                <w:rFonts w:ascii="Arial" w:hAnsi="Arial" w:cs="Arial"/>
                <w:sz w:val="16"/>
                <w:szCs w:val="16"/>
              </w:rPr>
            </w:pPr>
          </w:p>
        </w:tc>
        <w:tc>
          <w:tcPr>
            <w:tcW w:w="513" w:type="pct"/>
            <w:tcBorders>
              <w:top w:val="nil"/>
              <w:left w:val="nil"/>
              <w:bottom w:val="nil"/>
              <w:right w:val="nil"/>
            </w:tcBorders>
            <w:shd w:val="clear" w:color="000000" w:fill="E6F2FF"/>
            <w:noWrap/>
            <w:vAlign w:val="center"/>
            <w:hideMark/>
          </w:tcPr>
          <w:p w14:paraId="4F17495E"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4B6670E7"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340636AB"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6D6C1569"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r>
      <w:tr w:rsidR="00BA460D" w:rsidRPr="005F2148" w14:paraId="556CE102" w14:textId="77777777" w:rsidTr="00C57615">
        <w:trPr>
          <w:trHeight w:val="225"/>
        </w:trPr>
        <w:tc>
          <w:tcPr>
            <w:tcW w:w="2641" w:type="pct"/>
            <w:tcBorders>
              <w:top w:val="nil"/>
              <w:left w:val="nil"/>
              <w:bottom w:val="nil"/>
              <w:right w:val="nil"/>
            </w:tcBorders>
            <w:shd w:val="clear" w:color="auto" w:fill="auto"/>
            <w:noWrap/>
            <w:vAlign w:val="bottom"/>
            <w:hideMark/>
          </w:tcPr>
          <w:p w14:paraId="1693EABE"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Adelaide City Deal</w:t>
            </w:r>
          </w:p>
        </w:tc>
        <w:tc>
          <w:tcPr>
            <w:tcW w:w="488" w:type="pct"/>
            <w:tcBorders>
              <w:top w:val="nil"/>
              <w:left w:val="nil"/>
              <w:bottom w:val="nil"/>
              <w:right w:val="nil"/>
            </w:tcBorders>
            <w:shd w:val="clear" w:color="auto" w:fill="auto"/>
            <w:noWrap/>
            <w:vAlign w:val="center"/>
            <w:hideMark/>
          </w:tcPr>
          <w:p w14:paraId="43A13C83"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14.1</w:t>
            </w:r>
          </w:p>
        </w:tc>
        <w:tc>
          <w:tcPr>
            <w:tcW w:w="513" w:type="pct"/>
            <w:tcBorders>
              <w:top w:val="nil"/>
              <w:left w:val="nil"/>
              <w:bottom w:val="nil"/>
              <w:right w:val="nil"/>
            </w:tcBorders>
            <w:shd w:val="clear" w:color="000000" w:fill="E6F2FF"/>
            <w:noWrap/>
            <w:vAlign w:val="center"/>
            <w:hideMark/>
          </w:tcPr>
          <w:p w14:paraId="1B9B3DFE"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96.2</w:t>
            </w:r>
          </w:p>
        </w:tc>
        <w:tc>
          <w:tcPr>
            <w:tcW w:w="477" w:type="pct"/>
            <w:tcBorders>
              <w:top w:val="nil"/>
              <w:left w:val="nil"/>
              <w:bottom w:val="nil"/>
              <w:right w:val="nil"/>
            </w:tcBorders>
            <w:shd w:val="clear" w:color="auto" w:fill="auto"/>
            <w:noWrap/>
            <w:vAlign w:val="center"/>
            <w:hideMark/>
          </w:tcPr>
          <w:p w14:paraId="2DA5E8EE"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13.0</w:t>
            </w:r>
          </w:p>
        </w:tc>
        <w:tc>
          <w:tcPr>
            <w:tcW w:w="440" w:type="pct"/>
            <w:tcBorders>
              <w:top w:val="nil"/>
              <w:left w:val="nil"/>
              <w:bottom w:val="nil"/>
              <w:right w:val="nil"/>
            </w:tcBorders>
            <w:shd w:val="clear" w:color="auto" w:fill="auto"/>
            <w:noWrap/>
            <w:vAlign w:val="center"/>
            <w:hideMark/>
          </w:tcPr>
          <w:p w14:paraId="50E5BA04" w14:textId="038ABECB"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181E1734" w14:textId="584CC759"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067A340A" w14:textId="77777777" w:rsidTr="00C57615">
        <w:trPr>
          <w:trHeight w:val="225"/>
        </w:trPr>
        <w:tc>
          <w:tcPr>
            <w:tcW w:w="2641" w:type="pct"/>
            <w:tcBorders>
              <w:top w:val="nil"/>
              <w:left w:val="nil"/>
              <w:bottom w:val="nil"/>
              <w:right w:val="nil"/>
            </w:tcBorders>
            <w:shd w:val="clear" w:color="auto" w:fill="auto"/>
            <w:noWrap/>
            <w:vAlign w:val="bottom"/>
            <w:hideMark/>
          </w:tcPr>
          <w:p w14:paraId="4D00EFA1"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Albury Wodonga Regional Projects</w:t>
            </w:r>
          </w:p>
        </w:tc>
        <w:tc>
          <w:tcPr>
            <w:tcW w:w="488" w:type="pct"/>
            <w:tcBorders>
              <w:top w:val="nil"/>
              <w:left w:val="nil"/>
              <w:bottom w:val="nil"/>
              <w:right w:val="nil"/>
            </w:tcBorders>
            <w:shd w:val="clear" w:color="auto" w:fill="auto"/>
            <w:noWrap/>
            <w:vAlign w:val="center"/>
            <w:hideMark/>
          </w:tcPr>
          <w:p w14:paraId="37F5CE87"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7.0</w:t>
            </w:r>
          </w:p>
        </w:tc>
        <w:tc>
          <w:tcPr>
            <w:tcW w:w="513" w:type="pct"/>
            <w:tcBorders>
              <w:top w:val="nil"/>
              <w:left w:val="nil"/>
              <w:bottom w:val="nil"/>
              <w:right w:val="nil"/>
            </w:tcBorders>
            <w:shd w:val="clear" w:color="000000" w:fill="E6F2FF"/>
            <w:noWrap/>
            <w:vAlign w:val="center"/>
            <w:hideMark/>
          </w:tcPr>
          <w:p w14:paraId="6C00DF1E"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46.5</w:t>
            </w:r>
          </w:p>
        </w:tc>
        <w:tc>
          <w:tcPr>
            <w:tcW w:w="477" w:type="pct"/>
            <w:tcBorders>
              <w:top w:val="nil"/>
              <w:left w:val="nil"/>
              <w:bottom w:val="nil"/>
              <w:right w:val="nil"/>
            </w:tcBorders>
            <w:shd w:val="clear" w:color="auto" w:fill="auto"/>
            <w:noWrap/>
            <w:vAlign w:val="center"/>
            <w:hideMark/>
          </w:tcPr>
          <w:p w14:paraId="787C6613"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24.0</w:t>
            </w:r>
          </w:p>
        </w:tc>
        <w:tc>
          <w:tcPr>
            <w:tcW w:w="440" w:type="pct"/>
            <w:tcBorders>
              <w:top w:val="nil"/>
              <w:left w:val="nil"/>
              <w:bottom w:val="nil"/>
              <w:right w:val="nil"/>
            </w:tcBorders>
            <w:shd w:val="clear" w:color="auto" w:fill="auto"/>
            <w:noWrap/>
            <w:vAlign w:val="center"/>
            <w:hideMark/>
          </w:tcPr>
          <w:p w14:paraId="5764E18F" w14:textId="51ED2409"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542E1220" w14:textId="501A719E"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43DADF59" w14:textId="77777777" w:rsidTr="00C57615">
        <w:trPr>
          <w:trHeight w:val="225"/>
        </w:trPr>
        <w:tc>
          <w:tcPr>
            <w:tcW w:w="2641" w:type="pct"/>
            <w:tcBorders>
              <w:top w:val="nil"/>
              <w:left w:val="nil"/>
              <w:bottom w:val="nil"/>
              <w:right w:val="nil"/>
            </w:tcBorders>
            <w:shd w:val="clear" w:color="auto" w:fill="auto"/>
            <w:noWrap/>
            <w:vAlign w:val="bottom"/>
            <w:hideMark/>
          </w:tcPr>
          <w:p w14:paraId="192B1204"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Armstrong Creek Stadium</w:t>
            </w:r>
          </w:p>
        </w:tc>
        <w:tc>
          <w:tcPr>
            <w:tcW w:w="488" w:type="pct"/>
            <w:tcBorders>
              <w:top w:val="nil"/>
              <w:left w:val="nil"/>
              <w:bottom w:val="nil"/>
              <w:right w:val="nil"/>
            </w:tcBorders>
            <w:shd w:val="clear" w:color="auto" w:fill="auto"/>
            <w:noWrap/>
            <w:vAlign w:val="center"/>
            <w:hideMark/>
          </w:tcPr>
          <w:p w14:paraId="245EE7A4" w14:textId="1AEB4CFA"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513" w:type="pct"/>
            <w:tcBorders>
              <w:top w:val="nil"/>
              <w:left w:val="nil"/>
              <w:bottom w:val="nil"/>
              <w:right w:val="nil"/>
            </w:tcBorders>
            <w:shd w:val="clear" w:color="000000" w:fill="E6F2FF"/>
            <w:noWrap/>
            <w:vAlign w:val="center"/>
            <w:hideMark/>
          </w:tcPr>
          <w:p w14:paraId="67E93D4A"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6.0</w:t>
            </w:r>
          </w:p>
        </w:tc>
        <w:tc>
          <w:tcPr>
            <w:tcW w:w="477" w:type="pct"/>
            <w:tcBorders>
              <w:top w:val="nil"/>
              <w:left w:val="nil"/>
              <w:bottom w:val="nil"/>
              <w:right w:val="nil"/>
            </w:tcBorders>
            <w:shd w:val="clear" w:color="auto" w:fill="auto"/>
            <w:noWrap/>
            <w:vAlign w:val="center"/>
            <w:hideMark/>
          </w:tcPr>
          <w:p w14:paraId="79E1415B" w14:textId="7BC16AC7"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51953B77" w14:textId="623A4F66"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6517245D" w14:textId="3F5A9AAE"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23B144C4" w14:textId="77777777" w:rsidTr="00C57615">
        <w:trPr>
          <w:trHeight w:val="225"/>
        </w:trPr>
        <w:tc>
          <w:tcPr>
            <w:tcW w:w="2641" w:type="pct"/>
            <w:tcBorders>
              <w:top w:val="nil"/>
              <w:left w:val="nil"/>
              <w:bottom w:val="nil"/>
              <w:right w:val="nil"/>
            </w:tcBorders>
            <w:shd w:val="clear" w:color="auto" w:fill="auto"/>
            <w:noWrap/>
            <w:vAlign w:val="bottom"/>
            <w:hideMark/>
          </w:tcPr>
          <w:p w14:paraId="3EB731D3"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Australian Opal Centre – Lightning Ridge</w:t>
            </w:r>
          </w:p>
        </w:tc>
        <w:tc>
          <w:tcPr>
            <w:tcW w:w="488" w:type="pct"/>
            <w:tcBorders>
              <w:top w:val="nil"/>
              <w:left w:val="nil"/>
              <w:bottom w:val="nil"/>
              <w:right w:val="nil"/>
            </w:tcBorders>
            <w:shd w:val="clear" w:color="auto" w:fill="auto"/>
            <w:noWrap/>
            <w:vAlign w:val="center"/>
            <w:hideMark/>
          </w:tcPr>
          <w:p w14:paraId="14FF32FD" w14:textId="494C6F57"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513" w:type="pct"/>
            <w:tcBorders>
              <w:top w:val="nil"/>
              <w:left w:val="nil"/>
              <w:bottom w:val="nil"/>
              <w:right w:val="nil"/>
            </w:tcBorders>
            <w:shd w:val="clear" w:color="000000" w:fill="E6F2FF"/>
            <w:noWrap/>
            <w:vAlign w:val="center"/>
            <w:hideMark/>
          </w:tcPr>
          <w:p w14:paraId="1D53C464"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7.5</w:t>
            </w:r>
          </w:p>
        </w:tc>
        <w:tc>
          <w:tcPr>
            <w:tcW w:w="477" w:type="pct"/>
            <w:tcBorders>
              <w:top w:val="nil"/>
              <w:left w:val="nil"/>
              <w:bottom w:val="nil"/>
              <w:right w:val="nil"/>
            </w:tcBorders>
            <w:shd w:val="clear" w:color="auto" w:fill="auto"/>
            <w:noWrap/>
            <w:vAlign w:val="center"/>
            <w:hideMark/>
          </w:tcPr>
          <w:p w14:paraId="31A1F7D0" w14:textId="17390492"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2DACA4FB" w14:textId="6B969CA3"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5341F06C" w14:textId="10172BC9"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386A82DC" w14:textId="77777777" w:rsidTr="00C57615">
        <w:trPr>
          <w:trHeight w:val="225"/>
        </w:trPr>
        <w:tc>
          <w:tcPr>
            <w:tcW w:w="2641" w:type="pct"/>
            <w:tcBorders>
              <w:top w:val="nil"/>
              <w:left w:val="nil"/>
              <w:bottom w:val="nil"/>
              <w:right w:val="nil"/>
            </w:tcBorders>
            <w:shd w:val="clear" w:color="auto" w:fill="auto"/>
            <w:noWrap/>
            <w:vAlign w:val="bottom"/>
            <w:hideMark/>
          </w:tcPr>
          <w:p w14:paraId="62A7CB66"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Barkly Regional Deal</w:t>
            </w:r>
          </w:p>
        </w:tc>
        <w:tc>
          <w:tcPr>
            <w:tcW w:w="488" w:type="pct"/>
            <w:tcBorders>
              <w:top w:val="nil"/>
              <w:left w:val="nil"/>
              <w:bottom w:val="nil"/>
              <w:right w:val="nil"/>
            </w:tcBorders>
            <w:shd w:val="clear" w:color="auto" w:fill="auto"/>
            <w:noWrap/>
            <w:vAlign w:val="center"/>
            <w:hideMark/>
          </w:tcPr>
          <w:p w14:paraId="5A32EABC"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0.3</w:t>
            </w:r>
          </w:p>
        </w:tc>
        <w:tc>
          <w:tcPr>
            <w:tcW w:w="513" w:type="pct"/>
            <w:tcBorders>
              <w:top w:val="nil"/>
              <w:left w:val="nil"/>
              <w:bottom w:val="nil"/>
              <w:right w:val="nil"/>
            </w:tcBorders>
            <w:shd w:val="clear" w:color="000000" w:fill="E6F2FF"/>
            <w:noWrap/>
            <w:vAlign w:val="center"/>
            <w:hideMark/>
          </w:tcPr>
          <w:p w14:paraId="6E64109A"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15.5</w:t>
            </w:r>
          </w:p>
        </w:tc>
        <w:tc>
          <w:tcPr>
            <w:tcW w:w="477" w:type="pct"/>
            <w:tcBorders>
              <w:top w:val="nil"/>
              <w:left w:val="nil"/>
              <w:bottom w:val="nil"/>
              <w:right w:val="nil"/>
            </w:tcBorders>
            <w:shd w:val="clear" w:color="auto" w:fill="auto"/>
            <w:noWrap/>
            <w:vAlign w:val="center"/>
            <w:hideMark/>
          </w:tcPr>
          <w:p w14:paraId="0FDDC9C7"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5.6</w:t>
            </w:r>
          </w:p>
        </w:tc>
        <w:tc>
          <w:tcPr>
            <w:tcW w:w="440" w:type="pct"/>
            <w:tcBorders>
              <w:top w:val="nil"/>
              <w:left w:val="nil"/>
              <w:bottom w:val="nil"/>
              <w:right w:val="nil"/>
            </w:tcBorders>
            <w:shd w:val="clear" w:color="auto" w:fill="auto"/>
            <w:noWrap/>
            <w:vAlign w:val="center"/>
            <w:hideMark/>
          </w:tcPr>
          <w:p w14:paraId="4A928513" w14:textId="29DAA381"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72080310" w14:textId="1EBC3270"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571C1AE4" w14:textId="77777777" w:rsidTr="00C57615">
        <w:trPr>
          <w:trHeight w:val="225"/>
        </w:trPr>
        <w:tc>
          <w:tcPr>
            <w:tcW w:w="2641" w:type="pct"/>
            <w:tcBorders>
              <w:top w:val="nil"/>
              <w:left w:val="nil"/>
              <w:bottom w:val="nil"/>
              <w:right w:val="nil"/>
            </w:tcBorders>
            <w:shd w:val="clear" w:color="auto" w:fill="auto"/>
            <w:noWrap/>
            <w:vAlign w:val="bottom"/>
            <w:hideMark/>
          </w:tcPr>
          <w:p w14:paraId="692B0A1C"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 xml:space="preserve">Brisbane 2032 Olympic and Paralympic Games </w:t>
            </w:r>
          </w:p>
        </w:tc>
        <w:tc>
          <w:tcPr>
            <w:tcW w:w="488" w:type="pct"/>
            <w:tcBorders>
              <w:top w:val="nil"/>
              <w:left w:val="nil"/>
              <w:bottom w:val="nil"/>
              <w:right w:val="nil"/>
            </w:tcBorders>
            <w:shd w:val="clear" w:color="auto" w:fill="auto"/>
            <w:noWrap/>
            <w:vAlign w:val="center"/>
            <w:hideMark/>
          </w:tcPr>
          <w:p w14:paraId="332FCC5C" w14:textId="3928A50A"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513" w:type="pct"/>
            <w:tcBorders>
              <w:top w:val="nil"/>
              <w:left w:val="nil"/>
              <w:bottom w:val="nil"/>
              <w:right w:val="nil"/>
            </w:tcBorders>
            <w:shd w:val="clear" w:color="000000" w:fill="E6F2FF"/>
            <w:noWrap/>
            <w:vAlign w:val="center"/>
            <w:hideMark/>
          </w:tcPr>
          <w:p w14:paraId="4BBFA662"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97.2</w:t>
            </w:r>
          </w:p>
        </w:tc>
        <w:tc>
          <w:tcPr>
            <w:tcW w:w="477" w:type="pct"/>
            <w:tcBorders>
              <w:top w:val="nil"/>
              <w:left w:val="nil"/>
              <w:bottom w:val="nil"/>
              <w:right w:val="nil"/>
            </w:tcBorders>
            <w:shd w:val="clear" w:color="auto" w:fill="auto"/>
            <w:noWrap/>
            <w:vAlign w:val="center"/>
            <w:hideMark/>
          </w:tcPr>
          <w:p w14:paraId="125EE9F3"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340.1</w:t>
            </w:r>
          </w:p>
        </w:tc>
        <w:tc>
          <w:tcPr>
            <w:tcW w:w="440" w:type="pct"/>
            <w:tcBorders>
              <w:top w:val="nil"/>
              <w:left w:val="nil"/>
              <w:bottom w:val="nil"/>
              <w:right w:val="nil"/>
            </w:tcBorders>
            <w:shd w:val="clear" w:color="auto" w:fill="auto"/>
            <w:noWrap/>
            <w:vAlign w:val="center"/>
            <w:hideMark/>
          </w:tcPr>
          <w:p w14:paraId="5E41DBC7"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438.4</w:t>
            </w:r>
          </w:p>
        </w:tc>
        <w:tc>
          <w:tcPr>
            <w:tcW w:w="440" w:type="pct"/>
            <w:tcBorders>
              <w:top w:val="nil"/>
              <w:left w:val="nil"/>
              <w:bottom w:val="nil"/>
              <w:right w:val="nil"/>
            </w:tcBorders>
            <w:shd w:val="clear" w:color="auto" w:fill="auto"/>
            <w:noWrap/>
            <w:vAlign w:val="center"/>
            <w:hideMark/>
          </w:tcPr>
          <w:p w14:paraId="1F994C98"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768.0</w:t>
            </w:r>
          </w:p>
        </w:tc>
      </w:tr>
      <w:tr w:rsidR="00BA460D" w:rsidRPr="005F2148" w14:paraId="7A99F345" w14:textId="77777777" w:rsidTr="00C57615">
        <w:trPr>
          <w:trHeight w:val="225"/>
        </w:trPr>
        <w:tc>
          <w:tcPr>
            <w:tcW w:w="2641" w:type="pct"/>
            <w:tcBorders>
              <w:top w:val="nil"/>
              <w:left w:val="nil"/>
              <w:bottom w:val="nil"/>
              <w:right w:val="nil"/>
            </w:tcBorders>
            <w:shd w:val="clear" w:color="auto" w:fill="auto"/>
            <w:noWrap/>
            <w:vAlign w:val="bottom"/>
            <w:hideMark/>
          </w:tcPr>
          <w:p w14:paraId="6C407517"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Busselton Jetty Village and Marine Discovery Centre</w:t>
            </w:r>
          </w:p>
        </w:tc>
        <w:tc>
          <w:tcPr>
            <w:tcW w:w="488" w:type="pct"/>
            <w:tcBorders>
              <w:top w:val="nil"/>
              <w:left w:val="nil"/>
              <w:bottom w:val="nil"/>
              <w:right w:val="nil"/>
            </w:tcBorders>
            <w:shd w:val="clear" w:color="auto" w:fill="auto"/>
            <w:noWrap/>
            <w:vAlign w:val="center"/>
            <w:hideMark/>
          </w:tcPr>
          <w:p w14:paraId="7FD8F281" w14:textId="0B7A15D6"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513" w:type="pct"/>
            <w:tcBorders>
              <w:top w:val="nil"/>
              <w:left w:val="nil"/>
              <w:bottom w:val="nil"/>
              <w:right w:val="nil"/>
            </w:tcBorders>
            <w:shd w:val="clear" w:color="000000" w:fill="E6F2FF"/>
            <w:noWrap/>
            <w:vAlign w:val="center"/>
            <w:hideMark/>
          </w:tcPr>
          <w:p w14:paraId="40DC4882"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7.4</w:t>
            </w:r>
          </w:p>
        </w:tc>
        <w:tc>
          <w:tcPr>
            <w:tcW w:w="477" w:type="pct"/>
            <w:tcBorders>
              <w:top w:val="nil"/>
              <w:left w:val="nil"/>
              <w:bottom w:val="nil"/>
              <w:right w:val="nil"/>
            </w:tcBorders>
            <w:shd w:val="clear" w:color="auto" w:fill="auto"/>
            <w:noWrap/>
            <w:vAlign w:val="center"/>
            <w:hideMark/>
          </w:tcPr>
          <w:p w14:paraId="5DD670A0" w14:textId="6D6E3579"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06AB9C52" w14:textId="6528AF78"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0098A260" w14:textId="124F4243"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4CAB5CA8" w14:textId="77777777" w:rsidTr="00C57615">
        <w:trPr>
          <w:trHeight w:val="225"/>
        </w:trPr>
        <w:tc>
          <w:tcPr>
            <w:tcW w:w="2641" w:type="pct"/>
            <w:tcBorders>
              <w:top w:val="nil"/>
              <w:left w:val="nil"/>
              <w:bottom w:val="nil"/>
              <w:right w:val="nil"/>
            </w:tcBorders>
            <w:shd w:val="clear" w:color="auto" w:fill="auto"/>
            <w:noWrap/>
            <w:vAlign w:val="bottom"/>
            <w:hideMark/>
          </w:tcPr>
          <w:p w14:paraId="7F169952"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Cairns Regional Development</w:t>
            </w:r>
          </w:p>
        </w:tc>
        <w:tc>
          <w:tcPr>
            <w:tcW w:w="488" w:type="pct"/>
            <w:tcBorders>
              <w:top w:val="nil"/>
              <w:left w:val="nil"/>
              <w:bottom w:val="nil"/>
              <w:right w:val="nil"/>
            </w:tcBorders>
            <w:shd w:val="clear" w:color="auto" w:fill="auto"/>
            <w:noWrap/>
            <w:vAlign w:val="center"/>
            <w:hideMark/>
          </w:tcPr>
          <w:p w14:paraId="2104E2E4"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9.0</w:t>
            </w:r>
          </w:p>
        </w:tc>
        <w:tc>
          <w:tcPr>
            <w:tcW w:w="513" w:type="pct"/>
            <w:tcBorders>
              <w:top w:val="nil"/>
              <w:left w:val="nil"/>
              <w:bottom w:val="nil"/>
              <w:right w:val="nil"/>
            </w:tcBorders>
            <w:shd w:val="clear" w:color="000000" w:fill="E6F2FF"/>
            <w:noWrap/>
            <w:vAlign w:val="center"/>
            <w:hideMark/>
          </w:tcPr>
          <w:p w14:paraId="5381014B"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31.0</w:t>
            </w:r>
          </w:p>
        </w:tc>
        <w:tc>
          <w:tcPr>
            <w:tcW w:w="477" w:type="pct"/>
            <w:tcBorders>
              <w:top w:val="nil"/>
              <w:left w:val="nil"/>
              <w:bottom w:val="nil"/>
              <w:right w:val="nil"/>
            </w:tcBorders>
            <w:shd w:val="clear" w:color="auto" w:fill="auto"/>
            <w:noWrap/>
            <w:vAlign w:val="center"/>
            <w:hideMark/>
          </w:tcPr>
          <w:p w14:paraId="171B8A7E"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73.3</w:t>
            </w:r>
          </w:p>
        </w:tc>
        <w:tc>
          <w:tcPr>
            <w:tcW w:w="440" w:type="pct"/>
            <w:tcBorders>
              <w:top w:val="nil"/>
              <w:left w:val="nil"/>
              <w:bottom w:val="nil"/>
              <w:right w:val="nil"/>
            </w:tcBorders>
            <w:shd w:val="clear" w:color="auto" w:fill="auto"/>
            <w:noWrap/>
            <w:vAlign w:val="center"/>
            <w:hideMark/>
          </w:tcPr>
          <w:p w14:paraId="169CBB00"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63.3</w:t>
            </w:r>
          </w:p>
        </w:tc>
        <w:tc>
          <w:tcPr>
            <w:tcW w:w="440" w:type="pct"/>
            <w:tcBorders>
              <w:top w:val="nil"/>
              <w:left w:val="nil"/>
              <w:bottom w:val="nil"/>
              <w:right w:val="nil"/>
            </w:tcBorders>
            <w:shd w:val="clear" w:color="auto" w:fill="auto"/>
            <w:noWrap/>
            <w:vAlign w:val="center"/>
            <w:hideMark/>
          </w:tcPr>
          <w:p w14:paraId="15BE9D75"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53.4</w:t>
            </w:r>
          </w:p>
        </w:tc>
      </w:tr>
      <w:tr w:rsidR="00BA460D" w:rsidRPr="005F2148" w14:paraId="56257E70" w14:textId="77777777" w:rsidTr="00C57615">
        <w:trPr>
          <w:trHeight w:val="225"/>
        </w:trPr>
        <w:tc>
          <w:tcPr>
            <w:tcW w:w="2641" w:type="pct"/>
            <w:tcBorders>
              <w:top w:val="nil"/>
              <w:left w:val="nil"/>
              <w:bottom w:val="nil"/>
              <w:right w:val="nil"/>
            </w:tcBorders>
            <w:shd w:val="clear" w:color="auto" w:fill="auto"/>
            <w:noWrap/>
            <w:vAlign w:val="bottom"/>
            <w:hideMark/>
          </w:tcPr>
          <w:p w14:paraId="650E79FD"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Central Australia Plan – Community</w:t>
            </w:r>
          </w:p>
        </w:tc>
        <w:tc>
          <w:tcPr>
            <w:tcW w:w="488" w:type="pct"/>
            <w:tcBorders>
              <w:top w:val="nil"/>
              <w:left w:val="nil"/>
              <w:bottom w:val="nil"/>
              <w:right w:val="nil"/>
            </w:tcBorders>
            <w:shd w:val="clear" w:color="auto" w:fill="auto"/>
            <w:noWrap/>
            <w:vAlign w:val="center"/>
            <w:hideMark/>
          </w:tcPr>
          <w:p w14:paraId="776ABA65" w14:textId="77777777" w:rsidR="00BA460D" w:rsidRPr="005F2148" w:rsidRDefault="00BA460D" w:rsidP="00BA460D">
            <w:pPr>
              <w:spacing w:before="0" w:after="0" w:line="240" w:lineRule="auto"/>
              <w:ind w:firstLineChars="200" w:firstLine="320"/>
              <w:rPr>
                <w:rFonts w:ascii="Arial" w:hAnsi="Arial" w:cs="Arial"/>
                <w:sz w:val="16"/>
                <w:szCs w:val="16"/>
              </w:rPr>
            </w:pPr>
          </w:p>
        </w:tc>
        <w:tc>
          <w:tcPr>
            <w:tcW w:w="513" w:type="pct"/>
            <w:tcBorders>
              <w:top w:val="nil"/>
              <w:left w:val="nil"/>
              <w:bottom w:val="nil"/>
              <w:right w:val="nil"/>
            </w:tcBorders>
            <w:shd w:val="clear" w:color="000000" w:fill="E6F2FF"/>
            <w:noWrap/>
            <w:vAlign w:val="center"/>
            <w:hideMark/>
          </w:tcPr>
          <w:p w14:paraId="547DAC93"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77" w:type="pct"/>
            <w:tcBorders>
              <w:top w:val="nil"/>
              <w:left w:val="nil"/>
              <w:bottom w:val="nil"/>
              <w:right w:val="nil"/>
            </w:tcBorders>
            <w:shd w:val="clear" w:color="auto" w:fill="auto"/>
            <w:noWrap/>
            <w:vAlign w:val="center"/>
            <w:hideMark/>
          </w:tcPr>
          <w:p w14:paraId="74527537" w14:textId="77777777" w:rsidR="00BA460D" w:rsidRPr="005F2148" w:rsidRDefault="00BA460D" w:rsidP="00BA460D">
            <w:pPr>
              <w:spacing w:before="0" w:after="0" w:line="240" w:lineRule="auto"/>
              <w:jc w:val="right"/>
              <w:rPr>
                <w:rFonts w:ascii="Arial" w:hAnsi="Arial" w:cs="Arial"/>
                <w:sz w:val="16"/>
                <w:szCs w:val="16"/>
              </w:rPr>
            </w:pPr>
          </w:p>
        </w:tc>
        <w:tc>
          <w:tcPr>
            <w:tcW w:w="440" w:type="pct"/>
            <w:tcBorders>
              <w:top w:val="nil"/>
              <w:left w:val="nil"/>
              <w:bottom w:val="nil"/>
              <w:right w:val="nil"/>
            </w:tcBorders>
            <w:shd w:val="clear" w:color="auto" w:fill="auto"/>
            <w:noWrap/>
            <w:vAlign w:val="center"/>
            <w:hideMark/>
          </w:tcPr>
          <w:p w14:paraId="1A67BBD0" w14:textId="77777777" w:rsidR="00BA460D" w:rsidRPr="005F2148" w:rsidRDefault="00BA460D" w:rsidP="00BA460D">
            <w:pPr>
              <w:spacing w:before="0" w:after="0" w:line="240" w:lineRule="auto"/>
              <w:jc w:val="right"/>
              <w:rPr>
                <w:rFonts w:ascii="Times New Roman" w:hAnsi="Times New Roman"/>
                <w:sz w:val="20"/>
              </w:rPr>
            </w:pPr>
          </w:p>
        </w:tc>
        <w:tc>
          <w:tcPr>
            <w:tcW w:w="440" w:type="pct"/>
            <w:tcBorders>
              <w:top w:val="nil"/>
              <w:left w:val="nil"/>
              <w:bottom w:val="nil"/>
              <w:right w:val="nil"/>
            </w:tcBorders>
            <w:shd w:val="clear" w:color="auto" w:fill="auto"/>
            <w:noWrap/>
            <w:vAlign w:val="center"/>
            <w:hideMark/>
          </w:tcPr>
          <w:p w14:paraId="189CE5B8" w14:textId="77777777" w:rsidR="00BA460D" w:rsidRPr="005F2148" w:rsidRDefault="00BA460D" w:rsidP="00BA460D">
            <w:pPr>
              <w:spacing w:before="0" w:after="0" w:line="240" w:lineRule="auto"/>
              <w:jc w:val="right"/>
              <w:rPr>
                <w:rFonts w:ascii="Times New Roman" w:hAnsi="Times New Roman"/>
                <w:sz w:val="20"/>
              </w:rPr>
            </w:pPr>
          </w:p>
        </w:tc>
      </w:tr>
      <w:tr w:rsidR="00BA460D" w:rsidRPr="005F2148" w14:paraId="20A670D4" w14:textId="77777777" w:rsidTr="00C57615">
        <w:trPr>
          <w:trHeight w:val="225"/>
        </w:trPr>
        <w:tc>
          <w:tcPr>
            <w:tcW w:w="2641" w:type="pct"/>
            <w:tcBorders>
              <w:top w:val="nil"/>
              <w:left w:val="nil"/>
              <w:bottom w:val="nil"/>
              <w:right w:val="nil"/>
            </w:tcBorders>
            <w:shd w:val="clear" w:color="auto" w:fill="auto"/>
            <w:noWrap/>
            <w:vAlign w:val="center"/>
            <w:hideMark/>
          </w:tcPr>
          <w:p w14:paraId="77706A2C" w14:textId="77777777" w:rsidR="00BA460D" w:rsidRPr="005F2148" w:rsidRDefault="00BA460D" w:rsidP="00BA460D">
            <w:pPr>
              <w:spacing w:before="0" w:after="0" w:line="240" w:lineRule="auto"/>
              <w:ind w:firstLineChars="300" w:firstLine="480"/>
              <w:rPr>
                <w:rFonts w:ascii="Arial" w:hAnsi="Arial" w:cs="Arial"/>
                <w:sz w:val="16"/>
                <w:szCs w:val="16"/>
              </w:rPr>
            </w:pPr>
            <w:r w:rsidRPr="005F2148">
              <w:rPr>
                <w:rFonts w:ascii="Arial" w:hAnsi="Arial" w:cs="Arial"/>
                <w:sz w:val="16"/>
                <w:szCs w:val="16"/>
              </w:rPr>
              <w:t>Infrastructure Package</w:t>
            </w:r>
          </w:p>
        </w:tc>
        <w:tc>
          <w:tcPr>
            <w:tcW w:w="488" w:type="pct"/>
            <w:tcBorders>
              <w:top w:val="nil"/>
              <w:left w:val="nil"/>
              <w:bottom w:val="nil"/>
              <w:right w:val="nil"/>
            </w:tcBorders>
            <w:shd w:val="clear" w:color="auto" w:fill="auto"/>
            <w:noWrap/>
            <w:vAlign w:val="center"/>
            <w:hideMark/>
          </w:tcPr>
          <w:p w14:paraId="2EA611DF"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2.7</w:t>
            </w:r>
          </w:p>
        </w:tc>
        <w:tc>
          <w:tcPr>
            <w:tcW w:w="513" w:type="pct"/>
            <w:tcBorders>
              <w:top w:val="nil"/>
              <w:left w:val="nil"/>
              <w:bottom w:val="nil"/>
              <w:right w:val="nil"/>
            </w:tcBorders>
            <w:shd w:val="clear" w:color="000000" w:fill="E6F2FF"/>
            <w:noWrap/>
            <w:vAlign w:val="center"/>
            <w:hideMark/>
          </w:tcPr>
          <w:p w14:paraId="34086377"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17.3</w:t>
            </w:r>
          </w:p>
        </w:tc>
        <w:tc>
          <w:tcPr>
            <w:tcW w:w="477" w:type="pct"/>
            <w:tcBorders>
              <w:top w:val="nil"/>
              <w:left w:val="nil"/>
              <w:bottom w:val="nil"/>
              <w:right w:val="nil"/>
            </w:tcBorders>
            <w:shd w:val="clear" w:color="auto" w:fill="auto"/>
            <w:noWrap/>
            <w:vAlign w:val="center"/>
            <w:hideMark/>
          </w:tcPr>
          <w:p w14:paraId="40DCA2B3"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15.0</w:t>
            </w:r>
          </w:p>
        </w:tc>
        <w:tc>
          <w:tcPr>
            <w:tcW w:w="440" w:type="pct"/>
            <w:tcBorders>
              <w:top w:val="nil"/>
              <w:left w:val="nil"/>
              <w:bottom w:val="nil"/>
              <w:right w:val="nil"/>
            </w:tcBorders>
            <w:shd w:val="clear" w:color="auto" w:fill="auto"/>
            <w:noWrap/>
            <w:vAlign w:val="center"/>
            <w:hideMark/>
          </w:tcPr>
          <w:p w14:paraId="6B5A7807"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15.0</w:t>
            </w:r>
          </w:p>
        </w:tc>
        <w:tc>
          <w:tcPr>
            <w:tcW w:w="440" w:type="pct"/>
            <w:tcBorders>
              <w:top w:val="nil"/>
              <w:left w:val="nil"/>
              <w:bottom w:val="nil"/>
              <w:right w:val="nil"/>
            </w:tcBorders>
            <w:shd w:val="clear" w:color="auto" w:fill="auto"/>
            <w:noWrap/>
            <w:vAlign w:val="center"/>
            <w:hideMark/>
          </w:tcPr>
          <w:p w14:paraId="08BB9DEE" w14:textId="77F5561E"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7D7598AE" w14:textId="77777777" w:rsidTr="00C57615">
        <w:trPr>
          <w:trHeight w:val="225"/>
        </w:trPr>
        <w:tc>
          <w:tcPr>
            <w:tcW w:w="2641" w:type="pct"/>
            <w:tcBorders>
              <w:top w:val="nil"/>
              <w:left w:val="nil"/>
              <w:bottom w:val="nil"/>
              <w:right w:val="nil"/>
            </w:tcBorders>
            <w:shd w:val="clear" w:color="auto" w:fill="auto"/>
            <w:noWrap/>
            <w:vAlign w:val="bottom"/>
            <w:hideMark/>
          </w:tcPr>
          <w:p w14:paraId="2C4345CA"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Darwin Cyclone Tracy Memorial</w:t>
            </w:r>
          </w:p>
        </w:tc>
        <w:tc>
          <w:tcPr>
            <w:tcW w:w="488" w:type="pct"/>
            <w:tcBorders>
              <w:top w:val="nil"/>
              <w:left w:val="nil"/>
              <w:bottom w:val="nil"/>
              <w:right w:val="nil"/>
            </w:tcBorders>
            <w:shd w:val="clear" w:color="auto" w:fill="auto"/>
            <w:noWrap/>
            <w:vAlign w:val="center"/>
            <w:hideMark/>
          </w:tcPr>
          <w:p w14:paraId="2BD928E1" w14:textId="7FBE2A4B"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513" w:type="pct"/>
            <w:tcBorders>
              <w:top w:val="nil"/>
              <w:left w:val="nil"/>
              <w:bottom w:val="nil"/>
              <w:right w:val="nil"/>
            </w:tcBorders>
            <w:shd w:val="clear" w:color="000000" w:fill="E6F2FF"/>
            <w:noWrap/>
            <w:vAlign w:val="center"/>
            <w:hideMark/>
          </w:tcPr>
          <w:p w14:paraId="4502190E"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0.6</w:t>
            </w:r>
          </w:p>
        </w:tc>
        <w:tc>
          <w:tcPr>
            <w:tcW w:w="477" w:type="pct"/>
            <w:tcBorders>
              <w:top w:val="nil"/>
              <w:left w:val="nil"/>
              <w:bottom w:val="nil"/>
              <w:right w:val="nil"/>
            </w:tcBorders>
            <w:shd w:val="clear" w:color="auto" w:fill="auto"/>
            <w:noWrap/>
            <w:vAlign w:val="center"/>
            <w:hideMark/>
          </w:tcPr>
          <w:p w14:paraId="7C87F557" w14:textId="14CF3F25"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06DC00D9" w14:textId="7E62AFFF"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41192A39" w14:textId="3FFB3D86"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4E45654E" w14:textId="77777777" w:rsidTr="00C57615">
        <w:trPr>
          <w:trHeight w:val="225"/>
        </w:trPr>
        <w:tc>
          <w:tcPr>
            <w:tcW w:w="2641" w:type="pct"/>
            <w:tcBorders>
              <w:top w:val="nil"/>
              <w:left w:val="nil"/>
              <w:bottom w:val="nil"/>
              <w:right w:val="nil"/>
            </w:tcBorders>
            <w:shd w:val="clear" w:color="auto" w:fill="auto"/>
            <w:noWrap/>
            <w:vAlign w:val="bottom"/>
            <w:hideMark/>
          </w:tcPr>
          <w:p w14:paraId="236F5275"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Drought Communities Programme – Extension</w:t>
            </w:r>
          </w:p>
        </w:tc>
        <w:tc>
          <w:tcPr>
            <w:tcW w:w="488" w:type="pct"/>
            <w:tcBorders>
              <w:top w:val="nil"/>
              <w:left w:val="nil"/>
              <w:bottom w:val="nil"/>
              <w:right w:val="nil"/>
            </w:tcBorders>
            <w:shd w:val="clear" w:color="auto" w:fill="auto"/>
            <w:noWrap/>
            <w:vAlign w:val="center"/>
            <w:hideMark/>
          </w:tcPr>
          <w:p w14:paraId="00BB271A"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5.7</w:t>
            </w:r>
          </w:p>
        </w:tc>
        <w:tc>
          <w:tcPr>
            <w:tcW w:w="513" w:type="pct"/>
            <w:tcBorders>
              <w:top w:val="nil"/>
              <w:left w:val="nil"/>
              <w:bottom w:val="nil"/>
              <w:right w:val="nil"/>
            </w:tcBorders>
            <w:shd w:val="clear" w:color="000000" w:fill="E6F2FF"/>
            <w:noWrap/>
            <w:vAlign w:val="center"/>
            <w:hideMark/>
          </w:tcPr>
          <w:p w14:paraId="26D7C6B2" w14:textId="136C89DD"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77" w:type="pct"/>
            <w:tcBorders>
              <w:top w:val="nil"/>
              <w:left w:val="nil"/>
              <w:bottom w:val="nil"/>
              <w:right w:val="nil"/>
            </w:tcBorders>
            <w:shd w:val="clear" w:color="auto" w:fill="auto"/>
            <w:noWrap/>
            <w:vAlign w:val="center"/>
            <w:hideMark/>
          </w:tcPr>
          <w:p w14:paraId="3EEE619F" w14:textId="622891E1"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5A23F6A0" w14:textId="199158E5"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30B942D3" w14:textId="022D782A"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06309148" w14:textId="77777777" w:rsidTr="00C57615">
        <w:trPr>
          <w:trHeight w:val="225"/>
        </w:trPr>
        <w:tc>
          <w:tcPr>
            <w:tcW w:w="2641" w:type="pct"/>
            <w:tcBorders>
              <w:top w:val="nil"/>
              <w:left w:val="nil"/>
              <w:bottom w:val="nil"/>
              <w:right w:val="nil"/>
            </w:tcBorders>
            <w:shd w:val="clear" w:color="auto" w:fill="auto"/>
            <w:noWrap/>
            <w:vAlign w:val="bottom"/>
            <w:hideMark/>
          </w:tcPr>
          <w:p w14:paraId="574C3435"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Geelong City Deal</w:t>
            </w:r>
          </w:p>
        </w:tc>
        <w:tc>
          <w:tcPr>
            <w:tcW w:w="488" w:type="pct"/>
            <w:tcBorders>
              <w:top w:val="nil"/>
              <w:left w:val="nil"/>
              <w:bottom w:val="nil"/>
              <w:right w:val="nil"/>
            </w:tcBorders>
            <w:shd w:val="clear" w:color="auto" w:fill="auto"/>
            <w:noWrap/>
            <w:vAlign w:val="center"/>
            <w:hideMark/>
          </w:tcPr>
          <w:p w14:paraId="217BAB0D"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31.6</w:t>
            </w:r>
          </w:p>
        </w:tc>
        <w:tc>
          <w:tcPr>
            <w:tcW w:w="513" w:type="pct"/>
            <w:tcBorders>
              <w:top w:val="nil"/>
              <w:left w:val="nil"/>
              <w:bottom w:val="nil"/>
              <w:right w:val="nil"/>
            </w:tcBorders>
            <w:shd w:val="clear" w:color="000000" w:fill="E6F2FF"/>
            <w:noWrap/>
            <w:vAlign w:val="center"/>
            <w:hideMark/>
          </w:tcPr>
          <w:p w14:paraId="205DC460"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90.5</w:t>
            </w:r>
          </w:p>
        </w:tc>
        <w:tc>
          <w:tcPr>
            <w:tcW w:w="477" w:type="pct"/>
            <w:tcBorders>
              <w:top w:val="nil"/>
              <w:left w:val="nil"/>
              <w:bottom w:val="nil"/>
              <w:right w:val="nil"/>
            </w:tcBorders>
            <w:shd w:val="clear" w:color="auto" w:fill="auto"/>
            <w:noWrap/>
            <w:vAlign w:val="center"/>
            <w:hideMark/>
          </w:tcPr>
          <w:p w14:paraId="4843689F"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16.6</w:t>
            </w:r>
          </w:p>
        </w:tc>
        <w:tc>
          <w:tcPr>
            <w:tcW w:w="440" w:type="pct"/>
            <w:tcBorders>
              <w:top w:val="nil"/>
              <w:left w:val="nil"/>
              <w:bottom w:val="nil"/>
              <w:right w:val="nil"/>
            </w:tcBorders>
            <w:shd w:val="clear" w:color="auto" w:fill="auto"/>
            <w:noWrap/>
            <w:vAlign w:val="center"/>
            <w:hideMark/>
          </w:tcPr>
          <w:p w14:paraId="5D117C1E" w14:textId="1081CDD2"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02D37B5F" w14:textId="48394996"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60E538F3" w14:textId="77777777" w:rsidTr="00C57615">
        <w:trPr>
          <w:trHeight w:val="225"/>
        </w:trPr>
        <w:tc>
          <w:tcPr>
            <w:tcW w:w="2641" w:type="pct"/>
            <w:tcBorders>
              <w:top w:val="nil"/>
              <w:left w:val="nil"/>
              <w:bottom w:val="nil"/>
              <w:right w:val="nil"/>
            </w:tcBorders>
            <w:shd w:val="clear" w:color="auto" w:fill="auto"/>
            <w:noWrap/>
            <w:vAlign w:val="bottom"/>
            <w:hideMark/>
          </w:tcPr>
          <w:p w14:paraId="10421941"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Hinkler Regional Deal</w:t>
            </w:r>
          </w:p>
        </w:tc>
        <w:tc>
          <w:tcPr>
            <w:tcW w:w="488" w:type="pct"/>
            <w:tcBorders>
              <w:top w:val="nil"/>
              <w:left w:val="nil"/>
              <w:bottom w:val="nil"/>
              <w:right w:val="nil"/>
            </w:tcBorders>
            <w:shd w:val="clear" w:color="auto" w:fill="auto"/>
            <w:noWrap/>
            <w:vAlign w:val="center"/>
            <w:hideMark/>
          </w:tcPr>
          <w:p w14:paraId="52CF8F85"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3.7</w:t>
            </w:r>
          </w:p>
        </w:tc>
        <w:tc>
          <w:tcPr>
            <w:tcW w:w="513" w:type="pct"/>
            <w:tcBorders>
              <w:top w:val="nil"/>
              <w:left w:val="nil"/>
              <w:bottom w:val="nil"/>
              <w:right w:val="nil"/>
            </w:tcBorders>
            <w:shd w:val="clear" w:color="000000" w:fill="E6F2FF"/>
            <w:noWrap/>
            <w:vAlign w:val="center"/>
            <w:hideMark/>
          </w:tcPr>
          <w:p w14:paraId="7FC1C5C1" w14:textId="2E20AE37"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77" w:type="pct"/>
            <w:tcBorders>
              <w:top w:val="nil"/>
              <w:left w:val="nil"/>
              <w:bottom w:val="nil"/>
              <w:right w:val="nil"/>
            </w:tcBorders>
            <w:shd w:val="clear" w:color="auto" w:fill="auto"/>
            <w:noWrap/>
            <w:vAlign w:val="center"/>
            <w:hideMark/>
          </w:tcPr>
          <w:p w14:paraId="47CC7CF1" w14:textId="392293B8"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0AE1FEE6" w14:textId="0596B443"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1AFC6CC3" w14:textId="46189090"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3D456FFB" w14:textId="77777777" w:rsidTr="00C57615">
        <w:trPr>
          <w:trHeight w:val="225"/>
        </w:trPr>
        <w:tc>
          <w:tcPr>
            <w:tcW w:w="2641" w:type="pct"/>
            <w:tcBorders>
              <w:top w:val="nil"/>
              <w:left w:val="nil"/>
              <w:bottom w:val="nil"/>
              <w:right w:val="nil"/>
            </w:tcBorders>
            <w:shd w:val="clear" w:color="auto" w:fill="auto"/>
            <w:noWrap/>
            <w:vAlign w:val="bottom"/>
            <w:hideMark/>
          </w:tcPr>
          <w:p w14:paraId="54C6A063" w14:textId="2C99114A"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Port of Bundaberg – multi</w:t>
            </w:r>
            <w:r w:rsidR="00BB666E">
              <w:rPr>
                <w:rFonts w:ascii="Arial" w:hAnsi="Arial" w:cs="Arial"/>
                <w:sz w:val="16"/>
                <w:szCs w:val="16"/>
              </w:rPr>
              <w:noBreakHyphen/>
            </w:r>
            <w:r w:rsidRPr="005F2148">
              <w:rPr>
                <w:rFonts w:ascii="Arial" w:hAnsi="Arial" w:cs="Arial"/>
                <w:sz w:val="16"/>
                <w:szCs w:val="16"/>
              </w:rPr>
              <w:t>use conveyor</w:t>
            </w:r>
          </w:p>
        </w:tc>
        <w:tc>
          <w:tcPr>
            <w:tcW w:w="488" w:type="pct"/>
            <w:tcBorders>
              <w:top w:val="nil"/>
              <w:left w:val="nil"/>
              <w:bottom w:val="nil"/>
              <w:right w:val="nil"/>
            </w:tcBorders>
            <w:shd w:val="clear" w:color="auto" w:fill="auto"/>
            <w:noWrap/>
            <w:vAlign w:val="center"/>
            <w:hideMark/>
          </w:tcPr>
          <w:p w14:paraId="6303D532"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7.7</w:t>
            </w:r>
          </w:p>
        </w:tc>
        <w:tc>
          <w:tcPr>
            <w:tcW w:w="513" w:type="pct"/>
            <w:tcBorders>
              <w:top w:val="nil"/>
              <w:left w:val="nil"/>
              <w:bottom w:val="nil"/>
              <w:right w:val="nil"/>
            </w:tcBorders>
            <w:shd w:val="clear" w:color="000000" w:fill="E6F2FF"/>
            <w:noWrap/>
            <w:vAlign w:val="center"/>
            <w:hideMark/>
          </w:tcPr>
          <w:p w14:paraId="2516DA33" w14:textId="3572712A"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77" w:type="pct"/>
            <w:tcBorders>
              <w:top w:val="nil"/>
              <w:left w:val="nil"/>
              <w:bottom w:val="nil"/>
              <w:right w:val="nil"/>
            </w:tcBorders>
            <w:shd w:val="clear" w:color="auto" w:fill="auto"/>
            <w:noWrap/>
            <w:vAlign w:val="center"/>
            <w:hideMark/>
          </w:tcPr>
          <w:p w14:paraId="78BD93BE" w14:textId="0A40EC7A"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1BD9C93A" w14:textId="1C31E94E"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0D096A73" w14:textId="6841BEF4"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3897DED4" w14:textId="77777777" w:rsidTr="00C57615">
        <w:trPr>
          <w:trHeight w:val="225"/>
        </w:trPr>
        <w:tc>
          <w:tcPr>
            <w:tcW w:w="2641" w:type="pct"/>
            <w:tcBorders>
              <w:top w:val="nil"/>
              <w:left w:val="nil"/>
              <w:bottom w:val="nil"/>
              <w:right w:val="nil"/>
            </w:tcBorders>
            <w:shd w:val="clear" w:color="auto" w:fill="auto"/>
            <w:noWrap/>
            <w:vAlign w:val="bottom"/>
            <w:hideMark/>
          </w:tcPr>
          <w:p w14:paraId="2BE5BE7C"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 xml:space="preserve">Hobart and Launceston – urban renewal </w:t>
            </w:r>
          </w:p>
        </w:tc>
        <w:tc>
          <w:tcPr>
            <w:tcW w:w="488" w:type="pct"/>
            <w:tcBorders>
              <w:top w:val="nil"/>
              <w:left w:val="nil"/>
              <w:bottom w:val="nil"/>
              <w:right w:val="nil"/>
            </w:tcBorders>
            <w:shd w:val="clear" w:color="auto" w:fill="auto"/>
            <w:noWrap/>
            <w:vAlign w:val="center"/>
            <w:hideMark/>
          </w:tcPr>
          <w:p w14:paraId="27C96DC5" w14:textId="77777777" w:rsidR="00BA460D" w:rsidRPr="005F2148" w:rsidRDefault="00BA460D" w:rsidP="00BA460D">
            <w:pPr>
              <w:spacing w:before="0" w:after="0" w:line="240" w:lineRule="auto"/>
              <w:ind w:firstLineChars="200" w:firstLine="320"/>
              <w:rPr>
                <w:rFonts w:ascii="Arial" w:hAnsi="Arial" w:cs="Arial"/>
                <w:sz w:val="16"/>
                <w:szCs w:val="16"/>
              </w:rPr>
            </w:pPr>
          </w:p>
        </w:tc>
        <w:tc>
          <w:tcPr>
            <w:tcW w:w="513" w:type="pct"/>
            <w:tcBorders>
              <w:top w:val="nil"/>
              <w:left w:val="nil"/>
              <w:bottom w:val="nil"/>
              <w:right w:val="nil"/>
            </w:tcBorders>
            <w:shd w:val="clear" w:color="000000" w:fill="E6F2FF"/>
            <w:noWrap/>
            <w:vAlign w:val="center"/>
            <w:hideMark/>
          </w:tcPr>
          <w:p w14:paraId="7584E66B"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 </w:t>
            </w:r>
          </w:p>
        </w:tc>
        <w:tc>
          <w:tcPr>
            <w:tcW w:w="477" w:type="pct"/>
            <w:tcBorders>
              <w:top w:val="nil"/>
              <w:left w:val="nil"/>
              <w:bottom w:val="nil"/>
              <w:right w:val="nil"/>
            </w:tcBorders>
            <w:shd w:val="clear" w:color="auto" w:fill="auto"/>
            <w:noWrap/>
            <w:vAlign w:val="center"/>
            <w:hideMark/>
          </w:tcPr>
          <w:p w14:paraId="06889E7F" w14:textId="77777777" w:rsidR="00BA460D" w:rsidRPr="005F2148" w:rsidRDefault="00BA460D" w:rsidP="00BA460D">
            <w:pPr>
              <w:spacing w:before="0" w:after="0" w:line="240" w:lineRule="auto"/>
              <w:jc w:val="right"/>
              <w:rPr>
                <w:rFonts w:ascii="Arial" w:hAnsi="Arial" w:cs="Arial"/>
                <w:sz w:val="16"/>
                <w:szCs w:val="16"/>
              </w:rPr>
            </w:pPr>
          </w:p>
        </w:tc>
        <w:tc>
          <w:tcPr>
            <w:tcW w:w="440" w:type="pct"/>
            <w:tcBorders>
              <w:top w:val="nil"/>
              <w:left w:val="nil"/>
              <w:bottom w:val="nil"/>
              <w:right w:val="nil"/>
            </w:tcBorders>
            <w:shd w:val="clear" w:color="auto" w:fill="auto"/>
            <w:noWrap/>
            <w:vAlign w:val="center"/>
            <w:hideMark/>
          </w:tcPr>
          <w:p w14:paraId="423518EC" w14:textId="77777777" w:rsidR="00BA460D" w:rsidRPr="005F2148" w:rsidRDefault="00BA460D" w:rsidP="00BA460D">
            <w:pPr>
              <w:spacing w:before="0" w:after="0" w:line="240" w:lineRule="auto"/>
              <w:jc w:val="right"/>
              <w:rPr>
                <w:rFonts w:ascii="Times New Roman" w:hAnsi="Times New Roman"/>
                <w:sz w:val="20"/>
              </w:rPr>
            </w:pPr>
          </w:p>
        </w:tc>
        <w:tc>
          <w:tcPr>
            <w:tcW w:w="440" w:type="pct"/>
            <w:tcBorders>
              <w:top w:val="nil"/>
              <w:left w:val="nil"/>
              <w:bottom w:val="nil"/>
              <w:right w:val="nil"/>
            </w:tcBorders>
            <w:shd w:val="clear" w:color="auto" w:fill="auto"/>
            <w:noWrap/>
            <w:vAlign w:val="center"/>
            <w:hideMark/>
          </w:tcPr>
          <w:p w14:paraId="0A09E4B6" w14:textId="77777777" w:rsidR="00BA460D" w:rsidRPr="005F2148" w:rsidRDefault="00BA460D" w:rsidP="00BA460D">
            <w:pPr>
              <w:spacing w:before="0" w:after="0" w:line="240" w:lineRule="auto"/>
              <w:jc w:val="right"/>
              <w:rPr>
                <w:rFonts w:ascii="Times New Roman" w:hAnsi="Times New Roman"/>
                <w:sz w:val="20"/>
              </w:rPr>
            </w:pPr>
          </w:p>
        </w:tc>
      </w:tr>
      <w:tr w:rsidR="00BA460D" w:rsidRPr="005F2148" w14:paraId="6AEB4F30" w14:textId="77777777" w:rsidTr="00C57615">
        <w:trPr>
          <w:trHeight w:val="225"/>
        </w:trPr>
        <w:tc>
          <w:tcPr>
            <w:tcW w:w="2641" w:type="pct"/>
            <w:tcBorders>
              <w:top w:val="nil"/>
              <w:left w:val="nil"/>
              <w:bottom w:val="nil"/>
              <w:right w:val="nil"/>
            </w:tcBorders>
            <w:shd w:val="clear" w:color="auto" w:fill="auto"/>
            <w:noWrap/>
            <w:vAlign w:val="bottom"/>
            <w:hideMark/>
          </w:tcPr>
          <w:p w14:paraId="354C3426" w14:textId="79CCA3AE" w:rsidR="00BA460D" w:rsidRPr="005F2148" w:rsidRDefault="00BA460D" w:rsidP="00BA460D">
            <w:pPr>
              <w:spacing w:before="0" w:after="0" w:line="240" w:lineRule="auto"/>
              <w:ind w:firstLineChars="300" w:firstLine="480"/>
              <w:rPr>
                <w:rFonts w:ascii="Arial" w:hAnsi="Arial" w:cs="Arial"/>
                <w:sz w:val="16"/>
                <w:szCs w:val="16"/>
              </w:rPr>
            </w:pPr>
            <w:r w:rsidRPr="005F2148">
              <w:rPr>
                <w:rFonts w:ascii="Arial" w:hAnsi="Arial" w:cs="Arial"/>
                <w:sz w:val="16"/>
                <w:szCs w:val="16"/>
              </w:rPr>
              <w:t>co</w:t>
            </w:r>
            <w:r w:rsidR="00BB666E">
              <w:rPr>
                <w:rFonts w:ascii="Arial" w:hAnsi="Arial" w:cs="Arial"/>
                <w:sz w:val="16"/>
                <w:szCs w:val="16"/>
              </w:rPr>
              <w:noBreakHyphen/>
            </w:r>
            <w:r w:rsidRPr="005F2148">
              <w:rPr>
                <w:rFonts w:ascii="Arial" w:hAnsi="Arial" w:cs="Arial"/>
                <w:sz w:val="16"/>
                <w:szCs w:val="16"/>
              </w:rPr>
              <w:t>investments</w:t>
            </w:r>
          </w:p>
        </w:tc>
        <w:tc>
          <w:tcPr>
            <w:tcW w:w="488" w:type="pct"/>
            <w:tcBorders>
              <w:top w:val="nil"/>
              <w:left w:val="nil"/>
              <w:bottom w:val="nil"/>
              <w:right w:val="nil"/>
            </w:tcBorders>
            <w:shd w:val="clear" w:color="auto" w:fill="auto"/>
            <w:noWrap/>
            <w:vAlign w:val="center"/>
            <w:hideMark/>
          </w:tcPr>
          <w:p w14:paraId="47795412"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5.0</w:t>
            </w:r>
          </w:p>
        </w:tc>
        <w:tc>
          <w:tcPr>
            <w:tcW w:w="513" w:type="pct"/>
            <w:tcBorders>
              <w:top w:val="nil"/>
              <w:left w:val="nil"/>
              <w:bottom w:val="nil"/>
              <w:right w:val="nil"/>
            </w:tcBorders>
            <w:shd w:val="clear" w:color="000000" w:fill="E6F2FF"/>
            <w:noWrap/>
            <w:vAlign w:val="center"/>
            <w:hideMark/>
          </w:tcPr>
          <w:p w14:paraId="149B0E35"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8.0</w:t>
            </w:r>
          </w:p>
        </w:tc>
        <w:tc>
          <w:tcPr>
            <w:tcW w:w="477" w:type="pct"/>
            <w:tcBorders>
              <w:top w:val="nil"/>
              <w:left w:val="nil"/>
              <w:bottom w:val="nil"/>
              <w:right w:val="nil"/>
            </w:tcBorders>
            <w:shd w:val="clear" w:color="auto" w:fill="auto"/>
            <w:noWrap/>
            <w:vAlign w:val="center"/>
            <w:hideMark/>
          </w:tcPr>
          <w:p w14:paraId="1B7CCEAA"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95.6</w:t>
            </w:r>
          </w:p>
        </w:tc>
        <w:tc>
          <w:tcPr>
            <w:tcW w:w="440" w:type="pct"/>
            <w:tcBorders>
              <w:top w:val="nil"/>
              <w:left w:val="nil"/>
              <w:bottom w:val="nil"/>
              <w:right w:val="nil"/>
            </w:tcBorders>
            <w:shd w:val="clear" w:color="auto" w:fill="auto"/>
            <w:noWrap/>
            <w:vAlign w:val="center"/>
            <w:hideMark/>
          </w:tcPr>
          <w:p w14:paraId="1E110735"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136.4</w:t>
            </w:r>
          </w:p>
        </w:tc>
        <w:tc>
          <w:tcPr>
            <w:tcW w:w="440" w:type="pct"/>
            <w:tcBorders>
              <w:top w:val="nil"/>
              <w:left w:val="nil"/>
              <w:bottom w:val="nil"/>
              <w:right w:val="nil"/>
            </w:tcBorders>
            <w:shd w:val="clear" w:color="auto" w:fill="auto"/>
            <w:noWrap/>
            <w:vAlign w:val="center"/>
            <w:hideMark/>
          </w:tcPr>
          <w:p w14:paraId="0E4E3F9E"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60.0</w:t>
            </w:r>
          </w:p>
        </w:tc>
      </w:tr>
      <w:tr w:rsidR="00BA460D" w:rsidRPr="005F2148" w14:paraId="17D42114" w14:textId="77777777" w:rsidTr="00C57615">
        <w:trPr>
          <w:trHeight w:val="225"/>
        </w:trPr>
        <w:tc>
          <w:tcPr>
            <w:tcW w:w="2641" w:type="pct"/>
            <w:tcBorders>
              <w:top w:val="nil"/>
              <w:left w:val="nil"/>
              <w:bottom w:val="nil"/>
              <w:right w:val="nil"/>
            </w:tcBorders>
            <w:shd w:val="clear" w:color="auto" w:fill="auto"/>
            <w:noWrap/>
            <w:vAlign w:val="bottom"/>
            <w:hideMark/>
          </w:tcPr>
          <w:p w14:paraId="6049C684"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Hunter region – supporting clean energy</w:t>
            </w:r>
          </w:p>
        </w:tc>
        <w:tc>
          <w:tcPr>
            <w:tcW w:w="488" w:type="pct"/>
            <w:tcBorders>
              <w:top w:val="nil"/>
              <w:left w:val="nil"/>
              <w:bottom w:val="nil"/>
              <w:right w:val="nil"/>
            </w:tcBorders>
            <w:shd w:val="clear" w:color="auto" w:fill="auto"/>
            <w:noWrap/>
            <w:vAlign w:val="center"/>
            <w:hideMark/>
          </w:tcPr>
          <w:p w14:paraId="0951AD51"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11.9</w:t>
            </w:r>
          </w:p>
        </w:tc>
        <w:tc>
          <w:tcPr>
            <w:tcW w:w="513" w:type="pct"/>
            <w:tcBorders>
              <w:top w:val="nil"/>
              <w:left w:val="nil"/>
              <w:bottom w:val="nil"/>
              <w:right w:val="nil"/>
            </w:tcBorders>
            <w:shd w:val="clear" w:color="000000" w:fill="E6F2FF"/>
            <w:noWrap/>
            <w:vAlign w:val="center"/>
            <w:hideMark/>
          </w:tcPr>
          <w:p w14:paraId="1D72BD77"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63.1</w:t>
            </w:r>
          </w:p>
        </w:tc>
        <w:tc>
          <w:tcPr>
            <w:tcW w:w="477" w:type="pct"/>
            <w:tcBorders>
              <w:top w:val="nil"/>
              <w:left w:val="nil"/>
              <w:bottom w:val="nil"/>
              <w:right w:val="nil"/>
            </w:tcBorders>
            <w:shd w:val="clear" w:color="auto" w:fill="auto"/>
            <w:noWrap/>
            <w:vAlign w:val="center"/>
            <w:hideMark/>
          </w:tcPr>
          <w:p w14:paraId="55DB4B2E"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25.0</w:t>
            </w:r>
          </w:p>
        </w:tc>
        <w:tc>
          <w:tcPr>
            <w:tcW w:w="440" w:type="pct"/>
            <w:tcBorders>
              <w:top w:val="nil"/>
              <w:left w:val="nil"/>
              <w:bottom w:val="nil"/>
              <w:right w:val="nil"/>
            </w:tcBorders>
            <w:shd w:val="clear" w:color="auto" w:fill="auto"/>
            <w:noWrap/>
            <w:vAlign w:val="center"/>
            <w:hideMark/>
          </w:tcPr>
          <w:p w14:paraId="58E01274" w14:textId="150A39F4"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2730D7D0" w14:textId="631F7199"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1A63B351" w14:textId="77777777" w:rsidTr="00C57615">
        <w:trPr>
          <w:trHeight w:val="225"/>
        </w:trPr>
        <w:tc>
          <w:tcPr>
            <w:tcW w:w="2641" w:type="pct"/>
            <w:tcBorders>
              <w:top w:val="nil"/>
              <w:left w:val="nil"/>
              <w:bottom w:val="nil"/>
              <w:right w:val="nil"/>
            </w:tcBorders>
            <w:shd w:val="clear" w:color="auto" w:fill="auto"/>
            <w:noWrap/>
            <w:vAlign w:val="bottom"/>
            <w:hideMark/>
          </w:tcPr>
          <w:p w14:paraId="4005BFED"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 xml:space="preserve">Launceston City Deal </w:t>
            </w:r>
          </w:p>
        </w:tc>
        <w:tc>
          <w:tcPr>
            <w:tcW w:w="488" w:type="pct"/>
            <w:tcBorders>
              <w:top w:val="nil"/>
              <w:left w:val="nil"/>
              <w:bottom w:val="nil"/>
              <w:right w:val="nil"/>
            </w:tcBorders>
            <w:shd w:val="clear" w:color="auto" w:fill="auto"/>
            <w:noWrap/>
            <w:vAlign w:val="center"/>
            <w:hideMark/>
          </w:tcPr>
          <w:p w14:paraId="37A0C1C3"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20.5</w:t>
            </w:r>
          </w:p>
        </w:tc>
        <w:tc>
          <w:tcPr>
            <w:tcW w:w="513" w:type="pct"/>
            <w:tcBorders>
              <w:top w:val="nil"/>
              <w:left w:val="nil"/>
              <w:bottom w:val="nil"/>
              <w:right w:val="nil"/>
            </w:tcBorders>
            <w:shd w:val="clear" w:color="000000" w:fill="E6F2FF"/>
            <w:noWrap/>
            <w:vAlign w:val="center"/>
            <w:hideMark/>
          </w:tcPr>
          <w:p w14:paraId="2D362770"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4.6</w:t>
            </w:r>
          </w:p>
        </w:tc>
        <w:tc>
          <w:tcPr>
            <w:tcW w:w="477" w:type="pct"/>
            <w:tcBorders>
              <w:top w:val="nil"/>
              <w:left w:val="nil"/>
              <w:bottom w:val="nil"/>
              <w:right w:val="nil"/>
            </w:tcBorders>
            <w:shd w:val="clear" w:color="auto" w:fill="auto"/>
            <w:noWrap/>
            <w:vAlign w:val="center"/>
            <w:hideMark/>
          </w:tcPr>
          <w:p w14:paraId="1193C61D" w14:textId="1FA36655"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6D23F284" w14:textId="4E8B4F7B"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171BA3B2" w14:textId="0DD40D06"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5B6681D0" w14:textId="77777777" w:rsidTr="00C57615">
        <w:trPr>
          <w:trHeight w:val="225"/>
        </w:trPr>
        <w:tc>
          <w:tcPr>
            <w:tcW w:w="2641" w:type="pct"/>
            <w:tcBorders>
              <w:top w:val="nil"/>
              <w:left w:val="nil"/>
              <w:bottom w:val="nil"/>
              <w:right w:val="nil"/>
            </w:tcBorders>
            <w:shd w:val="clear" w:color="auto" w:fill="auto"/>
            <w:noWrap/>
            <w:vAlign w:val="bottom"/>
            <w:hideMark/>
          </w:tcPr>
          <w:p w14:paraId="7DE2E11F"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Local Roads and Community Infrastructure</w:t>
            </w:r>
          </w:p>
        </w:tc>
        <w:tc>
          <w:tcPr>
            <w:tcW w:w="488" w:type="pct"/>
            <w:tcBorders>
              <w:top w:val="nil"/>
              <w:left w:val="nil"/>
              <w:bottom w:val="nil"/>
              <w:right w:val="nil"/>
            </w:tcBorders>
            <w:shd w:val="clear" w:color="auto" w:fill="auto"/>
            <w:noWrap/>
            <w:vAlign w:val="center"/>
            <w:hideMark/>
          </w:tcPr>
          <w:p w14:paraId="03E35308"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780.5</w:t>
            </w:r>
          </w:p>
        </w:tc>
        <w:tc>
          <w:tcPr>
            <w:tcW w:w="513" w:type="pct"/>
            <w:tcBorders>
              <w:top w:val="nil"/>
              <w:left w:val="nil"/>
              <w:bottom w:val="nil"/>
              <w:right w:val="nil"/>
            </w:tcBorders>
            <w:shd w:val="clear" w:color="000000" w:fill="E6F2FF"/>
            <w:noWrap/>
            <w:vAlign w:val="center"/>
            <w:hideMark/>
          </w:tcPr>
          <w:p w14:paraId="42F51B9E"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291.9</w:t>
            </w:r>
          </w:p>
        </w:tc>
        <w:tc>
          <w:tcPr>
            <w:tcW w:w="477" w:type="pct"/>
            <w:tcBorders>
              <w:top w:val="nil"/>
              <w:left w:val="nil"/>
              <w:bottom w:val="nil"/>
              <w:right w:val="nil"/>
            </w:tcBorders>
            <w:shd w:val="clear" w:color="auto" w:fill="auto"/>
            <w:noWrap/>
            <w:vAlign w:val="center"/>
            <w:hideMark/>
          </w:tcPr>
          <w:p w14:paraId="503161B3"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249.7</w:t>
            </w:r>
          </w:p>
        </w:tc>
        <w:tc>
          <w:tcPr>
            <w:tcW w:w="440" w:type="pct"/>
            <w:tcBorders>
              <w:top w:val="nil"/>
              <w:left w:val="nil"/>
              <w:bottom w:val="nil"/>
              <w:right w:val="nil"/>
            </w:tcBorders>
            <w:shd w:val="clear" w:color="auto" w:fill="auto"/>
            <w:noWrap/>
            <w:vAlign w:val="center"/>
            <w:hideMark/>
          </w:tcPr>
          <w:p w14:paraId="117E000C" w14:textId="0DDB801D"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29D4950B" w14:textId="6959642E"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52A3C2DF" w14:textId="77777777" w:rsidTr="00C57615">
        <w:trPr>
          <w:trHeight w:val="225"/>
        </w:trPr>
        <w:tc>
          <w:tcPr>
            <w:tcW w:w="2641" w:type="pct"/>
            <w:tcBorders>
              <w:top w:val="nil"/>
              <w:left w:val="nil"/>
              <w:bottom w:val="nil"/>
              <w:right w:val="nil"/>
            </w:tcBorders>
            <w:shd w:val="clear" w:color="auto" w:fill="auto"/>
            <w:noWrap/>
            <w:vAlign w:val="bottom"/>
            <w:hideMark/>
          </w:tcPr>
          <w:p w14:paraId="068EF8F5"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National Water Grid Fund</w:t>
            </w:r>
          </w:p>
        </w:tc>
        <w:tc>
          <w:tcPr>
            <w:tcW w:w="488" w:type="pct"/>
            <w:tcBorders>
              <w:top w:val="nil"/>
              <w:left w:val="nil"/>
              <w:bottom w:val="nil"/>
              <w:right w:val="nil"/>
            </w:tcBorders>
            <w:shd w:val="clear" w:color="auto" w:fill="auto"/>
            <w:noWrap/>
            <w:vAlign w:val="center"/>
            <w:hideMark/>
          </w:tcPr>
          <w:p w14:paraId="35F1942A"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319.4</w:t>
            </w:r>
          </w:p>
        </w:tc>
        <w:tc>
          <w:tcPr>
            <w:tcW w:w="513" w:type="pct"/>
            <w:tcBorders>
              <w:top w:val="nil"/>
              <w:left w:val="nil"/>
              <w:bottom w:val="nil"/>
              <w:right w:val="nil"/>
            </w:tcBorders>
            <w:shd w:val="clear" w:color="000000" w:fill="E6F2FF"/>
            <w:noWrap/>
            <w:vAlign w:val="center"/>
            <w:hideMark/>
          </w:tcPr>
          <w:p w14:paraId="0FCDDBD6"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588.3</w:t>
            </w:r>
          </w:p>
        </w:tc>
        <w:tc>
          <w:tcPr>
            <w:tcW w:w="477" w:type="pct"/>
            <w:tcBorders>
              <w:top w:val="nil"/>
              <w:left w:val="nil"/>
              <w:bottom w:val="nil"/>
              <w:right w:val="nil"/>
            </w:tcBorders>
            <w:shd w:val="clear" w:color="auto" w:fill="auto"/>
            <w:noWrap/>
            <w:vAlign w:val="center"/>
            <w:hideMark/>
          </w:tcPr>
          <w:p w14:paraId="67776CA4"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446.3</w:t>
            </w:r>
          </w:p>
        </w:tc>
        <w:tc>
          <w:tcPr>
            <w:tcW w:w="440" w:type="pct"/>
            <w:tcBorders>
              <w:top w:val="nil"/>
              <w:left w:val="nil"/>
              <w:bottom w:val="nil"/>
              <w:right w:val="nil"/>
            </w:tcBorders>
            <w:shd w:val="clear" w:color="auto" w:fill="auto"/>
            <w:noWrap/>
            <w:vAlign w:val="center"/>
            <w:hideMark/>
          </w:tcPr>
          <w:p w14:paraId="6B8FCFDA"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169.1</w:t>
            </w:r>
          </w:p>
        </w:tc>
        <w:tc>
          <w:tcPr>
            <w:tcW w:w="440" w:type="pct"/>
            <w:tcBorders>
              <w:top w:val="nil"/>
              <w:left w:val="nil"/>
              <w:bottom w:val="nil"/>
              <w:right w:val="nil"/>
            </w:tcBorders>
            <w:shd w:val="clear" w:color="auto" w:fill="auto"/>
            <w:noWrap/>
            <w:vAlign w:val="center"/>
            <w:hideMark/>
          </w:tcPr>
          <w:p w14:paraId="0725DD34"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27.7</w:t>
            </w:r>
          </w:p>
        </w:tc>
      </w:tr>
      <w:tr w:rsidR="00BA460D" w:rsidRPr="005F2148" w14:paraId="57D9DA40" w14:textId="77777777" w:rsidTr="00C57615">
        <w:trPr>
          <w:trHeight w:val="225"/>
        </w:trPr>
        <w:tc>
          <w:tcPr>
            <w:tcW w:w="2641" w:type="pct"/>
            <w:tcBorders>
              <w:top w:val="nil"/>
              <w:left w:val="nil"/>
              <w:bottom w:val="nil"/>
              <w:right w:val="nil"/>
            </w:tcBorders>
            <w:shd w:val="clear" w:color="auto" w:fill="auto"/>
            <w:noWrap/>
            <w:vAlign w:val="bottom"/>
            <w:hideMark/>
          </w:tcPr>
          <w:p w14:paraId="6F77BA94"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Perth Aboriginal Cultural Centre</w:t>
            </w:r>
          </w:p>
        </w:tc>
        <w:tc>
          <w:tcPr>
            <w:tcW w:w="488" w:type="pct"/>
            <w:tcBorders>
              <w:top w:val="nil"/>
              <w:left w:val="nil"/>
              <w:bottom w:val="nil"/>
              <w:right w:val="nil"/>
            </w:tcBorders>
            <w:shd w:val="clear" w:color="auto" w:fill="auto"/>
            <w:noWrap/>
            <w:vAlign w:val="center"/>
            <w:hideMark/>
          </w:tcPr>
          <w:p w14:paraId="5F3DAA3D" w14:textId="32F28C79"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513" w:type="pct"/>
            <w:tcBorders>
              <w:top w:val="nil"/>
              <w:left w:val="nil"/>
              <w:bottom w:val="nil"/>
              <w:right w:val="nil"/>
            </w:tcBorders>
            <w:shd w:val="clear" w:color="000000" w:fill="E6F2FF"/>
            <w:noWrap/>
            <w:vAlign w:val="center"/>
            <w:hideMark/>
          </w:tcPr>
          <w:p w14:paraId="5BB8C458"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50.0</w:t>
            </w:r>
          </w:p>
        </w:tc>
        <w:tc>
          <w:tcPr>
            <w:tcW w:w="477" w:type="pct"/>
            <w:tcBorders>
              <w:top w:val="nil"/>
              <w:left w:val="nil"/>
              <w:bottom w:val="nil"/>
              <w:right w:val="nil"/>
            </w:tcBorders>
            <w:shd w:val="clear" w:color="auto" w:fill="auto"/>
            <w:noWrap/>
            <w:vAlign w:val="center"/>
            <w:hideMark/>
          </w:tcPr>
          <w:p w14:paraId="5A514A2B" w14:textId="10B78A1C"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7B974A87" w14:textId="091EDEA9"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nil"/>
              <w:right w:val="nil"/>
            </w:tcBorders>
            <w:shd w:val="clear" w:color="auto" w:fill="auto"/>
            <w:noWrap/>
            <w:vAlign w:val="center"/>
            <w:hideMark/>
          </w:tcPr>
          <w:p w14:paraId="7613275C" w14:textId="343DDF14"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r w:rsidR="00BA460D" w:rsidRPr="005F2148" w14:paraId="06D599C2" w14:textId="77777777" w:rsidTr="00C57615">
        <w:trPr>
          <w:trHeight w:val="225"/>
        </w:trPr>
        <w:tc>
          <w:tcPr>
            <w:tcW w:w="2641" w:type="pct"/>
            <w:tcBorders>
              <w:top w:val="nil"/>
              <w:left w:val="nil"/>
              <w:bottom w:val="single" w:sz="4" w:space="0" w:color="293F5B"/>
              <w:right w:val="nil"/>
            </w:tcBorders>
            <w:shd w:val="clear" w:color="auto" w:fill="auto"/>
            <w:noWrap/>
            <w:vAlign w:val="bottom"/>
            <w:hideMark/>
          </w:tcPr>
          <w:p w14:paraId="5B969D65" w14:textId="77777777" w:rsidR="00BA460D" w:rsidRPr="005F2148" w:rsidRDefault="00BA460D" w:rsidP="00BA460D">
            <w:pPr>
              <w:spacing w:before="0" w:after="0" w:line="240" w:lineRule="auto"/>
              <w:ind w:firstLineChars="200" w:firstLine="320"/>
              <w:rPr>
                <w:rFonts w:ascii="Arial" w:hAnsi="Arial" w:cs="Arial"/>
                <w:sz w:val="16"/>
                <w:szCs w:val="16"/>
              </w:rPr>
            </w:pPr>
            <w:r w:rsidRPr="005F2148">
              <w:rPr>
                <w:rFonts w:ascii="Arial" w:hAnsi="Arial" w:cs="Arial"/>
                <w:sz w:val="16"/>
                <w:szCs w:val="16"/>
              </w:rPr>
              <w:t>Perth City Deal</w:t>
            </w:r>
          </w:p>
        </w:tc>
        <w:tc>
          <w:tcPr>
            <w:tcW w:w="488" w:type="pct"/>
            <w:tcBorders>
              <w:top w:val="nil"/>
              <w:left w:val="nil"/>
              <w:bottom w:val="single" w:sz="4" w:space="0" w:color="293F5B"/>
              <w:right w:val="nil"/>
            </w:tcBorders>
            <w:shd w:val="clear" w:color="auto" w:fill="auto"/>
            <w:noWrap/>
            <w:vAlign w:val="center"/>
            <w:hideMark/>
          </w:tcPr>
          <w:p w14:paraId="3C2104DB"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6.6</w:t>
            </w:r>
          </w:p>
        </w:tc>
        <w:tc>
          <w:tcPr>
            <w:tcW w:w="513" w:type="pct"/>
            <w:tcBorders>
              <w:top w:val="nil"/>
              <w:left w:val="nil"/>
              <w:bottom w:val="single" w:sz="4" w:space="0" w:color="293F5B"/>
              <w:right w:val="nil"/>
            </w:tcBorders>
            <w:shd w:val="clear" w:color="000000" w:fill="E6F2FF"/>
            <w:noWrap/>
            <w:vAlign w:val="center"/>
            <w:hideMark/>
          </w:tcPr>
          <w:p w14:paraId="59C4253E"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82.2</w:t>
            </w:r>
          </w:p>
        </w:tc>
        <w:tc>
          <w:tcPr>
            <w:tcW w:w="477" w:type="pct"/>
            <w:tcBorders>
              <w:top w:val="nil"/>
              <w:left w:val="nil"/>
              <w:bottom w:val="single" w:sz="4" w:space="0" w:color="293F5B"/>
              <w:right w:val="nil"/>
            </w:tcBorders>
            <w:shd w:val="clear" w:color="auto" w:fill="auto"/>
            <w:noWrap/>
            <w:vAlign w:val="center"/>
            <w:hideMark/>
          </w:tcPr>
          <w:p w14:paraId="54D593A3" w14:textId="77777777" w:rsidR="00BA460D" w:rsidRPr="005F2148" w:rsidRDefault="00BA460D" w:rsidP="00BA460D">
            <w:pPr>
              <w:spacing w:before="0" w:after="0" w:line="240" w:lineRule="auto"/>
              <w:jc w:val="right"/>
              <w:rPr>
                <w:rFonts w:ascii="Arial" w:hAnsi="Arial" w:cs="Arial"/>
                <w:sz w:val="16"/>
                <w:szCs w:val="16"/>
              </w:rPr>
            </w:pPr>
            <w:r w:rsidRPr="005F2148">
              <w:rPr>
                <w:rFonts w:ascii="Arial" w:hAnsi="Arial" w:cs="Arial"/>
                <w:sz w:val="16"/>
                <w:szCs w:val="16"/>
              </w:rPr>
              <w:t>76.4</w:t>
            </w:r>
          </w:p>
        </w:tc>
        <w:tc>
          <w:tcPr>
            <w:tcW w:w="440" w:type="pct"/>
            <w:tcBorders>
              <w:top w:val="nil"/>
              <w:left w:val="nil"/>
              <w:bottom w:val="single" w:sz="4" w:space="0" w:color="293F5B"/>
              <w:right w:val="nil"/>
            </w:tcBorders>
            <w:shd w:val="clear" w:color="auto" w:fill="auto"/>
            <w:noWrap/>
            <w:vAlign w:val="center"/>
            <w:hideMark/>
          </w:tcPr>
          <w:p w14:paraId="208DC56F" w14:textId="5BA1EA7D"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c>
          <w:tcPr>
            <w:tcW w:w="440" w:type="pct"/>
            <w:tcBorders>
              <w:top w:val="nil"/>
              <w:left w:val="nil"/>
              <w:bottom w:val="single" w:sz="4" w:space="0" w:color="293F5B"/>
              <w:right w:val="nil"/>
            </w:tcBorders>
            <w:shd w:val="clear" w:color="auto" w:fill="auto"/>
            <w:noWrap/>
            <w:vAlign w:val="center"/>
            <w:hideMark/>
          </w:tcPr>
          <w:p w14:paraId="79DBF868" w14:textId="3978EDF0" w:rsidR="00BA460D" w:rsidRPr="005F2148" w:rsidRDefault="00BB666E" w:rsidP="00BA460D">
            <w:pPr>
              <w:spacing w:before="0" w:after="0" w:line="240" w:lineRule="auto"/>
              <w:jc w:val="right"/>
              <w:rPr>
                <w:rFonts w:ascii="Arial" w:hAnsi="Arial" w:cs="Arial"/>
                <w:sz w:val="16"/>
                <w:szCs w:val="16"/>
              </w:rPr>
            </w:pPr>
            <w:r>
              <w:rPr>
                <w:rFonts w:ascii="Arial" w:hAnsi="Arial" w:cs="Arial"/>
                <w:sz w:val="16"/>
                <w:szCs w:val="16"/>
              </w:rPr>
              <w:noBreakHyphen/>
            </w:r>
          </w:p>
        </w:tc>
      </w:tr>
    </w:tbl>
    <w:p w14:paraId="7ED9901A" w14:textId="355D370C" w:rsidR="00FF057F" w:rsidRPr="005F2148" w:rsidRDefault="00FF057F" w:rsidP="00FF057F">
      <w:pPr>
        <w:spacing w:before="0" w:after="160" w:line="259" w:lineRule="auto"/>
      </w:pPr>
      <w:r w:rsidRPr="005F2148">
        <w:br w:type="page"/>
      </w:r>
    </w:p>
    <w:p w14:paraId="29B7C259" w14:textId="1C098C6F" w:rsidR="00835FEE" w:rsidRPr="005F2148" w:rsidRDefault="00FF057F" w:rsidP="00835FEE">
      <w:pPr>
        <w:pStyle w:val="TableHeadingcontinued"/>
        <w:rPr>
          <w:rFonts w:ascii="Arial" w:hAnsi="Arial"/>
          <w:sz w:val="16"/>
        </w:rPr>
      </w:pPr>
      <w:r w:rsidRPr="005F2148">
        <w:lastRenderedPageBreak/>
        <w:t>Table 2.8: Payments to support state infrastructure services (continued)</w:t>
      </w:r>
    </w:p>
    <w:tbl>
      <w:tblPr>
        <w:tblW w:w="5000" w:type="pct"/>
        <w:tblCellMar>
          <w:left w:w="0" w:type="dxa"/>
          <w:right w:w="28" w:type="dxa"/>
        </w:tblCellMar>
        <w:tblLook w:val="04A0" w:firstRow="1" w:lastRow="0" w:firstColumn="1" w:lastColumn="0" w:noHBand="0" w:noVBand="1"/>
      </w:tblPr>
      <w:tblGrid>
        <w:gridCol w:w="4018"/>
        <w:gridCol w:w="765"/>
        <w:gridCol w:w="803"/>
        <w:gridCol w:w="746"/>
        <w:gridCol w:w="689"/>
        <w:gridCol w:w="689"/>
      </w:tblGrid>
      <w:tr w:rsidR="00835FEE" w:rsidRPr="005F2148" w14:paraId="32B45EC1" w14:textId="77777777" w:rsidTr="00835FEE">
        <w:trPr>
          <w:trHeight w:hRule="exact" w:val="225"/>
        </w:trPr>
        <w:tc>
          <w:tcPr>
            <w:tcW w:w="2604" w:type="pct"/>
            <w:tcBorders>
              <w:top w:val="single" w:sz="4" w:space="0" w:color="293F5B"/>
              <w:left w:val="nil"/>
              <w:bottom w:val="nil"/>
              <w:right w:val="nil"/>
            </w:tcBorders>
            <w:shd w:val="clear" w:color="000000" w:fill="FFFFFF"/>
            <w:noWrap/>
            <w:vAlign w:val="center"/>
            <w:hideMark/>
          </w:tcPr>
          <w:p w14:paraId="5AEB010C" w14:textId="7A54FE96" w:rsidR="00835FEE" w:rsidRPr="005F2148" w:rsidRDefault="00835FEE" w:rsidP="00835FEE">
            <w:pPr>
              <w:spacing w:before="0" w:after="0" w:line="240" w:lineRule="auto"/>
              <w:rPr>
                <w:rFonts w:ascii="Arial" w:hAnsi="Arial" w:cs="Arial"/>
                <w:sz w:val="16"/>
                <w:szCs w:val="16"/>
              </w:rPr>
            </w:pPr>
            <w:r w:rsidRPr="005F2148">
              <w:rPr>
                <w:rFonts w:ascii="Arial" w:hAnsi="Arial" w:cs="Arial"/>
                <w:sz w:val="16"/>
                <w:szCs w:val="16"/>
              </w:rPr>
              <w:t>$million</w:t>
            </w:r>
          </w:p>
        </w:tc>
        <w:tc>
          <w:tcPr>
            <w:tcW w:w="496" w:type="pct"/>
            <w:tcBorders>
              <w:top w:val="single" w:sz="4" w:space="0" w:color="293F5B"/>
              <w:left w:val="nil"/>
              <w:bottom w:val="single" w:sz="4" w:space="0" w:color="293F5B"/>
              <w:right w:val="nil"/>
            </w:tcBorders>
            <w:shd w:val="clear" w:color="auto" w:fill="auto"/>
            <w:noWrap/>
            <w:vAlign w:val="center"/>
            <w:hideMark/>
          </w:tcPr>
          <w:p w14:paraId="04941064" w14:textId="0392292B"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521" w:type="pct"/>
            <w:tcBorders>
              <w:top w:val="single" w:sz="4" w:space="0" w:color="293F5B"/>
              <w:left w:val="nil"/>
              <w:bottom w:val="single" w:sz="4" w:space="0" w:color="293F5B"/>
              <w:right w:val="nil"/>
            </w:tcBorders>
            <w:shd w:val="clear" w:color="000000" w:fill="E6F2FF"/>
            <w:noWrap/>
            <w:vAlign w:val="center"/>
            <w:hideMark/>
          </w:tcPr>
          <w:p w14:paraId="3F457670" w14:textId="182514C1"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84" w:type="pct"/>
            <w:tcBorders>
              <w:top w:val="single" w:sz="4" w:space="0" w:color="293F5B"/>
              <w:left w:val="nil"/>
              <w:bottom w:val="single" w:sz="4" w:space="0" w:color="293F5B"/>
              <w:right w:val="nil"/>
            </w:tcBorders>
            <w:shd w:val="clear" w:color="auto" w:fill="auto"/>
            <w:noWrap/>
            <w:vAlign w:val="center"/>
            <w:hideMark/>
          </w:tcPr>
          <w:p w14:paraId="66DD83AC" w14:textId="681EA521"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47" w:type="pct"/>
            <w:tcBorders>
              <w:top w:val="single" w:sz="4" w:space="0" w:color="293F5B"/>
              <w:left w:val="nil"/>
              <w:bottom w:val="single" w:sz="4" w:space="0" w:color="293F5B"/>
              <w:right w:val="nil"/>
            </w:tcBorders>
            <w:shd w:val="clear" w:color="auto" w:fill="auto"/>
            <w:noWrap/>
            <w:vAlign w:val="center"/>
            <w:hideMark/>
          </w:tcPr>
          <w:p w14:paraId="5B114748" w14:textId="11944C72"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47" w:type="pct"/>
            <w:tcBorders>
              <w:top w:val="single" w:sz="4" w:space="0" w:color="293F5B"/>
              <w:left w:val="nil"/>
              <w:bottom w:val="single" w:sz="4" w:space="0" w:color="293F5B"/>
              <w:right w:val="nil"/>
            </w:tcBorders>
            <w:shd w:val="clear" w:color="auto" w:fill="auto"/>
            <w:noWrap/>
            <w:vAlign w:val="center"/>
            <w:hideMark/>
          </w:tcPr>
          <w:p w14:paraId="40E88147" w14:textId="61332E5B"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r>
      <w:tr w:rsidR="00835FEE" w:rsidRPr="005F2148" w14:paraId="0E11C178" w14:textId="77777777" w:rsidTr="00835FEE">
        <w:trPr>
          <w:trHeight w:hRule="exact" w:val="225"/>
        </w:trPr>
        <w:tc>
          <w:tcPr>
            <w:tcW w:w="2604" w:type="pct"/>
            <w:tcBorders>
              <w:top w:val="nil"/>
              <w:left w:val="nil"/>
              <w:bottom w:val="nil"/>
              <w:right w:val="nil"/>
            </w:tcBorders>
            <w:shd w:val="clear" w:color="auto" w:fill="auto"/>
            <w:noWrap/>
            <w:vAlign w:val="bottom"/>
            <w:hideMark/>
          </w:tcPr>
          <w:p w14:paraId="4CA3E369" w14:textId="77777777" w:rsidR="00835FEE" w:rsidRPr="005F2148" w:rsidRDefault="00835FEE" w:rsidP="00835FEE">
            <w:pPr>
              <w:spacing w:before="0" w:after="0" w:line="240" w:lineRule="auto"/>
              <w:ind w:left="340"/>
              <w:rPr>
                <w:rFonts w:ascii="Arial" w:hAnsi="Arial" w:cs="Arial"/>
                <w:sz w:val="16"/>
                <w:szCs w:val="16"/>
              </w:rPr>
            </w:pPr>
            <w:r w:rsidRPr="005F2148">
              <w:rPr>
                <w:rFonts w:ascii="Arial" w:hAnsi="Arial" w:cs="Arial"/>
                <w:sz w:val="16"/>
                <w:szCs w:val="16"/>
              </w:rPr>
              <w:t>Pilbara Ports Common User Upgrades</w:t>
            </w:r>
          </w:p>
        </w:tc>
        <w:tc>
          <w:tcPr>
            <w:tcW w:w="496" w:type="pct"/>
            <w:tcBorders>
              <w:top w:val="nil"/>
              <w:left w:val="nil"/>
              <w:bottom w:val="nil"/>
              <w:right w:val="nil"/>
            </w:tcBorders>
            <w:shd w:val="clear" w:color="auto" w:fill="auto"/>
            <w:noWrap/>
            <w:vAlign w:val="center"/>
            <w:hideMark/>
          </w:tcPr>
          <w:p w14:paraId="4658100E"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69.3</w:t>
            </w:r>
          </w:p>
        </w:tc>
        <w:tc>
          <w:tcPr>
            <w:tcW w:w="521" w:type="pct"/>
            <w:tcBorders>
              <w:top w:val="nil"/>
              <w:left w:val="nil"/>
              <w:bottom w:val="nil"/>
              <w:right w:val="nil"/>
            </w:tcBorders>
            <w:shd w:val="clear" w:color="000000" w:fill="E6F2FF"/>
            <w:noWrap/>
            <w:vAlign w:val="center"/>
            <w:hideMark/>
          </w:tcPr>
          <w:p w14:paraId="3B6CCBEB"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202.8</w:t>
            </w:r>
          </w:p>
        </w:tc>
        <w:tc>
          <w:tcPr>
            <w:tcW w:w="484" w:type="pct"/>
            <w:tcBorders>
              <w:top w:val="nil"/>
              <w:left w:val="nil"/>
              <w:bottom w:val="nil"/>
              <w:right w:val="nil"/>
            </w:tcBorders>
            <w:shd w:val="clear" w:color="auto" w:fill="auto"/>
            <w:noWrap/>
            <w:vAlign w:val="center"/>
            <w:hideMark/>
          </w:tcPr>
          <w:p w14:paraId="57D7C040"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167.9</w:t>
            </w:r>
          </w:p>
        </w:tc>
        <w:tc>
          <w:tcPr>
            <w:tcW w:w="447" w:type="pct"/>
            <w:tcBorders>
              <w:top w:val="nil"/>
              <w:left w:val="nil"/>
              <w:bottom w:val="nil"/>
              <w:right w:val="nil"/>
            </w:tcBorders>
            <w:shd w:val="clear" w:color="auto" w:fill="auto"/>
            <w:noWrap/>
            <w:vAlign w:val="center"/>
            <w:hideMark/>
          </w:tcPr>
          <w:p w14:paraId="0AF734D7" w14:textId="51F9150C"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48B2CA90"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105.0</w:t>
            </w:r>
          </w:p>
        </w:tc>
      </w:tr>
      <w:tr w:rsidR="00835FEE" w:rsidRPr="005F2148" w14:paraId="5B27A47E" w14:textId="77777777" w:rsidTr="00835FEE">
        <w:trPr>
          <w:trHeight w:hRule="exact" w:val="225"/>
        </w:trPr>
        <w:tc>
          <w:tcPr>
            <w:tcW w:w="2604" w:type="pct"/>
            <w:tcBorders>
              <w:top w:val="nil"/>
              <w:left w:val="nil"/>
              <w:bottom w:val="nil"/>
              <w:right w:val="nil"/>
            </w:tcBorders>
            <w:shd w:val="clear" w:color="auto" w:fill="auto"/>
            <w:noWrap/>
            <w:vAlign w:val="bottom"/>
            <w:hideMark/>
          </w:tcPr>
          <w:p w14:paraId="5A37D330" w14:textId="77777777" w:rsidR="00835FEE" w:rsidRPr="005F2148" w:rsidRDefault="00835FEE" w:rsidP="00835FEE">
            <w:pPr>
              <w:spacing w:before="0" w:after="0" w:line="240" w:lineRule="auto"/>
              <w:ind w:left="340"/>
              <w:rPr>
                <w:rFonts w:ascii="Arial" w:hAnsi="Arial" w:cs="Arial"/>
                <w:sz w:val="16"/>
                <w:szCs w:val="16"/>
              </w:rPr>
            </w:pPr>
            <w:r w:rsidRPr="005F2148">
              <w:rPr>
                <w:rFonts w:ascii="Arial" w:hAnsi="Arial" w:cs="Arial"/>
                <w:sz w:val="16"/>
                <w:szCs w:val="16"/>
              </w:rPr>
              <w:t>Regional Roads Australia Mobile Program –</w:t>
            </w:r>
          </w:p>
        </w:tc>
        <w:tc>
          <w:tcPr>
            <w:tcW w:w="496" w:type="pct"/>
            <w:tcBorders>
              <w:top w:val="nil"/>
              <w:left w:val="nil"/>
              <w:bottom w:val="nil"/>
              <w:right w:val="nil"/>
            </w:tcBorders>
            <w:shd w:val="clear" w:color="auto" w:fill="auto"/>
            <w:noWrap/>
            <w:vAlign w:val="center"/>
            <w:hideMark/>
          </w:tcPr>
          <w:p w14:paraId="2AADB3ED" w14:textId="77777777" w:rsidR="00835FEE" w:rsidRPr="005F2148" w:rsidRDefault="00835FEE" w:rsidP="00835FEE">
            <w:pPr>
              <w:spacing w:before="0" w:after="0" w:line="240" w:lineRule="auto"/>
              <w:ind w:firstLineChars="200" w:firstLine="320"/>
              <w:rPr>
                <w:rFonts w:ascii="Arial" w:hAnsi="Arial" w:cs="Arial"/>
                <w:sz w:val="16"/>
                <w:szCs w:val="16"/>
              </w:rPr>
            </w:pPr>
          </w:p>
        </w:tc>
        <w:tc>
          <w:tcPr>
            <w:tcW w:w="521" w:type="pct"/>
            <w:tcBorders>
              <w:top w:val="nil"/>
              <w:left w:val="nil"/>
              <w:bottom w:val="nil"/>
              <w:right w:val="nil"/>
            </w:tcBorders>
            <w:shd w:val="clear" w:color="000000" w:fill="E6F2FF"/>
            <w:noWrap/>
            <w:vAlign w:val="center"/>
            <w:hideMark/>
          </w:tcPr>
          <w:p w14:paraId="64DC5C9E"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c>
          <w:tcPr>
            <w:tcW w:w="484" w:type="pct"/>
            <w:tcBorders>
              <w:top w:val="nil"/>
              <w:left w:val="nil"/>
              <w:bottom w:val="nil"/>
              <w:right w:val="nil"/>
            </w:tcBorders>
            <w:shd w:val="clear" w:color="auto" w:fill="auto"/>
            <w:noWrap/>
            <w:vAlign w:val="center"/>
            <w:hideMark/>
          </w:tcPr>
          <w:p w14:paraId="74DA0B36" w14:textId="77777777" w:rsidR="00835FEE" w:rsidRPr="005F2148" w:rsidRDefault="00835FEE" w:rsidP="00835FEE">
            <w:pPr>
              <w:spacing w:before="0" w:after="0" w:line="240" w:lineRule="auto"/>
              <w:jc w:val="right"/>
              <w:rPr>
                <w:rFonts w:ascii="Arial" w:hAnsi="Arial" w:cs="Arial"/>
                <w:sz w:val="16"/>
                <w:szCs w:val="16"/>
              </w:rPr>
            </w:pPr>
          </w:p>
        </w:tc>
        <w:tc>
          <w:tcPr>
            <w:tcW w:w="447" w:type="pct"/>
            <w:tcBorders>
              <w:top w:val="nil"/>
              <w:left w:val="nil"/>
              <w:bottom w:val="nil"/>
              <w:right w:val="nil"/>
            </w:tcBorders>
            <w:shd w:val="clear" w:color="auto" w:fill="auto"/>
            <w:noWrap/>
            <w:vAlign w:val="center"/>
            <w:hideMark/>
          </w:tcPr>
          <w:p w14:paraId="6BED1372" w14:textId="77777777" w:rsidR="00835FEE" w:rsidRPr="005F2148" w:rsidRDefault="00835FEE" w:rsidP="00835FEE">
            <w:pPr>
              <w:spacing w:before="0" w:after="0" w:line="240" w:lineRule="auto"/>
              <w:jc w:val="right"/>
              <w:rPr>
                <w:rFonts w:ascii="Times New Roman" w:hAnsi="Times New Roman"/>
                <w:sz w:val="20"/>
              </w:rPr>
            </w:pPr>
          </w:p>
        </w:tc>
        <w:tc>
          <w:tcPr>
            <w:tcW w:w="447" w:type="pct"/>
            <w:tcBorders>
              <w:top w:val="nil"/>
              <w:left w:val="nil"/>
              <w:bottom w:val="nil"/>
              <w:right w:val="nil"/>
            </w:tcBorders>
            <w:shd w:val="clear" w:color="auto" w:fill="auto"/>
            <w:noWrap/>
            <w:vAlign w:val="center"/>
            <w:hideMark/>
          </w:tcPr>
          <w:p w14:paraId="010FEDEF" w14:textId="77777777" w:rsidR="00835FEE" w:rsidRPr="005F2148" w:rsidRDefault="00835FEE" w:rsidP="00835FEE">
            <w:pPr>
              <w:spacing w:before="0" w:after="0" w:line="240" w:lineRule="auto"/>
              <w:jc w:val="right"/>
              <w:rPr>
                <w:rFonts w:ascii="Times New Roman" w:hAnsi="Times New Roman"/>
                <w:sz w:val="20"/>
              </w:rPr>
            </w:pPr>
          </w:p>
        </w:tc>
      </w:tr>
      <w:tr w:rsidR="00835FEE" w:rsidRPr="005F2148" w14:paraId="7439AD2C" w14:textId="77777777" w:rsidTr="00835FEE">
        <w:trPr>
          <w:trHeight w:hRule="exact" w:val="225"/>
        </w:trPr>
        <w:tc>
          <w:tcPr>
            <w:tcW w:w="2604" w:type="pct"/>
            <w:tcBorders>
              <w:top w:val="nil"/>
              <w:left w:val="nil"/>
              <w:bottom w:val="nil"/>
              <w:right w:val="nil"/>
            </w:tcBorders>
            <w:shd w:val="clear" w:color="auto" w:fill="auto"/>
            <w:noWrap/>
            <w:vAlign w:val="bottom"/>
            <w:hideMark/>
          </w:tcPr>
          <w:p w14:paraId="1ADE583C" w14:textId="77777777" w:rsidR="00835FEE" w:rsidRPr="005F2148" w:rsidRDefault="00835FEE" w:rsidP="00835FEE">
            <w:pPr>
              <w:spacing w:before="0" w:after="0" w:line="240" w:lineRule="auto"/>
              <w:ind w:left="510"/>
              <w:rPr>
                <w:rFonts w:ascii="Arial" w:hAnsi="Arial" w:cs="Arial"/>
                <w:sz w:val="16"/>
                <w:szCs w:val="16"/>
              </w:rPr>
            </w:pPr>
            <w:r w:rsidRPr="005F2148">
              <w:rPr>
                <w:rFonts w:ascii="Arial" w:hAnsi="Arial" w:cs="Arial"/>
                <w:sz w:val="16"/>
                <w:szCs w:val="16"/>
              </w:rPr>
              <w:t>Pilot Program</w:t>
            </w:r>
          </w:p>
        </w:tc>
        <w:tc>
          <w:tcPr>
            <w:tcW w:w="496" w:type="pct"/>
            <w:tcBorders>
              <w:top w:val="nil"/>
              <w:left w:val="nil"/>
              <w:bottom w:val="nil"/>
              <w:right w:val="nil"/>
            </w:tcBorders>
            <w:shd w:val="clear" w:color="auto" w:fill="auto"/>
            <w:noWrap/>
            <w:vAlign w:val="center"/>
            <w:hideMark/>
          </w:tcPr>
          <w:p w14:paraId="5EEBA84C" w14:textId="093414A9"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521" w:type="pct"/>
            <w:tcBorders>
              <w:top w:val="nil"/>
              <w:left w:val="nil"/>
              <w:bottom w:val="nil"/>
              <w:right w:val="nil"/>
            </w:tcBorders>
            <w:shd w:val="clear" w:color="000000" w:fill="E6F2FF"/>
            <w:noWrap/>
            <w:vAlign w:val="center"/>
            <w:hideMark/>
          </w:tcPr>
          <w:p w14:paraId="11A455C9"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30.0</w:t>
            </w:r>
          </w:p>
        </w:tc>
        <w:tc>
          <w:tcPr>
            <w:tcW w:w="484" w:type="pct"/>
            <w:tcBorders>
              <w:top w:val="nil"/>
              <w:left w:val="nil"/>
              <w:bottom w:val="nil"/>
              <w:right w:val="nil"/>
            </w:tcBorders>
            <w:shd w:val="clear" w:color="auto" w:fill="auto"/>
            <w:noWrap/>
            <w:vAlign w:val="center"/>
            <w:hideMark/>
          </w:tcPr>
          <w:p w14:paraId="687BC241"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20.0</w:t>
            </w:r>
          </w:p>
        </w:tc>
        <w:tc>
          <w:tcPr>
            <w:tcW w:w="447" w:type="pct"/>
            <w:tcBorders>
              <w:top w:val="nil"/>
              <w:left w:val="nil"/>
              <w:bottom w:val="nil"/>
              <w:right w:val="nil"/>
            </w:tcBorders>
            <w:shd w:val="clear" w:color="auto" w:fill="auto"/>
            <w:noWrap/>
            <w:vAlign w:val="center"/>
            <w:hideMark/>
          </w:tcPr>
          <w:p w14:paraId="6ED82754" w14:textId="330EDB44"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7569BB0C" w14:textId="4FC5AD25"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r>
      <w:tr w:rsidR="00835FEE" w:rsidRPr="005F2148" w14:paraId="06BCAA37" w14:textId="77777777" w:rsidTr="00835FEE">
        <w:trPr>
          <w:trHeight w:hRule="exact" w:val="225"/>
        </w:trPr>
        <w:tc>
          <w:tcPr>
            <w:tcW w:w="2604" w:type="pct"/>
            <w:tcBorders>
              <w:top w:val="nil"/>
              <w:left w:val="nil"/>
              <w:bottom w:val="nil"/>
              <w:right w:val="nil"/>
            </w:tcBorders>
            <w:shd w:val="clear" w:color="auto" w:fill="auto"/>
            <w:noWrap/>
            <w:vAlign w:val="bottom"/>
            <w:hideMark/>
          </w:tcPr>
          <w:p w14:paraId="63B56DE3" w14:textId="77777777" w:rsidR="00835FEE" w:rsidRPr="005F2148" w:rsidRDefault="00835FEE" w:rsidP="00835FEE">
            <w:pPr>
              <w:spacing w:before="0" w:after="0" w:line="240" w:lineRule="auto"/>
              <w:ind w:left="340"/>
              <w:rPr>
                <w:rFonts w:ascii="Arial" w:hAnsi="Arial" w:cs="Arial"/>
                <w:sz w:val="16"/>
                <w:szCs w:val="16"/>
              </w:rPr>
            </w:pPr>
            <w:r w:rsidRPr="005F2148">
              <w:rPr>
                <w:rFonts w:ascii="Arial" w:hAnsi="Arial" w:cs="Arial"/>
                <w:sz w:val="16"/>
                <w:szCs w:val="16"/>
              </w:rPr>
              <w:t>South East Queensland City Deal</w:t>
            </w:r>
          </w:p>
        </w:tc>
        <w:tc>
          <w:tcPr>
            <w:tcW w:w="496" w:type="pct"/>
            <w:tcBorders>
              <w:top w:val="nil"/>
              <w:left w:val="nil"/>
              <w:bottom w:val="nil"/>
              <w:right w:val="nil"/>
            </w:tcBorders>
            <w:shd w:val="clear" w:color="auto" w:fill="auto"/>
            <w:noWrap/>
            <w:vAlign w:val="center"/>
            <w:hideMark/>
          </w:tcPr>
          <w:p w14:paraId="424595E0"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62.6</w:t>
            </w:r>
          </w:p>
        </w:tc>
        <w:tc>
          <w:tcPr>
            <w:tcW w:w="521" w:type="pct"/>
            <w:tcBorders>
              <w:top w:val="nil"/>
              <w:left w:val="nil"/>
              <w:bottom w:val="nil"/>
              <w:right w:val="nil"/>
            </w:tcBorders>
            <w:shd w:val="clear" w:color="000000" w:fill="E6F2FF"/>
            <w:noWrap/>
            <w:vAlign w:val="center"/>
            <w:hideMark/>
          </w:tcPr>
          <w:p w14:paraId="0293883F"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151.2</w:t>
            </w:r>
          </w:p>
        </w:tc>
        <w:tc>
          <w:tcPr>
            <w:tcW w:w="484" w:type="pct"/>
            <w:tcBorders>
              <w:top w:val="nil"/>
              <w:left w:val="nil"/>
              <w:bottom w:val="nil"/>
              <w:right w:val="nil"/>
            </w:tcBorders>
            <w:shd w:val="clear" w:color="auto" w:fill="auto"/>
            <w:noWrap/>
            <w:vAlign w:val="center"/>
            <w:hideMark/>
          </w:tcPr>
          <w:p w14:paraId="70DE9281"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73.2</w:t>
            </w:r>
          </w:p>
        </w:tc>
        <w:tc>
          <w:tcPr>
            <w:tcW w:w="447" w:type="pct"/>
            <w:tcBorders>
              <w:top w:val="nil"/>
              <w:left w:val="nil"/>
              <w:bottom w:val="nil"/>
              <w:right w:val="nil"/>
            </w:tcBorders>
            <w:shd w:val="clear" w:color="auto" w:fill="auto"/>
            <w:noWrap/>
            <w:vAlign w:val="center"/>
            <w:hideMark/>
          </w:tcPr>
          <w:p w14:paraId="25A752DB"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103.8</w:t>
            </w:r>
          </w:p>
        </w:tc>
        <w:tc>
          <w:tcPr>
            <w:tcW w:w="447" w:type="pct"/>
            <w:tcBorders>
              <w:top w:val="nil"/>
              <w:left w:val="nil"/>
              <w:bottom w:val="nil"/>
              <w:right w:val="nil"/>
            </w:tcBorders>
            <w:shd w:val="clear" w:color="auto" w:fill="auto"/>
            <w:noWrap/>
            <w:vAlign w:val="center"/>
            <w:hideMark/>
          </w:tcPr>
          <w:p w14:paraId="1F226D02"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1.0</w:t>
            </w:r>
          </w:p>
        </w:tc>
      </w:tr>
      <w:tr w:rsidR="00835FEE" w:rsidRPr="005F2148" w14:paraId="0928F151" w14:textId="77777777" w:rsidTr="00835FEE">
        <w:trPr>
          <w:trHeight w:hRule="exact" w:val="225"/>
        </w:trPr>
        <w:tc>
          <w:tcPr>
            <w:tcW w:w="2604" w:type="pct"/>
            <w:tcBorders>
              <w:top w:val="nil"/>
              <w:left w:val="nil"/>
              <w:bottom w:val="nil"/>
              <w:right w:val="nil"/>
            </w:tcBorders>
            <w:shd w:val="clear" w:color="auto" w:fill="auto"/>
            <w:noWrap/>
            <w:vAlign w:val="bottom"/>
            <w:hideMark/>
          </w:tcPr>
          <w:p w14:paraId="0EDAB435" w14:textId="77777777" w:rsidR="00835FEE" w:rsidRPr="005F2148" w:rsidRDefault="00835FEE" w:rsidP="00835FEE">
            <w:pPr>
              <w:spacing w:before="0" w:after="0" w:line="240" w:lineRule="auto"/>
              <w:ind w:left="340"/>
              <w:rPr>
                <w:rFonts w:ascii="Arial" w:hAnsi="Arial" w:cs="Arial"/>
                <w:sz w:val="16"/>
                <w:szCs w:val="16"/>
              </w:rPr>
            </w:pPr>
            <w:r w:rsidRPr="005F2148">
              <w:rPr>
                <w:rFonts w:ascii="Arial" w:hAnsi="Arial" w:cs="Arial"/>
                <w:sz w:val="16"/>
                <w:szCs w:val="16"/>
              </w:rPr>
              <w:t>Townsville City Deal</w:t>
            </w:r>
          </w:p>
        </w:tc>
        <w:tc>
          <w:tcPr>
            <w:tcW w:w="496" w:type="pct"/>
            <w:tcBorders>
              <w:top w:val="nil"/>
              <w:left w:val="nil"/>
              <w:bottom w:val="nil"/>
              <w:right w:val="nil"/>
            </w:tcBorders>
            <w:shd w:val="clear" w:color="auto" w:fill="auto"/>
            <w:noWrap/>
            <w:vAlign w:val="center"/>
            <w:hideMark/>
          </w:tcPr>
          <w:p w14:paraId="77401FE1"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20.0</w:t>
            </w:r>
          </w:p>
        </w:tc>
        <w:tc>
          <w:tcPr>
            <w:tcW w:w="521" w:type="pct"/>
            <w:tcBorders>
              <w:top w:val="nil"/>
              <w:left w:val="nil"/>
              <w:bottom w:val="nil"/>
              <w:right w:val="nil"/>
            </w:tcBorders>
            <w:shd w:val="clear" w:color="000000" w:fill="E6F2FF"/>
            <w:noWrap/>
            <w:vAlign w:val="center"/>
            <w:hideMark/>
          </w:tcPr>
          <w:p w14:paraId="7213F7A4"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69.0</w:t>
            </w:r>
          </w:p>
        </w:tc>
        <w:tc>
          <w:tcPr>
            <w:tcW w:w="484" w:type="pct"/>
            <w:tcBorders>
              <w:top w:val="nil"/>
              <w:left w:val="nil"/>
              <w:bottom w:val="nil"/>
              <w:right w:val="nil"/>
            </w:tcBorders>
            <w:shd w:val="clear" w:color="auto" w:fill="auto"/>
            <w:noWrap/>
            <w:vAlign w:val="center"/>
            <w:hideMark/>
          </w:tcPr>
          <w:p w14:paraId="031046FE"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43.5</w:t>
            </w:r>
          </w:p>
        </w:tc>
        <w:tc>
          <w:tcPr>
            <w:tcW w:w="447" w:type="pct"/>
            <w:tcBorders>
              <w:top w:val="nil"/>
              <w:left w:val="nil"/>
              <w:bottom w:val="nil"/>
              <w:right w:val="nil"/>
            </w:tcBorders>
            <w:shd w:val="clear" w:color="auto" w:fill="auto"/>
            <w:noWrap/>
            <w:vAlign w:val="center"/>
            <w:hideMark/>
          </w:tcPr>
          <w:p w14:paraId="22802DDB"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40.0</w:t>
            </w:r>
          </w:p>
        </w:tc>
        <w:tc>
          <w:tcPr>
            <w:tcW w:w="447" w:type="pct"/>
            <w:tcBorders>
              <w:top w:val="nil"/>
              <w:left w:val="nil"/>
              <w:bottom w:val="nil"/>
              <w:right w:val="nil"/>
            </w:tcBorders>
            <w:shd w:val="clear" w:color="auto" w:fill="auto"/>
            <w:noWrap/>
            <w:vAlign w:val="center"/>
            <w:hideMark/>
          </w:tcPr>
          <w:p w14:paraId="2A6BEB27" w14:textId="513C4721"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r>
      <w:tr w:rsidR="00835FEE" w:rsidRPr="005F2148" w14:paraId="0731642B" w14:textId="77777777" w:rsidTr="00835FEE">
        <w:trPr>
          <w:trHeight w:hRule="exact" w:val="225"/>
        </w:trPr>
        <w:tc>
          <w:tcPr>
            <w:tcW w:w="2604" w:type="pct"/>
            <w:tcBorders>
              <w:top w:val="nil"/>
              <w:left w:val="nil"/>
              <w:bottom w:val="nil"/>
              <w:right w:val="nil"/>
            </w:tcBorders>
            <w:shd w:val="clear" w:color="auto" w:fill="auto"/>
            <w:noWrap/>
            <w:vAlign w:val="bottom"/>
            <w:hideMark/>
          </w:tcPr>
          <w:p w14:paraId="02BE621B" w14:textId="77777777" w:rsidR="00835FEE" w:rsidRPr="005F2148" w:rsidRDefault="00835FEE" w:rsidP="00835FEE">
            <w:pPr>
              <w:spacing w:before="0" w:after="0" w:line="240" w:lineRule="auto"/>
              <w:ind w:left="340"/>
              <w:rPr>
                <w:rFonts w:ascii="Arial" w:hAnsi="Arial" w:cs="Arial"/>
                <w:sz w:val="16"/>
                <w:szCs w:val="16"/>
              </w:rPr>
            </w:pPr>
            <w:r w:rsidRPr="005F2148">
              <w:rPr>
                <w:rFonts w:ascii="Arial" w:hAnsi="Arial" w:cs="Arial"/>
                <w:sz w:val="16"/>
                <w:szCs w:val="16"/>
              </w:rPr>
              <w:t xml:space="preserve">Upgrades to the Qtopia Sydney Museum </w:t>
            </w:r>
          </w:p>
        </w:tc>
        <w:tc>
          <w:tcPr>
            <w:tcW w:w="496" w:type="pct"/>
            <w:tcBorders>
              <w:top w:val="nil"/>
              <w:left w:val="nil"/>
              <w:bottom w:val="nil"/>
              <w:right w:val="nil"/>
            </w:tcBorders>
            <w:shd w:val="clear" w:color="auto" w:fill="auto"/>
            <w:noWrap/>
            <w:vAlign w:val="center"/>
            <w:hideMark/>
          </w:tcPr>
          <w:p w14:paraId="5CC669B1" w14:textId="58C8BA90"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521" w:type="pct"/>
            <w:tcBorders>
              <w:top w:val="nil"/>
              <w:left w:val="nil"/>
              <w:bottom w:val="nil"/>
              <w:right w:val="nil"/>
            </w:tcBorders>
            <w:shd w:val="clear" w:color="000000" w:fill="E6F2FF"/>
            <w:noWrap/>
            <w:vAlign w:val="center"/>
            <w:hideMark/>
          </w:tcPr>
          <w:p w14:paraId="42D19ADF"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1.5</w:t>
            </w:r>
          </w:p>
        </w:tc>
        <w:tc>
          <w:tcPr>
            <w:tcW w:w="484" w:type="pct"/>
            <w:tcBorders>
              <w:top w:val="nil"/>
              <w:left w:val="nil"/>
              <w:bottom w:val="nil"/>
              <w:right w:val="nil"/>
            </w:tcBorders>
            <w:shd w:val="clear" w:color="auto" w:fill="auto"/>
            <w:noWrap/>
            <w:vAlign w:val="center"/>
            <w:hideMark/>
          </w:tcPr>
          <w:p w14:paraId="7E2F393F" w14:textId="417E16B3"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74B416BA" w14:textId="48E1125F"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3BD8CCB1" w14:textId="4A7B6B43"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r>
      <w:tr w:rsidR="00835FEE" w:rsidRPr="005F2148" w14:paraId="38B650F7" w14:textId="77777777" w:rsidTr="00835FEE">
        <w:trPr>
          <w:trHeight w:hRule="exact" w:val="225"/>
        </w:trPr>
        <w:tc>
          <w:tcPr>
            <w:tcW w:w="2604" w:type="pct"/>
            <w:tcBorders>
              <w:top w:val="nil"/>
              <w:left w:val="nil"/>
              <w:bottom w:val="nil"/>
              <w:right w:val="nil"/>
            </w:tcBorders>
            <w:shd w:val="clear" w:color="auto" w:fill="auto"/>
            <w:noWrap/>
            <w:vAlign w:val="bottom"/>
            <w:hideMark/>
          </w:tcPr>
          <w:p w14:paraId="0CDC6C23" w14:textId="77777777" w:rsidR="00835FEE" w:rsidRPr="005F2148" w:rsidRDefault="00835FEE" w:rsidP="00835FEE">
            <w:pPr>
              <w:spacing w:before="0" w:after="0" w:line="240" w:lineRule="auto"/>
              <w:ind w:left="340"/>
              <w:rPr>
                <w:rFonts w:ascii="Arial" w:hAnsi="Arial" w:cs="Arial"/>
                <w:sz w:val="16"/>
                <w:szCs w:val="16"/>
              </w:rPr>
            </w:pPr>
            <w:r w:rsidRPr="005F2148">
              <w:rPr>
                <w:rFonts w:ascii="Arial" w:hAnsi="Arial" w:cs="Arial"/>
                <w:sz w:val="16"/>
                <w:szCs w:val="16"/>
              </w:rPr>
              <w:t>Warburton Mountain Bike Destination Project</w:t>
            </w:r>
          </w:p>
        </w:tc>
        <w:tc>
          <w:tcPr>
            <w:tcW w:w="496" w:type="pct"/>
            <w:tcBorders>
              <w:top w:val="nil"/>
              <w:left w:val="nil"/>
              <w:bottom w:val="nil"/>
              <w:right w:val="nil"/>
            </w:tcBorders>
            <w:shd w:val="clear" w:color="auto" w:fill="auto"/>
            <w:noWrap/>
            <w:vAlign w:val="center"/>
            <w:hideMark/>
          </w:tcPr>
          <w:p w14:paraId="7F2D3C20" w14:textId="4883F1F7"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521" w:type="pct"/>
            <w:tcBorders>
              <w:top w:val="nil"/>
              <w:left w:val="nil"/>
              <w:bottom w:val="nil"/>
              <w:right w:val="nil"/>
            </w:tcBorders>
            <w:shd w:val="clear" w:color="000000" w:fill="E6F2FF"/>
            <w:noWrap/>
            <w:vAlign w:val="center"/>
            <w:hideMark/>
          </w:tcPr>
          <w:p w14:paraId="0568876C"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3.0</w:t>
            </w:r>
          </w:p>
        </w:tc>
        <w:tc>
          <w:tcPr>
            <w:tcW w:w="484" w:type="pct"/>
            <w:tcBorders>
              <w:top w:val="nil"/>
              <w:left w:val="nil"/>
              <w:bottom w:val="nil"/>
              <w:right w:val="nil"/>
            </w:tcBorders>
            <w:shd w:val="clear" w:color="auto" w:fill="auto"/>
            <w:noWrap/>
            <w:vAlign w:val="center"/>
            <w:hideMark/>
          </w:tcPr>
          <w:p w14:paraId="161FEE03" w14:textId="0BD5263B"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61FAB045" w14:textId="25A8772A"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69493655" w14:textId="7EE91BB0"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r>
      <w:tr w:rsidR="00835FEE" w:rsidRPr="005F2148" w14:paraId="193CF083" w14:textId="77777777" w:rsidTr="00835FEE">
        <w:trPr>
          <w:trHeight w:hRule="exact" w:val="225"/>
        </w:trPr>
        <w:tc>
          <w:tcPr>
            <w:tcW w:w="2604" w:type="pct"/>
            <w:tcBorders>
              <w:top w:val="nil"/>
              <w:left w:val="nil"/>
              <w:bottom w:val="nil"/>
              <w:right w:val="nil"/>
            </w:tcBorders>
            <w:shd w:val="clear" w:color="auto" w:fill="auto"/>
            <w:noWrap/>
            <w:vAlign w:val="bottom"/>
            <w:hideMark/>
          </w:tcPr>
          <w:p w14:paraId="454CF7C2" w14:textId="77777777" w:rsidR="00835FEE" w:rsidRPr="005F2148" w:rsidRDefault="00835FEE" w:rsidP="00835FEE">
            <w:pPr>
              <w:spacing w:before="0" w:after="0" w:line="240" w:lineRule="auto"/>
              <w:ind w:left="340"/>
              <w:rPr>
                <w:rFonts w:ascii="Arial" w:hAnsi="Arial" w:cs="Arial"/>
                <w:sz w:val="16"/>
                <w:szCs w:val="16"/>
              </w:rPr>
            </w:pPr>
            <w:r w:rsidRPr="005F2148">
              <w:rPr>
                <w:rFonts w:ascii="Arial" w:hAnsi="Arial" w:cs="Arial"/>
                <w:sz w:val="16"/>
                <w:szCs w:val="16"/>
              </w:rPr>
              <w:t>Western Sydney City Deal</w:t>
            </w:r>
          </w:p>
        </w:tc>
        <w:tc>
          <w:tcPr>
            <w:tcW w:w="496" w:type="pct"/>
            <w:tcBorders>
              <w:top w:val="nil"/>
              <w:left w:val="nil"/>
              <w:bottom w:val="nil"/>
              <w:right w:val="nil"/>
            </w:tcBorders>
            <w:shd w:val="clear" w:color="auto" w:fill="auto"/>
            <w:noWrap/>
            <w:vAlign w:val="center"/>
            <w:hideMark/>
          </w:tcPr>
          <w:p w14:paraId="34C9BA20"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6.2</w:t>
            </w:r>
          </w:p>
        </w:tc>
        <w:tc>
          <w:tcPr>
            <w:tcW w:w="521" w:type="pct"/>
            <w:tcBorders>
              <w:top w:val="nil"/>
              <w:left w:val="nil"/>
              <w:bottom w:val="nil"/>
              <w:right w:val="nil"/>
            </w:tcBorders>
            <w:shd w:val="clear" w:color="000000" w:fill="E6F2FF"/>
            <w:noWrap/>
            <w:vAlign w:val="center"/>
            <w:hideMark/>
          </w:tcPr>
          <w:p w14:paraId="39F61FA3"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4.9</w:t>
            </w:r>
          </w:p>
        </w:tc>
        <w:tc>
          <w:tcPr>
            <w:tcW w:w="484" w:type="pct"/>
            <w:tcBorders>
              <w:top w:val="nil"/>
              <w:left w:val="nil"/>
              <w:bottom w:val="nil"/>
              <w:right w:val="nil"/>
            </w:tcBorders>
            <w:shd w:val="clear" w:color="auto" w:fill="auto"/>
            <w:noWrap/>
            <w:vAlign w:val="center"/>
            <w:hideMark/>
          </w:tcPr>
          <w:p w14:paraId="32288B07" w14:textId="3195A0D9"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586A6B13" w14:textId="781CED19"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059AA873" w14:textId="691C5B81"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r>
      <w:tr w:rsidR="00835FEE" w:rsidRPr="005F2148" w14:paraId="623AB9A8" w14:textId="77777777" w:rsidTr="00835FEE">
        <w:trPr>
          <w:trHeight w:hRule="exact" w:val="225"/>
        </w:trPr>
        <w:tc>
          <w:tcPr>
            <w:tcW w:w="2604" w:type="pct"/>
            <w:tcBorders>
              <w:top w:val="nil"/>
              <w:left w:val="nil"/>
              <w:bottom w:val="nil"/>
              <w:right w:val="nil"/>
            </w:tcBorders>
            <w:shd w:val="clear" w:color="auto" w:fill="auto"/>
            <w:noWrap/>
            <w:vAlign w:val="bottom"/>
            <w:hideMark/>
          </w:tcPr>
          <w:p w14:paraId="51E395EC" w14:textId="77777777" w:rsidR="00835FEE" w:rsidRPr="005F2148" w:rsidRDefault="00835FEE" w:rsidP="00835FEE">
            <w:pPr>
              <w:spacing w:before="0" w:after="0" w:line="240" w:lineRule="auto"/>
              <w:ind w:left="340"/>
              <w:rPr>
                <w:rFonts w:ascii="Arial" w:hAnsi="Arial" w:cs="Arial"/>
                <w:sz w:val="16"/>
                <w:szCs w:val="16"/>
              </w:rPr>
            </w:pPr>
            <w:r w:rsidRPr="005F2148">
              <w:rPr>
                <w:rFonts w:ascii="Arial" w:hAnsi="Arial" w:cs="Arial"/>
                <w:sz w:val="16"/>
                <w:szCs w:val="16"/>
              </w:rPr>
              <w:t>WiFi and mobile coverage on trains</w:t>
            </w:r>
          </w:p>
        </w:tc>
        <w:tc>
          <w:tcPr>
            <w:tcW w:w="496" w:type="pct"/>
            <w:tcBorders>
              <w:top w:val="nil"/>
              <w:left w:val="nil"/>
              <w:bottom w:val="nil"/>
              <w:right w:val="nil"/>
            </w:tcBorders>
            <w:shd w:val="clear" w:color="auto" w:fill="auto"/>
            <w:noWrap/>
            <w:vAlign w:val="center"/>
            <w:hideMark/>
          </w:tcPr>
          <w:p w14:paraId="22FB71C0"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2.0</w:t>
            </w:r>
          </w:p>
        </w:tc>
        <w:tc>
          <w:tcPr>
            <w:tcW w:w="521" w:type="pct"/>
            <w:tcBorders>
              <w:top w:val="nil"/>
              <w:left w:val="nil"/>
              <w:bottom w:val="nil"/>
              <w:right w:val="nil"/>
            </w:tcBorders>
            <w:shd w:val="clear" w:color="000000" w:fill="E6F2FF"/>
            <w:noWrap/>
            <w:vAlign w:val="center"/>
            <w:hideMark/>
          </w:tcPr>
          <w:p w14:paraId="2347A59F" w14:textId="19F37EFC"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484" w:type="pct"/>
            <w:tcBorders>
              <w:top w:val="nil"/>
              <w:left w:val="nil"/>
              <w:bottom w:val="nil"/>
              <w:right w:val="nil"/>
            </w:tcBorders>
            <w:shd w:val="clear" w:color="auto" w:fill="auto"/>
            <w:noWrap/>
            <w:vAlign w:val="center"/>
            <w:hideMark/>
          </w:tcPr>
          <w:p w14:paraId="0EA99A8F" w14:textId="2304010A"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1B9B129A" w14:textId="3FE92E99"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27256FB2" w14:textId="6E01E648"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r>
      <w:tr w:rsidR="00835FEE" w:rsidRPr="005F2148" w14:paraId="52E0EDFE" w14:textId="77777777" w:rsidTr="00835FEE">
        <w:trPr>
          <w:trHeight w:hRule="exact" w:val="225"/>
        </w:trPr>
        <w:tc>
          <w:tcPr>
            <w:tcW w:w="2604" w:type="pct"/>
            <w:tcBorders>
              <w:top w:val="nil"/>
              <w:left w:val="nil"/>
              <w:bottom w:val="nil"/>
              <w:right w:val="nil"/>
            </w:tcBorders>
            <w:shd w:val="clear" w:color="auto" w:fill="auto"/>
            <w:noWrap/>
            <w:vAlign w:val="bottom"/>
            <w:hideMark/>
          </w:tcPr>
          <w:p w14:paraId="01F15281" w14:textId="77777777" w:rsidR="00835FEE" w:rsidRPr="005F2148" w:rsidRDefault="00835FEE" w:rsidP="00835FEE">
            <w:pPr>
              <w:spacing w:before="0" w:after="0" w:line="240" w:lineRule="auto"/>
              <w:ind w:left="340"/>
              <w:rPr>
                <w:rFonts w:ascii="Arial" w:hAnsi="Arial" w:cs="Arial"/>
                <w:sz w:val="16"/>
                <w:szCs w:val="16"/>
              </w:rPr>
            </w:pPr>
            <w:r w:rsidRPr="005F2148">
              <w:rPr>
                <w:rFonts w:ascii="Arial" w:hAnsi="Arial" w:cs="Arial"/>
                <w:sz w:val="16"/>
                <w:szCs w:val="16"/>
              </w:rPr>
              <w:t>Total other payments</w:t>
            </w:r>
          </w:p>
        </w:tc>
        <w:tc>
          <w:tcPr>
            <w:tcW w:w="496" w:type="pct"/>
            <w:tcBorders>
              <w:top w:val="single" w:sz="4" w:space="0" w:color="293F5B"/>
              <w:left w:val="nil"/>
              <w:bottom w:val="single" w:sz="4" w:space="0" w:color="293F5B"/>
              <w:right w:val="nil"/>
            </w:tcBorders>
            <w:shd w:val="clear" w:color="auto" w:fill="auto"/>
            <w:noWrap/>
            <w:vAlign w:val="center"/>
            <w:hideMark/>
          </w:tcPr>
          <w:p w14:paraId="21F6C4A1"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1,385.8</w:t>
            </w:r>
          </w:p>
        </w:tc>
        <w:tc>
          <w:tcPr>
            <w:tcW w:w="521" w:type="pct"/>
            <w:tcBorders>
              <w:top w:val="single" w:sz="4" w:space="0" w:color="293F5B"/>
              <w:left w:val="nil"/>
              <w:bottom w:val="single" w:sz="4" w:space="0" w:color="293F5B"/>
              <w:right w:val="nil"/>
            </w:tcBorders>
            <w:shd w:val="clear" w:color="000000" w:fill="E6F2FF"/>
            <w:noWrap/>
            <w:vAlign w:val="center"/>
            <w:hideMark/>
          </w:tcPr>
          <w:p w14:paraId="12E21CF3"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1,966.1</w:t>
            </w:r>
          </w:p>
        </w:tc>
        <w:tc>
          <w:tcPr>
            <w:tcW w:w="484" w:type="pct"/>
            <w:tcBorders>
              <w:top w:val="single" w:sz="4" w:space="0" w:color="293F5B"/>
              <w:left w:val="nil"/>
              <w:bottom w:val="single" w:sz="4" w:space="0" w:color="293F5B"/>
              <w:right w:val="nil"/>
            </w:tcBorders>
            <w:shd w:val="clear" w:color="auto" w:fill="auto"/>
            <w:noWrap/>
            <w:vAlign w:val="center"/>
            <w:hideMark/>
          </w:tcPr>
          <w:p w14:paraId="077D5333"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1,685.1</w:t>
            </w:r>
          </w:p>
        </w:tc>
        <w:tc>
          <w:tcPr>
            <w:tcW w:w="447" w:type="pct"/>
            <w:tcBorders>
              <w:top w:val="single" w:sz="4" w:space="0" w:color="293F5B"/>
              <w:left w:val="nil"/>
              <w:bottom w:val="single" w:sz="4" w:space="0" w:color="293F5B"/>
              <w:right w:val="nil"/>
            </w:tcBorders>
            <w:shd w:val="clear" w:color="auto" w:fill="auto"/>
            <w:noWrap/>
            <w:vAlign w:val="center"/>
            <w:hideMark/>
          </w:tcPr>
          <w:p w14:paraId="6DED727D"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966.0</w:t>
            </w:r>
          </w:p>
        </w:tc>
        <w:tc>
          <w:tcPr>
            <w:tcW w:w="447" w:type="pct"/>
            <w:tcBorders>
              <w:top w:val="single" w:sz="4" w:space="0" w:color="293F5B"/>
              <w:left w:val="nil"/>
              <w:bottom w:val="single" w:sz="4" w:space="0" w:color="293F5B"/>
              <w:right w:val="nil"/>
            </w:tcBorders>
            <w:shd w:val="clear" w:color="auto" w:fill="auto"/>
            <w:noWrap/>
            <w:vAlign w:val="center"/>
            <w:hideMark/>
          </w:tcPr>
          <w:p w14:paraId="494E10A2"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1,015.1</w:t>
            </w:r>
          </w:p>
        </w:tc>
      </w:tr>
      <w:tr w:rsidR="00835FEE" w:rsidRPr="005F2148" w14:paraId="1C0B82F8" w14:textId="77777777" w:rsidTr="00835FEE">
        <w:trPr>
          <w:trHeight w:hRule="exact" w:val="225"/>
        </w:trPr>
        <w:tc>
          <w:tcPr>
            <w:tcW w:w="2604" w:type="pct"/>
            <w:tcBorders>
              <w:top w:val="nil"/>
              <w:left w:val="nil"/>
              <w:bottom w:val="single" w:sz="4" w:space="0" w:color="293F5B"/>
              <w:right w:val="nil"/>
            </w:tcBorders>
            <w:shd w:val="clear" w:color="000000" w:fill="FFFFFF"/>
            <w:noWrap/>
            <w:vAlign w:val="center"/>
            <w:hideMark/>
          </w:tcPr>
          <w:p w14:paraId="1A170CA2" w14:textId="77777777" w:rsidR="00835FEE" w:rsidRPr="005F2148" w:rsidRDefault="00835FEE" w:rsidP="00835FEE">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6" w:type="pct"/>
            <w:tcBorders>
              <w:top w:val="nil"/>
              <w:left w:val="nil"/>
              <w:bottom w:val="single" w:sz="4" w:space="0" w:color="293F5B"/>
              <w:right w:val="nil"/>
            </w:tcBorders>
            <w:shd w:val="clear" w:color="auto" w:fill="auto"/>
            <w:noWrap/>
            <w:vAlign w:val="center"/>
            <w:hideMark/>
          </w:tcPr>
          <w:p w14:paraId="014C50C9" w14:textId="77777777" w:rsidR="00835FEE" w:rsidRPr="005F2148" w:rsidRDefault="00835FEE" w:rsidP="00835FEE">
            <w:pPr>
              <w:spacing w:before="0" w:after="0" w:line="240" w:lineRule="auto"/>
              <w:jc w:val="right"/>
              <w:rPr>
                <w:rFonts w:ascii="Arial" w:hAnsi="Arial" w:cs="Arial"/>
                <w:b/>
                <w:bCs/>
                <w:sz w:val="16"/>
                <w:szCs w:val="16"/>
              </w:rPr>
            </w:pPr>
            <w:r w:rsidRPr="005F2148">
              <w:rPr>
                <w:rFonts w:ascii="Arial" w:hAnsi="Arial" w:cs="Arial"/>
                <w:b/>
                <w:bCs/>
                <w:sz w:val="16"/>
                <w:szCs w:val="16"/>
              </w:rPr>
              <w:t>13,077.6</w:t>
            </w:r>
          </w:p>
        </w:tc>
        <w:tc>
          <w:tcPr>
            <w:tcW w:w="521" w:type="pct"/>
            <w:tcBorders>
              <w:top w:val="nil"/>
              <w:left w:val="nil"/>
              <w:bottom w:val="single" w:sz="4" w:space="0" w:color="293F5B"/>
              <w:right w:val="nil"/>
            </w:tcBorders>
            <w:shd w:val="clear" w:color="000000" w:fill="E6F2FF"/>
            <w:noWrap/>
            <w:vAlign w:val="center"/>
            <w:hideMark/>
          </w:tcPr>
          <w:p w14:paraId="67C3EFC1" w14:textId="77777777" w:rsidR="00835FEE" w:rsidRPr="005F2148" w:rsidRDefault="00835FEE" w:rsidP="00835FEE">
            <w:pPr>
              <w:spacing w:before="0" w:after="0" w:line="240" w:lineRule="auto"/>
              <w:jc w:val="right"/>
              <w:rPr>
                <w:rFonts w:ascii="Arial" w:hAnsi="Arial" w:cs="Arial"/>
                <w:b/>
                <w:bCs/>
                <w:sz w:val="16"/>
                <w:szCs w:val="16"/>
              </w:rPr>
            </w:pPr>
            <w:r w:rsidRPr="005F2148">
              <w:rPr>
                <w:rFonts w:ascii="Arial" w:hAnsi="Arial" w:cs="Arial"/>
                <w:b/>
                <w:bCs/>
                <w:sz w:val="16"/>
                <w:szCs w:val="16"/>
              </w:rPr>
              <w:t>15,277.7</w:t>
            </w:r>
          </w:p>
        </w:tc>
        <w:tc>
          <w:tcPr>
            <w:tcW w:w="484" w:type="pct"/>
            <w:tcBorders>
              <w:top w:val="nil"/>
              <w:left w:val="nil"/>
              <w:bottom w:val="single" w:sz="4" w:space="0" w:color="293F5B"/>
              <w:right w:val="nil"/>
            </w:tcBorders>
            <w:shd w:val="clear" w:color="auto" w:fill="auto"/>
            <w:noWrap/>
            <w:vAlign w:val="center"/>
            <w:hideMark/>
          </w:tcPr>
          <w:p w14:paraId="62D1BCEB" w14:textId="77777777" w:rsidR="00835FEE" w:rsidRPr="005F2148" w:rsidRDefault="00835FEE" w:rsidP="00835FEE">
            <w:pPr>
              <w:spacing w:before="0" w:after="0" w:line="240" w:lineRule="auto"/>
              <w:jc w:val="right"/>
              <w:rPr>
                <w:rFonts w:ascii="Arial" w:hAnsi="Arial" w:cs="Arial"/>
                <w:b/>
                <w:bCs/>
                <w:sz w:val="16"/>
                <w:szCs w:val="16"/>
              </w:rPr>
            </w:pPr>
            <w:r w:rsidRPr="005F2148">
              <w:rPr>
                <w:rFonts w:ascii="Arial" w:hAnsi="Arial" w:cs="Arial"/>
                <w:b/>
                <w:bCs/>
                <w:sz w:val="16"/>
                <w:szCs w:val="16"/>
              </w:rPr>
              <w:t>15,238.3</w:t>
            </w:r>
          </w:p>
        </w:tc>
        <w:tc>
          <w:tcPr>
            <w:tcW w:w="447" w:type="pct"/>
            <w:tcBorders>
              <w:top w:val="nil"/>
              <w:left w:val="nil"/>
              <w:bottom w:val="single" w:sz="4" w:space="0" w:color="293F5B"/>
              <w:right w:val="nil"/>
            </w:tcBorders>
            <w:shd w:val="clear" w:color="auto" w:fill="auto"/>
            <w:noWrap/>
            <w:vAlign w:val="center"/>
            <w:hideMark/>
          </w:tcPr>
          <w:p w14:paraId="234967B4" w14:textId="77777777" w:rsidR="00835FEE" w:rsidRPr="005F2148" w:rsidRDefault="00835FEE" w:rsidP="00835FEE">
            <w:pPr>
              <w:spacing w:before="0" w:after="0" w:line="240" w:lineRule="auto"/>
              <w:jc w:val="right"/>
              <w:rPr>
                <w:rFonts w:ascii="Arial" w:hAnsi="Arial" w:cs="Arial"/>
                <w:b/>
                <w:bCs/>
                <w:sz w:val="16"/>
                <w:szCs w:val="16"/>
              </w:rPr>
            </w:pPr>
            <w:r w:rsidRPr="005F2148">
              <w:rPr>
                <w:rFonts w:ascii="Arial" w:hAnsi="Arial" w:cs="Arial"/>
                <w:b/>
                <w:bCs/>
                <w:sz w:val="16"/>
                <w:szCs w:val="16"/>
              </w:rPr>
              <w:t>14,405.8</w:t>
            </w:r>
          </w:p>
        </w:tc>
        <w:tc>
          <w:tcPr>
            <w:tcW w:w="447" w:type="pct"/>
            <w:tcBorders>
              <w:top w:val="nil"/>
              <w:left w:val="nil"/>
              <w:bottom w:val="single" w:sz="4" w:space="0" w:color="293F5B"/>
              <w:right w:val="nil"/>
            </w:tcBorders>
            <w:shd w:val="clear" w:color="auto" w:fill="auto"/>
            <w:noWrap/>
            <w:vAlign w:val="center"/>
            <w:hideMark/>
          </w:tcPr>
          <w:p w14:paraId="521C202F" w14:textId="77777777" w:rsidR="00835FEE" w:rsidRPr="005F2148" w:rsidRDefault="00835FEE" w:rsidP="00835FEE">
            <w:pPr>
              <w:spacing w:before="0" w:after="0" w:line="240" w:lineRule="auto"/>
              <w:jc w:val="right"/>
              <w:rPr>
                <w:rFonts w:ascii="Arial" w:hAnsi="Arial" w:cs="Arial"/>
                <w:b/>
                <w:bCs/>
                <w:sz w:val="16"/>
                <w:szCs w:val="16"/>
              </w:rPr>
            </w:pPr>
            <w:r w:rsidRPr="005F2148">
              <w:rPr>
                <w:rFonts w:ascii="Arial" w:hAnsi="Arial" w:cs="Arial"/>
                <w:b/>
                <w:bCs/>
                <w:sz w:val="16"/>
                <w:szCs w:val="16"/>
              </w:rPr>
              <w:t>12,852.7</w:t>
            </w:r>
          </w:p>
        </w:tc>
      </w:tr>
      <w:tr w:rsidR="00835FEE" w:rsidRPr="005F2148" w14:paraId="7CED897E" w14:textId="77777777" w:rsidTr="00835FEE">
        <w:trPr>
          <w:trHeight w:hRule="exact" w:val="225"/>
        </w:trPr>
        <w:tc>
          <w:tcPr>
            <w:tcW w:w="2604" w:type="pct"/>
            <w:tcBorders>
              <w:top w:val="nil"/>
              <w:left w:val="nil"/>
              <w:bottom w:val="nil"/>
              <w:right w:val="nil"/>
            </w:tcBorders>
            <w:shd w:val="clear" w:color="000000" w:fill="FFFFFF"/>
            <w:noWrap/>
            <w:vAlign w:val="center"/>
            <w:hideMark/>
          </w:tcPr>
          <w:p w14:paraId="00AC1A0C" w14:textId="57A511C6" w:rsidR="00835FEE" w:rsidRPr="005F2148" w:rsidRDefault="00835FEE" w:rsidP="00835FEE">
            <w:pPr>
              <w:spacing w:before="0" w:after="0" w:line="240" w:lineRule="auto"/>
              <w:rPr>
                <w:rFonts w:ascii="Arial" w:hAnsi="Arial" w:cs="Arial"/>
                <w:i/>
                <w:iCs/>
                <w:sz w:val="16"/>
                <w:szCs w:val="16"/>
              </w:rPr>
            </w:pPr>
            <w:r w:rsidRPr="005F2148">
              <w:rPr>
                <w:rFonts w:ascii="Arial" w:hAnsi="Arial" w:cs="Arial"/>
                <w:i/>
                <w:iCs/>
                <w:sz w:val="16"/>
                <w:szCs w:val="16"/>
              </w:rPr>
              <w:t>Memorandum item</w:t>
            </w:r>
            <w:r w:rsidR="00BB666E">
              <w:rPr>
                <w:rFonts w:ascii="Arial" w:hAnsi="Arial" w:cs="Arial"/>
                <w:i/>
                <w:iCs/>
                <w:sz w:val="16"/>
                <w:szCs w:val="16"/>
              </w:rPr>
              <w:t xml:space="preserve"> – </w:t>
            </w:r>
            <w:r w:rsidRPr="005F2148">
              <w:rPr>
                <w:rFonts w:ascii="Arial" w:hAnsi="Arial" w:cs="Arial"/>
                <w:i/>
                <w:iCs/>
                <w:sz w:val="16"/>
                <w:szCs w:val="16"/>
              </w:rPr>
              <w:t>payments direct to local</w:t>
            </w:r>
          </w:p>
        </w:tc>
        <w:tc>
          <w:tcPr>
            <w:tcW w:w="496" w:type="pct"/>
            <w:tcBorders>
              <w:top w:val="nil"/>
              <w:left w:val="nil"/>
              <w:bottom w:val="nil"/>
              <w:right w:val="nil"/>
            </w:tcBorders>
            <w:shd w:val="clear" w:color="auto" w:fill="auto"/>
            <w:noWrap/>
            <w:vAlign w:val="center"/>
            <w:hideMark/>
          </w:tcPr>
          <w:p w14:paraId="656FE971" w14:textId="77777777" w:rsidR="00835FEE" w:rsidRPr="005F2148" w:rsidRDefault="00835FEE" w:rsidP="00835FEE">
            <w:pPr>
              <w:spacing w:before="0" w:after="0" w:line="240" w:lineRule="auto"/>
              <w:rPr>
                <w:rFonts w:ascii="Arial" w:hAnsi="Arial" w:cs="Arial"/>
                <w:i/>
                <w:iCs/>
                <w:sz w:val="16"/>
                <w:szCs w:val="16"/>
              </w:rPr>
            </w:pPr>
          </w:p>
        </w:tc>
        <w:tc>
          <w:tcPr>
            <w:tcW w:w="521" w:type="pct"/>
            <w:tcBorders>
              <w:top w:val="nil"/>
              <w:left w:val="nil"/>
              <w:bottom w:val="nil"/>
              <w:right w:val="nil"/>
            </w:tcBorders>
            <w:shd w:val="clear" w:color="000000" w:fill="E6F2FF"/>
            <w:noWrap/>
            <w:vAlign w:val="center"/>
            <w:hideMark/>
          </w:tcPr>
          <w:p w14:paraId="115B7EE7"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7E20239B"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c>
          <w:tcPr>
            <w:tcW w:w="447" w:type="pct"/>
            <w:tcBorders>
              <w:top w:val="nil"/>
              <w:left w:val="nil"/>
              <w:bottom w:val="nil"/>
              <w:right w:val="nil"/>
            </w:tcBorders>
            <w:shd w:val="clear" w:color="000000" w:fill="FFFFFF"/>
            <w:noWrap/>
            <w:vAlign w:val="center"/>
            <w:hideMark/>
          </w:tcPr>
          <w:p w14:paraId="3202DA49"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c>
          <w:tcPr>
            <w:tcW w:w="447" w:type="pct"/>
            <w:tcBorders>
              <w:top w:val="nil"/>
              <w:left w:val="nil"/>
              <w:bottom w:val="nil"/>
              <w:right w:val="nil"/>
            </w:tcBorders>
            <w:shd w:val="clear" w:color="000000" w:fill="FFFFFF"/>
            <w:noWrap/>
            <w:vAlign w:val="center"/>
            <w:hideMark/>
          </w:tcPr>
          <w:p w14:paraId="327CE86E"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r>
      <w:tr w:rsidR="00835FEE" w:rsidRPr="005F2148" w14:paraId="7B6E96F7" w14:textId="77777777" w:rsidTr="00835FEE">
        <w:trPr>
          <w:trHeight w:hRule="exact" w:val="225"/>
        </w:trPr>
        <w:tc>
          <w:tcPr>
            <w:tcW w:w="2604" w:type="pct"/>
            <w:tcBorders>
              <w:top w:val="nil"/>
              <w:left w:val="nil"/>
              <w:bottom w:val="nil"/>
              <w:right w:val="nil"/>
            </w:tcBorders>
            <w:shd w:val="clear" w:color="000000" w:fill="FFFFFF"/>
            <w:noWrap/>
            <w:vAlign w:val="center"/>
            <w:hideMark/>
          </w:tcPr>
          <w:p w14:paraId="3FC09631" w14:textId="77777777" w:rsidR="00835FEE" w:rsidRPr="005F2148" w:rsidRDefault="00835FEE" w:rsidP="00835FEE">
            <w:pPr>
              <w:spacing w:before="0" w:after="0" w:line="240" w:lineRule="auto"/>
              <w:ind w:left="170"/>
              <w:rPr>
                <w:rFonts w:ascii="Arial" w:hAnsi="Arial" w:cs="Arial"/>
                <w:i/>
                <w:iCs/>
                <w:sz w:val="16"/>
                <w:szCs w:val="16"/>
              </w:rPr>
            </w:pPr>
            <w:r w:rsidRPr="005F2148">
              <w:rPr>
                <w:rFonts w:ascii="Arial" w:hAnsi="Arial" w:cs="Arial"/>
                <w:i/>
                <w:iCs/>
                <w:sz w:val="16"/>
                <w:szCs w:val="16"/>
              </w:rPr>
              <w:t>governments included in payments above</w:t>
            </w:r>
          </w:p>
        </w:tc>
        <w:tc>
          <w:tcPr>
            <w:tcW w:w="496" w:type="pct"/>
            <w:tcBorders>
              <w:top w:val="nil"/>
              <w:left w:val="nil"/>
              <w:bottom w:val="nil"/>
              <w:right w:val="nil"/>
            </w:tcBorders>
            <w:shd w:val="clear" w:color="auto" w:fill="auto"/>
            <w:noWrap/>
            <w:vAlign w:val="center"/>
            <w:hideMark/>
          </w:tcPr>
          <w:p w14:paraId="5A4EB389" w14:textId="77777777" w:rsidR="00835FEE" w:rsidRPr="005F2148" w:rsidRDefault="00835FEE" w:rsidP="00835FEE">
            <w:pPr>
              <w:spacing w:before="0" w:after="0" w:line="240" w:lineRule="auto"/>
              <w:ind w:firstLineChars="100" w:firstLine="160"/>
              <w:rPr>
                <w:rFonts w:ascii="Arial" w:hAnsi="Arial" w:cs="Arial"/>
                <w:i/>
                <w:iCs/>
                <w:sz w:val="16"/>
                <w:szCs w:val="16"/>
              </w:rPr>
            </w:pPr>
          </w:p>
        </w:tc>
        <w:tc>
          <w:tcPr>
            <w:tcW w:w="521" w:type="pct"/>
            <w:tcBorders>
              <w:top w:val="nil"/>
              <w:left w:val="nil"/>
              <w:bottom w:val="nil"/>
              <w:right w:val="nil"/>
            </w:tcBorders>
            <w:shd w:val="clear" w:color="000000" w:fill="E6F2FF"/>
            <w:noWrap/>
            <w:vAlign w:val="center"/>
            <w:hideMark/>
          </w:tcPr>
          <w:p w14:paraId="184A7187"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7AF20AF3"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c>
          <w:tcPr>
            <w:tcW w:w="447" w:type="pct"/>
            <w:tcBorders>
              <w:top w:val="nil"/>
              <w:left w:val="nil"/>
              <w:bottom w:val="nil"/>
              <w:right w:val="nil"/>
            </w:tcBorders>
            <w:shd w:val="clear" w:color="000000" w:fill="FFFFFF"/>
            <w:noWrap/>
            <w:vAlign w:val="center"/>
            <w:hideMark/>
          </w:tcPr>
          <w:p w14:paraId="329B1459"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c>
          <w:tcPr>
            <w:tcW w:w="447" w:type="pct"/>
            <w:tcBorders>
              <w:top w:val="nil"/>
              <w:left w:val="nil"/>
              <w:bottom w:val="nil"/>
              <w:right w:val="nil"/>
            </w:tcBorders>
            <w:shd w:val="clear" w:color="000000" w:fill="FFFFFF"/>
            <w:noWrap/>
            <w:vAlign w:val="center"/>
            <w:hideMark/>
          </w:tcPr>
          <w:p w14:paraId="02686EC8"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r>
      <w:tr w:rsidR="00835FEE" w:rsidRPr="005F2148" w14:paraId="4599B764" w14:textId="77777777" w:rsidTr="00835FEE">
        <w:trPr>
          <w:trHeight w:hRule="exact" w:val="225"/>
        </w:trPr>
        <w:tc>
          <w:tcPr>
            <w:tcW w:w="2604" w:type="pct"/>
            <w:tcBorders>
              <w:top w:val="nil"/>
              <w:left w:val="nil"/>
              <w:bottom w:val="nil"/>
              <w:right w:val="nil"/>
            </w:tcBorders>
            <w:shd w:val="clear" w:color="000000" w:fill="FFFFFF"/>
            <w:noWrap/>
            <w:vAlign w:val="center"/>
            <w:hideMark/>
          </w:tcPr>
          <w:p w14:paraId="5CA2774B" w14:textId="77777777" w:rsidR="00835FEE" w:rsidRPr="005F2148" w:rsidRDefault="00835FEE" w:rsidP="00835FEE">
            <w:pPr>
              <w:spacing w:before="0" w:after="0" w:line="240" w:lineRule="auto"/>
              <w:ind w:left="340"/>
              <w:rPr>
                <w:rFonts w:ascii="Arial" w:hAnsi="Arial" w:cs="Arial"/>
                <w:sz w:val="16"/>
                <w:szCs w:val="16"/>
              </w:rPr>
            </w:pPr>
            <w:r w:rsidRPr="005F2148">
              <w:rPr>
                <w:rFonts w:ascii="Arial" w:hAnsi="Arial" w:cs="Arial"/>
                <w:sz w:val="16"/>
                <w:szCs w:val="16"/>
              </w:rPr>
              <w:t>Infrastructure Investment Program</w:t>
            </w:r>
          </w:p>
        </w:tc>
        <w:tc>
          <w:tcPr>
            <w:tcW w:w="496" w:type="pct"/>
            <w:tcBorders>
              <w:top w:val="nil"/>
              <w:left w:val="nil"/>
              <w:bottom w:val="nil"/>
              <w:right w:val="nil"/>
            </w:tcBorders>
            <w:shd w:val="clear" w:color="auto" w:fill="auto"/>
            <w:noWrap/>
            <w:vAlign w:val="center"/>
            <w:hideMark/>
          </w:tcPr>
          <w:p w14:paraId="5FC768DD" w14:textId="77777777" w:rsidR="00835FEE" w:rsidRPr="005F2148" w:rsidRDefault="00835FEE" w:rsidP="00835FEE">
            <w:pPr>
              <w:spacing w:before="0" w:after="0" w:line="240" w:lineRule="auto"/>
              <w:ind w:firstLineChars="200" w:firstLine="320"/>
              <w:rPr>
                <w:rFonts w:ascii="Arial" w:hAnsi="Arial" w:cs="Arial"/>
                <w:sz w:val="16"/>
                <w:szCs w:val="16"/>
              </w:rPr>
            </w:pPr>
          </w:p>
        </w:tc>
        <w:tc>
          <w:tcPr>
            <w:tcW w:w="521" w:type="pct"/>
            <w:tcBorders>
              <w:top w:val="nil"/>
              <w:left w:val="nil"/>
              <w:bottom w:val="nil"/>
              <w:right w:val="nil"/>
            </w:tcBorders>
            <w:shd w:val="clear" w:color="000000" w:fill="E6F2FF"/>
            <w:noWrap/>
            <w:vAlign w:val="center"/>
            <w:hideMark/>
          </w:tcPr>
          <w:p w14:paraId="000EC05A"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50F5FCE8"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c>
          <w:tcPr>
            <w:tcW w:w="447" w:type="pct"/>
            <w:tcBorders>
              <w:top w:val="nil"/>
              <w:left w:val="nil"/>
              <w:bottom w:val="nil"/>
              <w:right w:val="nil"/>
            </w:tcBorders>
            <w:shd w:val="clear" w:color="000000" w:fill="FFFFFF"/>
            <w:noWrap/>
            <w:vAlign w:val="center"/>
            <w:hideMark/>
          </w:tcPr>
          <w:p w14:paraId="07F443AD"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c>
          <w:tcPr>
            <w:tcW w:w="447" w:type="pct"/>
            <w:tcBorders>
              <w:top w:val="nil"/>
              <w:left w:val="nil"/>
              <w:bottom w:val="nil"/>
              <w:right w:val="nil"/>
            </w:tcBorders>
            <w:shd w:val="clear" w:color="000000" w:fill="FFFFFF"/>
            <w:noWrap/>
            <w:vAlign w:val="center"/>
            <w:hideMark/>
          </w:tcPr>
          <w:p w14:paraId="40D4FA78"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r>
      <w:tr w:rsidR="00835FEE" w:rsidRPr="005F2148" w14:paraId="6CC10B21" w14:textId="77777777" w:rsidTr="00835FEE">
        <w:trPr>
          <w:trHeight w:hRule="exact" w:val="225"/>
        </w:trPr>
        <w:tc>
          <w:tcPr>
            <w:tcW w:w="2604" w:type="pct"/>
            <w:tcBorders>
              <w:top w:val="nil"/>
              <w:left w:val="nil"/>
              <w:bottom w:val="nil"/>
              <w:right w:val="nil"/>
            </w:tcBorders>
            <w:shd w:val="clear" w:color="000000" w:fill="FFFFFF"/>
            <w:noWrap/>
            <w:vAlign w:val="center"/>
            <w:hideMark/>
          </w:tcPr>
          <w:p w14:paraId="351D6373" w14:textId="77777777" w:rsidR="00835FEE" w:rsidRPr="005F2148" w:rsidRDefault="00835FEE" w:rsidP="00835FEE">
            <w:pPr>
              <w:spacing w:before="0" w:after="0" w:line="240" w:lineRule="auto"/>
              <w:ind w:left="510"/>
              <w:rPr>
                <w:rFonts w:ascii="Arial" w:hAnsi="Arial" w:cs="Arial"/>
                <w:sz w:val="16"/>
                <w:szCs w:val="16"/>
              </w:rPr>
            </w:pPr>
            <w:r w:rsidRPr="005F2148">
              <w:rPr>
                <w:rFonts w:ascii="Arial" w:hAnsi="Arial" w:cs="Arial"/>
                <w:sz w:val="16"/>
                <w:szCs w:val="16"/>
              </w:rPr>
              <w:t>Roads to Recovery</w:t>
            </w:r>
          </w:p>
        </w:tc>
        <w:tc>
          <w:tcPr>
            <w:tcW w:w="496" w:type="pct"/>
            <w:tcBorders>
              <w:top w:val="nil"/>
              <w:left w:val="nil"/>
              <w:bottom w:val="nil"/>
              <w:right w:val="nil"/>
            </w:tcBorders>
            <w:shd w:val="clear" w:color="auto" w:fill="auto"/>
            <w:noWrap/>
            <w:vAlign w:val="center"/>
            <w:hideMark/>
          </w:tcPr>
          <w:p w14:paraId="437D10BD"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586.2</w:t>
            </w:r>
          </w:p>
        </w:tc>
        <w:tc>
          <w:tcPr>
            <w:tcW w:w="521" w:type="pct"/>
            <w:tcBorders>
              <w:top w:val="nil"/>
              <w:left w:val="nil"/>
              <w:bottom w:val="nil"/>
              <w:right w:val="nil"/>
            </w:tcBorders>
            <w:shd w:val="clear" w:color="000000" w:fill="E6F2FF"/>
            <w:noWrap/>
            <w:vAlign w:val="center"/>
            <w:hideMark/>
          </w:tcPr>
          <w:p w14:paraId="2FF7F3F5"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615.6</w:t>
            </w:r>
          </w:p>
        </w:tc>
        <w:tc>
          <w:tcPr>
            <w:tcW w:w="484" w:type="pct"/>
            <w:tcBorders>
              <w:top w:val="nil"/>
              <w:left w:val="nil"/>
              <w:bottom w:val="nil"/>
              <w:right w:val="nil"/>
            </w:tcBorders>
            <w:shd w:val="clear" w:color="000000" w:fill="FFFFFF"/>
            <w:noWrap/>
            <w:vAlign w:val="center"/>
            <w:hideMark/>
          </w:tcPr>
          <w:p w14:paraId="5656DAEA"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757.6</w:t>
            </w:r>
          </w:p>
        </w:tc>
        <w:tc>
          <w:tcPr>
            <w:tcW w:w="447" w:type="pct"/>
            <w:tcBorders>
              <w:top w:val="nil"/>
              <w:left w:val="nil"/>
              <w:bottom w:val="nil"/>
              <w:right w:val="nil"/>
            </w:tcBorders>
            <w:shd w:val="clear" w:color="000000" w:fill="FFFFFF"/>
            <w:noWrap/>
            <w:vAlign w:val="center"/>
            <w:hideMark/>
          </w:tcPr>
          <w:p w14:paraId="5D1925D6"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899.6</w:t>
            </w:r>
          </w:p>
        </w:tc>
        <w:tc>
          <w:tcPr>
            <w:tcW w:w="447" w:type="pct"/>
            <w:tcBorders>
              <w:top w:val="nil"/>
              <w:left w:val="nil"/>
              <w:bottom w:val="nil"/>
              <w:right w:val="nil"/>
            </w:tcBorders>
            <w:shd w:val="clear" w:color="000000" w:fill="FFFFFF"/>
            <w:noWrap/>
            <w:vAlign w:val="center"/>
            <w:hideMark/>
          </w:tcPr>
          <w:p w14:paraId="28CD72FD"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947.0</w:t>
            </w:r>
          </w:p>
        </w:tc>
      </w:tr>
      <w:tr w:rsidR="00835FEE" w:rsidRPr="005F2148" w14:paraId="0C9D1BB0" w14:textId="77777777" w:rsidTr="00835FEE">
        <w:trPr>
          <w:trHeight w:hRule="exact" w:val="225"/>
        </w:trPr>
        <w:tc>
          <w:tcPr>
            <w:tcW w:w="2604" w:type="pct"/>
            <w:tcBorders>
              <w:top w:val="nil"/>
              <w:left w:val="nil"/>
              <w:bottom w:val="nil"/>
              <w:right w:val="nil"/>
            </w:tcBorders>
            <w:shd w:val="clear" w:color="000000" w:fill="FFFFFF"/>
            <w:noWrap/>
            <w:vAlign w:val="center"/>
            <w:hideMark/>
          </w:tcPr>
          <w:p w14:paraId="44D4EC2C" w14:textId="77777777" w:rsidR="00835FEE" w:rsidRPr="005F2148" w:rsidRDefault="00835FEE" w:rsidP="00835FEE">
            <w:pPr>
              <w:spacing w:before="0" w:after="0" w:line="240" w:lineRule="auto"/>
              <w:ind w:left="340"/>
              <w:rPr>
                <w:rFonts w:ascii="Arial" w:hAnsi="Arial" w:cs="Arial"/>
                <w:sz w:val="16"/>
                <w:szCs w:val="16"/>
              </w:rPr>
            </w:pPr>
            <w:r w:rsidRPr="005F2148">
              <w:rPr>
                <w:rFonts w:ascii="Arial" w:hAnsi="Arial" w:cs="Arial"/>
                <w:sz w:val="16"/>
                <w:szCs w:val="16"/>
              </w:rPr>
              <w:t>Other payments</w:t>
            </w:r>
          </w:p>
        </w:tc>
        <w:tc>
          <w:tcPr>
            <w:tcW w:w="496" w:type="pct"/>
            <w:tcBorders>
              <w:top w:val="nil"/>
              <w:left w:val="nil"/>
              <w:bottom w:val="nil"/>
              <w:right w:val="nil"/>
            </w:tcBorders>
            <w:shd w:val="clear" w:color="auto" w:fill="auto"/>
            <w:noWrap/>
            <w:vAlign w:val="center"/>
            <w:hideMark/>
          </w:tcPr>
          <w:p w14:paraId="37751F23" w14:textId="77777777" w:rsidR="00835FEE" w:rsidRPr="005F2148" w:rsidRDefault="00835FEE" w:rsidP="00835FEE">
            <w:pPr>
              <w:spacing w:before="0" w:after="0" w:line="240" w:lineRule="auto"/>
              <w:ind w:firstLineChars="200" w:firstLine="320"/>
              <w:rPr>
                <w:rFonts w:ascii="Arial" w:hAnsi="Arial" w:cs="Arial"/>
                <w:sz w:val="16"/>
                <w:szCs w:val="16"/>
              </w:rPr>
            </w:pPr>
          </w:p>
        </w:tc>
        <w:tc>
          <w:tcPr>
            <w:tcW w:w="521" w:type="pct"/>
            <w:tcBorders>
              <w:top w:val="nil"/>
              <w:left w:val="nil"/>
              <w:bottom w:val="nil"/>
              <w:right w:val="nil"/>
            </w:tcBorders>
            <w:shd w:val="clear" w:color="000000" w:fill="E6F2FF"/>
            <w:noWrap/>
            <w:vAlign w:val="center"/>
            <w:hideMark/>
          </w:tcPr>
          <w:p w14:paraId="233862AD"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452E3BF9"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c>
          <w:tcPr>
            <w:tcW w:w="447" w:type="pct"/>
            <w:tcBorders>
              <w:top w:val="nil"/>
              <w:left w:val="nil"/>
              <w:bottom w:val="nil"/>
              <w:right w:val="nil"/>
            </w:tcBorders>
            <w:shd w:val="clear" w:color="000000" w:fill="FFFFFF"/>
            <w:noWrap/>
            <w:vAlign w:val="center"/>
            <w:hideMark/>
          </w:tcPr>
          <w:p w14:paraId="19BF90FB"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c>
          <w:tcPr>
            <w:tcW w:w="447" w:type="pct"/>
            <w:tcBorders>
              <w:top w:val="nil"/>
              <w:left w:val="nil"/>
              <w:bottom w:val="nil"/>
              <w:right w:val="nil"/>
            </w:tcBorders>
            <w:shd w:val="clear" w:color="000000" w:fill="FFFFFF"/>
            <w:noWrap/>
            <w:vAlign w:val="center"/>
            <w:hideMark/>
          </w:tcPr>
          <w:p w14:paraId="6529B8A2"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 </w:t>
            </w:r>
          </w:p>
        </w:tc>
      </w:tr>
      <w:tr w:rsidR="00835FEE" w:rsidRPr="005F2148" w14:paraId="68E51073" w14:textId="77777777" w:rsidTr="00835FEE">
        <w:trPr>
          <w:trHeight w:hRule="exact" w:val="225"/>
        </w:trPr>
        <w:tc>
          <w:tcPr>
            <w:tcW w:w="2604" w:type="pct"/>
            <w:tcBorders>
              <w:top w:val="nil"/>
              <w:left w:val="nil"/>
              <w:bottom w:val="nil"/>
              <w:right w:val="nil"/>
            </w:tcBorders>
            <w:shd w:val="clear" w:color="000000" w:fill="FFFFFF"/>
            <w:noWrap/>
            <w:vAlign w:val="bottom"/>
            <w:hideMark/>
          </w:tcPr>
          <w:p w14:paraId="023BD395" w14:textId="77777777" w:rsidR="00835FEE" w:rsidRPr="005F2148" w:rsidRDefault="00835FEE" w:rsidP="00835FEE">
            <w:pPr>
              <w:spacing w:before="0" w:after="0" w:line="240" w:lineRule="auto"/>
              <w:ind w:left="510"/>
              <w:rPr>
                <w:rFonts w:ascii="Arial" w:hAnsi="Arial" w:cs="Arial"/>
                <w:sz w:val="16"/>
                <w:szCs w:val="16"/>
              </w:rPr>
            </w:pPr>
            <w:r w:rsidRPr="005F2148">
              <w:rPr>
                <w:rFonts w:ascii="Arial" w:hAnsi="Arial" w:cs="Arial"/>
                <w:sz w:val="16"/>
                <w:szCs w:val="16"/>
              </w:rPr>
              <w:t>Drought Communities Programme – Extension</w:t>
            </w:r>
          </w:p>
        </w:tc>
        <w:tc>
          <w:tcPr>
            <w:tcW w:w="496" w:type="pct"/>
            <w:tcBorders>
              <w:top w:val="nil"/>
              <w:left w:val="nil"/>
              <w:bottom w:val="nil"/>
              <w:right w:val="nil"/>
            </w:tcBorders>
            <w:shd w:val="clear" w:color="auto" w:fill="auto"/>
            <w:noWrap/>
            <w:vAlign w:val="center"/>
            <w:hideMark/>
          </w:tcPr>
          <w:p w14:paraId="4C30A7C9"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5.7</w:t>
            </w:r>
          </w:p>
        </w:tc>
        <w:tc>
          <w:tcPr>
            <w:tcW w:w="521" w:type="pct"/>
            <w:tcBorders>
              <w:top w:val="nil"/>
              <w:left w:val="nil"/>
              <w:bottom w:val="nil"/>
              <w:right w:val="nil"/>
            </w:tcBorders>
            <w:shd w:val="clear" w:color="000000" w:fill="E6F2FF"/>
            <w:noWrap/>
            <w:vAlign w:val="center"/>
            <w:hideMark/>
          </w:tcPr>
          <w:p w14:paraId="01A1ADC1" w14:textId="5AEF9434"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484" w:type="pct"/>
            <w:tcBorders>
              <w:top w:val="nil"/>
              <w:left w:val="nil"/>
              <w:bottom w:val="nil"/>
              <w:right w:val="nil"/>
            </w:tcBorders>
            <w:shd w:val="clear" w:color="000000" w:fill="FFFFFF"/>
            <w:noWrap/>
            <w:vAlign w:val="center"/>
            <w:hideMark/>
          </w:tcPr>
          <w:p w14:paraId="32938687" w14:textId="348ABDAB"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000000" w:fill="FFFFFF"/>
            <w:noWrap/>
            <w:vAlign w:val="center"/>
            <w:hideMark/>
          </w:tcPr>
          <w:p w14:paraId="609CB279" w14:textId="5C04124B"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000000" w:fill="FFFFFF"/>
            <w:noWrap/>
            <w:vAlign w:val="center"/>
            <w:hideMark/>
          </w:tcPr>
          <w:p w14:paraId="7677B198" w14:textId="362F29B9"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r>
      <w:tr w:rsidR="00835FEE" w:rsidRPr="005F2148" w14:paraId="13F5C186" w14:textId="77777777" w:rsidTr="00835FEE">
        <w:trPr>
          <w:trHeight w:hRule="exact" w:val="225"/>
        </w:trPr>
        <w:tc>
          <w:tcPr>
            <w:tcW w:w="2604" w:type="pct"/>
            <w:tcBorders>
              <w:top w:val="nil"/>
              <w:left w:val="nil"/>
              <w:bottom w:val="nil"/>
              <w:right w:val="nil"/>
            </w:tcBorders>
            <w:shd w:val="clear" w:color="000000" w:fill="FFFFFF"/>
            <w:noWrap/>
            <w:vAlign w:val="bottom"/>
            <w:hideMark/>
          </w:tcPr>
          <w:p w14:paraId="36B4EBE9" w14:textId="77777777" w:rsidR="00835FEE" w:rsidRPr="005F2148" w:rsidRDefault="00835FEE" w:rsidP="00835FEE">
            <w:pPr>
              <w:spacing w:before="0" w:after="0" w:line="240" w:lineRule="auto"/>
              <w:ind w:left="510"/>
              <w:rPr>
                <w:rFonts w:ascii="Arial" w:hAnsi="Arial" w:cs="Arial"/>
                <w:sz w:val="16"/>
                <w:szCs w:val="16"/>
              </w:rPr>
            </w:pPr>
            <w:r w:rsidRPr="005F2148">
              <w:rPr>
                <w:rFonts w:ascii="Arial" w:hAnsi="Arial" w:cs="Arial"/>
                <w:sz w:val="16"/>
                <w:szCs w:val="16"/>
              </w:rPr>
              <w:t>Local Roads and Community Infrastructure</w:t>
            </w:r>
          </w:p>
        </w:tc>
        <w:tc>
          <w:tcPr>
            <w:tcW w:w="496" w:type="pct"/>
            <w:tcBorders>
              <w:top w:val="nil"/>
              <w:left w:val="nil"/>
              <w:bottom w:val="nil"/>
              <w:right w:val="nil"/>
            </w:tcBorders>
            <w:shd w:val="clear" w:color="auto" w:fill="auto"/>
            <w:noWrap/>
            <w:vAlign w:val="center"/>
            <w:hideMark/>
          </w:tcPr>
          <w:p w14:paraId="55CB2535"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780.5</w:t>
            </w:r>
          </w:p>
        </w:tc>
        <w:tc>
          <w:tcPr>
            <w:tcW w:w="521" w:type="pct"/>
            <w:tcBorders>
              <w:top w:val="nil"/>
              <w:left w:val="nil"/>
              <w:bottom w:val="nil"/>
              <w:right w:val="nil"/>
            </w:tcBorders>
            <w:shd w:val="clear" w:color="000000" w:fill="E6F2FF"/>
            <w:noWrap/>
            <w:vAlign w:val="center"/>
            <w:hideMark/>
          </w:tcPr>
          <w:p w14:paraId="6D5F3ABE"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291.9</w:t>
            </w:r>
          </w:p>
        </w:tc>
        <w:tc>
          <w:tcPr>
            <w:tcW w:w="484" w:type="pct"/>
            <w:tcBorders>
              <w:top w:val="nil"/>
              <w:left w:val="nil"/>
              <w:bottom w:val="nil"/>
              <w:right w:val="nil"/>
            </w:tcBorders>
            <w:shd w:val="clear" w:color="000000" w:fill="FFFFFF"/>
            <w:noWrap/>
            <w:vAlign w:val="center"/>
            <w:hideMark/>
          </w:tcPr>
          <w:p w14:paraId="795D78B7" w14:textId="77777777" w:rsidR="00835FEE" w:rsidRPr="005F2148" w:rsidRDefault="00835FEE" w:rsidP="00835FEE">
            <w:pPr>
              <w:spacing w:before="0" w:after="0" w:line="240" w:lineRule="auto"/>
              <w:jc w:val="right"/>
              <w:rPr>
                <w:rFonts w:ascii="Arial" w:hAnsi="Arial" w:cs="Arial"/>
                <w:sz w:val="16"/>
                <w:szCs w:val="16"/>
              </w:rPr>
            </w:pPr>
            <w:r w:rsidRPr="005F2148">
              <w:rPr>
                <w:rFonts w:ascii="Arial" w:hAnsi="Arial" w:cs="Arial"/>
                <w:sz w:val="16"/>
                <w:szCs w:val="16"/>
              </w:rPr>
              <w:t>249.7</w:t>
            </w:r>
          </w:p>
        </w:tc>
        <w:tc>
          <w:tcPr>
            <w:tcW w:w="447" w:type="pct"/>
            <w:tcBorders>
              <w:top w:val="nil"/>
              <w:left w:val="nil"/>
              <w:bottom w:val="nil"/>
              <w:right w:val="nil"/>
            </w:tcBorders>
            <w:shd w:val="clear" w:color="000000" w:fill="FFFFFF"/>
            <w:noWrap/>
            <w:vAlign w:val="center"/>
            <w:hideMark/>
          </w:tcPr>
          <w:p w14:paraId="11ED01B0" w14:textId="716E9B97"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000000" w:fill="FFFFFF"/>
            <w:noWrap/>
            <w:vAlign w:val="center"/>
            <w:hideMark/>
          </w:tcPr>
          <w:p w14:paraId="4C66847E" w14:textId="1BEB7B45" w:rsidR="00835FEE" w:rsidRPr="005F2148" w:rsidRDefault="00BB666E" w:rsidP="00835FEE">
            <w:pPr>
              <w:spacing w:before="0" w:after="0" w:line="240" w:lineRule="auto"/>
              <w:jc w:val="right"/>
              <w:rPr>
                <w:rFonts w:ascii="Arial" w:hAnsi="Arial" w:cs="Arial"/>
                <w:sz w:val="16"/>
                <w:szCs w:val="16"/>
              </w:rPr>
            </w:pPr>
            <w:r>
              <w:rPr>
                <w:rFonts w:ascii="Arial" w:hAnsi="Arial" w:cs="Arial"/>
                <w:sz w:val="16"/>
                <w:szCs w:val="16"/>
              </w:rPr>
              <w:noBreakHyphen/>
            </w:r>
          </w:p>
        </w:tc>
      </w:tr>
      <w:tr w:rsidR="00835FEE" w:rsidRPr="005F2148" w14:paraId="58BD88D9" w14:textId="77777777" w:rsidTr="00835FEE">
        <w:trPr>
          <w:trHeight w:hRule="exact" w:val="225"/>
        </w:trPr>
        <w:tc>
          <w:tcPr>
            <w:tcW w:w="2604" w:type="pct"/>
            <w:tcBorders>
              <w:top w:val="nil"/>
              <w:left w:val="nil"/>
              <w:bottom w:val="single" w:sz="4" w:space="0" w:color="293F5B"/>
              <w:right w:val="nil"/>
            </w:tcBorders>
            <w:shd w:val="clear" w:color="000000" w:fill="FFFFFF"/>
            <w:noWrap/>
            <w:vAlign w:val="center"/>
            <w:hideMark/>
          </w:tcPr>
          <w:p w14:paraId="560DECCC" w14:textId="77777777" w:rsidR="00835FEE" w:rsidRPr="005F2148" w:rsidRDefault="00835FEE" w:rsidP="00835FEE">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6" w:type="pct"/>
            <w:tcBorders>
              <w:top w:val="single" w:sz="4" w:space="0" w:color="293F5B"/>
              <w:left w:val="nil"/>
              <w:bottom w:val="single" w:sz="4" w:space="0" w:color="293F5B"/>
              <w:right w:val="nil"/>
            </w:tcBorders>
            <w:shd w:val="clear" w:color="auto" w:fill="auto"/>
            <w:noWrap/>
            <w:vAlign w:val="center"/>
            <w:hideMark/>
          </w:tcPr>
          <w:p w14:paraId="6F423402" w14:textId="77777777" w:rsidR="00835FEE" w:rsidRPr="005F2148" w:rsidRDefault="00835FEE" w:rsidP="00835FEE">
            <w:pPr>
              <w:spacing w:before="0" w:after="0" w:line="240" w:lineRule="auto"/>
              <w:jc w:val="right"/>
              <w:rPr>
                <w:rFonts w:ascii="Arial" w:hAnsi="Arial" w:cs="Arial"/>
                <w:b/>
                <w:bCs/>
                <w:sz w:val="16"/>
                <w:szCs w:val="16"/>
              </w:rPr>
            </w:pPr>
            <w:r w:rsidRPr="005F2148">
              <w:rPr>
                <w:rFonts w:ascii="Arial" w:hAnsi="Arial" w:cs="Arial"/>
                <w:b/>
                <w:bCs/>
                <w:sz w:val="16"/>
                <w:szCs w:val="16"/>
              </w:rPr>
              <w:t>1,372.5</w:t>
            </w:r>
          </w:p>
        </w:tc>
        <w:tc>
          <w:tcPr>
            <w:tcW w:w="521" w:type="pct"/>
            <w:tcBorders>
              <w:top w:val="single" w:sz="4" w:space="0" w:color="293F5B"/>
              <w:left w:val="nil"/>
              <w:bottom w:val="single" w:sz="4" w:space="0" w:color="293F5B"/>
              <w:right w:val="nil"/>
            </w:tcBorders>
            <w:shd w:val="clear" w:color="000000" w:fill="E6F2FF"/>
            <w:noWrap/>
            <w:vAlign w:val="center"/>
            <w:hideMark/>
          </w:tcPr>
          <w:p w14:paraId="59D23220" w14:textId="77777777" w:rsidR="00835FEE" w:rsidRPr="005F2148" w:rsidRDefault="00835FEE" w:rsidP="00835FEE">
            <w:pPr>
              <w:spacing w:before="0" w:after="0" w:line="240" w:lineRule="auto"/>
              <w:jc w:val="right"/>
              <w:rPr>
                <w:rFonts w:ascii="Arial" w:hAnsi="Arial" w:cs="Arial"/>
                <w:b/>
                <w:bCs/>
                <w:sz w:val="16"/>
                <w:szCs w:val="16"/>
              </w:rPr>
            </w:pPr>
            <w:r w:rsidRPr="005F2148">
              <w:rPr>
                <w:rFonts w:ascii="Arial" w:hAnsi="Arial" w:cs="Arial"/>
                <w:b/>
                <w:bCs/>
                <w:sz w:val="16"/>
                <w:szCs w:val="16"/>
              </w:rPr>
              <w:t>907.4</w:t>
            </w:r>
          </w:p>
        </w:tc>
        <w:tc>
          <w:tcPr>
            <w:tcW w:w="484" w:type="pct"/>
            <w:tcBorders>
              <w:top w:val="single" w:sz="4" w:space="0" w:color="293F5B"/>
              <w:left w:val="nil"/>
              <w:bottom w:val="single" w:sz="4" w:space="0" w:color="293F5B"/>
              <w:right w:val="nil"/>
            </w:tcBorders>
            <w:shd w:val="clear" w:color="000000" w:fill="FFFFFF"/>
            <w:noWrap/>
            <w:vAlign w:val="center"/>
            <w:hideMark/>
          </w:tcPr>
          <w:p w14:paraId="6FD9EA23" w14:textId="77777777" w:rsidR="00835FEE" w:rsidRPr="005F2148" w:rsidRDefault="00835FEE" w:rsidP="00835FEE">
            <w:pPr>
              <w:spacing w:before="0" w:after="0" w:line="240" w:lineRule="auto"/>
              <w:jc w:val="right"/>
              <w:rPr>
                <w:rFonts w:ascii="Arial" w:hAnsi="Arial" w:cs="Arial"/>
                <w:b/>
                <w:bCs/>
                <w:sz w:val="16"/>
                <w:szCs w:val="16"/>
              </w:rPr>
            </w:pPr>
            <w:r w:rsidRPr="005F2148">
              <w:rPr>
                <w:rFonts w:ascii="Arial" w:hAnsi="Arial" w:cs="Arial"/>
                <w:b/>
                <w:bCs/>
                <w:sz w:val="16"/>
                <w:szCs w:val="16"/>
              </w:rPr>
              <w:t>1,007.3</w:t>
            </w:r>
          </w:p>
        </w:tc>
        <w:tc>
          <w:tcPr>
            <w:tcW w:w="447" w:type="pct"/>
            <w:tcBorders>
              <w:top w:val="single" w:sz="4" w:space="0" w:color="293F5B"/>
              <w:left w:val="nil"/>
              <w:bottom w:val="single" w:sz="4" w:space="0" w:color="293F5B"/>
              <w:right w:val="nil"/>
            </w:tcBorders>
            <w:shd w:val="clear" w:color="000000" w:fill="FFFFFF"/>
            <w:noWrap/>
            <w:vAlign w:val="center"/>
            <w:hideMark/>
          </w:tcPr>
          <w:p w14:paraId="15F82BDD" w14:textId="77777777" w:rsidR="00835FEE" w:rsidRPr="005F2148" w:rsidRDefault="00835FEE" w:rsidP="00835FEE">
            <w:pPr>
              <w:spacing w:before="0" w:after="0" w:line="240" w:lineRule="auto"/>
              <w:jc w:val="right"/>
              <w:rPr>
                <w:rFonts w:ascii="Arial" w:hAnsi="Arial" w:cs="Arial"/>
                <w:b/>
                <w:bCs/>
                <w:sz w:val="16"/>
                <w:szCs w:val="16"/>
              </w:rPr>
            </w:pPr>
            <w:r w:rsidRPr="005F2148">
              <w:rPr>
                <w:rFonts w:ascii="Arial" w:hAnsi="Arial" w:cs="Arial"/>
                <w:b/>
                <w:bCs/>
                <w:sz w:val="16"/>
                <w:szCs w:val="16"/>
              </w:rPr>
              <w:t>899.6</w:t>
            </w:r>
          </w:p>
        </w:tc>
        <w:tc>
          <w:tcPr>
            <w:tcW w:w="447" w:type="pct"/>
            <w:tcBorders>
              <w:top w:val="single" w:sz="4" w:space="0" w:color="293F5B"/>
              <w:left w:val="nil"/>
              <w:bottom w:val="single" w:sz="4" w:space="0" w:color="293F5B"/>
              <w:right w:val="nil"/>
            </w:tcBorders>
            <w:shd w:val="clear" w:color="000000" w:fill="FFFFFF"/>
            <w:noWrap/>
            <w:vAlign w:val="center"/>
            <w:hideMark/>
          </w:tcPr>
          <w:p w14:paraId="6CB78D88" w14:textId="77777777" w:rsidR="00835FEE" w:rsidRPr="005F2148" w:rsidRDefault="00835FEE" w:rsidP="00835FEE">
            <w:pPr>
              <w:spacing w:before="0" w:after="0" w:line="240" w:lineRule="auto"/>
              <w:jc w:val="right"/>
              <w:rPr>
                <w:rFonts w:ascii="Arial" w:hAnsi="Arial" w:cs="Arial"/>
                <w:b/>
                <w:bCs/>
                <w:sz w:val="16"/>
                <w:szCs w:val="16"/>
              </w:rPr>
            </w:pPr>
            <w:r w:rsidRPr="005F2148">
              <w:rPr>
                <w:rFonts w:ascii="Arial" w:hAnsi="Arial" w:cs="Arial"/>
                <w:b/>
                <w:bCs/>
                <w:sz w:val="16"/>
                <w:szCs w:val="16"/>
              </w:rPr>
              <w:t>947.0</w:t>
            </w:r>
          </w:p>
        </w:tc>
      </w:tr>
    </w:tbl>
    <w:p w14:paraId="32A377B7" w14:textId="1A0DBC9D" w:rsidR="00745AAF" w:rsidRPr="005F2148" w:rsidRDefault="00745AAF" w:rsidP="00B71CBE">
      <w:pPr>
        <w:pStyle w:val="ChartandTableFootnoteAlpha"/>
        <w:rPr>
          <w:color w:val="auto"/>
        </w:rPr>
      </w:pPr>
      <w:r w:rsidRPr="005F2148">
        <w:rPr>
          <w:color w:val="auto"/>
        </w:rPr>
        <w:t>From 2024</w:t>
      </w:r>
      <w:r w:rsidR="00CB4A5A">
        <w:rPr>
          <w:color w:val="auto"/>
        </w:rPr>
        <w:t>–</w:t>
      </w:r>
      <w:r w:rsidRPr="005F2148">
        <w:rPr>
          <w:color w:val="auto"/>
        </w:rPr>
        <w:t xml:space="preserve">25 onwards, the existing Heavy Vehicle Safety and Productivity Program and Bridges Renewal Program will be </w:t>
      </w:r>
      <w:r w:rsidR="005501CD" w:rsidRPr="005F2148">
        <w:rPr>
          <w:color w:val="auto"/>
        </w:rPr>
        <w:t>merged into</w:t>
      </w:r>
      <w:r w:rsidRPr="005F2148">
        <w:rPr>
          <w:color w:val="auto"/>
        </w:rPr>
        <w:t xml:space="preserve"> the Safer Local Roads and Infrastructure Program.</w:t>
      </w:r>
    </w:p>
    <w:p w14:paraId="3311715F" w14:textId="77777777" w:rsidR="00EE0C0A" w:rsidRPr="005F2148" w:rsidRDefault="00EE0C0A" w:rsidP="00E95AE1">
      <w:pPr>
        <w:pStyle w:val="TableLine"/>
      </w:pPr>
    </w:p>
    <w:p w14:paraId="2631FDC7" w14:textId="0E9E47BE" w:rsidR="008E3805" w:rsidRPr="005F2148" w:rsidRDefault="008E3805" w:rsidP="001D2569">
      <w:pPr>
        <w:pStyle w:val="SingleParagraph"/>
        <w:rPr>
          <w:rFonts w:eastAsiaTheme="minorHAnsi"/>
        </w:rPr>
      </w:pPr>
    </w:p>
    <w:p w14:paraId="401BD822" w14:textId="47D3DF80" w:rsidR="00FF057F" w:rsidRPr="005F2148" w:rsidRDefault="00FF057F" w:rsidP="00FF057F">
      <w:pPr>
        <w:pStyle w:val="Heading3"/>
      </w:pPr>
      <w:r w:rsidRPr="005F2148">
        <w:t>National Partnership payments for infrastructure</w:t>
      </w:r>
    </w:p>
    <w:p w14:paraId="073F6C11" w14:textId="511B9E4C" w:rsidR="00FF057F" w:rsidRPr="005F2148" w:rsidRDefault="00FF057F" w:rsidP="00FF057F">
      <w:r w:rsidRPr="005F2148">
        <w:t xml:space="preserve">The Australian Government provides National Partnership payments to the states for infrastructure, as detailed below. </w:t>
      </w:r>
    </w:p>
    <w:p w14:paraId="2721883E" w14:textId="77777777" w:rsidR="00FF057F" w:rsidRPr="005F2148" w:rsidRDefault="00FF057F" w:rsidP="00FF057F">
      <w:pPr>
        <w:pStyle w:val="Heading4"/>
      </w:pPr>
      <w:r w:rsidRPr="005F2148">
        <w:t>Infrastructure Investment Program</w:t>
      </w:r>
    </w:p>
    <w:p w14:paraId="4C74719D" w14:textId="77777777" w:rsidR="00FF057F" w:rsidRPr="005F2148" w:rsidRDefault="00FF057F" w:rsidP="00FF057F">
      <w:r w:rsidRPr="005F2148">
        <w:t xml:space="preserve">The Australian Government provides funding for road and rail infrastructure through the Infrastructure Investment Program under the National Partnership Agreement on Land Transport Infrastructure Projects. The Australian Government has a 10–year funding allocation for this program. </w:t>
      </w:r>
    </w:p>
    <w:p w14:paraId="2A376BA1" w14:textId="77777777" w:rsidR="00FF057F" w:rsidRPr="005F2148" w:rsidRDefault="00FF057F" w:rsidP="00FF057F">
      <w:r w:rsidRPr="005F2148">
        <w:t xml:space="preserve">The Infrastructure Investment Program assists economic and social development regionally and nationally by providing funding to improve the standard of land transport infrastructure. </w:t>
      </w:r>
    </w:p>
    <w:p w14:paraId="0CDCE647" w14:textId="460E147A" w:rsidR="008010D3" w:rsidRPr="005F2148" w:rsidRDefault="00DE7AEE" w:rsidP="00FF057F">
      <w:r w:rsidRPr="005F2148">
        <w:t xml:space="preserve">In November 2023, the Australian Government released its Infrastructure Policy </w:t>
      </w:r>
      <w:r w:rsidR="005F6DFF" w:rsidRPr="005F2148">
        <w:t xml:space="preserve">Statement </w:t>
      </w:r>
      <w:r w:rsidR="00426466" w:rsidRPr="005F2148">
        <w:t>setting</w:t>
      </w:r>
      <w:r w:rsidR="00F458D8" w:rsidRPr="005F2148">
        <w:t xml:space="preserve"> </w:t>
      </w:r>
      <w:r w:rsidR="00426466" w:rsidRPr="005F2148">
        <w:t>out the three strategic themes of productivity and resilience, liveability and sustainability to guide its future investment decisions</w:t>
      </w:r>
      <w:r w:rsidR="00B8790C" w:rsidRPr="005F2148">
        <w:t xml:space="preserve">. </w:t>
      </w:r>
    </w:p>
    <w:p w14:paraId="0F13FB35" w14:textId="77777777" w:rsidR="00224A23" w:rsidRPr="005F2148" w:rsidRDefault="00224A23" w:rsidP="00224A23">
      <w:r w:rsidRPr="005F2148">
        <w:t>The Government will work with states, territories and local governments to prioritise the delivery of projects in line with market capacity.</w:t>
      </w:r>
    </w:p>
    <w:p w14:paraId="49F0E581" w14:textId="1FA62B7F" w:rsidR="00FF057F" w:rsidRPr="005F2148" w:rsidRDefault="00FF057F" w:rsidP="00FF057F">
      <w:r w:rsidRPr="005F2148">
        <w:lastRenderedPageBreak/>
        <w:t xml:space="preserve">More information is available in Budget Paper No. 1, </w:t>
      </w:r>
      <w:r w:rsidRPr="009135E4">
        <w:rPr>
          <w:rStyle w:val="Emphasis"/>
        </w:rPr>
        <w:t>Budget Strategy and Outlook 202</w:t>
      </w:r>
      <w:r w:rsidR="00914F51" w:rsidRPr="009135E4">
        <w:rPr>
          <w:rStyle w:val="Emphasis"/>
        </w:rPr>
        <w:t>4</w:t>
      </w:r>
      <w:r w:rsidRPr="009135E4">
        <w:rPr>
          <w:rStyle w:val="Emphasis"/>
        </w:rPr>
        <w:t>–2</w:t>
      </w:r>
      <w:r w:rsidR="00914F51" w:rsidRPr="009135E4">
        <w:rPr>
          <w:rStyle w:val="Emphasis"/>
        </w:rPr>
        <w:t>5</w:t>
      </w:r>
      <w:r w:rsidRPr="009135E4">
        <w:rPr>
          <w:rStyle w:val="Emphasis"/>
        </w:rPr>
        <w:t>, Statement 1: Budget Overview</w:t>
      </w:r>
      <w:r w:rsidRPr="005F2148">
        <w:t xml:space="preserve">. </w:t>
      </w:r>
    </w:p>
    <w:p w14:paraId="7D743E7C" w14:textId="098C0FD6" w:rsidR="00FF057F" w:rsidRPr="005F2148" w:rsidRDefault="00FF057F" w:rsidP="00FF057F">
      <w:bookmarkStart w:id="2" w:name="_Hlk71022087"/>
      <w:r w:rsidRPr="005F2148">
        <w:t xml:space="preserve">The Infrastructure Investment Program includes several components that involve payments to the states, detailed in the tables below. </w:t>
      </w:r>
    </w:p>
    <w:p w14:paraId="4CDCBC80" w14:textId="508F0709" w:rsidR="009831D0" w:rsidRPr="005F2148" w:rsidRDefault="000B6E93" w:rsidP="009831D0">
      <w:pPr>
        <w:pStyle w:val="TableHeading"/>
      </w:pPr>
      <w:r w:rsidRPr="005F2148">
        <w:t>Active Transport Fund</w:t>
      </w:r>
      <w:r w:rsidR="00AA68B7" w:rsidRPr="005F2148">
        <w:rPr>
          <w:rFonts w:ascii="Arial Bold" w:hAnsi="Arial Bold"/>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831D0" w:rsidRPr="005F2148" w14:paraId="56AF9729" w14:textId="77777777" w:rsidTr="009831D0">
        <w:trPr>
          <w:trHeight w:hRule="exact" w:val="225"/>
        </w:trPr>
        <w:tc>
          <w:tcPr>
            <w:tcW w:w="530" w:type="pct"/>
            <w:tcBorders>
              <w:top w:val="single" w:sz="4" w:space="0" w:color="293F5B"/>
              <w:left w:val="nil"/>
              <w:bottom w:val="nil"/>
              <w:right w:val="nil"/>
            </w:tcBorders>
            <w:shd w:val="clear" w:color="000000" w:fill="FFFFFF"/>
            <w:noWrap/>
            <w:vAlign w:val="bottom"/>
            <w:hideMark/>
          </w:tcPr>
          <w:p w14:paraId="57262AD1" w14:textId="2B934C24" w:rsidR="009831D0" w:rsidRPr="005F2148" w:rsidRDefault="009831D0" w:rsidP="009831D0">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E456A17"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803F035"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A232B32"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23D0670"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A2CD865"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5766F22"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B926065"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988AB88"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B2933A8"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9831D0" w:rsidRPr="005F2148" w14:paraId="0FE454ED" w14:textId="77777777" w:rsidTr="009831D0">
        <w:trPr>
          <w:trHeight w:hRule="exact" w:val="225"/>
        </w:trPr>
        <w:tc>
          <w:tcPr>
            <w:tcW w:w="530" w:type="pct"/>
            <w:tcBorders>
              <w:top w:val="nil"/>
              <w:left w:val="nil"/>
              <w:bottom w:val="nil"/>
              <w:right w:val="nil"/>
            </w:tcBorders>
            <w:shd w:val="clear" w:color="000000" w:fill="FFFFFF"/>
            <w:noWrap/>
            <w:vAlign w:val="bottom"/>
            <w:hideMark/>
          </w:tcPr>
          <w:p w14:paraId="2946E5A6" w14:textId="1C855D70" w:rsidR="009831D0" w:rsidRPr="005F2148" w:rsidRDefault="009831D0" w:rsidP="009831D0">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1FE4DE68" w14:textId="14423A68"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35121A" w14:textId="38AEB40A"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042C83" w14:textId="574A4BC2"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2C78DB" w14:textId="0D42CF3E"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25262D" w14:textId="652AA5F8"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36642A" w14:textId="70CF0753"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AD749A" w14:textId="5E423D48"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5F0D83" w14:textId="660B0A7F"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0964510" w14:textId="71CE7F37"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r>
      <w:tr w:rsidR="009831D0" w:rsidRPr="005F2148" w14:paraId="1BAC30A1" w14:textId="77777777" w:rsidTr="009831D0">
        <w:trPr>
          <w:trHeight w:hRule="exact" w:val="225"/>
        </w:trPr>
        <w:tc>
          <w:tcPr>
            <w:tcW w:w="530" w:type="pct"/>
            <w:tcBorders>
              <w:top w:val="nil"/>
              <w:left w:val="nil"/>
              <w:bottom w:val="nil"/>
              <w:right w:val="nil"/>
            </w:tcBorders>
            <w:shd w:val="clear" w:color="000000" w:fill="E6F2FF"/>
            <w:noWrap/>
            <w:vAlign w:val="bottom"/>
            <w:hideMark/>
          </w:tcPr>
          <w:p w14:paraId="459AC0F8" w14:textId="2696D469" w:rsidR="009831D0" w:rsidRPr="005F2148" w:rsidRDefault="009831D0" w:rsidP="009831D0">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5CE9BEC3" w14:textId="020873BD"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E48226C" w14:textId="2F5B8C70"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05D4C13" w14:textId="127326A2"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63C2948" w14:textId="5128ED03"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D08615D" w14:textId="2A14FC65"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58BE316" w14:textId="264B3153"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293BF26" w14:textId="545B5A62"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918EDD2" w14:textId="5EB1436F"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0C68630A" w14:textId="0E567013" w:rsidR="009831D0" w:rsidRPr="005F2148" w:rsidRDefault="00BB666E" w:rsidP="009831D0">
            <w:pPr>
              <w:spacing w:before="0" w:after="0" w:line="240" w:lineRule="auto"/>
              <w:jc w:val="right"/>
              <w:rPr>
                <w:rFonts w:ascii="Arial" w:hAnsi="Arial" w:cs="Arial"/>
                <w:sz w:val="16"/>
                <w:szCs w:val="16"/>
              </w:rPr>
            </w:pPr>
            <w:r>
              <w:rPr>
                <w:rFonts w:ascii="Arial" w:hAnsi="Arial" w:cs="Arial"/>
                <w:sz w:val="16"/>
                <w:szCs w:val="16"/>
              </w:rPr>
              <w:noBreakHyphen/>
            </w:r>
          </w:p>
        </w:tc>
      </w:tr>
      <w:tr w:rsidR="009831D0" w:rsidRPr="005F2148" w14:paraId="029FA001" w14:textId="77777777" w:rsidTr="009831D0">
        <w:trPr>
          <w:trHeight w:hRule="exact" w:val="225"/>
        </w:trPr>
        <w:tc>
          <w:tcPr>
            <w:tcW w:w="530" w:type="pct"/>
            <w:tcBorders>
              <w:top w:val="nil"/>
              <w:left w:val="nil"/>
              <w:bottom w:val="nil"/>
              <w:right w:val="nil"/>
            </w:tcBorders>
            <w:shd w:val="clear" w:color="000000" w:fill="FFFFFF"/>
            <w:noWrap/>
            <w:vAlign w:val="bottom"/>
            <w:hideMark/>
          </w:tcPr>
          <w:p w14:paraId="37D25A98" w14:textId="6095CCBA" w:rsidR="009831D0" w:rsidRPr="005F2148" w:rsidRDefault="009831D0" w:rsidP="009831D0">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BEA4559"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732FCB"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FD24A9"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0743DCA"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673326B"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620A03"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26F871"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A1601B6"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94C63DA"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25.0</w:t>
            </w:r>
          </w:p>
        </w:tc>
      </w:tr>
      <w:tr w:rsidR="009831D0" w:rsidRPr="005F2148" w14:paraId="114940F5" w14:textId="77777777" w:rsidTr="009831D0">
        <w:trPr>
          <w:trHeight w:hRule="exact" w:val="225"/>
        </w:trPr>
        <w:tc>
          <w:tcPr>
            <w:tcW w:w="530" w:type="pct"/>
            <w:tcBorders>
              <w:top w:val="nil"/>
              <w:left w:val="nil"/>
              <w:bottom w:val="nil"/>
              <w:right w:val="nil"/>
            </w:tcBorders>
            <w:shd w:val="clear" w:color="000000" w:fill="FFFFFF"/>
            <w:noWrap/>
            <w:vAlign w:val="bottom"/>
            <w:hideMark/>
          </w:tcPr>
          <w:p w14:paraId="40C9F8F1" w14:textId="2A51185F" w:rsidR="009831D0" w:rsidRPr="005F2148" w:rsidRDefault="009831D0" w:rsidP="009831D0">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1F600055"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0F991FF"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162CAAA"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605AC3C"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2AD306C"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92762AB"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01263F"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224F67B"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F10C459"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30.0</w:t>
            </w:r>
          </w:p>
        </w:tc>
      </w:tr>
      <w:tr w:rsidR="009831D0" w:rsidRPr="005F2148" w14:paraId="0B120699" w14:textId="77777777" w:rsidTr="009831D0">
        <w:trPr>
          <w:trHeight w:hRule="exact" w:val="225"/>
        </w:trPr>
        <w:tc>
          <w:tcPr>
            <w:tcW w:w="530" w:type="pct"/>
            <w:tcBorders>
              <w:top w:val="nil"/>
              <w:left w:val="nil"/>
              <w:bottom w:val="nil"/>
              <w:right w:val="nil"/>
            </w:tcBorders>
            <w:shd w:val="clear" w:color="000000" w:fill="FFFFFF"/>
            <w:noWrap/>
            <w:vAlign w:val="bottom"/>
            <w:hideMark/>
          </w:tcPr>
          <w:p w14:paraId="424DBA71" w14:textId="784033E2" w:rsidR="009831D0" w:rsidRPr="005F2148" w:rsidRDefault="009831D0" w:rsidP="009831D0">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3AF646CF"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07512A"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C16331"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072BB7"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024C7F3"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E177F28"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675FF1E"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7C8F6B8"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3ADBC00" w14:textId="77777777" w:rsidR="009831D0" w:rsidRPr="005F2148" w:rsidRDefault="009831D0" w:rsidP="009831D0">
            <w:pPr>
              <w:spacing w:before="0" w:after="0" w:line="240" w:lineRule="auto"/>
              <w:jc w:val="right"/>
              <w:rPr>
                <w:rFonts w:ascii="Arial" w:hAnsi="Arial" w:cs="Arial"/>
                <w:sz w:val="16"/>
                <w:szCs w:val="16"/>
              </w:rPr>
            </w:pPr>
            <w:r w:rsidRPr="005F2148">
              <w:rPr>
                <w:rFonts w:ascii="Arial" w:hAnsi="Arial" w:cs="Arial"/>
                <w:sz w:val="16"/>
                <w:szCs w:val="16"/>
              </w:rPr>
              <w:t>25.0</w:t>
            </w:r>
          </w:p>
        </w:tc>
      </w:tr>
      <w:tr w:rsidR="009831D0" w:rsidRPr="005F2148" w14:paraId="3ACCC7EC" w14:textId="77777777" w:rsidTr="009831D0">
        <w:trPr>
          <w:trHeight w:hRule="exact" w:val="225"/>
        </w:trPr>
        <w:tc>
          <w:tcPr>
            <w:tcW w:w="530" w:type="pct"/>
            <w:tcBorders>
              <w:top w:val="nil"/>
              <w:left w:val="nil"/>
              <w:bottom w:val="single" w:sz="4" w:space="0" w:color="293F5B"/>
              <w:right w:val="nil"/>
            </w:tcBorders>
            <w:shd w:val="clear" w:color="000000" w:fill="FFFFFF"/>
            <w:noWrap/>
            <w:vAlign w:val="bottom"/>
            <w:hideMark/>
          </w:tcPr>
          <w:p w14:paraId="4D93D0B5" w14:textId="77777777" w:rsidR="009831D0" w:rsidRPr="005F2148" w:rsidRDefault="009831D0" w:rsidP="009831D0">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ABA8147" w14:textId="77777777" w:rsidR="009831D0" w:rsidRPr="005F2148" w:rsidRDefault="009831D0" w:rsidP="009831D0">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FFE4C3F" w14:textId="77777777" w:rsidR="009831D0" w:rsidRPr="005F2148" w:rsidRDefault="009831D0" w:rsidP="009831D0">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9BFE35A" w14:textId="77777777" w:rsidR="009831D0" w:rsidRPr="005F2148" w:rsidRDefault="009831D0" w:rsidP="009831D0">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181E510" w14:textId="77777777" w:rsidR="009831D0" w:rsidRPr="005F2148" w:rsidRDefault="009831D0" w:rsidP="009831D0">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F3D69E8" w14:textId="77777777" w:rsidR="009831D0" w:rsidRPr="005F2148" w:rsidRDefault="009831D0" w:rsidP="009831D0">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214D3FA" w14:textId="77777777" w:rsidR="009831D0" w:rsidRPr="005F2148" w:rsidRDefault="009831D0" w:rsidP="009831D0">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41510D6" w14:textId="77777777" w:rsidR="009831D0" w:rsidRPr="005F2148" w:rsidRDefault="009831D0" w:rsidP="009831D0">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733B4B0" w14:textId="77777777" w:rsidR="009831D0" w:rsidRPr="005F2148" w:rsidRDefault="009831D0" w:rsidP="009831D0">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75A7A0B2" w14:textId="77777777" w:rsidR="009831D0" w:rsidRPr="005F2148" w:rsidRDefault="009831D0" w:rsidP="009831D0">
            <w:pPr>
              <w:spacing w:before="0" w:after="0" w:line="240" w:lineRule="auto"/>
              <w:jc w:val="right"/>
              <w:rPr>
                <w:rFonts w:ascii="Arial" w:hAnsi="Arial" w:cs="Arial"/>
                <w:b/>
                <w:bCs/>
                <w:sz w:val="16"/>
                <w:szCs w:val="16"/>
              </w:rPr>
            </w:pPr>
            <w:r w:rsidRPr="005F2148">
              <w:rPr>
                <w:rFonts w:ascii="Arial" w:hAnsi="Arial" w:cs="Arial"/>
                <w:b/>
                <w:bCs/>
                <w:sz w:val="16"/>
                <w:szCs w:val="16"/>
              </w:rPr>
              <w:t>80.0</w:t>
            </w:r>
          </w:p>
        </w:tc>
      </w:tr>
    </w:tbl>
    <w:p w14:paraId="62549E5C" w14:textId="3F202DEF" w:rsidR="00AA68B7" w:rsidRPr="005F2148" w:rsidRDefault="00E10605" w:rsidP="000B74EF">
      <w:pPr>
        <w:pStyle w:val="ChartandTableFootnoteAlpha"/>
        <w:numPr>
          <w:ilvl w:val="0"/>
          <w:numId w:val="9"/>
        </w:numPr>
        <w:rPr>
          <w:color w:val="auto"/>
        </w:rPr>
      </w:pPr>
      <w:r w:rsidRPr="005F2148">
        <w:rPr>
          <w:color w:val="auto"/>
        </w:rPr>
        <w:t xml:space="preserve">State allocations have not yet been determined. </w:t>
      </w:r>
    </w:p>
    <w:p w14:paraId="634C2821" w14:textId="77777777" w:rsidR="00AA68B7" w:rsidRPr="005F2148" w:rsidRDefault="00AA68B7" w:rsidP="00E95AE1">
      <w:pPr>
        <w:pStyle w:val="TableLine"/>
      </w:pPr>
    </w:p>
    <w:p w14:paraId="26CB1F53" w14:textId="3FFB69B9" w:rsidR="00BA0F65" w:rsidRPr="005F2148" w:rsidRDefault="000B6E93" w:rsidP="00FF057F">
      <w:r w:rsidRPr="005F2148">
        <w:t>The Australian Government</w:t>
      </w:r>
      <w:r w:rsidR="00462C5F" w:rsidRPr="005F2148">
        <w:t xml:space="preserve"> will provide</w:t>
      </w:r>
      <w:r w:rsidRPr="005F2148">
        <w:t xml:space="preserve"> funding for </w:t>
      </w:r>
      <w:r w:rsidR="00B430EE" w:rsidRPr="005F2148">
        <w:t>the upgrade and construction of new bicycle paths in Australian communities. The funding stream w</w:t>
      </w:r>
      <w:r w:rsidR="00A435E7" w:rsidRPr="005F2148">
        <w:t>ill</w:t>
      </w:r>
      <w:r w:rsidR="00B430EE" w:rsidRPr="005F2148">
        <w:t xml:space="preserve"> increase the safety of cyclists and pedestrians, support reduced emissions and improve productivity, health and community liveability.</w:t>
      </w:r>
    </w:p>
    <w:p w14:paraId="78BE9258" w14:textId="617E71FE" w:rsidR="00BD47C7" w:rsidRPr="005F2148" w:rsidRDefault="00BD47C7" w:rsidP="00FF057F">
      <w:r w:rsidRPr="005F2148">
        <w:t xml:space="preserve">New measures associated with this item are listed in Table 1.4 and described in more detail in Budget Paper No. 2, </w:t>
      </w:r>
      <w:r w:rsidRPr="009135E4">
        <w:rPr>
          <w:rStyle w:val="Emphasis"/>
        </w:rPr>
        <w:t>Budget Measures 2024–25</w:t>
      </w:r>
      <w:r w:rsidRPr="005F2148">
        <w:t>.</w:t>
      </w:r>
    </w:p>
    <w:p w14:paraId="15B980F7" w14:textId="0E6B22BC" w:rsidR="0097282B" w:rsidRPr="005F2148" w:rsidRDefault="00FF057F" w:rsidP="0097282B">
      <w:pPr>
        <w:pStyle w:val="TableHeading"/>
      </w:pPr>
      <w:r w:rsidRPr="005F2148">
        <w:t>Black Spot</w:t>
      </w:r>
      <w:r w:rsidR="00C57615" w:rsidRPr="005F2148">
        <w:t>s</w:t>
      </w:r>
      <w:r w:rsidRPr="005F2148">
        <w:t xml:space="preserve"> Pro</w:t>
      </w:r>
      <w:bookmarkStart w:id="3" w:name="_Hlk71022130"/>
      <w:bookmarkEnd w:id="2"/>
      <w:r w:rsidR="0004424A" w:rsidRPr="005F2148">
        <w:t>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7282B" w:rsidRPr="005F2148" w14:paraId="5A8F51A7" w14:textId="77777777" w:rsidTr="0097282B">
        <w:trPr>
          <w:trHeight w:hRule="exact" w:val="226"/>
        </w:trPr>
        <w:tc>
          <w:tcPr>
            <w:tcW w:w="530" w:type="pct"/>
            <w:tcBorders>
              <w:top w:val="single" w:sz="4" w:space="0" w:color="293F5B"/>
              <w:left w:val="nil"/>
              <w:bottom w:val="nil"/>
              <w:right w:val="nil"/>
            </w:tcBorders>
            <w:shd w:val="clear" w:color="000000" w:fill="FFFFFF"/>
            <w:noWrap/>
            <w:vAlign w:val="bottom"/>
            <w:hideMark/>
          </w:tcPr>
          <w:p w14:paraId="1A1CCEF2" w14:textId="2CF6DE43" w:rsidR="0097282B" w:rsidRPr="005F2148" w:rsidRDefault="0097282B" w:rsidP="0097282B">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E3BDA80"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393A505E"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D2A0742"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065320A"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53D72E9"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16E4737"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EAEB20A"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EF11828"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5238728C"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97282B" w:rsidRPr="005F2148" w14:paraId="4069466A" w14:textId="77777777" w:rsidTr="0097282B">
        <w:trPr>
          <w:trHeight w:hRule="exact" w:val="226"/>
        </w:trPr>
        <w:tc>
          <w:tcPr>
            <w:tcW w:w="530" w:type="pct"/>
            <w:tcBorders>
              <w:top w:val="nil"/>
              <w:left w:val="nil"/>
              <w:bottom w:val="nil"/>
              <w:right w:val="nil"/>
            </w:tcBorders>
            <w:shd w:val="clear" w:color="000000" w:fill="FFFFFF"/>
            <w:noWrap/>
            <w:vAlign w:val="bottom"/>
            <w:hideMark/>
          </w:tcPr>
          <w:p w14:paraId="473C69FB" w14:textId="4C6FFB1A" w:rsidR="0097282B" w:rsidRPr="005F2148" w:rsidRDefault="0097282B" w:rsidP="0097282B">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73BA94C0"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38.8</w:t>
            </w:r>
          </w:p>
        </w:tc>
        <w:tc>
          <w:tcPr>
            <w:tcW w:w="491" w:type="pct"/>
            <w:tcBorders>
              <w:top w:val="single" w:sz="4" w:space="0" w:color="293F5B"/>
              <w:left w:val="nil"/>
              <w:bottom w:val="nil"/>
              <w:right w:val="nil"/>
            </w:tcBorders>
            <w:shd w:val="clear" w:color="000000" w:fill="FFFFFF"/>
            <w:noWrap/>
            <w:vAlign w:val="bottom"/>
            <w:hideMark/>
          </w:tcPr>
          <w:p w14:paraId="57E99065"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33.4</w:t>
            </w:r>
          </w:p>
        </w:tc>
        <w:tc>
          <w:tcPr>
            <w:tcW w:w="491" w:type="pct"/>
            <w:tcBorders>
              <w:top w:val="single" w:sz="4" w:space="0" w:color="293F5B"/>
              <w:left w:val="nil"/>
              <w:bottom w:val="nil"/>
              <w:right w:val="nil"/>
            </w:tcBorders>
            <w:shd w:val="clear" w:color="000000" w:fill="FFFFFF"/>
            <w:noWrap/>
            <w:vAlign w:val="bottom"/>
            <w:hideMark/>
          </w:tcPr>
          <w:p w14:paraId="36555C44"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26.5</w:t>
            </w:r>
          </w:p>
        </w:tc>
        <w:tc>
          <w:tcPr>
            <w:tcW w:w="491" w:type="pct"/>
            <w:tcBorders>
              <w:top w:val="single" w:sz="4" w:space="0" w:color="293F5B"/>
              <w:left w:val="nil"/>
              <w:bottom w:val="nil"/>
              <w:right w:val="nil"/>
            </w:tcBorders>
            <w:shd w:val="clear" w:color="000000" w:fill="FFFFFF"/>
            <w:noWrap/>
            <w:vAlign w:val="bottom"/>
            <w:hideMark/>
          </w:tcPr>
          <w:p w14:paraId="03C173EC"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14.6</w:t>
            </w:r>
          </w:p>
        </w:tc>
        <w:tc>
          <w:tcPr>
            <w:tcW w:w="491" w:type="pct"/>
            <w:tcBorders>
              <w:top w:val="single" w:sz="4" w:space="0" w:color="293F5B"/>
              <w:left w:val="nil"/>
              <w:bottom w:val="nil"/>
              <w:right w:val="nil"/>
            </w:tcBorders>
            <w:shd w:val="clear" w:color="000000" w:fill="FFFFFF"/>
            <w:noWrap/>
            <w:vAlign w:val="bottom"/>
            <w:hideMark/>
          </w:tcPr>
          <w:p w14:paraId="2F88E8B2"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9.2</w:t>
            </w:r>
          </w:p>
        </w:tc>
        <w:tc>
          <w:tcPr>
            <w:tcW w:w="491" w:type="pct"/>
            <w:tcBorders>
              <w:top w:val="single" w:sz="4" w:space="0" w:color="293F5B"/>
              <w:left w:val="nil"/>
              <w:bottom w:val="nil"/>
              <w:right w:val="nil"/>
            </w:tcBorders>
            <w:shd w:val="clear" w:color="000000" w:fill="FFFFFF"/>
            <w:noWrap/>
            <w:vAlign w:val="bottom"/>
            <w:hideMark/>
          </w:tcPr>
          <w:p w14:paraId="3253C4D7"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3.3</w:t>
            </w:r>
          </w:p>
        </w:tc>
        <w:tc>
          <w:tcPr>
            <w:tcW w:w="491" w:type="pct"/>
            <w:tcBorders>
              <w:top w:val="single" w:sz="4" w:space="0" w:color="293F5B"/>
              <w:left w:val="nil"/>
              <w:bottom w:val="nil"/>
              <w:right w:val="nil"/>
            </w:tcBorders>
            <w:shd w:val="clear" w:color="000000" w:fill="FFFFFF"/>
            <w:noWrap/>
            <w:vAlign w:val="bottom"/>
            <w:hideMark/>
          </w:tcPr>
          <w:p w14:paraId="52B32D38"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1.9</w:t>
            </w:r>
          </w:p>
        </w:tc>
        <w:tc>
          <w:tcPr>
            <w:tcW w:w="491" w:type="pct"/>
            <w:tcBorders>
              <w:top w:val="single" w:sz="4" w:space="0" w:color="293F5B"/>
              <w:left w:val="nil"/>
              <w:bottom w:val="nil"/>
              <w:right w:val="nil"/>
            </w:tcBorders>
            <w:shd w:val="clear" w:color="000000" w:fill="FFFFFF"/>
            <w:noWrap/>
            <w:vAlign w:val="bottom"/>
            <w:hideMark/>
          </w:tcPr>
          <w:p w14:paraId="3EDA9144"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2.3</w:t>
            </w:r>
          </w:p>
        </w:tc>
        <w:tc>
          <w:tcPr>
            <w:tcW w:w="544" w:type="pct"/>
            <w:tcBorders>
              <w:top w:val="single" w:sz="4" w:space="0" w:color="293F5B"/>
              <w:left w:val="nil"/>
              <w:bottom w:val="nil"/>
              <w:right w:val="nil"/>
            </w:tcBorders>
            <w:shd w:val="clear" w:color="000000" w:fill="FFFFFF"/>
            <w:noWrap/>
            <w:vAlign w:val="bottom"/>
            <w:hideMark/>
          </w:tcPr>
          <w:p w14:paraId="6203A1F6"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130.0</w:t>
            </w:r>
          </w:p>
        </w:tc>
      </w:tr>
      <w:tr w:rsidR="0097282B" w:rsidRPr="005F2148" w14:paraId="60A788B1" w14:textId="77777777" w:rsidTr="0097282B">
        <w:trPr>
          <w:trHeight w:hRule="exact" w:val="226"/>
        </w:trPr>
        <w:tc>
          <w:tcPr>
            <w:tcW w:w="530" w:type="pct"/>
            <w:tcBorders>
              <w:top w:val="nil"/>
              <w:left w:val="nil"/>
              <w:bottom w:val="nil"/>
              <w:right w:val="nil"/>
            </w:tcBorders>
            <w:shd w:val="clear" w:color="000000" w:fill="E6F2FF"/>
            <w:noWrap/>
            <w:vAlign w:val="bottom"/>
            <w:hideMark/>
          </w:tcPr>
          <w:p w14:paraId="21BF2780" w14:textId="60C82371" w:rsidR="0097282B" w:rsidRPr="005F2148" w:rsidRDefault="0097282B" w:rsidP="0097282B">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D5B2EEB"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38.8</w:t>
            </w:r>
          </w:p>
        </w:tc>
        <w:tc>
          <w:tcPr>
            <w:tcW w:w="491" w:type="pct"/>
            <w:tcBorders>
              <w:top w:val="nil"/>
              <w:left w:val="nil"/>
              <w:bottom w:val="nil"/>
              <w:right w:val="nil"/>
            </w:tcBorders>
            <w:shd w:val="clear" w:color="000000" w:fill="E6F2FF"/>
            <w:noWrap/>
            <w:vAlign w:val="bottom"/>
            <w:hideMark/>
          </w:tcPr>
          <w:p w14:paraId="6E23C9E8"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33.4</w:t>
            </w:r>
          </w:p>
        </w:tc>
        <w:tc>
          <w:tcPr>
            <w:tcW w:w="491" w:type="pct"/>
            <w:tcBorders>
              <w:top w:val="nil"/>
              <w:left w:val="nil"/>
              <w:bottom w:val="nil"/>
              <w:right w:val="nil"/>
            </w:tcBorders>
            <w:shd w:val="clear" w:color="000000" w:fill="E6F2FF"/>
            <w:noWrap/>
            <w:vAlign w:val="bottom"/>
            <w:hideMark/>
          </w:tcPr>
          <w:p w14:paraId="6E05AFA1"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26.5</w:t>
            </w:r>
          </w:p>
        </w:tc>
        <w:tc>
          <w:tcPr>
            <w:tcW w:w="491" w:type="pct"/>
            <w:tcBorders>
              <w:top w:val="nil"/>
              <w:left w:val="nil"/>
              <w:bottom w:val="nil"/>
              <w:right w:val="nil"/>
            </w:tcBorders>
            <w:shd w:val="clear" w:color="000000" w:fill="E6F2FF"/>
            <w:noWrap/>
            <w:vAlign w:val="bottom"/>
            <w:hideMark/>
          </w:tcPr>
          <w:p w14:paraId="6B2FB87C"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14.6</w:t>
            </w:r>
          </w:p>
        </w:tc>
        <w:tc>
          <w:tcPr>
            <w:tcW w:w="491" w:type="pct"/>
            <w:tcBorders>
              <w:top w:val="nil"/>
              <w:left w:val="nil"/>
              <w:bottom w:val="nil"/>
              <w:right w:val="nil"/>
            </w:tcBorders>
            <w:shd w:val="clear" w:color="000000" w:fill="E6F2FF"/>
            <w:noWrap/>
            <w:vAlign w:val="bottom"/>
            <w:hideMark/>
          </w:tcPr>
          <w:p w14:paraId="20C556C6"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9.2</w:t>
            </w:r>
          </w:p>
        </w:tc>
        <w:tc>
          <w:tcPr>
            <w:tcW w:w="491" w:type="pct"/>
            <w:tcBorders>
              <w:top w:val="nil"/>
              <w:left w:val="nil"/>
              <w:bottom w:val="nil"/>
              <w:right w:val="nil"/>
            </w:tcBorders>
            <w:shd w:val="clear" w:color="000000" w:fill="E6F2FF"/>
            <w:noWrap/>
            <w:vAlign w:val="bottom"/>
            <w:hideMark/>
          </w:tcPr>
          <w:p w14:paraId="4D9EA8CB"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3.3</w:t>
            </w:r>
          </w:p>
        </w:tc>
        <w:tc>
          <w:tcPr>
            <w:tcW w:w="491" w:type="pct"/>
            <w:tcBorders>
              <w:top w:val="nil"/>
              <w:left w:val="nil"/>
              <w:bottom w:val="nil"/>
              <w:right w:val="nil"/>
            </w:tcBorders>
            <w:shd w:val="clear" w:color="000000" w:fill="E6F2FF"/>
            <w:noWrap/>
            <w:vAlign w:val="bottom"/>
            <w:hideMark/>
          </w:tcPr>
          <w:p w14:paraId="5ABE5CCB"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3.4</w:t>
            </w:r>
          </w:p>
        </w:tc>
        <w:tc>
          <w:tcPr>
            <w:tcW w:w="491" w:type="pct"/>
            <w:tcBorders>
              <w:top w:val="nil"/>
              <w:left w:val="nil"/>
              <w:bottom w:val="nil"/>
              <w:right w:val="nil"/>
            </w:tcBorders>
            <w:shd w:val="clear" w:color="000000" w:fill="E6F2FF"/>
            <w:noWrap/>
            <w:vAlign w:val="bottom"/>
            <w:hideMark/>
          </w:tcPr>
          <w:p w14:paraId="53FACAE9"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2.3</w:t>
            </w:r>
          </w:p>
        </w:tc>
        <w:tc>
          <w:tcPr>
            <w:tcW w:w="544" w:type="pct"/>
            <w:tcBorders>
              <w:top w:val="nil"/>
              <w:left w:val="nil"/>
              <w:bottom w:val="nil"/>
              <w:right w:val="nil"/>
            </w:tcBorders>
            <w:shd w:val="clear" w:color="000000" w:fill="E6F2FF"/>
            <w:noWrap/>
            <w:vAlign w:val="bottom"/>
            <w:hideMark/>
          </w:tcPr>
          <w:p w14:paraId="57472D73"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131.6</w:t>
            </w:r>
          </w:p>
        </w:tc>
      </w:tr>
      <w:tr w:rsidR="0097282B" w:rsidRPr="005F2148" w14:paraId="090734AD" w14:textId="77777777" w:rsidTr="0097282B">
        <w:trPr>
          <w:trHeight w:hRule="exact" w:val="226"/>
        </w:trPr>
        <w:tc>
          <w:tcPr>
            <w:tcW w:w="530" w:type="pct"/>
            <w:tcBorders>
              <w:top w:val="nil"/>
              <w:left w:val="nil"/>
              <w:bottom w:val="nil"/>
              <w:right w:val="nil"/>
            </w:tcBorders>
            <w:shd w:val="clear" w:color="000000" w:fill="FFFFFF"/>
            <w:noWrap/>
            <w:vAlign w:val="bottom"/>
            <w:hideMark/>
          </w:tcPr>
          <w:p w14:paraId="1633C811" w14:textId="3E998942" w:rsidR="0097282B" w:rsidRPr="005F2148" w:rsidRDefault="0097282B" w:rsidP="0097282B">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B8EFEE1"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41.8</w:t>
            </w:r>
          </w:p>
        </w:tc>
        <w:tc>
          <w:tcPr>
            <w:tcW w:w="491" w:type="pct"/>
            <w:tcBorders>
              <w:top w:val="nil"/>
              <w:left w:val="nil"/>
              <w:bottom w:val="nil"/>
              <w:right w:val="nil"/>
            </w:tcBorders>
            <w:shd w:val="clear" w:color="000000" w:fill="FFFFFF"/>
            <w:noWrap/>
            <w:vAlign w:val="bottom"/>
            <w:hideMark/>
          </w:tcPr>
          <w:p w14:paraId="17D4DB40"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36.0</w:t>
            </w:r>
          </w:p>
        </w:tc>
        <w:tc>
          <w:tcPr>
            <w:tcW w:w="491" w:type="pct"/>
            <w:tcBorders>
              <w:top w:val="nil"/>
              <w:left w:val="nil"/>
              <w:bottom w:val="nil"/>
              <w:right w:val="nil"/>
            </w:tcBorders>
            <w:shd w:val="clear" w:color="000000" w:fill="FFFFFF"/>
            <w:noWrap/>
            <w:vAlign w:val="bottom"/>
            <w:hideMark/>
          </w:tcPr>
          <w:p w14:paraId="5BEBF419"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28.5</w:t>
            </w:r>
          </w:p>
        </w:tc>
        <w:tc>
          <w:tcPr>
            <w:tcW w:w="491" w:type="pct"/>
            <w:tcBorders>
              <w:top w:val="nil"/>
              <w:left w:val="nil"/>
              <w:bottom w:val="nil"/>
              <w:right w:val="nil"/>
            </w:tcBorders>
            <w:shd w:val="clear" w:color="000000" w:fill="FFFFFF"/>
            <w:noWrap/>
            <w:vAlign w:val="bottom"/>
            <w:hideMark/>
          </w:tcPr>
          <w:p w14:paraId="060058B9"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15.8</w:t>
            </w:r>
          </w:p>
        </w:tc>
        <w:tc>
          <w:tcPr>
            <w:tcW w:w="491" w:type="pct"/>
            <w:tcBorders>
              <w:top w:val="nil"/>
              <w:left w:val="nil"/>
              <w:bottom w:val="nil"/>
              <w:right w:val="nil"/>
            </w:tcBorders>
            <w:shd w:val="clear" w:color="000000" w:fill="FFFFFF"/>
            <w:noWrap/>
            <w:vAlign w:val="bottom"/>
            <w:hideMark/>
          </w:tcPr>
          <w:p w14:paraId="56586B6D"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9.9</w:t>
            </w:r>
          </w:p>
        </w:tc>
        <w:tc>
          <w:tcPr>
            <w:tcW w:w="491" w:type="pct"/>
            <w:tcBorders>
              <w:top w:val="nil"/>
              <w:left w:val="nil"/>
              <w:bottom w:val="nil"/>
              <w:right w:val="nil"/>
            </w:tcBorders>
            <w:shd w:val="clear" w:color="000000" w:fill="FFFFFF"/>
            <w:noWrap/>
            <w:vAlign w:val="bottom"/>
            <w:hideMark/>
          </w:tcPr>
          <w:p w14:paraId="191E139C"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3.5</w:t>
            </w:r>
          </w:p>
        </w:tc>
        <w:tc>
          <w:tcPr>
            <w:tcW w:w="491" w:type="pct"/>
            <w:tcBorders>
              <w:top w:val="nil"/>
              <w:left w:val="nil"/>
              <w:bottom w:val="nil"/>
              <w:right w:val="nil"/>
            </w:tcBorders>
            <w:shd w:val="clear" w:color="000000" w:fill="FFFFFF"/>
            <w:noWrap/>
            <w:vAlign w:val="bottom"/>
            <w:hideMark/>
          </w:tcPr>
          <w:p w14:paraId="31E30770"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2.0</w:t>
            </w:r>
          </w:p>
        </w:tc>
        <w:tc>
          <w:tcPr>
            <w:tcW w:w="491" w:type="pct"/>
            <w:tcBorders>
              <w:top w:val="nil"/>
              <w:left w:val="nil"/>
              <w:bottom w:val="nil"/>
              <w:right w:val="nil"/>
            </w:tcBorders>
            <w:shd w:val="clear" w:color="000000" w:fill="FFFFFF"/>
            <w:noWrap/>
            <w:vAlign w:val="bottom"/>
            <w:hideMark/>
          </w:tcPr>
          <w:p w14:paraId="6DA11D44"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2.5</w:t>
            </w:r>
          </w:p>
        </w:tc>
        <w:tc>
          <w:tcPr>
            <w:tcW w:w="544" w:type="pct"/>
            <w:tcBorders>
              <w:top w:val="nil"/>
              <w:left w:val="nil"/>
              <w:bottom w:val="nil"/>
              <w:right w:val="nil"/>
            </w:tcBorders>
            <w:shd w:val="clear" w:color="000000" w:fill="FFFFFF"/>
            <w:noWrap/>
            <w:vAlign w:val="bottom"/>
            <w:hideMark/>
          </w:tcPr>
          <w:p w14:paraId="58ECA1C7"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140.0</w:t>
            </w:r>
          </w:p>
        </w:tc>
      </w:tr>
      <w:tr w:rsidR="0097282B" w:rsidRPr="005F2148" w14:paraId="5AD65B34" w14:textId="77777777" w:rsidTr="0097282B">
        <w:trPr>
          <w:trHeight w:hRule="exact" w:val="226"/>
        </w:trPr>
        <w:tc>
          <w:tcPr>
            <w:tcW w:w="530" w:type="pct"/>
            <w:tcBorders>
              <w:top w:val="nil"/>
              <w:left w:val="nil"/>
              <w:bottom w:val="nil"/>
              <w:right w:val="nil"/>
            </w:tcBorders>
            <w:shd w:val="clear" w:color="000000" w:fill="FFFFFF"/>
            <w:noWrap/>
            <w:vAlign w:val="bottom"/>
            <w:hideMark/>
          </w:tcPr>
          <w:p w14:paraId="747C7B1B" w14:textId="07657DAD" w:rsidR="0097282B" w:rsidRPr="005F2148" w:rsidRDefault="0097282B" w:rsidP="0097282B">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668BA5BB"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41.8</w:t>
            </w:r>
          </w:p>
        </w:tc>
        <w:tc>
          <w:tcPr>
            <w:tcW w:w="491" w:type="pct"/>
            <w:tcBorders>
              <w:top w:val="nil"/>
              <w:left w:val="nil"/>
              <w:bottom w:val="nil"/>
              <w:right w:val="nil"/>
            </w:tcBorders>
            <w:shd w:val="clear" w:color="000000" w:fill="FFFFFF"/>
            <w:noWrap/>
            <w:vAlign w:val="bottom"/>
            <w:hideMark/>
          </w:tcPr>
          <w:p w14:paraId="1661D891"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36.0</w:t>
            </w:r>
          </w:p>
        </w:tc>
        <w:tc>
          <w:tcPr>
            <w:tcW w:w="491" w:type="pct"/>
            <w:tcBorders>
              <w:top w:val="nil"/>
              <w:left w:val="nil"/>
              <w:bottom w:val="nil"/>
              <w:right w:val="nil"/>
            </w:tcBorders>
            <w:shd w:val="clear" w:color="000000" w:fill="FFFFFF"/>
            <w:noWrap/>
            <w:vAlign w:val="bottom"/>
            <w:hideMark/>
          </w:tcPr>
          <w:p w14:paraId="42BE0027"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28.5</w:t>
            </w:r>
          </w:p>
        </w:tc>
        <w:tc>
          <w:tcPr>
            <w:tcW w:w="491" w:type="pct"/>
            <w:tcBorders>
              <w:top w:val="nil"/>
              <w:left w:val="nil"/>
              <w:bottom w:val="nil"/>
              <w:right w:val="nil"/>
            </w:tcBorders>
            <w:shd w:val="clear" w:color="000000" w:fill="FFFFFF"/>
            <w:noWrap/>
            <w:vAlign w:val="bottom"/>
            <w:hideMark/>
          </w:tcPr>
          <w:p w14:paraId="0E18AAF8"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15.8</w:t>
            </w:r>
          </w:p>
        </w:tc>
        <w:tc>
          <w:tcPr>
            <w:tcW w:w="491" w:type="pct"/>
            <w:tcBorders>
              <w:top w:val="nil"/>
              <w:left w:val="nil"/>
              <w:bottom w:val="nil"/>
              <w:right w:val="nil"/>
            </w:tcBorders>
            <w:shd w:val="clear" w:color="000000" w:fill="FFFFFF"/>
            <w:noWrap/>
            <w:vAlign w:val="bottom"/>
            <w:hideMark/>
          </w:tcPr>
          <w:p w14:paraId="6363948E"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9.9</w:t>
            </w:r>
          </w:p>
        </w:tc>
        <w:tc>
          <w:tcPr>
            <w:tcW w:w="491" w:type="pct"/>
            <w:tcBorders>
              <w:top w:val="nil"/>
              <w:left w:val="nil"/>
              <w:bottom w:val="nil"/>
              <w:right w:val="nil"/>
            </w:tcBorders>
            <w:shd w:val="clear" w:color="000000" w:fill="FFFFFF"/>
            <w:noWrap/>
            <w:vAlign w:val="bottom"/>
            <w:hideMark/>
          </w:tcPr>
          <w:p w14:paraId="7E46E8B8"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3.5</w:t>
            </w:r>
          </w:p>
        </w:tc>
        <w:tc>
          <w:tcPr>
            <w:tcW w:w="491" w:type="pct"/>
            <w:tcBorders>
              <w:top w:val="nil"/>
              <w:left w:val="nil"/>
              <w:bottom w:val="nil"/>
              <w:right w:val="nil"/>
            </w:tcBorders>
            <w:shd w:val="clear" w:color="000000" w:fill="FFFFFF"/>
            <w:noWrap/>
            <w:vAlign w:val="bottom"/>
            <w:hideMark/>
          </w:tcPr>
          <w:p w14:paraId="015AD295"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2.0</w:t>
            </w:r>
          </w:p>
        </w:tc>
        <w:tc>
          <w:tcPr>
            <w:tcW w:w="491" w:type="pct"/>
            <w:tcBorders>
              <w:top w:val="nil"/>
              <w:left w:val="nil"/>
              <w:bottom w:val="nil"/>
              <w:right w:val="nil"/>
            </w:tcBorders>
            <w:shd w:val="clear" w:color="000000" w:fill="FFFFFF"/>
            <w:noWrap/>
            <w:vAlign w:val="bottom"/>
            <w:hideMark/>
          </w:tcPr>
          <w:p w14:paraId="144D5BCC"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2.5</w:t>
            </w:r>
          </w:p>
        </w:tc>
        <w:tc>
          <w:tcPr>
            <w:tcW w:w="544" w:type="pct"/>
            <w:tcBorders>
              <w:top w:val="nil"/>
              <w:left w:val="nil"/>
              <w:bottom w:val="nil"/>
              <w:right w:val="nil"/>
            </w:tcBorders>
            <w:shd w:val="clear" w:color="000000" w:fill="FFFFFF"/>
            <w:noWrap/>
            <w:vAlign w:val="bottom"/>
            <w:hideMark/>
          </w:tcPr>
          <w:p w14:paraId="76C76764"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140.0</w:t>
            </w:r>
          </w:p>
        </w:tc>
      </w:tr>
      <w:tr w:rsidR="0097282B" w:rsidRPr="005F2148" w14:paraId="69C0F37D" w14:textId="77777777" w:rsidTr="0097282B">
        <w:trPr>
          <w:trHeight w:hRule="exact" w:val="226"/>
        </w:trPr>
        <w:tc>
          <w:tcPr>
            <w:tcW w:w="530" w:type="pct"/>
            <w:tcBorders>
              <w:top w:val="nil"/>
              <w:left w:val="nil"/>
              <w:bottom w:val="nil"/>
              <w:right w:val="nil"/>
            </w:tcBorders>
            <w:shd w:val="clear" w:color="000000" w:fill="FFFFFF"/>
            <w:noWrap/>
            <w:vAlign w:val="bottom"/>
            <w:hideMark/>
          </w:tcPr>
          <w:p w14:paraId="6C75C376" w14:textId="30B75F66" w:rsidR="0097282B" w:rsidRPr="005F2148" w:rsidRDefault="0097282B" w:rsidP="0097282B">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7CD88372"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44.3</w:t>
            </w:r>
          </w:p>
        </w:tc>
        <w:tc>
          <w:tcPr>
            <w:tcW w:w="491" w:type="pct"/>
            <w:tcBorders>
              <w:top w:val="nil"/>
              <w:left w:val="nil"/>
              <w:bottom w:val="single" w:sz="4" w:space="0" w:color="293F5B"/>
              <w:right w:val="nil"/>
            </w:tcBorders>
            <w:shd w:val="clear" w:color="000000" w:fill="FFFFFF"/>
            <w:noWrap/>
            <w:vAlign w:val="bottom"/>
            <w:hideMark/>
          </w:tcPr>
          <w:p w14:paraId="193796BD"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35.8</w:t>
            </w:r>
          </w:p>
        </w:tc>
        <w:tc>
          <w:tcPr>
            <w:tcW w:w="491" w:type="pct"/>
            <w:tcBorders>
              <w:top w:val="nil"/>
              <w:left w:val="nil"/>
              <w:bottom w:val="single" w:sz="4" w:space="0" w:color="293F5B"/>
              <w:right w:val="nil"/>
            </w:tcBorders>
            <w:shd w:val="clear" w:color="000000" w:fill="FFFFFF"/>
            <w:noWrap/>
            <w:vAlign w:val="bottom"/>
            <w:hideMark/>
          </w:tcPr>
          <w:p w14:paraId="049EA0EA"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32.4</w:t>
            </w:r>
          </w:p>
        </w:tc>
        <w:tc>
          <w:tcPr>
            <w:tcW w:w="491" w:type="pct"/>
            <w:tcBorders>
              <w:top w:val="nil"/>
              <w:left w:val="nil"/>
              <w:bottom w:val="single" w:sz="4" w:space="0" w:color="293F5B"/>
              <w:right w:val="nil"/>
            </w:tcBorders>
            <w:shd w:val="clear" w:color="000000" w:fill="FFFFFF"/>
            <w:noWrap/>
            <w:vAlign w:val="bottom"/>
            <w:hideMark/>
          </w:tcPr>
          <w:p w14:paraId="548FD2BA"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18.4</w:t>
            </w:r>
          </w:p>
        </w:tc>
        <w:tc>
          <w:tcPr>
            <w:tcW w:w="491" w:type="pct"/>
            <w:tcBorders>
              <w:top w:val="nil"/>
              <w:left w:val="nil"/>
              <w:bottom w:val="single" w:sz="4" w:space="0" w:color="293F5B"/>
              <w:right w:val="nil"/>
            </w:tcBorders>
            <w:shd w:val="clear" w:color="000000" w:fill="FFFFFF"/>
            <w:noWrap/>
            <w:vAlign w:val="bottom"/>
            <w:hideMark/>
          </w:tcPr>
          <w:p w14:paraId="2C93F95F"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11.1</w:t>
            </w:r>
          </w:p>
        </w:tc>
        <w:tc>
          <w:tcPr>
            <w:tcW w:w="491" w:type="pct"/>
            <w:tcBorders>
              <w:top w:val="nil"/>
              <w:left w:val="nil"/>
              <w:bottom w:val="single" w:sz="4" w:space="0" w:color="293F5B"/>
              <w:right w:val="nil"/>
            </w:tcBorders>
            <w:shd w:val="clear" w:color="000000" w:fill="FFFFFF"/>
            <w:noWrap/>
            <w:vAlign w:val="bottom"/>
            <w:hideMark/>
          </w:tcPr>
          <w:p w14:paraId="43D27625"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3.6</w:t>
            </w:r>
          </w:p>
        </w:tc>
        <w:tc>
          <w:tcPr>
            <w:tcW w:w="491" w:type="pct"/>
            <w:tcBorders>
              <w:top w:val="nil"/>
              <w:left w:val="nil"/>
              <w:bottom w:val="single" w:sz="4" w:space="0" w:color="293F5B"/>
              <w:right w:val="nil"/>
            </w:tcBorders>
            <w:shd w:val="clear" w:color="000000" w:fill="FFFFFF"/>
            <w:noWrap/>
            <w:vAlign w:val="bottom"/>
            <w:hideMark/>
          </w:tcPr>
          <w:p w14:paraId="7C0B51F7"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2.0</w:t>
            </w:r>
          </w:p>
        </w:tc>
        <w:tc>
          <w:tcPr>
            <w:tcW w:w="491" w:type="pct"/>
            <w:tcBorders>
              <w:top w:val="nil"/>
              <w:left w:val="nil"/>
              <w:bottom w:val="single" w:sz="4" w:space="0" w:color="293F5B"/>
              <w:right w:val="nil"/>
            </w:tcBorders>
            <w:shd w:val="clear" w:color="000000" w:fill="FFFFFF"/>
            <w:noWrap/>
            <w:vAlign w:val="bottom"/>
            <w:hideMark/>
          </w:tcPr>
          <w:p w14:paraId="5954597B"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2.4</w:t>
            </w:r>
          </w:p>
        </w:tc>
        <w:tc>
          <w:tcPr>
            <w:tcW w:w="544" w:type="pct"/>
            <w:tcBorders>
              <w:top w:val="nil"/>
              <w:left w:val="nil"/>
              <w:bottom w:val="single" w:sz="4" w:space="0" w:color="293F5B"/>
              <w:right w:val="nil"/>
            </w:tcBorders>
            <w:shd w:val="clear" w:color="000000" w:fill="FFFFFF"/>
            <w:noWrap/>
            <w:vAlign w:val="bottom"/>
            <w:hideMark/>
          </w:tcPr>
          <w:p w14:paraId="13F99B21" w14:textId="77777777" w:rsidR="0097282B" w:rsidRPr="005F2148" w:rsidRDefault="0097282B" w:rsidP="0097282B">
            <w:pPr>
              <w:spacing w:before="0" w:after="0" w:line="240" w:lineRule="auto"/>
              <w:jc w:val="right"/>
              <w:rPr>
                <w:rFonts w:ascii="Arial" w:hAnsi="Arial" w:cs="Arial"/>
                <w:sz w:val="16"/>
                <w:szCs w:val="16"/>
              </w:rPr>
            </w:pPr>
            <w:r w:rsidRPr="005F2148">
              <w:rPr>
                <w:rFonts w:ascii="Arial" w:hAnsi="Arial" w:cs="Arial"/>
                <w:sz w:val="16"/>
                <w:szCs w:val="16"/>
              </w:rPr>
              <w:t>150.0</w:t>
            </w:r>
          </w:p>
        </w:tc>
      </w:tr>
      <w:tr w:rsidR="0097282B" w:rsidRPr="005F2148" w14:paraId="03CE9918" w14:textId="77777777" w:rsidTr="0097282B">
        <w:trPr>
          <w:trHeight w:hRule="exact" w:val="226"/>
        </w:trPr>
        <w:tc>
          <w:tcPr>
            <w:tcW w:w="530" w:type="pct"/>
            <w:tcBorders>
              <w:top w:val="nil"/>
              <w:left w:val="nil"/>
              <w:bottom w:val="single" w:sz="4" w:space="0" w:color="293F5B"/>
              <w:right w:val="nil"/>
            </w:tcBorders>
            <w:shd w:val="clear" w:color="000000" w:fill="FFFFFF"/>
            <w:noWrap/>
            <w:vAlign w:val="bottom"/>
            <w:hideMark/>
          </w:tcPr>
          <w:p w14:paraId="2A49EC96" w14:textId="77777777" w:rsidR="0097282B" w:rsidRPr="005F2148" w:rsidRDefault="0097282B" w:rsidP="0097282B">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105F8BA" w14:textId="77777777" w:rsidR="0097282B" w:rsidRPr="005F2148" w:rsidRDefault="0097282B" w:rsidP="0097282B">
            <w:pPr>
              <w:spacing w:before="0" w:after="0" w:line="240" w:lineRule="auto"/>
              <w:jc w:val="right"/>
              <w:rPr>
                <w:rFonts w:ascii="Arial" w:hAnsi="Arial" w:cs="Arial"/>
                <w:b/>
                <w:bCs/>
                <w:sz w:val="16"/>
                <w:szCs w:val="16"/>
              </w:rPr>
            </w:pPr>
            <w:r w:rsidRPr="005F2148">
              <w:rPr>
                <w:rFonts w:ascii="Arial" w:hAnsi="Arial" w:cs="Arial"/>
                <w:b/>
                <w:bCs/>
                <w:sz w:val="16"/>
                <w:szCs w:val="16"/>
              </w:rPr>
              <w:t>205.6</w:t>
            </w:r>
          </w:p>
        </w:tc>
        <w:tc>
          <w:tcPr>
            <w:tcW w:w="491" w:type="pct"/>
            <w:tcBorders>
              <w:top w:val="nil"/>
              <w:left w:val="nil"/>
              <w:bottom w:val="single" w:sz="4" w:space="0" w:color="293F5B"/>
              <w:right w:val="nil"/>
            </w:tcBorders>
            <w:shd w:val="clear" w:color="000000" w:fill="FFFFFF"/>
            <w:noWrap/>
            <w:vAlign w:val="bottom"/>
            <w:hideMark/>
          </w:tcPr>
          <w:p w14:paraId="0D23E74B" w14:textId="77777777" w:rsidR="0097282B" w:rsidRPr="005F2148" w:rsidRDefault="0097282B" w:rsidP="0097282B">
            <w:pPr>
              <w:spacing w:before="0" w:after="0" w:line="240" w:lineRule="auto"/>
              <w:jc w:val="right"/>
              <w:rPr>
                <w:rFonts w:ascii="Arial" w:hAnsi="Arial" w:cs="Arial"/>
                <w:b/>
                <w:bCs/>
                <w:sz w:val="16"/>
                <w:szCs w:val="16"/>
              </w:rPr>
            </w:pPr>
            <w:r w:rsidRPr="005F2148">
              <w:rPr>
                <w:rFonts w:ascii="Arial" w:hAnsi="Arial" w:cs="Arial"/>
                <w:b/>
                <w:bCs/>
                <w:sz w:val="16"/>
                <w:szCs w:val="16"/>
              </w:rPr>
              <w:t>174.5</w:t>
            </w:r>
          </w:p>
        </w:tc>
        <w:tc>
          <w:tcPr>
            <w:tcW w:w="491" w:type="pct"/>
            <w:tcBorders>
              <w:top w:val="nil"/>
              <w:left w:val="nil"/>
              <w:bottom w:val="single" w:sz="4" w:space="0" w:color="293F5B"/>
              <w:right w:val="nil"/>
            </w:tcBorders>
            <w:shd w:val="clear" w:color="000000" w:fill="FFFFFF"/>
            <w:noWrap/>
            <w:vAlign w:val="bottom"/>
            <w:hideMark/>
          </w:tcPr>
          <w:p w14:paraId="356CD521" w14:textId="77777777" w:rsidR="0097282B" w:rsidRPr="005F2148" w:rsidRDefault="0097282B" w:rsidP="0097282B">
            <w:pPr>
              <w:spacing w:before="0" w:after="0" w:line="240" w:lineRule="auto"/>
              <w:jc w:val="right"/>
              <w:rPr>
                <w:rFonts w:ascii="Arial" w:hAnsi="Arial" w:cs="Arial"/>
                <w:b/>
                <w:bCs/>
                <w:sz w:val="16"/>
                <w:szCs w:val="16"/>
              </w:rPr>
            </w:pPr>
            <w:r w:rsidRPr="005F2148">
              <w:rPr>
                <w:rFonts w:ascii="Arial" w:hAnsi="Arial" w:cs="Arial"/>
                <w:b/>
                <w:bCs/>
                <w:sz w:val="16"/>
                <w:szCs w:val="16"/>
              </w:rPr>
              <w:t>142.3</w:t>
            </w:r>
          </w:p>
        </w:tc>
        <w:tc>
          <w:tcPr>
            <w:tcW w:w="491" w:type="pct"/>
            <w:tcBorders>
              <w:top w:val="nil"/>
              <w:left w:val="nil"/>
              <w:bottom w:val="single" w:sz="4" w:space="0" w:color="293F5B"/>
              <w:right w:val="nil"/>
            </w:tcBorders>
            <w:shd w:val="clear" w:color="000000" w:fill="FFFFFF"/>
            <w:noWrap/>
            <w:vAlign w:val="bottom"/>
            <w:hideMark/>
          </w:tcPr>
          <w:p w14:paraId="2B392543" w14:textId="77777777" w:rsidR="0097282B" w:rsidRPr="005F2148" w:rsidRDefault="0097282B" w:rsidP="0097282B">
            <w:pPr>
              <w:spacing w:before="0" w:after="0" w:line="240" w:lineRule="auto"/>
              <w:jc w:val="right"/>
              <w:rPr>
                <w:rFonts w:ascii="Arial" w:hAnsi="Arial" w:cs="Arial"/>
                <w:b/>
                <w:bCs/>
                <w:sz w:val="16"/>
                <w:szCs w:val="16"/>
              </w:rPr>
            </w:pPr>
            <w:r w:rsidRPr="005F2148">
              <w:rPr>
                <w:rFonts w:ascii="Arial" w:hAnsi="Arial" w:cs="Arial"/>
                <w:b/>
                <w:bCs/>
                <w:sz w:val="16"/>
                <w:szCs w:val="16"/>
              </w:rPr>
              <w:t>79.1</w:t>
            </w:r>
          </w:p>
        </w:tc>
        <w:tc>
          <w:tcPr>
            <w:tcW w:w="491" w:type="pct"/>
            <w:tcBorders>
              <w:top w:val="nil"/>
              <w:left w:val="nil"/>
              <w:bottom w:val="single" w:sz="4" w:space="0" w:color="293F5B"/>
              <w:right w:val="nil"/>
            </w:tcBorders>
            <w:shd w:val="clear" w:color="000000" w:fill="FFFFFF"/>
            <w:noWrap/>
            <w:vAlign w:val="bottom"/>
            <w:hideMark/>
          </w:tcPr>
          <w:p w14:paraId="4A573FC0" w14:textId="77777777" w:rsidR="0097282B" w:rsidRPr="005F2148" w:rsidRDefault="0097282B" w:rsidP="0097282B">
            <w:pPr>
              <w:spacing w:before="0" w:after="0" w:line="240" w:lineRule="auto"/>
              <w:jc w:val="right"/>
              <w:rPr>
                <w:rFonts w:ascii="Arial" w:hAnsi="Arial" w:cs="Arial"/>
                <w:b/>
                <w:bCs/>
                <w:sz w:val="16"/>
                <w:szCs w:val="16"/>
              </w:rPr>
            </w:pPr>
            <w:r w:rsidRPr="005F2148">
              <w:rPr>
                <w:rFonts w:ascii="Arial" w:hAnsi="Arial" w:cs="Arial"/>
                <w:b/>
                <w:bCs/>
                <w:sz w:val="16"/>
                <w:szCs w:val="16"/>
              </w:rPr>
              <w:t>49.4</w:t>
            </w:r>
          </w:p>
        </w:tc>
        <w:tc>
          <w:tcPr>
            <w:tcW w:w="491" w:type="pct"/>
            <w:tcBorders>
              <w:top w:val="nil"/>
              <w:left w:val="nil"/>
              <w:bottom w:val="single" w:sz="4" w:space="0" w:color="293F5B"/>
              <w:right w:val="nil"/>
            </w:tcBorders>
            <w:shd w:val="clear" w:color="000000" w:fill="FFFFFF"/>
            <w:noWrap/>
            <w:vAlign w:val="bottom"/>
            <w:hideMark/>
          </w:tcPr>
          <w:p w14:paraId="10357C60" w14:textId="77777777" w:rsidR="0097282B" w:rsidRPr="005F2148" w:rsidRDefault="0097282B" w:rsidP="0097282B">
            <w:pPr>
              <w:spacing w:before="0" w:after="0" w:line="240" w:lineRule="auto"/>
              <w:jc w:val="right"/>
              <w:rPr>
                <w:rFonts w:ascii="Arial" w:hAnsi="Arial" w:cs="Arial"/>
                <w:b/>
                <w:bCs/>
                <w:sz w:val="16"/>
                <w:szCs w:val="16"/>
              </w:rPr>
            </w:pPr>
            <w:r w:rsidRPr="005F2148">
              <w:rPr>
                <w:rFonts w:ascii="Arial" w:hAnsi="Arial" w:cs="Arial"/>
                <w:b/>
                <w:bCs/>
                <w:sz w:val="16"/>
                <w:szCs w:val="16"/>
              </w:rPr>
              <w:t>17.3</w:t>
            </w:r>
          </w:p>
        </w:tc>
        <w:tc>
          <w:tcPr>
            <w:tcW w:w="491" w:type="pct"/>
            <w:tcBorders>
              <w:top w:val="nil"/>
              <w:left w:val="nil"/>
              <w:bottom w:val="single" w:sz="4" w:space="0" w:color="293F5B"/>
              <w:right w:val="nil"/>
            </w:tcBorders>
            <w:shd w:val="clear" w:color="000000" w:fill="FFFFFF"/>
            <w:noWrap/>
            <w:vAlign w:val="bottom"/>
            <w:hideMark/>
          </w:tcPr>
          <w:p w14:paraId="6EF11742" w14:textId="77777777" w:rsidR="0097282B" w:rsidRPr="005F2148" w:rsidRDefault="0097282B" w:rsidP="0097282B">
            <w:pPr>
              <w:spacing w:before="0" w:after="0" w:line="240" w:lineRule="auto"/>
              <w:jc w:val="right"/>
              <w:rPr>
                <w:rFonts w:ascii="Arial" w:hAnsi="Arial" w:cs="Arial"/>
                <w:b/>
                <w:bCs/>
                <w:sz w:val="16"/>
                <w:szCs w:val="16"/>
              </w:rPr>
            </w:pPr>
            <w:r w:rsidRPr="005F2148">
              <w:rPr>
                <w:rFonts w:ascii="Arial" w:hAnsi="Arial" w:cs="Arial"/>
                <w:b/>
                <w:bCs/>
                <w:sz w:val="16"/>
                <w:szCs w:val="16"/>
              </w:rPr>
              <w:t>11.4</w:t>
            </w:r>
          </w:p>
        </w:tc>
        <w:tc>
          <w:tcPr>
            <w:tcW w:w="491" w:type="pct"/>
            <w:tcBorders>
              <w:top w:val="nil"/>
              <w:left w:val="nil"/>
              <w:bottom w:val="single" w:sz="4" w:space="0" w:color="293F5B"/>
              <w:right w:val="nil"/>
            </w:tcBorders>
            <w:shd w:val="clear" w:color="000000" w:fill="FFFFFF"/>
            <w:noWrap/>
            <w:vAlign w:val="bottom"/>
            <w:hideMark/>
          </w:tcPr>
          <w:p w14:paraId="32163B82" w14:textId="77777777" w:rsidR="0097282B" w:rsidRPr="005F2148" w:rsidRDefault="0097282B" w:rsidP="0097282B">
            <w:pPr>
              <w:spacing w:before="0" w:after="0" w:line="240" w:lineRule="auto"/>
              <w:jc w:val="right"/>
              <w:rPr>
                <w:rFonts w:ascii="Arial" w:hAnsi="Arial" w:cs="Arial"/>
                <w:b/>
                <w:bCs/>
                <w:sz w:val="16"/>
                <w:szCs w:val="16"/>
              </w:rPr>
            </w:pPr>
            <w:r w:rsidRPr="005F2148">
              <w:rPr>
                <w:rFonts w:ascii="Arial" w:hAnsi="Arial" w:cs="Arial"/>
                <w:b/>
                <w:bCs/>
                <w:sz w:val="16"/>
                <w:szCs w:val="16"/>
              </w:rPr>
              <w:t>11.9</w:t>
            </w:r>
          </w:p>
        </w:tc>
        <w:tc>
          <w:tcPr>
            <w:tcW w:w="544" w:type="pct"/>
            <w:tcBorders>
              <w:top w:val="nil"/>
              <w:left w:val="nil"/>
              <w:bottom w:val="single" w:sz="4" w:space="0" w:color="293F5B"/>
              <w:right w:val="nil"/>
            </w:tcBorders>
            <w:shd w:val="clear" w:color="000000" w:fill="FFFFFF"/>
            <w:noWrap/>
            <w:vAlign w:val="bottom"/>
            <w:hideMark/>
          </w:tcPr>
          <w:p w14:paraId="19F5BFDF" w14:textId="77777777" w:rsidR="0097282B" w:rsidRPr="005F2148" w:rsidRDefault="0097282B" w:rsidP="0097282B">
            <w:pPr>
              <w:spacing w:before="0" w:after="0" w:line="240" w:lineRule="auto"/>
              <w:jc w:val="right"/>
              <w:rPr>
                <w:rFonts w:ascii="Arial" w:hAnsi="Arial" w:cs="Arial"/>
                <w:b/>
                <w:bCs/>
                <w:sz w:val="16"/>
                <w:szCs w:val="16"/>
              </w:rPr>
            </w:pPr>
            <w:r w:rsidRPr="005F2148">
              <w:rPr>
                <w:rFonts w:ascii="Arial" w:hAnsi="Arial" w:cs="Arial"/>
                <w:b/>
                <w:bCs/>
                <w:sz w:val="16"/>
                <w:szCs w:val="16"/>
              </w:rPr>
              <w:t>691.6</w:t>
            </w:r>
          </w:p>
        </w:tc>
      </w:tr>
    </w:tbl>
    <w:p w14:paraId="27A71297" w14:textId="6C5B8786" w:rsidR="00DA7D84" w:rsidRPr="005F2148" w:rsidRDefault="00FF057F" w:rsidP="003F2E1F">
      <w:r w:rsidRPr="005F2148">
        <w:t>The Australian Government is providing funding for safety works under the Black Spot</w:t>
      </w:r>
      <w:r w:rsidR="00DF4F53" w:rsidRPr="005F2148">
        <w:t>s</w:t>
      </w:r>
      <w:r w:rsidRPr="005F2148">
        <w:t xml:space="preserve"> Program in places where there have been serious crashes or where serious crashes are likely to occur.</w:t>
      </w:r>
      <w:bookmarkStart w:id="4" w:name="_Hlk71022140"/>
      <w:bookmarkEnd w:id="3"/>
    </w:p>
    <w:p w14:paraId="4F80F136" w14:textId="77777777" w:rsidR="00DA7D84" w:rsidRPr="005F2148" w:rsidRDefault="00DA7D84" w:rsidP="00DA7D84">
      <w:r w:rsidRPr="005F2148">
        <w:t xml:space="preserve">New measures associated with this item are listed in Table 1.4 and described in more detail in Budget Paper No. 2, </w:t>
      </w:r>
      <w:r w:rsidRPr="009135E4">
        <w:rPr>
          <w:rStyle w:val="Emphasis"/>
        </w:rPr>
        <w:t>Budget Measures 2024–25</w:t>
      </w:r>
      <w:r w:rsidRPr="005F2148">
        <w:t>.</w:t>
      </w:r>
    </w:p>
    <w:p w14:paraId="5833EF15" w14:textId="726F01DB" w:rsidR="00FF057F" w:rsidRPr="005F2148" w:rsidRDefault="00C375EA" w:rsidP="003F2E1F">
      <w:r w:rsidRPr="005F2148">
        <w:br w:type="page"/>
      </w:r>
    </w:p>
    <w:p w14:paraId="522AF4A0" w14:textId="250282AA" w:rsidR="003F5916" w:rsidRPr="005F2148" w:rsidRDefault="00FF057F" w:rsidP="003F5916">
      <w:pPr>
        <w:pStyle w:val="TableHeading"/>
      </w:pPr>
      <w:r w:rsidRPr="005F2148">
        <w:lastRenderedPageBreak/>
        <w:t>Bridges Renewal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F5916" w:rsidRPr="005F2148" w14:paraId="53DC0019" w14:textId="77777777" w:rsidTr="003F5916">
        <w:trPr>
          <w:trHeight w:hRule="exact" w:val="226"/>
        </w:trPr>
        <w:tc>
          <w:tcPr>
            <w:tcW w:w="530" w:type="pct"/>
            <w:tcBorders>
              <w:top w:val="single" w:sz="4" w:space="0" w:color="293F5B"/>
              <w:left w:val="nil"/>
              <w:bottom w:val="nil"/>
              <w:right w:val="nil"/>
            </w:tcBorders>
            <w:shd w:val="clear" w:color="000000" w:fill="FFFFFF"/>
            <w:noWrap/>
            <w:vAlign w:val="bottom"/>
            <w:hideMark/>
          </w:tcPr>
          <w:p w14:paraId="7CB748B6" w14:textId="3F84512D" w:rsidR="003F5916" w:rsidRPr="005F2148" w:rsidRDefault="003F5916" w:rsidP="003F5916">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E6D6EEC"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7451080"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F96E440"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3ABF5EB7"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AA168CC"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D3E3D89"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7CBB265"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C87AFD2"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C70F10B"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3F5916" w:rsidRPr="005F2148" w14:paraId="265F1A3D" w14:textId="77777777" w:rsidTr="003F5916">
        <w:trPr>
          <w:trHeight w:hRule="exact" w:val="226"/>
        </w:trPr>
        <w:tc>
          <w:tcPr>
            <w:tcW w:w="530" w:type="pct"/>
            <w:tcBorders>
              <w:top w:val="nil"/>
              <w:left w:val="nil"/>
              <w:bottom w:val="nil"/>
              <w:right w:val="nil"/>
            </w:tcBorders>
            <w:shd w:val="clear" w:color="000000" w:fill="FFFFFF"/>
            <w:noWrap/>
            <w:vAlign w:val="bottom"/>
            <w:hideMark/>
          </w:tcPr>
          <w:p w14:paraId="39FC9566" w14:textId="201ABBB3" w:rsidR="003F5916" w:rsidRPr="005F2148" w:rsidRDefault="003F5916" w:rsidP="003F5916">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29FC4D7C"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35.3</w:t>
            </w:r>
          </w:p>
        </w:tc>
        <w:tc>
          <w:tcPr>
            <w:tcW w:w="491" w:type="pct"/>
            <w:tcBorders>
              <w:top w:val="single" w:sz="4" w:space="0" w:color="293F5B"/>
              <w:left w:val="nil"/>
              <w:bottom w:val="nil"/>
              <w:right w:val="nil"/>
            </w:tcBorders>
            <w:shd w:val="clear" w:color="000000" w:fill="FFFFFF"/>
            <w:noWrap/>
            <w:vAlign w:val="bottom"/>
            <w:hideMark/>
          </w:tcPr>
          <w:p w14:paraId="4F35694F"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14.7</w:t>
            </w:r>
          </w:p>
        </w:tc>
        <w:tc>
          <w:tcPr>
            <w:tcW w:w="491" w:type="pct"/>
            <w:tcBorders>
              <w:top w:val="single" w:sz="4" w:space="0" w:color="293F5B"/>
              <w:left w:val="nil"/>
              <w:bottom w:val="nil"/>
              <w:right w:val="nil"/>
            </w:tcBorders>
            <w:shd w:val="clear" w:color="000000" w:fill="FFFFFF"/>
            <w:noWrap/>
            <w:vAlign w:val="bottom"/>
            <w:hideMark/>
          </w:tcPr>
          <w:p w14:paraId="4F15DEAE"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18.6</w:t>
            </w:r>
          </w:p>
        </w:tc>
        <w:tc>
          <w:tcPr>
            <w:tcW w:w="491" w:type="pct"/>
            <w:tcBorders>
              <w:top w:val="single" w:sz="4" w:space="0" w:color="293F5B"/>
              <w:left w:val="nil"/>
              <w:bottom w:val="nil"/>
              <w:right w:val="nil"/>
            </w:tcBorders>
            <w:shd w:val="clear" w:color="000000" w:fill="FFFFFF"/>
            <w:noWrap/>
            <w:vAlign w:val="bottom"/>
            <w:hideMark/>
          </w:tcPr>
          <w:p w14:paraId="150C9108"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11.0</w:t>
            </w:r>
          </w:p>
        </w:tc>
        <w:tc>
          <w:tcPr>
            <w:tcW w:w="491" w:type="pct"/>
            <w:tcBorders>
              <w:top w:val="single" w:sz="4" w:space="0" w:color="293F5B"/>
              <w:left w:val="nil"/>
              <w:bottom w:val="nil"/>
              <w:right w:val="nil"/>
            </w:tcBorders>
            <w:shd w:val="clear" w:color="000000" w:fill="FFFFFF"/>
            <w:noWrap/>
            <w:vAlign w:val="bottom"/>
            <w:hideMark/>
          </w:tcPr>
          <w:p w14:paraId="1E248EE4"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7.8</w:t>
            </w:r>
          </w:p>
        </w:tc>
        <w:tc>
          <w:tcPr>
            <w:tcW w:w="491" w:type="pct"/>
            <w:tcBorders>
              <w:top w:val="single" w:sz="4" w:space="0" w:color="293F5B"/>
              <w:left w:val="nil"/>
              <w:bottom w:val="nil"/>
              <w:right w:val="nil"/>
            </w:tcBorders>
            <w:shd w:val="clear" w:color="000000" w:fill="FFFFFF"/>
            <w:noWrap/>
            <w:vAlign w:val="bottom"/>
            <w:hideMark/>
          </w:tcPr>
          <w:p w14:paraId="7B8A7008"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5.0</w:t>
            </w:r>
          </w:p>
        </w:tc>
        <w:tc>
          <w:tcPr>
            <w:tcW w:w="491" w:type="pct"/>
            <w:tcBorders>
              <w:top w:val="single" w:sz="4" w:space="0" w:color="293F5B"/>
              <w:left w:val="nil"/>
              <w:bottom w:val="nil"/>
              <w:right w:val="nil"/>
            </w:tcBorders>
            <w:shd w:val="clear" w:color="000000" w:fill="FFFFFF"/>
            <w:noWrap/>
            <w:vAlign w:val="bottom"/>
            <w:hideMark/>
          </w:tcPr>
          <w:p w14:paraId="08F8CD62"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2.1</w:t>
            </w:r>
          </w:p>
        </w:tc>
        <w:tc>
          <w:tcPr>
            <w:tcW w:w="491" w:type="pct"/>
            <w:tcBorders>
              <w:top w:val="single" w:sz="4" w:space="0" w:color="293F5B"/>
              <w:left w:val="nil"/>
              <w:bottom w:val="nil"/>
              <w:right w:val="nil"/>
            </w:tcBorders>
            <w:shd w:val="clear" w:color="000000" w:fill="FFFFFF"/>
            <w:noWrap/>
            <w:vAlign w:val="bottom"/>
            <w:hideMark/>
          </w:tcPr>
          <w:p w14:paraId="4BEBE06C"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0.5</w:t>
            </w:r>
          </w:p>
        </w:tc>
        <w:tc>
          <w:tcPr>
            <w:tcW w:w="544" w:type="pct"/>
            <w:tcBorders>
              <w:top w:val="single" w:sz="4" w:space="0" w:color="293F5B"/>
              <w:left w:val="nil"/>
              <w:bottom w:val="nil"/>
              <w:right w:val="nil"/>
            </w:tcBorders>
            <w:shd w:val="clear" w:color="000000" w:fill="FFFFFF"/>
            <w:noWrap/>
            <w:vAlign w:val="bottom"/>
            <w:hideMark/>
          </w:tcPr>
          <w:p w14:paraId="330D7570" w14:textId="77777777" w:rsidR="003F5916" w:rsidRPr="005F2148" w:rsidRDefault="003F5916" w:rsidP="003F5916">
            <w:pPr>
              <w:spacing w:before="0" w:after="0" w:line="240" w:lineRule="auto"/>
              <w:jc w:val="right"/>
              <w:rPr>
                <w:rFonts w:ascii="Arial" w:hAnsi="Arial" w:cs="Arial"/>
                <w:sz w:val="16"/>
                <w:szCs w:val="16"/>
              </w:rPr>
            </w:pPr>
            <w:r w:rsidRPr="005F2148">
              <w:rPr>
                <w:rFonts w:ascii="Arial" w:hAnsi="Arial" w:cs="Arial"/>
                <w:sz w:val="16"/>
                <w:szCs w:val="16"/>
              </w:rPr>
              <w:t>95.0</w:t>
            </w:r>
          </w:p>
        </w:tc>
      </w:tr>
      <w:tr w:rsidR="003F5916" w:rsidRPr="005F2148" w14:paraId="2645E7AD" w14:textId="77777777" w:rsidTr="003F5916">
        <w:trPr>
          <w:trHeight w:hRule="exact" w:val="226"/>
        </w:trPr>
        <w:tc>
          <w:tcPr>
            <w:tcW w:w="530" w:type="pct"/>
            <w:tcBorders>
              <w:top w:val="nil"/>
              <w:left w:val="nil"/>
              <w:bottom w:val="nil"/>
              <w:right w:val="nil"/>
            </w:tcBorders>
            <w:shd w:val="clear" w:color="000000" w:fill="E6F2FF"/>
            <w:noWrap/>
            <w:vAlign w:val="bottom"/>
            <w:hideMark/>
          </w:tcPr>
          <w:p w14:paraId="297E53C1" w14:textId="4CD8E29F" w:rsidR="003F5916" w:rsidRPr="005F2148" w:rsidRDefault="003F5916" w:rsidP="003F5916">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6E5FD26D" w14:textId="7BBE36D2"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D188C17" w14:textId="752267F2"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1C34F28" w14:textId="0461B4F6"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CC094AA" w14:textId="354B7E1A"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313FD26" w14:textId="7E91A434"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0E367E8" w14:textId="48762154"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F160599" w14:textId="72DBBBD3"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AE1A203" w14:textId="04B1303A"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4D11285A" w14:textId="6CAA2369"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r>
      <w:tr w:rsidR="003F5916" w:rsidRPr="005F2148" w14:paraId="6C08D8DB" w14:textId="77777777" w:rsidTr="003F5916">
        <w:trPr>
          <w:trHeight w:hRule="exact" w:val="226"/>
        </w:trPr>
        <w:tc>
          <w:tcPr>
            <w:tcW w:w="530" w:type="pct"/>
            <w:tcBorders>
              <w:top w:val="nil"/>
              <w:left w:val="nil"/>
              <w:bottom w:val="nil"/>
              <w:right w:val="nil"/>
            </w:tcBorders>
            <w:shd w:val="clear" w:color="000000" w:fill="FFFFFF"/>
            <w:noWrap/>
            <w:vAlign w:val="bottom"/>
            <w:hideMark/>
          </w:tcPr>
          <w:p w14:paraId="62D5AFA9" w14:textId="40FC04CE" w:rsidR="003F5916" w:rsidRPr="005F2148" w:rsidRDefault="003F5916" w:rsidP="003F5916">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AC0E21A" w14:textId="096ACC2B"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AED504" w14:textId="3A58097D"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2EBE91" w14:textId="273E5FC8"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51786D" w14:textId="0FAE3511"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85A678" w14:textId="29C485EC"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501E44" w14:textId="3C185192"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A5D3EC" w14:textId="31DF224E"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BFC791" w14:textId="597AA761"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05806C8" w14:textId="70CAB334"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r>
      <w:tr w:rsidR="003F5916" w:rsidRPr="005F2148" w14:paraId="6EBABDB7" w14:textId="77777777" w:rsidTr="003F5916">
        <w:trPr>
          <w:trHeight w:hRule="exact" w:val="226"/>
        </w:trPr>
        <w:tc>
          <w:tcPr>
            <w:tcW w:w="530" w:type="pct"/>
            <w:tcBorders>
              <w:top w:val="nil"/>
              <w:left w:val="nil"/>
              <w:bottom w:val="nil"/>
              <w:right w:val="nil"/>
            </w:tcBorders>
            <w:shd w:val="clear" w:color="000000" w:fill="FFFFFF"/>
            <w:noWrap/>
            <w:vAlign w:val="bottom"/>
            <w:hideMark/>
          </w:tcPr>
          <w:p w14:paraId="2A743E39" w14:textId="4A2A732C" w:rsidR="003F5916" w:rsidRPr="005F2148" w:rsidRDefault="003F5916" w:rsidP="003F5916">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4883E381" w14:textId="33CAA1FD"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BB9AB1" w14:textId="65EC89A8"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2A2F12" w14:textId="7C8832A1"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5CBD45" w14:textId="192F5D3A"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FD60A4F" w14:textId="41D42BCC"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56577C" w14:textId="51F1D7AF"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670145" w14:textId="12D6F200"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A88A03" w14:textId="5A298996"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6C355AD" w14:textId="63D7A4A4"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r>
      <w:tr w:rsidR="003F5916" w:rsidRPr="005F2148" w14:paraId="0F410312" w14:textId="77777777" w:rsidTr="003F5916">
        <w:trPr>
          <w:trHeight w:hRule="exact" w:val="226"/>
        </w:trPr>
        <w:tc>
          <w:tcPr>
            <w:tcW w:w="530" w:type="pct"/>
            <w:tcBorders>
              <w:top w:val="nil"/>
              <w:left w:val="nil"/>
              <w:bottom w:val="nil"/>
              <w:right w:val="nil"/>
            </w:tcBorders>
            <w:shd w:val="clear" w:color="000000" w:fill="FFFFFF"/>
            <w:noWrap/>
            <w:vAlign w:val="bottom"/>
            <w:hideMark/>
          </w:tcPr>
          <w:p w14:paraId="0D0CF697" w14:textId="7C1602B8" w:rsidR="003F5916" w:rsidRPr="005F2148" w:rsidRDefault="003F5916" w:rsidP="003F5916">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455CC1EB" w14:textId="279C4B7D"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2881DA7" w14:textId="1345A0A8"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AE65BE0" w14:textId="7FAE0FBD"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25F4970" w14:textId="0F1EE9C2"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C9115D8" w14:textId="33F18F4E"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4FFD63C" w14:textId="68655121"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5CAA2AD" w14:textId="4A9FF1D9"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9CF8962" w14:textId="3247D4F5"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59D659D4" w14:textId="06696948" w:rsidR="003F5916" w:rsidRPr="005F2148" w:rsidRDefault="00BB666E" w:rsidP="003F5916">
            <w:pPr>
              <w:spacing w:before="0" w:after="0" w:line="240" w:lineRule="auto"/>
              <w:jc w:val="right"/>
              <w:rPr>
                <w:rFonts w:ascii="Arial" w:hAnsi="Arial" w:cs="Arial"/>
                <w:sz w:val="16"/>
                <w:szCs w:val="16"/>
              </w:rPr>
            </w:pPr>
            <w:r>
              <w:rPr>
                <w:rFonts w:ascii="Arial" w:hAnsi="Arial" w:cs="Arial"/>
                <w:sz w:val="16"/>
                <w:szCs w:val="16"/>
              </w:rPr>
              <w:noBreakHyphen/>
            </w:r>
          </w:p>
        </w:tc>
      </w:tr>
      <w:tr w:rsidR="003F5916" w:rsidRPr="005F2148" w14:paraId="3C6542A6" w14:textId="77777777" w:rsidTr="003F5916">
        <w:trPr>
          <w:trHeight w:hRule="exact" w:val="226"/>
        </w:trPr>
        <w:tc>
          <w:tcPr>
            <w:tcW w:w="530" w:type="pct"/>
            <w:tcBorders>
              <w:top w:val="nil"/>
              <w:left w:val="nil"/>
              <w:bottom w:val="single" w:sz="4" w:space="0" w:color="293F5B"/>
              <w:right w:val="nil"/>
            </w:tcBorders>
            <w:shd w:val="clear" w:color="000000" w:fill="FFFFFF"/>
            <w:noWrap/>
            <w:vAlign w:val="bottom"/>
            <w:hideMark/>
          </w:tcPr>
          <w:p w14:paraId="4C1F6FFA" w14:textId="77777777" w:rsidR="003F5916" w:rsidRPr="005F2148" w:rsidRDefault="003F5916" w:rsidP="003F5916">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6D17AAA0" w14:textId="77777777" w:rsidR="003F5916" w:rsidRPr="005F2148" w:rsidRDefault="003F5916" w:rsidP="003F5916">
            <w:pPr>
              <w:spacing w:before="0" w:after="0" w:line="240" w:lineRule="auto"/>
              <w:jc w:val="right"/>
              <w:rPr>
                <w:rFonts w:ascii="Arial" w:hAnsi="Arial" w:cs="Arial"/>
                <w:b/>
                <w:bCs/>
                <w:sz w:val="16"/>
                <w:szCs w:val="16"/>
              </w:rPr>
            </w:pPr>
            <w:r w:rsidRPr="005F2148">
              <w:rPr>
                <w:rFonts w:ascii="Arial" w:hAnsi="Arial" w:cs="Arial"/>
                <w:b/>
                <w:bCs/>
                <w:sz w:val="16"/>
                <w:szCs w:val="16"/>
              </w:rPr>
              <w:t>35.3</w:t>
            </w:r>
          </w:p>
        </w:tc>
        <w:tc>
          <w:tcPr>
            <w:tcW w:w="491" w:type="pct"/>
            <w:tcBorders>
              <w:top w:val="nil"/>
              <w:left w:val="nil"/>
              <w:bottom w:val="single" w:sz="4" w:space="0" w:color="293F5B"/>
              <w:right w:val="nil"/>
            </w:tcBorders>
            <w:shd w:val="clear" w:color="000000" w:fill="FFFFFF"/>
            <w:noWrap/>
            <w:vAlign w:val="bottom"/>
            <w:hideMark/>
          </w:tcPr>
          <w:p w14:paraId="3FF9B00A" w14:textId="77777777" w:rsidR="003F5916" w:rsidRPr="005F2148" w:rsidRDefault="003F5916" w:rsidP="003F5916">
            <w:pPr>
              <w:spacing w:before="0" w:after="0" w:line="240" w:lineRule="auto"/>
              <w:jc w:val="right"/>
              <w:rPr>
                <w:rFonts w:ascii="Arial" w:hAnsi="Arial" w:cs="Arial"/>
                <w:b/>
                <w:bCs/>
                <w:sz w:val="16"/>
                <w:szCs w:val="16"/>
              </w:rPr>
            </w:pPr>
            <w:r w:rsidRPr="005F2148">
              <w:rPr>
                <w:rFonts w:ascii="Arial" w:hAnsi="Arial" w:cs="Arial"/>
                <w:b/>
                <w:bCs/>
                <w:sz w:val="16"/>
                <w:szCs w:val="16"/>
              </w:rPr>
              <w:t>14.7</w:t>
            </w:r>
          </w:p>
        </w:tc>
        <w:tc>
          <w:tcPr>
            <w:tcW w:w="491" w:type="pct"/>
            <w:tcBorders>
              <w:top w:val="nil"/>
              <w:left w:val="nil"/>
              <w:bottom w:val="single" w:sz="4" w:space="0" w:color="293F5B"/>
              <w:right w:val="nil"/>
            </w:tcBorders>
            <w:shd w:val="clear" w:color="000000" w:fill="FFFFFF"/>
            <w:noWrap/>
            <w:vAlign w:val="bottom"/>
            <w:hideMark/>
          </w:tcPr>
          <w:p w14:paraId="68E34978" w14:textId="77777777" w:rsidR="003F5916" w:rsidRPr="005F2148" w:rsidRDefault="003F5916" w:rsidP="003F5916">
            <w:pPr>
              <w:spacing w:before="0" w:after="0" w:line="240" w:lineRule="auto"/>
              <w:jc w:val="right"/>
              <w:rPr>
                <w:rFonts w:ascii="Arial" w:hAnsi="Arial" w:cs="Arial"/>
                <w:b/>
                <w:bCs/>
                <w:sz w:val="16"/>
                <w:szCs w:val="16"/>
              </w:rPr>
            </w:pPr>
            <w:r w:rsidRPr="005F2148">
              <w:rPr>
                <w:rFonts w:ascii="Arial" w:hAnsi="Arial" w:cs="Arial"/>
                <w:b/>
                <w:bCs/>
                <w:sz w:val="16"/>
                <w:szCs w:val="16"/>
              </w:rPr>
              <w:t>18.6</w:t>
            </w:r>
          </w:p>
        </w:tc>
        <w:tc>
          <w:tcPr>
            <w:tcW w:w="491" w:type="pct"/>
            <w:tcBorders>
              <w:top w:val="nil"/>
              <w:left w:val="nil"/>
              <w:bottom w:val="single" w:sz="4" w:space="0" w:color="293F5B"/>
              <w:right w:val="nil"/>
            </w:tcBorders>
            <w:shd w:val="clear" w:color="000000" w:fill="FFFFFF"/>
            <w:noWrap/>
            <w:vAlign w:val="bottom"/>
            <w:hideMark/>
          </w:tcPr>
          <w:p w14:paraId="728678A0" w14:textId="77777777" w:rsidR="003F5916" w:rsidRPr="005F2148" w:rsidRDefault="003F5916" w:rsidP="003F5916">
            <w:pPr>
              <w:spacing w:before="0" w:after="0" w:line="240" w:lineRule="auto"/>
              <w:jc w:val="right"/>
              <w:rPr>
                <w:rFonts w:ascii="Arial" w:hAnsi="Arial" w:cs="Arial"/>
                <w:b/>
                <w:bCs/>
                <w:sz w:val="16"/>
                <w:szCs w:val="16"/>
              </w:rPr>
            </w:pPr>
            <w:r w:rsidRPr="005F2148">
              <w:rPr>
                <w:rFonts w:ascii="Arial" w:hAnsi="Arial" w:cs="Arial"/>
                <w:b/>
                <w:bCs/>
                <w:sz w:val="16"/>
                <w:szCs w:val="16"/>
              </w:rPr>
              <w:t>11.0</w:t>
            </w:r>
          </w:p>
        </w:tc>
        <w:tc>
          <w:tcPr>
            <w:tcW w:w="491" w:type="pct"/>
            <w:tcBorders>
              <w:top w:val="nil"/>
              <w:left w:val="nil"/>
              <w:bottom w:val="single" w:sz="4" w:space="0" w:color="293F5B"/>
              <w:right w:val="nil"/>
            </w:tcBorders>
            <w:shd w:val="clear" w:color="000000" w:fill="FFFFFF"/>
            <w:noWrap/>
            <w:vAlign w:val="bottom"/>
            <w:hideMark/>
          </w:tcPr>
          <w:p w14:paraId="2BCE91E1" w14:textId="77777777" w:rsidR="003F5916" w:rsidRPr="005F2148" w:rsidRDefault="003F5916" w:rsidP="003F5916">
            <w:pPr>
              <w:spacing w:before="0" w:after="0" w:line="240" w:lineRule="auto"/>
              <w:jc w:val="right"/>
              <w:rPr>
                <w:rFonts w:ascii="Arial" w:hAnsi="Arial" w:cs="Arial"/>
                <w:b/>
                <w:bCs/>
                <w:sz w:val="16"/>
                <w:szCs w:val="16"/>
              </w:rPr>
            </w:pPr>
            <w:r w:rsidRPr="005F2148">
              <w:rPr>
                <w:rFonts w:ascii="Arial" w:hAnsi="Arial" w:cs="Arial"/>
                <w:b/>
                <w:bCs/>
                <w:sz w:val="16"/>
                <w:szCs w:val="16"/>
              </w:rPr>
              <w:t>7.8</w:t>
            </w:r>
          </w:p>
        </w:tc>
        <w:tc>
          <w:tcPr>
            <w:tcW w:w="491" w:type="pct"/>
            <w:tcBorders>
              <w:top w:val="nil"/>
              <w:left w:val="nil"/>
              <w:bottom w:val="single" w:sz="4" w:space="0" w:color="293F5B"/>
              <w:right w:val="nil"/>
            </w:tcBorders>
            <w:shd w:val="clear" w:color="000000" w:fill="FFFFFF"/>
            <w:noWrap/>
            <w:vAlign w:val="bottom"/>
            <w:hideMark/>
          </w:tcPr>
          <w:p w14:paraId="2EBF330A" w14:textId="77777777" w:rsidR="003F5916" w:rsidRPr="005F2148" w:rsidRDefault="003F5916" w:rsidP="003F5916">
            <w:pPr>
              <w:spacing w:before="0" w:after="0" w:line="240" w:lineRule="auto"/>
              <w:jc w:val="right"/>
              <w:rPr>
                <w:rFonts w:ascii="Arial" w:hAnsi="Arial" w:cs="Arial"/>
                <w:b/>
                <w:bCs/>
                <w:sz w:val="16"/>
                <w:szCs w:val="16"/>
              </w:rPr>
            </w:pPr>
            <w:r w:rsidRPr="005F2148">
              <w:rPr>
                <w:rFonts w:ascii="Arial" w:hAnsi="Arial" w:cs="Arial"/>
                <w:b/>
                <w:bCs/>
                <w:sz w:val="16"/>
                <w:szCs w:val="16"/>
              </w:rPr>
              <w:t>5.0</w:t>
            </w:r>
          </w:p>
        </w:tc>
        <w:tc>
          <w:tcPr>
            <w:tcW w:w="491" w:type="pct"/>
            <w:tcBorders>
              <w:top w:val="nil"/>
              <w:left w:val="nil"/>
              <w:bottom w:val="single" w:sz="4" w:space="0" w:color="293F5B"/>
              <w:right w:val="nil"/>
            </w:tcBorders>
            <w:shd w:val="clear" w:color="000000" w:fill="FFFFFF"/>
            <w:noWrap/>
            <w:vAlign w:val="bottom"/>
            <w:hideMark/>
          </w:tcPr>
          <w:p w14:paraId="7815D95A" w14:textId="77777777" w:rsidR="003F5916" w:rsidRPr="005F2148" w:rsidRDefault="003F5916" w:rsidP="003F5916">
            <w:pPr>
              <w:spacing w:before="0" w:after="0" w:line="240" w:lineRule="auto"/>
              <w:jc w:val="right"/>
              <w:rPr>
                <w:rFonts w:ascii="Arial" w:hAnsi="Arial" w:cs="Arial"/>
                <w:b/>
                <w:bCs/>
                <w:sz w:val="16"/>
                <w:szCs w:val="16"/>
              </w:rPr>
            </w:pPr>
            <w:r w:rsidRPr="005F2148">
              <w:rPr>
                <w:rFonts w:ascii="Arial" w:hAnsi="Arial" w:cs="Arial"/>
                <w:b/>
                <w:bCs/>
                <w:sz w:val="16"/>
                <w:szCs w:val="16"/>
              </w:rPr>
              <w:t>2.1</w:t>
            </w:r>
          </w:p>
        </w:tc>
        <w:tc>
          <w:tcPr>
            <w:tcW w:w="491" w:type="pct"/>
            <w:tcBorders>
              <w:top w:val="nil"/>
              <w:left w:val="nil"/>
              <w:bottom w:val="single" w:sz="4" w:space="0" w:color="293F5B"/>
              <w:right w:val="nil"/>
            </w:tcBorders>
            <w:shd w:val="clear" w:color="000000" w:fill="FFFFFF"/>
            <w:noWrap/>
            <w:vAlign w:val="bottom"/>
            <w:hideMark/>
          </w:tcPr>
          <w:p w14:paraId="79403FE9" w14:textId="77777777" w:rsidR="003F5916" w:rsidRPr="005F2148" w:rsidRDefault="003F5916" w:rsidP="003F5916">
            <w:pPr>
              <w:spacing w:before="0" w:after="0" w:line="240" w:lineRule="auto"/>
              <w:jc w:val="right"/>
              <w:rPr>
                <w:rFonts w:ascii="Arial" w:hAnsi="Arial" w:cs="Arial"/>
                <w:b/>
                <w:bCs/>
                <w:sz w:val="16"/>
                <w:szCs w:val="16"/>
              </w:rPr>
            </w:pPr>
            <w:r w:rsidRPr="005F2148">
              <w:rPr>
                <w:rFonts w:ascii="Arial" w:hAnsi="Arial" w:cs="Arial"/>
                <w:b/>
                <w:bCs/>
                <w:sz w:val="16"/>
                <w:szCs w:val="16"/>
              </w:rPr>
              <w:t>0.5</w:t>
            </w:r>
          </w:p>
        </w:tc>
        <w:tc>
          <w:tcPr>
            <w:tcW w:w="544" w:type="pct"/>
            <w:tcBorders>
              <w:top w:val="nil"/>
              <w:left w:val="nil"/>
              <w:bottom w:val="single" w:sz="4" w:space="0" w:color="293F5B"/>
              <w:right w:val="nil"/>
            </w:tcBorders>
            <w:shd w:val="clear" w:color="000000" w:fill="FFFFFF"/>
            <w:noWrap/>
            <w:vAlign w:val="bottom"/>
            <w:hideMark/>
          </w:tcPr>
          <w:p w14:paraId="30E0D557" w14:textId="77777777" w:rsidR="003F5916" w:rsidRPr="005F2148" w:rsidRDefault="003F5916" w:rsidP="003F5916">
            <w:pPr>
              <w:spacing w:before="0" w:after="0" w:line="240" w:lineRule="auto"/>
              <w:jc w:val="right"/>
              <w:rPr>
                <w:rFonts w:ascii="Arial" w:hAnsi="Arial" w:cs="Arial"/>
                <w:b/>
                <w:bCs/>
                <w:sz w:val="16"/>
                <w:szCs w:val="16"/>
              </w:rPr>
            </w:pPr>
            <w:r w:rsidRPr="005F2148">
              <w:rPr>
                <w:rFonts w:ascii="Arial" w:hAnsi="Arial" w:cs="Arial"/>
                <w:b/>
                <w:bCs/>
                <w:sz w:val="16"/>
                <w:szCs w:val="16"/>
              </w:rPr>
              <w:t>95.0</w:t>
            </w:r>
          </w:p>
        </w:tc>
      </w:tr>
    </w:tbl>
    <w:p w14:paraId="189BF9B8" w14:textId="3DE21313" w:rsidR="00214616" w:rsidRPr="005F2148" w:rsidRDefault="00FF057F" w:rsidP="0041699F">
      <w:r w:rsidRPr="005F2148">
        <w:t>The Australian Government is providing funding to upgrade bridges across the nation. This program renews and replaces bridges serving local communities and facilitates higher productivity vehicle access.</w:t>
      </w:r>
    </w:p>
    <w:p w14:paraId="006D2B85" w14:textId="23DD99AD" w:rsidR="00426864" w:rsidRPr="005F2148" w:rsidRDefault="00A04402" w:rsidP="00214616">
      <w:pPr>
        <w:spacing w:before="0" w:after="160" w:line="259" w:lineRule="auto"/>
      </w:pPr>
      <w:r w:rsidRPr="005F2148">
        <w:t>From 2024</w:t>
      </w:r>
      <w:r w:rsidR="00CB4A5A">
        <w:t>–</w:t>
      </w:r>
      <w:r w:rsidRPr="005F2148">
        <w:t xml:space="preserve">25 onwards, the existing Bridges Renewal Program will be </w:t>
      </w:r>
      <w:r w:rsidR="00A5056C" w:rsidRPr="005F2148">
        <w:t>merged with the Heavy Vehicle Safety and Productivity Program into</w:t>
      </w:r>
      <w:r w:rsidRPr="005F2148">
        <w:t xml:space="preserve"> the Safer Local Roads and Infrastructure Program.</w:t>
      </w:r>
    </w:p>
    <w:p w14:paraId="772B345A" w14:textId="77777777" w:rsidR="00426864" w:rsidRPr="005F2148" w:rsidRDefault="00426864" w:rsidP="00426864">
      <w:pPr>
        <w:pStyle w:val="Heading4"/>
      </w:pPr>
      <w:r w:rsidRPr="005F2148">
        <w:t>Developing Northern Australia</w:t>
      </w:r>
    </w:p>
    <w:p w14:paraId="4F8452E3" w14:textId="549A48A7" w:rsidR="00426864" w:rsidRPr="005F2148" w:rsidRDefault="00426864" w:rsidP="00426864">
      <w:pPr>
        <w:pStyle w:val="TableHeading"/>
      </w:pPr>
      <w:r w:rsidRPr="005F2148">
        <w:t>Improving cattle supply chains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26864" w:rsidRPr="005F2148" w14:paraId="4DB5EB36" w14:textId="77777777">
        <w:trPr>
          <w:trHeight w:hRule="exact" w:val="226"/>
        </w:trPr>
        <w:tc>
          <w:tcPr>
            <w:tcW w:w="530" w:type="pct"/>
            <w:tcBorders>
              <w:top w:val="single" w:sz="4" w:space="0" w:color="293F5B"/>
              <w:left w:val="nil"/>
              <w:bottom w:val="nil"/>
              <w:right w:val="nil"/>
            </w:tcBorders>
            <w:shd w:val="clear" w:color="000000" w:fill="FFFFFF"/>
            <w:noWrap/>
            <w:vAlign w:val="bottom"/>
            <w:hideMark/>
          </w:tcPr>
          <w:p w14:paraId="226CACF4" w14:textId="77777777"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E33C1FD"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2A5ED56"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28EE1B3"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E754142"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355416A"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8BB6171"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795EF0A"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E0014F2"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430583E"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426864" w:rsidRPr="005F2148" w14:paraId="2C07A3AA" w14:textId="77777777">
        <w:trPr>
          <w:trHeight w:hRule="exact" w:val="226"/>
        </w:trPr>
        <w:tc>
          <w:tcPr>
            <w:tcW w:w="530" w:type="pct"/>
            <w:tcBorders>
              <w:top w:val="nil"/>
              <w:left w:val="nil"/>
              <w:bottom w:val="nil"/>
              <w:right w:val="nil"/>
            </w:tcBorders>
            <w:shd w:val="clear" w:color="000000" w:fill="FFFFFF"/>
            <w:noWrap/>
            <w:vAlign w:val="bottom"/>
            <w:hideMark/>
          </w:tcPr>
          <w:p w14:paraId="570D424B" w14:textId="663F551D"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32B5229F" w14:textId="73E4C8AA"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9FDEC66" w14:textId="486B5A27"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D62FF90"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3.0</w:t>
            </w:r>
          </w:p>
        </w:tc>
        <w:tc>
          <w:tcPr>
            <w:tcW w:w="491" w:type="pct"/>
            <w:tcBorders>
              <w:top w:val="single" w:sz="4" w:space="0" w:color="293F5B"/>
              <w:left w:val="nil"/>
              <w:bottom w:val="nil"/>
              <w:right w:val="nil"/>
            </w:tcBorders>
            <w:shd w:val="clear" w:color="000000" w:fill="FFFFFF"/>
            <w:noWrap/>
            <w:vAlign w:val="bottom"/>
            <w:hideMark/>
          </w:tcPr>
          <w:p w14:paraId="69F3107A"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2CCBF801" w14:textId="7D5DF71B"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7F6167B" w14:textId="1102DA6D"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6C9378A" w14:textId="61A5281D"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0646E38" w14:textId="71C68658"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77E51FF3"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3.4</w:t>
            </w:r>
          </w:p>
        </w:tc>
      </w:tr>
      <w:tr w:rsidR="00426864" w:rsidRPr="005F2148" w14:paraId="5AD3A77D" w14:textId="77777777">
        <w:trPr>
          <w:trHeight w:hRule="exact" w:val="226"/>
        </w:trPr>
        <w:tc>
          <w:tcPr>
            <w:tcW w:w="530" w:type="pct"/>
            <w:tcBorders>
              <w:top w:val="nil"/>
              <w:left w:val="nil"/>
              <w:bottom w:val="nil"/>
              <w:right w:val="nil"/>
            </w:tcBorders>
            <w:shd w:val="clear" w:color="000000" w:fill="E6F2FF"/>
            <w:noWrap/>
            <w:vAlign w:val="bottom"/>
            <w:hideMark/>
          </w:tcPr>
          <w:p w14:paraId="3C1E8A4C" w14:textId="3225E21D"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7AAC61C5" w14:textId="742AE75D"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22FAC71" w14:textId="2B06D7D2"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9F737DA" w14:textId="47C87255"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C268700" w14:textId="23C82119"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D15FEEA" w14:textId="5CB9A240"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FE130C5" w14:textId="04034D3B"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D18E6A2" w14:textId="2FA9FF67"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F54B25D" w14:textId="52BF1660"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0F4B67A4" w14:textId="77156F4D"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426864" w:rsidRPr="005F2148" w14:paraId="56DCAFA3" w14:textId="77777777">
        <w:trPr>
          <w:trHeight w:hRule="exact" w:val="226"/>
        </w:trPr>
        <w:tc>
          <w:tcPr>
            <w:tcW w:w="530" w:type="pct"/>
            <w:tcBorders>
              <w:top w:val="nil"/>
              <w:left w:val="nil"/>
              <w:bottom w:val="nil"/>
              <w:right w:val="nil"/>
            </w:tcBorders>
            <w:shd w:val="clear" w:color="000000" w:fill="FFFFFF"/>
            <w:noWrap/>
            <w:vAlign w:val="bottom"/>
            <w:hideMark/>
          </w:tcPr>
          <w:p w14:paraId="04CD46FF" w14:textId="398BECC1"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2295D48" w14:textId="39D1808D"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EC7949" w14:textId="1053E142"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F5AF19"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D4B3A29" w14:textId="6C0048F0"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02F5D5" w14:textId="77D96920"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9DDC66" w14:textId="08DB1CBC"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1CFDBC" w14:textId="2431AF5B"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3EF67B" w14:textId="09EAB912"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28296B7"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w:t>
            </w:r>
          </w:p>
        </w:tc>
      </w:tr>
      <w:tr w:rsidR="00426864" w:rsidRPr="005F2148" w14:paraId="4A306395" w14:textId="77777777">
        <w:trPr>
          <w:trHeight w:hRule="exact" w:val="226"/>
        </w:trPr>
        <w:tc>
          <w:tcPr>
            <w:tcW w:w="530" w:type="pct"/>
            <w:tcBorders>
              <w:top w:val="nil"/>
              <w:left w:val="nil"/>
              <w:bottom w:val="nil"/>
              <w:right w:val="nil"/>
            </w:tcBorders>
            <w:shd w:val="clear" w:color="000000" w:fill="FFFFFF"/>
            <w:noWrap/>
            <w:vAlign w:val="bottom"/>
            <w:hideMark/>
          </w:tcPr>
          <w:p w14:paraId="6B4AF327" w14:textId="53565DE0"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55F116F" w14:textId="73E44CCC"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2CA951" w14:textId="2BE6D393"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6841AC" w14:textId="6E2B5DBE"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AC34A3" w14:textId="069DEA95"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6BF9D4" w14:textId="0A6C510A"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5BFEB9" w14:textId="2344C595"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47EEB4" w14:textId="203C8B99"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9D2DA7" w14:textId="78EEE708"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1ED5DB3" w14:textId="35AB03C9"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426864" w:rsidRPr="005F2148" w14:paraId="2F0AF506" w14:textId="77777777">
        <w:trPr>
          <w:trHeight w:hRule="exact" w:val="226"/>
        </w:trPr>
        <w:tc>
          <w:tcPr>
            <w:tcW w:w="530" w:type="pct"/>
            <w:tcBorders>
              <w:top w:val="nil"/>
              <w:left w:val="nil"/>
              <w:bottom w:val="nil"/>
              <w:right w:val="nil"/>
            </w:tcBorders>
            <w:shd w:val="clear" w:color="000000" w:fill="FFFFFF"/>
            <w:noWrap/>
            <w:vAlign w:val="bottom"/>
            <w:hideMark/>
          </w:tcPr>
          <w:p w14:paraId="3D6936E0" w14:textId="7A1981DE"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086B10DC" w14:textId="49A541F6"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E728777" w14:textId="2F11322E"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AC394E7" w14:textId="501806FE"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C34565C" w14:textId="28261936"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EE1C53D" w14:textId="5A7FAC71"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6588961" w14:textId="07FB6D33"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D9B2E60" w14:textId="2B741B48"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54ECE12" w14:textId="6CFFD5BE"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B448765" w14:textId="7DE8DB18"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426864" w:rsidRPr="005F2148" w14:paraId="3FF24CA4" w14:textId="77777777">
        <w:trPr>
          <w:trHeight w:hRule="exact" w:val="226"/>
        </w:trPr>
        <w:tc>
          <w:tcPr>
            <w:tcW w:w="530" w:type="pct"/>
            <w:tcBorders>
              <w:top w:val="nil"/>
              <w:left w:val="nil"/>
              <w:bottom w:val="single" w:sz="4" w:space="0" w:color="293F5B"/>
              <w:right w:val="nil"/>
            </w:tcBorders>
            <w:shd w:val="clear" w:color="000000" w:fill="FFFFFF"/>
            <w:noWrap/>
            <w:vAlign w:val="bottom"/>
            <w:hideMark/>
          </w:tcPr>
          <w:p w14:paraId="5266BE05" w14:textId="77777777" w:rsidR="00426864" w:rsidRPr="005F2148" w:rsidRDefault="00426864">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A94B3A9" w14:textId="11197CC2" w:rsidR="00426864"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BD3F2C" w14:textId="6F2FE38B" w:rsidR="00426864"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82D6097"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3.0</w:t>
            </w:r>
          </w:p>
        </w:tc>
        <w:tc>
          <w:tcPr>
            <w:tcW w:w="491" w:type="pct"/>
            <w:tcBorders>
              <w:top w:val="nil"/>
              <w:left w:val="nil"/>
              <w:bottom w:val="single" w:sz="4" w:space="0" w:color="293F5B"/>
              <w:right w:val="nil"/>
            </w:tcBorders>
            <w:shd w:val="clear" w:color="000000" w:fill="FFFFFF"/>
            <w:noWrap/>
            <w:vAlign w:val="bottom"/>
            <w:hideMark/>
          </w:tcPr>
          <w:p w14:paraId="4FDF4005"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42A7DE60" w14:textId="7B9377D0" w:rsidR="00426864"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0AEB8E" w14:textId="38D64C88" w:rsidR="00426864"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6FB88E4" w14:textId="6F39FE34" w:rsidR="00426864"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ABF78A8" w14:textId="2C1416D1" w:rsidR="00426864"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E849919"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3.4</w:t>
            </w:r>
          </w:p>
        </w:tc>
      </w:tr>
    </w:tbl>
    <w:p w14:paraId="4D731375" w14:textId="58C9E670" w:rsidR="00426864" w:rsidRPr="005F2148" w:rsidRDefault="00426864" w:rsidP="00426864">
      <w:r w:rsidRPr="005F2148">
        <w:t>The Australian Government is providing funding to Queensland and</w:t>
      </w:r>
      <w:r w:rsidRPr="005F2148" w:rsidDel="003460AA">
        <w:t xml:space="preserve"> </w:t>
      </w:r>
      <w:r w:rsidRPr="005F2148">
        <w:t>Western Australia for road infrastructure projects that will improve the resilience and productivity of the northern cattle supply chains.</w:t>
      </w:r>
    </w:p>
    <w:p w14:paraId="52BE4E36" w14:textId="2AE2C5C5" w:rsidR="00426864" w:rsidRPr="005F2148" w:rsidRDefault="00426864" w:rsidP="00426864">
      <w:pPr>
        <w:pStyle w:val="TableHeading"/>
      </w:pPr>
      <w:r w:rsidRPr="005F2148">
        <w:t>Northern Australia Road</w:t>
      </w:r>
      <w:r w:rsidR="006C2B2B" w:rsidRPr="005F2148">
        <w: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26864" w:rsidRPr="005F2148" w14:paraId="462BA0F9" w14:textId="77777777">
        <w:trPr>
          <w:trHeight w:hRule="exact" w:val="226"/>
        </w:trPr>
        <w:tc>
          <w:tcPr>
            <w:tcW w:w="530" w:type="pct"/>
            <w:tcBorders>
              <w:top w:val="single" w:sz="4" w:space="0" w:color="293F5B"/>
              <w:left w:val="nil"/>
              <w:bottom w:val="nil"/>
              <w:right w:val="nil"/>
            </w:tcBorders>
            <w:shd w:val="clear" w:color="000000" w:fill="FFFFFF"/>
            <w:noWrap/>
            <w:vAlign w:val="bottom"/>
            <w:hideMark/>
          </w:tcPr>
          <w:p w14:paraId="69CB5E3B" w14:textId="77777777"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9EAFDDD"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719C781"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3074688"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49297864"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6FC7BE1"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F2958A1"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6039F5EC"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A9C4BFB"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91BAF94"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426864" w:rsidRPr="005F2148" w14:paraId="3DF21C98" w14:textId="77777777">
        <w:trPr>
          <w:trHeight w:hRule="exact" w:val="226"/>
        </w:trPr>
        <w:tc>
          <w:tcPr>
            <w:tcW w:w="530" w:type="pct"/>
            <w:tcBorders>
              <w:top w:val="nil"/>
              <w:left w:val="nil"/>
              <w:bottom w:val="nil"/>
              <w:right w:val="nil"/>
            </w:tcBorders>
            <w:shd w:val="clear" w:color="000000" w:fill="FFFFFF"/>
            <w:noWrap/>
            <w:vAlign w:val="bottom"/>
            <w:hideMark/>
          </w:tcPr>
          <w:p w14:paraId="12CB52FE" w14:textId="63222FCB"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1D3B8848" w14:textId="0F09E5F6"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FE7F9DE" w14:textId="5138D80F"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69669B"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392218C"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3.2</w:t>
            </w:r>
          </w:p>
        </w:tc>
        <w:tc>
          <w:tcPr>
            <w:tcW w:w="491" w:type="pct"/>
            <w:tcBorders>
              <w:top w:val="single" w:sz="4" w:space="0" w:color="293F5B"/>
              <w:left w:val="nil"/>
              <w:bottom w:val="nil"/>
              <w:right w:val="nil"/>
            </w:tcBorders>
            <w:shd w:val="clear" w:color="000000" w:fill="FFFFFF"/>
            <w:noWrap/>
            <w:vAlign w:val="bottom"/>
            <w:hideMark/>
          </w:tcPr>
          <w:p w14:paraId="281DDE83" w14:textId="1523D5DF"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CEE1B96" w14:textId="4F91A3B9"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5A514B8" w14:textId="1B1FD698"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918BEC5"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0.2</w:t>
            </w:r>
          </w:p>
        </w:tc>
        <w:tc>
          <w:tcPr>
            <w:tcW w:w="544" w:type="pct"/>
            <w:tcBorders>
              <w:top w:val="single" w:sz="4" w:space="0" w:color="293F5B"/>
              <w:left w:val="nil"/>
              <w:bottom w:val="nil"/>
              <w:right w:val="nil"/>
            </w:tcBorders>
            <w:shd w:val="clear" w:color="000000" w:fill="FFFFFF"/>
            <w:noWrap/>
            <w:vAlign w:val="bottom"/>
            <w:hideMark/>
          </w:tcPr>
          <w:p w14:paraId="255B6302"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3.4</w:t>
            </w:r>
          </w:p>
        </w:tc>
      </w:tr>
      <w:tr w:rsidR="00426864" w:rsidRPr="005F2148" w14:paraId="67636B2E" w14:textId="77777777">
        <w:trPr>
          <w:trHeight w:hRule="exact" w:val="226"/>
        </w:trPr>
        <w:tc>
          <w:tcPr>
            <w:tcW w:w="530" w:type="pct"/>
            <w:tcBorders>
              <w:top w:val="nil"/>
              <w:left w:val="nil"/>
              <w:bottom w:val="nil"/>
              <w:right w:val="nil"/>
            </w:tcBorders>
            <w:shd w:val="clear" w:color="000000" w:fill="E6F2FF"/>
            <w:noWrap/>
            <w:vAlign w:val="bottom"/>
            <w:hideMark/>
          </w:tcPr>
          <w:p w14:paraId="0C3FB708" w14:textId="32FB6CA3"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35D7026" w14:textId="39E2E649"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2A404CC" w14:textId="0A3FA3A7"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958D947"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3.7</w:t>
            </w:r>
          </w:p>
        </w:tc>
        <w:tc>
          <w:tcPr>
            <w:tcW w:w="491" w:type="pct"/>
            <w:tcBorders>
              <w:top w:val="nil"/>
              <w:left w:val="nil"/>
              <w:bottom w:val="nil"/>
              <w:right w:val="nil"/>
            </w:tcBorders>
            <w:shd w:val="clear" w:color="000000" w:fill="E6F2FF"/>
            <w:noWrap/>
            <w:vAlign w:val="bottom"/>
            <w:hideMark/>
          </w:tcPr>
          <w:p w14:paraId="40946A76"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22.4</w:t>
            </w:r>
          </w:p>
        </w:tc>
        <w:tc>
          <w:tcPr>
            <w:tcW w:w="491" w:type="pct"/>
            <w:tcBorders>
              <w:top w:val="nil"/>
              <w:left w:val="nil"/>
              <w:bottom w:val="nil"/>
              <w:right w:val="nil"/>
            </w:tcBorders>
            <w:shd w:val="clear" w:color="000000" w:fill="E6F2FF"/>
            <w:noWrap/>
            <w:vAlign w:val="bottom"/>
            <w:hideMark/>
          </w:tcPr>
          <w:p w14:paraId="18C4F967" w14:textId="342FBB72"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7A0914D" w14:textId="1E6CDE28"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5F3093E" w14:textId="1C425ACC"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7B67A4D"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42.8</w:t>
            </w:r>
          </w:p>
        </w:tc>
        <w:tc>
          <w:tcPr>
            <w:tcW w:w="544" w:type="pct"/>
            <w:tcBorders>
              <w:top w:val="nil"/>
              <w:left w:val="nil"/>
              <w:bottom w:val="nil"/>
              <w:right w:val="nil"/>
            </w:tcBorders>
            <w:shd w:val="clear" w:color="000000" w:fill="E6F2FF"/>
            <w:noWrap/>
            <w:vAlign w:val="bottom"/>
            <w:hideMark/>
          </w:tcPr>
          <w:p w14:paraId="4E7E893B"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68.9</w:t>
            </w:r>
          </w:p>
        </w:tc>
      </w:tr>
      <w:tr w:rsidR="00426864" w:rsidRPr="005F2148" w14:paraId="25E7DC6C" w14:textId="77777777">
        <w:trPr>
          <w:trHeight w:hRule="exact" w:val="226"/>
        </w:trPr>
        <w:tc>
          <w:tcPr>
            <w:tcW w:w="530" w:type="pct"/>
            <w:tcBorders>
              <w:top w:val="nil"/>
              <w:left w:val="nil"/>
              <w:bottom w:val="nil"/>
              <w:right w:val="nil"/>
            </w:tcBorders>
            <w:shd w:val="clear" w:color="000000" w:fill="FFFFFF"/>
            <w:noWrap/>
            <w:vAlign w:val="bottom"/>
            <w:hideMark/>
          </w:tcPr>
          <w:p w14:paraId="6C13C03D" w14:textId="3C52DCBF"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CC2E004" w14:textId="4D2D0409"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B18DD08" w14:textId="5E1A0C2F"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E4651B"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5.7</w:t>
            </w:r>
          </w:p>
        </w:tc>
        <w:tc>
          <w:tcPr>
            <w:tcW w:w="491" w:type="pct"/>
            <w:tcBorders>
              <w:top w:val="nil"/>
              <w:left w:val="nil"/>
              <w:bottom w:val="nil"/>
              <w:right w:val="nil"/>
            </w:tcBorders>
            <w:shd w:val="clear" w:color="000000" w:fill="FFFFFF"/>
            <w:noWrap/>
            <w:vAlign w:val="bottom"/>
            <w:hideMark/>
          </w:tcPr>
          <w:p w14:paraId="5C07978C"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28.4</w:t>
            </w:r>
          </w:p>
        </w:tc>
        <w:tc>
          <w:tcPr>
            <w:tcW w:w="491" w:type="pct"/>
            <w:tcBorders>
              <w:top w:val="nil"/>
              <w:left w:val="nil"/>
              <w:bottom w:val="nil"/>
              <w:right w:val="nil"/>
            </w:tcBorders>
            <w:shd w:val="clear" w:color="000000" w:fill="FFFFFF"/>
            <w:noWrap/>
            <w:vAlign w:val="bottom"/>
            <w:hideMark/>
          </w:tcPr>
          <w:p w14:paraId="2A4DAE6D" w14:textId="77B6557C"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2959E7" w14:textId="2BC544EE"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6A9F47" w14:textId="693EF7FC"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6D2EA6"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90.3</w:t>
            </w:r>
          </w:p>
        </w:tc>
        <w:tc>
          <w:tcPr>
            <w:tcW w:w="544" w:type="pct"/>
            <w:tcBorders>
              <w:top w:val="nil"/>
              <w:left w:val="nil"/>
              <w:bottom w:val="nil"/>
              <w:right w:val="nil"/>
            </w:tcBorders>
            <w:shd w:val="clear" w:color="000000" w:fill="FFFFFF"/>
            <w:noWrap/>
            <w:vAlign w:val="bottom"/>
            <w:hideMark/>
          </w:tcPr>
          <w:p w14:paraId="12A38311"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124.4</w:t>
            </w:r>
          </w:p>
        </w:tc>
      </w:tr>
      <w:tr w:rsidR="00426864" w:rsidRPr="005F2148" w14:paraId="6A4383EA" w14:textId="77777777">
        <w:trPr>
          <w:trHeight w:hRule="exact" w:val="226"/>
        </w:trPr>
        <w:tc>
          <w:tcPr>
            <w:tcW w:w="530" w:type="pct"/>
            <w:tcBorders>
              <w:top w:val="nil"/>
              <w:left w:val="nil"/>
              <w:bottom w:val="nil"/>
              <w:right w:val="nil"/>
            </w:tcBorders>
            <w:shd w:val="clear" w:color="000000" w:fill="FFFFFF"/>
            <w:noWrap/>
            <w:vAlign w:val="bottom"/>
            <w:hideMark/>
          </w:tcPr>
          <w:p w14:paraId="4AFFEC62" w14:textId="68977420"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571C3A93" w14:textId="0D092F95"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000479" w14:textId="4179BF55"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B88574"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9.5</w:t>
            </w:r>
          </w:p>
        </w:tc>
        <w:tc>
          <w:tcPr>
            <w:tcW w:w="491" w:type="pct"/>
            <w:tcBorders>
              <w:top w:val="nil"/>
              <w:left w:val="nil"/>
              <w:bottom w:val="nil"/>
              <w:right w:val="nil"/>
            </w:tcBorders>
            <w:shd w:val="clear" w:color="000000" w:fill="FFFFFF"/>
            <w:noWrap/>
            <w:vAlign w:val="bottom"/>
            <w:hideMark/>
          </w:tcPr>
          <w:p w14:paraId="49E47168"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24.0</w:t>
            </w:r>
          </w:p>
        </w:tc>
        <w:tc>
          <w:tcPr>
            <w:tcW w:w="491" w:type="pct"/>
            <w:tcBorders>
              <w:top w:val="nil"/>
              <w:left w:val="nil"/>
              <w:bottom w:val="nil"/>
              <w:right w:val="nil"/>
            </w:tcBorders>
            <w:shd w:val="clear" w:color="000000" w:fill="FFFFFF"/>
            <w:noWrap/>
            <w:vAlign w:val="bottom"/>
            <w:hideMark/>
          </w:tcPr>
          <w:p w14:paraId="5BDF7A72" w14:textId="089D18B0"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7695530" w14:textId="6A7E3B32"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F5C9E3" w14:textId="4DE69819"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4ECCD4"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66.3</w:t>
            </w:r>
          </w:p>
        </w:tc>
        <w:tc>
          <w:tcPr>
            <w:tcW w:w="544" w:type="pct"/>
            <w:tcBorders>
              <w:top w:val="nil"/>
              <w:left w:val="nil"/>
              <w:bottom w:val="nil"/>
              <w:right w:val="nil"/>
            </w:tcBorders>
            <w:shd w:val="clear" w:color="000000" w:fill="FFFFFF"/>
            <w:noWrap/>
            <w:vAlign w:val="bottom"/>
            <w:hideMark/>
          </w:tcPr>
          <w:p w14:paraId="18149FCF"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99.8</w:t>
            </w:r>
          </w:p>
        </w:tc>
      </w:tr>
      <w:tr w:rsidR="00426864" w:rsidRPr="005F2148" w14:paraId="792D2B40" w14:textId="77777777">
        <w:trPr>
          <w:trHeight w:hRule="exact" w:val="226"/>
        </w:trPr>
        <w:tc>
          <w:tcPr>
            <w:tcW w:w="530" w:type="pct"/>
            <w:tcBorders>
              <w:top w:val="nil"/>
              <w:left w:val="nil"/>
              <w:bottom w:val="nil"/>
              <w:right w:val="nil"/>
            </w:tcBorders>
            <w:shd w:val="clear" w:color="000000" w:fill="FFFFFF"/>
            <w:noWrap/>
            <w:vAlign w:val="bottom"/>
            <w:hideMark/>
          </w:tcPr>
          <w:p w14:paraId="3B289F4B" w14:textId="38E9E9F0"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2073E0AE" w14:textId="7362B1DE"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87F4449" w14:textId="59C31D92"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56B6C86" w14:textId="4A8F630E"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52F3FDF"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0.6</w:t>
            </w:r>
          </w:p>
        </w:tc>
        <w:tc>
          <w:tcPr>
            <w:tcW w:w="491" w:type="pct"/>
            <w:tcBorders>
              <w:top w:val="nil"/>
              <w:left w:val="nil"/>
              <w:bottom w:val="single" w:sz="4" w:space="0" w:color="293F5B"/>
              <w:right w:val="nil"/>
            </w:tcBorders>
            <w:shd w:val="clear" w:color="000000" w:fill="FFFFFF"/>
            <w:noWrap/>
            <w:vAlign w:val="bottom"/>
            <w:hideMark/>
          </w:tcPr>
          <w:p w14:paraId="60B23D21" w14:textId="68EE7505"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0E00324" w14:textId="32FC3BF0"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CE541FD" w14:textId="0054D39D"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2214C72" w14:textId="284EA45E"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27E7A77"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0.6</w:t>
            </w:r>
          </w:p>
        </w:tc>
      </w:tr>
      <w:tr w:rsidR="00426864" w:rsidRPr="005F2148" w14:paraId="1052AEF5" w14:textId="77777777">
        <w:trPr>
          <w:trHeight w:hRule="exact" w:val="226"/>
        </w:trPr>
        <w:tc>
          <w:tcPr>
            <w:tcW w:w="530" w:type="pct"/>
            <w:tcBorders>
              <w:top w:val="nil"/>
              <w:left w:val="nil"/>
              <w:bottom w:val="single" w:sz="4" w:space="0" w:color="293F5B"/>
              <w:right w:val="nil"/>
            </w:tcBorders>
            <w:shd w:val="clear" w:color="000000" w:fill="FFFFFF"/>
            <w:noWrap/>
            <w:vAlign w:val="bottom"/>
            <w:hideMark/>
          </w:tcPr>
          <w:p w14:paraId="54E1388D" w14:textId="77777777" w:rsidR="00426864" w:rsidRPr="005F2148" w:rsidRDefault="00426864">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F434E44" w14:textId="014BB4FD" w:rsidR="00426864"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41E66C3" w14:textId="319D219C" w:rsidR="00426864"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D591B70"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18.9</w:t>
            </w:r>
          </w:p>
        </w:tc>
        <w:tc>
          <w:tcPr>
            <w:tcW w:w="491" w:type="pct"/>
            <w:tcBorders>
              <w:top w:val="nil"/>
              <w:left w:val="nil"/>
              <w:bottom w:val="single" w:sz="4" w:space="0" w:color="293F5B"/>
              <w:right w:val="nil"/>
            </w:tcBorders>
            <w:shd w:val="clear" w:color="000000" w:fill="FFFFFF"/>
            <w:noWrap/>
            <w:vAlign w:val="bottom"/>
            <w:hideMark/>
          </w:tcPr>
          <w:p w14:paraId="2E7E4DF0"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78.5</w:t>
            </w:r>
          </w:p>
        </w:tc>
        <w:tc>
          <w:tcPr>
            <w:tcW w:w="491" w:type="pct"/>
            <w:tcBorders>
              <w:top w:val="nil"/>
              <w:left w:val="nil"/>
              <w:bottom w:val="single" w:sz="4" w:space="0" w:color="293F5B"/>
              <w:right w:val="nil"/>
            </w:tcBorders>
            <w:shd w:val="clear" w:color="000000" w:fill="FFFFFF"/>
            <w:noWrap/>
            <w:vAlign w:val="bottom"/>
            <w:hideMark/>
          </w:tcPr>
          <w:p w14:paraId="3E80B725" w14:textId="68E43953" w:rsidR="00426864"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AFEE0CD" w14:textId="18DF3583" w:rsidR="00426864"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031AEC" w14:textId="1F57D5A4" w:rsidR="00426864"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2CB2B7"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199.6</w:t>
            </w:r>
          </w:p>
        </w:tc>
        <w:tc>
          <w:tcPr>
            <w:tcW w:w="544" w:type="pct"/>
            <w:tcBorders>
              <w:top w:val="nil"/>
              <w:left w:val="nil"/>
              <w:bottom w:val="single" w:sz="4" w:space="0" w:color="293F5B"/>
              <w:right w:val="nil"/>
            </w:tcBorders>
            <w:shd w:val="clear" w:color="000000" w:fill="FFFFFF"/>
            <w:noWrap/>
            <w:vAlign w:val="bottom"/>
            <w:hideMark/>
          </w:tcPr>
          <w:p w14:paraId="5ED0EE4B"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296.9</w:t>
            </w:r>
          </w:p>
        </w:tc>
      </w:tr>
    </w:tbl>
    <w:p w14:paraId="4F0E9C35" w14:textId="0EA6AA5F" w:rsidR="00426864" w:rsidRPr="005F2148" w:rsidRDefault="00426864" w:rsidP="00426864">
      <w:r w:rsidRPr="005F2148">
        <w:t>The Australian Government is providing funding to Queensland, Western Australia and the Northern Territory for infrastructure projects that are essential to the movement of people and freight to support economic development in the region. Projects include links to roads connecting communities and regional towns to ports and airports.</w:t>
      </w:r>
    </w:p>
    <w:p w14:paraId="7E8B87B9" w14:textId="77777777" w:rsidR="00426864" w:rsidRPr="005F2148" w:rsidRDefault="00426864" w:rsidP="00426864">
      <w:r w:rsidRPr="005F2148">
        <w:t xml:space="preserve">New measures associated with this item are listed in Table 1.4 and described in more detail in Budget Paper No. 2, </w:t>
      </w:r>
      <w:r w:rsidRPr="009135E4">
        <w:rPr>
          <w:rStyle w:val="Emphasis"/>
        </w:rPr>
        <w:t>Budget Measures 2024–25.</w:t>
      </w:r>
    </w:p>
    <w:bookmarkEnd w:id="4"/>
    <w:p w14:paraId="63654CF0" w14:textId="6CA84687" w:rsidR="00C20F4C" w:rsidRPr="005F2148" w:rsidRDefault="00FF057F" w:rsidP="00C20F4C">
      <w:pPr>
        <w:pStyle w:val="TableHeading"/>
      </w:pPr>
      <w:r w:rsidRPr="005F2148">
        <w:lastRenderedPageBreak/>
        <w:t>Heavy Vehicle Safety and Productivity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20F4C" w:rsidRPr="005F2148" w14:paraId="5898D4BC" w14:textId="77777777" w:rsidTr="00C20F4C">
        <w:trPr>
          <w:trHeight w:hRule="exact" w:val="226"/>
        </w:trPr>
        <w:tc>
          <w:tcPr>
            <w:tcW w:w="530" w:type="pct"/>
            <w:tcBorders>
              <w:top w:val="single" w:sz="4" w:space="0" w:color="293F5B"/>
              <w:left w:val="nil"/>
              <w:bottom w:val="nil"/>
              <w:right w:val="nil"/>
            </w:tcBorders>
            <w:shd w:val="clear" w:color="000000" w:fill="FFFFFF"/>
            <w:noWrap/>
            <w:vAlign w:val="bottom"/>
            <w:hideMark/>
          </w:tcPr>
          <w:p w14:paraId="30A619A2" w14:textId="3B1302F5" w:rsidR="00C20F4C" w:rsidRPr="005F2148" w:rsidRDefault="00C20F4C" w:rsidP="00C20F4C">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6F32202F"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1099E16"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902AB4E"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67285D0"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2843210"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64815DD0"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1F8D1C6"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1947145"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6CA43D3"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C20F4C" w:rsidRPr="005F2148" w14:paraId="0E90CC71" w14:textId="77777777" w:rsidTr="00C20F4C">
        <w:trPr>
          <w:trHeight w:hRule="exact" w:val="226"/>
        </w:trPr>
        <w:tc>
          <w:tcPr>
            <w:tcW w:w="530" w:type="pct"/>
            <w:tcBorders>
              <w:top w:val="nil"/>
              <w:left w:val="nil"/>
              <w:bottom w:val="nil"/>
              <w:right w:val="nil"/>
            </w:tcBorders>
            <w:shd w:val="clear" w:color="000000" w:fill="FFFFFF"/>
            <w:noWrap/>
            <w:vAlign w:val="bottom"/>
            <w:hideMark/>
          </w:tcPr>
          <w:p w14:paraId="7A261D64" w14:textId="4059EA41" w:rsidR="00C20F4C" w:rsidRPr="005F2148" w:rsidRDefault="00C20F4C" w:rsidP="00C20F4C">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23427127"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24.3</w:t>
            </w:r>
          </w:p>
        </w:tc>
        <w:tc>
          <w:tcPr>
            <w:tcW w:w="491" w:type="pct"/>
            <w:tcBorders>
              <w:top w:val="single" w:sz="4" w:space="0" w:color="293F5B"/>
              <w:left w:val="nil"/>
              <w:bottom w:val="nil"/>
              <w:right w:val="nil"/>
            </w:tcBorders>
            <w:shd w:val="clear" w:color="000000" w:fill="FFFFFF"/>
            <w:noWrap/>
            <w:vAlign w:val="bottom"/>
            <w:hideMark/>
          </w:tcPr>
          <w:p w14:paraId="46FBA754"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17.2</w:t>
            </w:r>
          </w:p>
        </w:tc>
        <w:tc>
          <w:tcPr>
            <w:tcW w:w="491" w:type="pct"/>
            <w:tcBorders>
              <w:top w:val="single" w:sz="4" w:space="0" w:color="293F5B"/>
              <w:left w:val="nil"/>
              <w:bottom w:val="nil"/>
              <w:right w:val="nil"/>
            </w:tcBorders>
            <w:shd w:val="clear" w:color="000000" w:fill="FFFFFF"/>
            <w:noWrap/>
            <w:vAlign w:val="bottom"/>
            <w:hideMark/>
          </w:tcPr>
          <w:p w14:paraId="3F4F2A44"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21.4</w:t>
            </w:r>
          </w:p>
        </w:tc>
        <w:tc>
          <w:tcPr>
            <w:tcW w:w="491" w:type="pct"/>
            <w:tcBorders>
              <w:top w:val="single" w:sz="4" w:space="0" w:color="293F5B"/>
              <w:left w:val="nil"/>
              <w:bottom w:val="nil"/>
              <w:right w:val="nil"/>
            </w:tcBorders>
            <w:shd w:val="clear" w:color="000000" w:fill="FFFFFF"/>
            <w:noWrap/>
            <w:vAlign w:val="bottom"/>
            <w:hideMark/>
          </w:tcPr>
          <w:p w14:paraId="5B1549FE"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11.9</w:t>
            </w:r>
          </w:p>
        </w:tc>
        <w:tc>
          <w:tcPr>
            <w:tcW w:w="491" w:type="pct"/>
            <w:tcBorders>
              <w:top w:val="single" w:sz="4" w:space="0" w:color="293F5B"/>
              <w:left w:val="nil"/>
              <w:bottom w:val="nil"/>
              <w:right w:val="nil"/>
            </w:tcBorders>
            <w:shd w:val="clear" w:color="000000" w:fill="FFFFFF"/>
            <w:noWrap/>
            <w:vAlign w:val="bottom"/>
            <w:hideMark/>
          </w:tcPr>
          <w:p w14:paraId="5AC48690"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9.8</w:t>
            </w:r>
          </w:p>
        </w:tc>
        <w:tc>
          <w:tcPr>
            <w:tcW w:w="491" w:type="pct"/>
            <w:tcBorders>
              <w:top w:val="single" w:sz="4" w:space="0" w:color="293F5B"/>
              <w:left w:val="nil"/>
              <w:bottom w:val="nil"/>
              <w:right w:val="nil"/>
            </w:tcBorders>
            <w:shd w:val="clear" w:color="000000" w:fill="FFFFFF"/>
            <w:noWrap/>
            <w:vAlign w:val="bottom"/>
            <w:hideMark/>
          </w:tcPr>
          <w:p w14:paraId="406B34BA"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3.6</w:t>
            </w:r>
          </w:p>
        </w:tc>
        <w:tc>
          <w:tcPr>
            <w:tcW w:w="491" w:type="pct"/>
            <w:tcBorders>
              <w:top w:val="single" w:sz="4" w:space="0" w:color="293F5B"/>
              <w:left w:val="nil"/>
              <w:bottom w:val="nil"/>
              <w:right w:val="nil"/>
            </w:tcBorders>
            <w:shd w:val="clear" w:color="000000" w:fill="FFFFFF"/>
            <w:noWrap/>
            <w:vAlign w:val="bottom"/>
            <w:hideMark/>
          </w:tcPr>
          <w:p w14:paraId="6BD2AB6B"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0.7</w:t>
            </w:r>
          </w:p>
        </w:tc>
        <w:tc>
          <w:tcPr>
            <w:tcW w:w="491" w:type="pct"/>
            <w:tcBorders>
              <w:top w:val="single" w:sz="4" w:space="0" w:color="293F5B"/>
              <w:left w:val="nil"/>
              <w:bottom w:val="nil"/>
              <w:right w:val="nil"/>
            </w:tcBorders>
            <w:shd w:val="clear" w:color="000000" w:fill="FFFFFF"/>
            <w:noWrap/>
            <w:vAlign w:val="bottom"/>
            <w:hideMark/>
          </w:tcPr>
          <w:p w14:paraId="0C071EA3"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1.0</w:t>
            </w:r>
          </w:p>
        </w:tc>
        <w:tc>
          <w:tcPr>
            <w:tcW w:w="544" w:type="pct"/>
            <w:tcBorders>
              <w:top w:val="single" w:sz="4" w:space="0" w:color="293F5B"/>
              <w:left w:val="nil"/>
              <w:bottom w:val="nil"/>
              <w:right w:val="nil"/>
            </w:tcBorders>
            <w:shd w:val="clear" w:color="000000" w:fill="FFFFFF"/>
            <w:noWrap/>
            <w:vAlign w:val="bottom"/>
            <w:hideMark/>
          </w:tcPr>
          <w:p w14:paraId="082F02F3" w14:textId="77777777" w:rsidR="00C20F4C" w:rsidRPr="005F2148" w:rsidRDefault="00C20F4C" w:rsidP="00C20F4C">
            <w:pPr>
              <w:spacing w:before="0" w:after="0" w:line="240" w:lineRule="auto"/>
              <w:jc w:val="right"/>
              <w:rPr>
                <w:rFonts w:ascii="Arial" w:hAnsi="Arial" w:cs="Arial"/>
                <w:sz w:val="16"/>
                <w:szCs w:val="16"/>
              </w:rPr>
            </w:pPr>
            <w:r w:rsidRPr="005F2148">
              <w:rPr>
                <w:rFonts w:ascii="Arial" w:hAnsi="Arial" w:cs="Arial"/>
                <w:sz w:val="16"/>
                <w:szCs w:val="16"/>
              </w:rPr>
              <w:t>90.0</w:t>
            </w:r>
          </w:p>
        </w:tc>
      </w:tr>
      <w:tr w:rsidR="00C20F4C" w:rsidRPr="005F2148" w14:paraId="70728E56" w14:textId="77777777" w:rsidTr="00C20F4C">
        <w:trPr>
          <w:trHeight w:hRule="exact" w:val="226"/>
        </w:trPr>
        <w:tc>
          <w:tcPr>
            <w:tcW w:w="530" w:type="pct"/>
            <w:tcBorders>
              <w:top w:val="nil"/>
              <w:left w:val="nil"/>
              <w:bottom w:val="nil"/>
              <w:right w:val="nil"/>
            </w:tcBorders>
            <w:shd w:val="clear" w:color="000000" w:fill="E6F2FF"/>
            <w:noWrap/>
            <w:vAlign w:val="bottom"/>
            <w:hideMark/>
          </w:tcPr>
          <w:p w14:paraId="63FFCC50" w14:textId="4860281C" w:rsidR="00C20F4C" w:rsidRPr="005F2148" w:rsidRDefault="00C20F4C" w:rsidP="00C20F4C">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674DFAEB" w14:textId="20F709CC"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59FEBC1" w14:textId="6593F609"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324118C" w14:textId="14B21889"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9C1F7CF" w14:textId="074C9703"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14C92C6" w14:textId="53169EBE"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1A76FD9" w14:textId="6DCD3C0E"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F7AC155" w14:textId="2D5552A6"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357AA21" w14:textId="514CBAC1"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45267C12" w14:textId="707ED708"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r>
      <w:tr w:rsidR="00C20F4C" w:rsidRPr="005F2148" w14:paraId="23D251F7" w14:textId="77777777" w:rsidTr="00C20F4C">
        <w:trPr>
          <w:trHeight w:hRule="exact" w:val="226"/>
        </w:trPr>
        <w:tc>
          <w:tcPr>
            <w:tcW w:w="530" w:type="pct"/>
            <w:tcBorders>
              <w:top w:val="nil"/>
              <w:left w:val="nil"/>
              <w:bottom w:val="nil"/>
              <w:right w:val="nil"/>
            </w:tcBorders>
            <w:shd w:val="clear" w:color="000000" w:fill="FFFFFF"/>
            <w:noWrap/>
            <w:vAlign w:val="bottom"/>
            <w:hideMark/>
          </w:tcPr>
          <w:p w14:paraId="75CB643D" w14:textId="67774F75" w:rsidR="00C20F4C" w:rsidRPr="005F2148" w:rsidRDefault="00C20F4C" w:rsidP="00C20F4C">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6D160B0" w14:textId="3E615818"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770265" w14:textId="5F657907"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A3E150" w14:textId="19C853B2"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07A762" w14:textId="629D5153"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AD34F7" w14:textId="3786C90E"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D5C3D1" w14:textId="399DB274"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C60BD5" w14:textId="65A12897"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C0BB3A" w14:textId="5DFA0180"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9DB7988" w14:textId="5483EECA"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r>
      <w:tr w:rsidR="00C20F4C" w:rsidRPr="005F2148" w14:paraId="0D54D199" w14:textId="77777777" w:rsidTr="00C20F4C">
        <w:trPr>
          <w:trHeight w:hRule="exact" w:val="226"/>
        </w:trPr>
        <w:tc>
          <w:tcPr>
            <w:tcW w:w="530" w:type="pct"/>
            <w:tcBorders>
              <w:top w:val="nil"/>
              <w:left w:val="nil"/>
              <w:bottom w:val="nil"/>
              <w:right w:val="nil"/>
            </w:tcBorders>
            <w:shd w:val="clear" w:color="000000" w:fill="FFFFFF"/>
            <w:noWrap/>
            <w:vAlign w:val="bottom"/>
            <w:hideMark/>
          </w:tcPr>
          <w:p w14:paraId="569F385C" w14:textId="377F9C88" w:rsidR="00C20F4C" w:rsidRPr="005F2148" w:rsidRDefault="00C20F4C" w:rsidP="00C20F4C">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5421423" w14:textId="10934138"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0B6013" w14:textId="4EAC5902"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719F2E" w14:textId="4FF2948D"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F47F39" w14:textId="4904EA43"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C1B3E8" w14:textId="64643E2C"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1F8B0B" w14:textId="6F45B43B"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2614F1" w14:textId="4B2A612D"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7FE2344" w14:textId="04F91762"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B9BA6A5" w14:textId="7B3A3752"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r>
      <w:tr w:rsidR="00C20F4C" w:rsidRPr="005F2148" w14:paraId="4E4EB69D" w14:textId="77777777" w:rsidTr="00C20F4C">
        <w:trPr>
          <w:trHeight w:hRule="exact" w:val="226"/>
        </w:trPr>
        <w:tc>
          <w:tcPr>
            <w:tcW w:w="530" w:type="pct"/>
            <w:tcBorders>
              <w:top w:val="nil"/>
              <w:left w:val="nil"/>
              <w:bottom w:val="nil"/>
              <w:right w:val="nil"/>
            </w:tcBorders>
            <w:shd w:val="clear" w:color="000000" w:fill="FFFFFF"/>
            <w:noWrap/>
            <w:vAlign w:val="bottom"/>
            <w:hideMark/>
          </w:tcPr>
          <w:p w14:paraId="09F9A344" w14:textId="7A51A187" w:rsidR="00C20F4C" w:rsidRPr="005F2148" w:rsidRDefault="00C20F4C" w:rsidP="00C20F4C">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48F92286" w14:textId="536EA8BB"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8AE38B6" w14:textId="18716CCD"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EC26346" w14:textId="6D04CE0F"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67675F" w14:textId="094D2059"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3F57390" w14:textId="6F6A38C4"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A5F432A" w14:textId="6DFA8953"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3A072A7" w14:textId="3E5A7DD8"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D5B6D0C" w14:textId="348D6381"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67735347" w14:textId="3EE01AE6" w:rsidR="00C20F4C" w:rsidRPr="005F2148" w:rsidRDefault="00BB666E" w:rsidP="00C20F4C">
            <w:pPr>
              <w:spacing w:before="0" w:after="0" w:line="240" w:lineRule="auto"/>
              <w:jc w:val="right"/>
              <w:rPr>
                <w:rFonts w:ascii="Arial" w:hAnsi="Arial" w:cs="Arial"/>
                <w:sz w:val="16"/>
                <w:szCs w:val="16"/>
              </w:rPr>
            </w:pPr>
            <w:r>
              <w:rPr>
                <w:rFonts w:ascii="Arial" w:hAnsi="Arial" w:cs="Arial"/>
                <w:sz w:val="16"/>
                <w:szCs w:val="16"/>
              </w:rPr>
              <w:noBreakHyphen/>
            </w:r>
          </w:p>
        </w:tc>
      </w:tr>
      <w:tr w:rsidR="00C20F4C" w:rsidRPr="005F2148" w14:paraId="61EF46B8" w14:textId="77777777" w:rsidTr="00C20F4C">
        <w:trPr>
          <w:trHeight w:hRule="exact" w:val="226"/>
        </w:trPr>
        <w:tc>
          <w:tcPr>
            <w:tcW w:w="530" w:type="pct"/>
            <w:tcBorders>
              <w:top w:val="nil"/>
              <w:left w:val="nil"/>
              <w:bottom w:val="single" w:sz="4" w:space="0" w:color="293F5B"/>
              <w:right w:val="nil"/>
            </w:tcBorders>
            <w:shd w:val="clear" w:color="000000" w:fill="FFFFFF"/>
            <w:noWrap/>
            <w:vAlign w:val="bottom"/>
            <w:hideMark/>
          </w:tcPr>
          <w:p w14:paraId="3CC08D7C" w14:textId="77777777" w:rsidR="00C20F4C" w:rsidRPr="005F2148" w:rsidRDefault="00C20F4C" w:rsidP="00C20F4C">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200AFD4" w14:textId="77777777" w:rsidR="00C20F4C" w:rsidRPr="005F2148" w:rsidRDefault="00C20F4C" w:rsidP="00C20F4C">
            <w:pPr>
              <w:spacing w:before="0" w:after="0" w:line="240" w:lineRule="auto"/>
              <w:jc w:val="right"/>
              <w:rPr>
                <w:rFonts w:ascii="Arial" w:hAnsi="Arial" w:cs="Arial"/>
                <w:b/>
                <w:bCs/>
                <w:sz w:val="16"/>
                <w:szCs w:val="16"/>
              </w:rPr>
            </w:pPr>
            <w:r w:rsidRPr="005F2148">
              <w:rPr>
                <w:rFonts w:ascii="Arial" w:hAnsi="Arial" w:cs="Arial"/>
                <w:b/>
                <w:bCs/>
                <w:sz w:val="16"/>
                <w:szCs w:val="16"/>
              </w:rPr>
              <w:t>24.3</w:t>
            </w:r>
          </w:p>
        </w:tc>
        <w:tc>
          <w:tcPr>
            <w:tcW w:w="491" w:type="pct"/>
            <w:tcBorders>
              <w:top w:val="nil"/>
              <w:left w:val="nil"/>
              <w:bottom w:val="single" w:sz="4" w:space="0" w:color="293F5B"/>
              <w:right w:val="nil"/>
            </w:tcBorders>
            <w:shd w:val="clear" w:color="000000" w:fill="FFFFFF"/>
            <w:noWrap/>
            <w:vAlign w:val="bottom"/>
            <w:hideMark/>
          </w:tcPr>
          <w:p w14:paraId="2F66336E" w14:textId="77777777" w:rsidR="00C20F4C" w:rsidRPr="005F2148" w:rsidRDefault="00C20F4C" w:rsidP="00C20F4C">
            <w:pPr>
              <w:spacing w:before="0" w:after="0" w:line="240" w:lineRule="auto"/>
              <w:jc w:val="right"/>
              <w:rPr>
                <w:rFonts w:ascii="Arial" w:hAnsi="Arial" w:cs="Arial"/>
                <w:b/>
                <w:bCs/>
                <w:sz w:val="16"/>
                <w:szCs w:val="16"/>
              </w:rPr>
            </w:pPr>
            <w:r w:rsidRPr="005F2148">
              <w:rPr>
                <w:rFonts w:ascii="Arial" w:hAnsi="Arial" w:cs="Arial"/>
                <w:b/>
                <w:bCs/>
                <w:sz w:val="16"/>
                <w:szCs w:val="16"/>
              </w:rPr>
              <w:t>17.2</w:t>
            </w:r>
          </w:p>
        </w:tc>
        <w:tc>
          <w:tcPr>
            <w:tcW w:w="491" w:type="pct"/>
            <w:tcBorders>
              <w:top w:val="nil"/>
              <w:left w:val="nil"/>
              <w:bottom w:val="single" w:sz="4" w:space="0" w:color="293F5B"/>
              <w:right w:val="nil"/>
            </w:tcBorders>
            <w:shd w:val="clear" w:color="000000" w:fill="FFFFFF"/>
            <w:noWrap/>
            <w:vAlign w:val="bottom"/>
            <w:hideMark/>
          </w:tcPr>
          <w:p w14:paraId="7ECFCD83" w14:textId="77777777" w:rsidR="00C20F4C" w:rsidRPr="005F2148" w:rsidRDefault="00C20F4C" w:rsidP="00C20F4C">
            <w:pPr>
              <w:spacing w:before="0" w:after="0" w:line="240" w:lineRule="auto"/>
              <w:jc w:val="right"/>
              <w:rPr>
                <w:rFonts w:ascii="Arial" w:hAnsi="Arial" w:cs="Arial"/>
                <w:b/>
                <w:bCs/>
                <w:sz w:val="16"/>
                <w:szCs w:val="16"/>
              </w:rPr>
            </w:pPr>
            <w:r w:rsidRPr="005F2148">
              <w:rPr>
                <w:rFonts w:ascii="Arial" w:hAnsi="Arial" w:cs="Arial"/>
                <w:b/>
                <w:bCs/>
                <w:sz w:val="16"/>
                <w:szCs w:val="16"/>
              </w:rPr>
              <w:t>21.4</w:t>
            </w:r>
          </w:p>
        </w:tc>
        <w:tc>
          <w:tcPr>
            <w:tcW w:w="491" w:type="pct"/>
            <w:tcBorders>
              <w:top w:val="nil"/>
              <w:left w:val="nil"/>
              <w:bottom w:val="single" w:sz="4" w:space="0" w:color="293F5B"/>
              <w:right w:val="nil"/>
            </w:tcBorders>
            <w:shd w:val="clear" w:color="000000" w:fill="FFFFFF"/>
            <w:noWrap/>
            <w:vAlign w:val="bottom"/>
            <w:hideMark/>
          </w:tcPr>
          <w:p w14:paraId="050C1088" w14:textId="77777777" w:rsidR="00C20F4C" w:rsidRPr="005F2148" w:rsidRDefault="00C20F4C" w:rsidP="00C20F4C">
            <w:pPr>
              <w:spacing w:before="0" w:after="0" w:line="240" w:lineRule="auto"/>
              <w:jc w:val="right"/>
              <w:rPr>
                <w:rFonts w:ascii="Arial" w:hAnsi="Arial" w:cs="Arial"/>
                <w:b/>
                <w:bCs/>
                <w:sz w:val="16"/>
                <w:szCs w:val="16"/>
              </w:rPr>
            </w:pPr>
            <w:r w:rsidRPr="005F2148">
              <w:rPr>
                <w:rFonts w:ascii="Arial" w:hAnsi="Arial" w:cs="Arial"/>
                <w:b/>
                <w:bCs/>
                <w:sz w:val="16"/>
                <w:szCs w:val="16"/>
              </w:rPr>
              <w:t>11.9</w:t>
            </w:r>
          </w:p>
        </w:tc>
        <w:tc>
          <w:tcPr>
            <w:tcW w:w="491" w:type="pct"/>
            <w:tcBorders>
              <w:top w:val="nil"/>
              <w:left w:val="nil"/>
              <w:bottom w:val="single" w:sz="4" w:space="0" w:color="293F5B"/>
              <w:right w:val="nil"/>
            </w:tcBorders>
            <w:shd w:val="clear" w:color="000000" w:fill="FFFFFF"/>
            <w:noWrap/>
            <w:vAlign w:val="bottom"/>
            <w:hideMark/>
          </w:tcPr>
          <w:p w14:paraId="3AE2E149" w14:textId="77777777" w:rsidR="00C20F4C" w:rsidRPr="005F2148" w:rsidRDefault="00C20F4C" w:rsidP="00C20F4C">
            <w:pPr>
              <w:spacing w:before="0" w:after="0" w:line="240" w:lineRule="auto"/>
              <w:jc w:val="right"/>
              <w:rPr>
                <w:rFonts w:ascii="Arial" w:hAnsi="Arial" w:cs="Arial"/>
                <w:b/>
                <w:bCs/>
                <w:sz w:val="16"/>
                <w:szCs w:val="16"/>
              </w:rPr>
            </w:pPr>
            <w:r w:rsidRPr="005F2148">
              <w:rPr>
                <w:rFonts w:ascii="Arial" w:hAnsi="Arial" w:cs="Arial"/>
                <w:b/>
                <w:bCs/>
                <w:sz w:val="16"/>
                <w:szCs w:val="16"/>
              </w:rPr>
              <w:t>9.8</w:t>
            </w:r>
          </w:p>
        </w:tc>
        <w:tc>
          <w:tcPr>
            <w:tcW w:w="491" w:type="pct"/>
            <w:tcBorders>
              <w:top w:val="nil"/>
              <w:left w:val="nil"/>
              <w:bottom w:val="single" w:sz="4" w:space="0" w:color="293F5B"/>
              <w:right w:val="nil"/>
            </w:tcBorders>
            <w:shd w:val="clear" w:color="000000" w:fill="FFFFFF"/>
            <w:noWrap/>
            <w:vAlign w:val="bottom"/>
            <w:hideMark/>
          </w:tcPr>
          <w:p w14:paraId="2CE989FC" w14:textId="77777777" w:rsidR="00C20F4C" w:rsidRPr="005F2148" w:rsidRDefault="00C20F4C" w:rsidP="00C20F4C">
            <w:pPr>
              <w:spacing w:before="0" w:after="0" w:line="240" w:lineRule="auto"/>
              <w:jc w:val="right"/>
              <w:rPr>
                <w:rFonts w:ascii="Arial" w:hAnsi="Arial" w:cs="Arial"/>
                <w:b/>
                <w:bCs/>
                <w:sz w:val="16"/>
                <w:szCs w:val="16"/>
              </w:rPr>
            </w:pPr>
            <w:r w:rsidRPr="005F2148">
              <w:rPr>
                <w:rFonts w:ascii="Arial" w:hAnsi="Arial" w:cs="Arial"/>
                <w:b/>
                <w:bCs/>
                <w:sz w:val="16"/>
                <w:szCs w:val="16"/>
              </w:rPr>
              <w:t>3.6</w:t>
            </w:r>
          </w:p>
        </w:tc>
        <w:tc>
          <w:tcPr>
            <w:tcW w:w="491" w:type="pct"/>
            <w:tcBorders>
              <w:top w:val="nil"/>
              <w:left w:val="nil"/>
              <w:bottom w:val="single" w:sz="4" w:space="0" w:color="293F5B"/>
              <w:right w:val="nil"/>
            </w:tcBorders>
            <w:shd w:val="clear" w:color="000000" w:fill="FFFFFF"/>
            <w:noWrap/>
            <w:vAlign w:val="bottom"/>
            <w:hideMark/>
          </w:tcPr>
          <w:p w14:paraId="165F4192" w14:textId="77777777" w:rsidR="00C20F4C" w:rsidRPr="005F2148" w:rsidRDefault="00C20F4C" w:rsidP="00C20F4C">
            <w:pPr>
              <w:spacing w:before="0" w:after="0" w:line="240" w:lineRule="auto"/>
              <w:jc w:val="right"/>
              <w:rPr>
                <w:rFonts w:ascii="Arial" w:hAnsi="Arial" w:cs="Arial"/>
                <w:b/>
                <w:bCs/>
                <w:sz w:val="16"/>
                <w:szCs w:val="16"/>
              </w:rPr>
            </w:pPr>
            <w:r w:rsidRPr="005F2148">
              <w:rPr>
                <w:rFonts w:ascii="Arial" w:hAnsi="Arial" w:cs="Arial"/>
                <w:b/>
                <w:bCs/>
                <w:sz w:val="16"/>
                <w:szCs w:val="16"/>
              </w:rPr>
              <w:t>0.7</w:t>
            </w:r>
          </w:p>
        </w:tc>
        <w:tc>
          <w:tcPr>
            <w:tcW w:w="491" w:type="pct"/>
            <w:tcBorders>
              <w:top w:val="nil"/>
              <w:left w:val="nil"/>
              <w:bottom w:val="single" w:sz="4" w:space="0" w:color="293F5B"/>
              <w:right w:val="nil"/>
            </w:tcBorders>
            <w:shd w:val="clear" w:color="000000" w:fill="FFFFFF"/>
            <w:noWrap/>
            <w:vAlign w:val="bottom"/>
            <w:hideMark/>
          </w:tcPr>
          <w:p w14:paraId="5F633A48" w14:textId="77777777" w:rsidR="00C20F4C" w:rsidRPr="005F2148" w:rsidRDefault="00C20F4C" w:rsidP="00C20F4C">
            <w:pPr>
              <w:spacing w:before="0" w:after="0" w:line="240" w:lineRule="auto"/>
              <w:jc w:val="right"/>
              <w:rPr>
                <w:rFonts w:ascii="Arial" w:hAnsi="Arial" w:cs="Arial"/>
                <w:b/>
                <w:bCs/>
                <w:sz w:val="16"/>
                <w:szCs w:val="16"/>
              </w:rPr>
            </w:pPr>
            <w:r w:rsidRPr="005F2148">
              <w:rPr>
                <w:rFonts w:ascii="Arial" w:hAnsi="Arial" w:cs="Arial"/>
                <w:b/>
                <w:bCs/>
                <w:sz w:val="16"/>
                <w:szCs w:val="16"/>
              </w:rPr>
              <w:t>1.0</w:t>
            </w:r>
          </w:p>
        </w:tc>
        <w:tc>
          <w:tcPr>
            <w:tcW w:w="544" w:type="pct"/>
            <w:tcBorders>
              <w:top w:val="nil"/>
              <w:left w:val="nil"/>
              <w:bottom w:val="single" w:sz="4" w:space="0" w:color="293F5B"/>
              <w:right w:val="nil"/>
            </w:tcBorders>
            <w:shd w:val="clear" w:color="000000" w:fill="FFFFFF"/>
            <w:noWrap/>
            <w:vAlign w:val="bottom"/>
            <w:hideMark/>
          </w:tcPr>
          <w:p w14:paraId="7CBFB77E" w14:textId="77777777" w:rsidR="00C20F4C" w:rsidRPr="005F2148" w:rsidRDefault="00C20F4C" w:rsidP="00C20F4C">
            <w:pPr>
              <w:spacing w:before="0" w:after="0" w:line="240" w:lineRule="auto"/>
              <w:jc w:val="right"/>
              <w:rPr>
                <w:rFonts w:ascii="Arial" w:hAnsi="Arial" w:cs="Arial"/>
                <w:b/>
                <w:bCs/>
                <w:sz w:val="16"/>
                <w:szCs w:val="16"/>
              </w:rPr>
            </w:pPr>
            <w:r w:rsidRPr="005F2148">
              <w:rPr>
                <w:rFonts w:ascii="Arial" w:hAnsi="Arial" w:cs="Arial"/>
                <w:b/>
                <w:bCs/>
                <w:sz w:val="16"/>
                <w:szCs w:val="16"/>
              </w:rPr>
              <w:t>90.0</w:t>
            </w:r>
          </w:p>
        </w:tc>
      </w:tr>
    </w:tbl>
    <w:p w14:paraId="26EBC858" w14:textId="39758627" w:rsidR="002579C9" w:rsidRPr="005F2148" w:rsidRDefault="00FF057F" w:rsidP="0041699F">
      <w:r w:rsidRPr="005F2148">
        <w:t>The Australian Government is providing funding for projects that contribute to the safety and productivity of heavy vehicles. These projects improve the safety of the road environment, enhance the capacity of existing roads and improve connections to freight networks.</w:t>
      </w:r>
      <w:bookmarkStart w:id="5" w:name="_Hlk71022184"/>
      <w:bookmarkStart w:id="6" w:name="_Hlk71025477"/>
    </w:p>
    <w:p w14:paraId="03D6BFF6" w14:textId="417D7775" w:rsidR="00426864" w:rsidRPr="005F2148" w:rsidRDefault="00A04402" w:rsidP="002579C9">
      <w:pPr>
        <w:spacing w:before="0" w:after="160" w:line="259" w:lineRule="auto"/>
      </w:pPr>
      <w:r w:rsidRPr="005F2148">
        <w:t>From 2024</w:t>
      </w:r>
      <w:r w:rsidR="00EB43E3">
        <w:t>–</w:t>
      </w:r>
      <w:r w:rsidRPr="005F2148">
        <w:t xml:space="preserve">25 onwards, the existing Heavy Vehicle Safety and Productivity Program will be </w:t>
      </w:r>
      <w:r w:rsidR="00874651" w:rsidRPr="005F2148">
        <w:t>merged with the Bridges Renewal Program into</w:t>
      </w:r>
      <w:r w:rsidRPr="005F2148">
        <w:t xml:space="preserve"> the Safer Local Roads and Infrastructure Program.</w:t>
      </w:r>
    </w:p>
    <w:p w14:paraId="608EFD6F" w14:textId="7B3B9FFC" w:rsidR="00426864" w:rsidRPr="005F2148" w:rsidRDefault="00426864" w:rsidP="00426864">
      <w:pPr>
        <w:pStyle w:val="TableHeading"/>
      </w:pPr>
      <w:r w:rsidRPr="005F2148">
        <w:t xml:space="preserve">Major Projects Business Case Fund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26864" w:rsidRPr="005F2148" w14:paraId="2B0B31E3" w14:textId="77777777">
        <w:trPr>
          <w:trHeight w:hRule="exact" w:val="226"/>
        </w:trPr>
        <w:tc>
          <w:tcPr>
            <w:tcW w:w="530" w:type="pct"/>
            <w:tcBorders>
              <w:top w:val="single" w:sz="4" w:space="0" w:color="293F5B"/>
              <w:left w:val="nil"/>
              <w:bottom w:val="nil"/>
              <w:right w:val="nil"/>
            </w:tcBorders>
            <w:shd w:val="clear" w:color="000000" w:fill="FFFFFF"/>
            <w:noWrap/>
            <w:vAlign w:val="bottom"/>
            <w:hideMark/>
          </w:tcPr>
          <w:p w14:paraId="689D6696" w14:textId="77777777"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79756B78"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8A8D8C6"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090F945"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4B7C800"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9806C43"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6EC60C05"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EC8192C"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D7A827B"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FEC65D2"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426864" w:rsidRPr="005F2148" w14:paraId="2F53391A" w14:textId="77777777">
        <w:trPr>
          <w:trHeight w:hRule="exact" w:val="226"/>
        </w:trPr>
        <w:tc>
          <w:tcPr>
            <w:tcW w:w="530" w:type="pct"/>
            <w:tcBorders>
              <w:top w:val="nil"/>
              <w:left w:val="nil"/>
              <w:bottom w:val="nil"/>
              <w:right w:val="nil"/>
            </w:tcBorders>
            <w:shd w:val="clear" w:color="000000" w:fill="FFFFFF"/>
            <w:noWrap/>
            <w:vAlign w:val="bottom"/>
            <w:hideMark/>
          </w:tcPr>
          <w:p w14:paraId="67858A09" w14:textId="0BA266CF"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090D5A6F" w14:textId="16FDE57B"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052FBA9"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4.3</w:t>
            </w:r>
          </w:p>
        </w:tc>
        <w:tc>
          <w:tcPr>
            <w:tcW w:w="491" w:type="pct"/>
            <w:tcBorders>
              <w:top w:val="single" w:sz="4" w:space="0" w:color="293F5B"/>
              <w:left w:val="nil"/>
              <w:bottom w:val="nil"/>
              <w:right w:val="nil"/>
            </w:tcBorders>
            <w:shd w:val="clear" w:color="000000" w:fill="FFFFFF"/>
            <w:noWrap/>
            <w:vAlign w:val="bottom"/>
            <w:hideMark/>
          </w:tcPr>
          <w:p w14:paraId="6A8D6A18"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6.7</w:t>
            </w:r>
          </w:p>
        </w:tc>
        <w:tc>
          <w:tcPr>
            <w:tcW w:w="491" w:type="pct"/>
            <w:tcBorders>
              <w:top w:val="single" w:sz="4" w:space="0" w:color="293F5B"/>
              <w:left w:val="nil"/>
              <w:bottom w:val="nil"/>
              <w:right w:val="nil"/>
            </w:tcBorders>
            <w:shd w:val="clear" w:color="000000" w:fill="FFFFFF"/>
            <w:noWrap/>
            <w:vAlign w:val="bottom"/>
            <w:hideMark/>
          </w:tcPr>
          <w:p w14:paraId="4E2C038B"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7.5</w:t>
            </w:r>
          </w:p>
        </w:tc>
        <w:tc>
          <w:tcPr>
            <w:tcW w:w="491" w:type="pct"/>
            <w:tcBorders>
              <w:top w:val="single" w:sz="4" w:space="0" w:color="293F5B"/>
              <w:left w:val="nil"/>
              <w:bottom w:val="nil"/>
              <w:right w:val="nil"/>
            </w:tcBorders>
            <w:shd w:val="clear" w:color="000000" w:fill="FFFFFF"/>
            <w:noWrap/>
            <w:vAlign w:val="bottom"/>
            <w:hideMark/>
          </w:tcPr>
          <w:p w14:paraId="0990C9C2" w14:textId="72FFADB7"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298DE49" w14:textId="14FACE81"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D9462F3" w14:textId="0B112B3D"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0A4C23F" w14:textId="23B94B8F"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1BBCA6AF"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18.4</w:t>
            </w:r>
          </w:p>
        </w:tc>
      </w:tr>
      <w:tr w:rsidR="00426864" w:rsidRPr="005F2148" w14:paraId="25556163" w14:textId="77777777">
        <w:trPr>
          <w:trHeight w:hRule="exact" w:val="226"/>
        </w:trPr>
        <w:tc>
          <w:tcPr>
            <w:tcW w:w="530" w:type="pct"/>
            <w:tcBorders>
              <w:top w:val="nil"/>
              <w:left w:val="nil"/>
              <w:bottom w:val="nil"/>
              <w:right w:val="nil"/>
            </w:tcBorders>
            <w:shd w:val="clear" w:color="000000" w:fill="E6F2FF"/>
            <w:noWrap/>
            <w:vAlign w:val="bottom"/>
            <w:hideMark/>
          </w:tcPr>
          <w:p w14:paraId="26C276C2" w14:textId="58ADDFF4"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D52C1ED"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13.4</w:t>
            </w:r>
          </w:p>
        </w:tc>
        <w:tc>
          <w:tcPr>
            <w:tcW w:w="491" w:type="pct"/>
            <w:tcBorders>
              <w:top w:val="nil"/>
              <w:left w:val="nil"/>
              <w:bottom w:val="nil"/>
              <w:right w:val="nil"/>
            </w:tcBorders>
            <w:shd w:val="clear" w:color="000000" w:fill="E6F2FF"/>
            <w:noWrap/>
            <w:vAlign w:val="bottom"/>
            <w:hideMark/>
          </w:tcPr>
          <w:p w14:paraId="3AE66595"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5.3</w:t>
            </w:r>
          </w:p>
        </w:tc>
        <w:tc>
          <w:tcPr>
            <w:tcW w:w="491" w:type="pct"/>
            <w:tcBorders>
              <w:top w:val="nil"/>
              <w:left w:val="nil"/>
              <w:bottom w:val="nil"/>
              <w:right w:val="nil"/>
            </w:tcBorders>
            <w:shd w:val="clear" w:color="000000" w:fill="E6F2FF"/>
            <w:noWrap/>
            <w:vAlign w:val="bottom"/>
            <w:hideMark/>
          </w:tcPr>
          <w:p w14:paraId="33D3DFB8"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40.8</w:t>
            </w:r>
          </w:p>
        </w:tc>
        <w:tc>
          <w:tcPr>
            <w:tcW w:w="491" w:type="pct"/>
            <w:tcBorders>
              <w:top w:val="nil"/>
              <w:left w:val="nil"/>
              <w:bottom w:val="nil"/>
              <w:right w:val="nil"/>
            </w:tcBorders>
            <w:shd w:val="clear" w:color="000000" w:fill="E6F2FF"/>
            <w:noWrap/>
            <w:vAlign w:val="bottom"/>
            <w:hideMark/>
          </w:tcPr>
          <w:p w14:paraId="623A6078"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5.2</w:t>
            </w:r>
          </w:p>
        </w:tc>
        <w:tc>
          <w:tcPr>
            <w:tcW w:w="491" w:type="pct"/>
            <w:tcBorders>
              <w:top w:val="nil"/>
              <w:left w:val="nil"/>
              <w:bottom w:val="nil"/>
              <w:right w:val="nil"/>
            </w:tcBorders>
            <w:shd w:val="clear" w:color="000000" w:fill="E6F2FF"/>
            <w:noWrap/>
            <w:vAlign w:val="bottom"/>
            <w:hideMark/>
          </w:tcPr>
          <w:p w14:paraId="7493D87F"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6.0</w:t>
            </w:r>
          </w:p>
        </w:tc>
        <w:tc>
          <w:tcPr>
            <w:tcW w:w="491" w:type="pct"/>
            <w:tcBorders>
              <w:top w:val="nil"/>
              <w:left w:val="nil"/>
              <w:bottom w:val="nil"/>
              <w:right w:val="nil"/>
            </w:tcBorders>
            <w:shd w:val="clear" w:color="000000" w:fill="E6F2FF"/>
            <w:noWrap/>
            <w:vAlign w:val="bottom"/>
            <w:hideMark/>
          </w:tcPr>
          <w:p w14:paraId="66E57878" w14:textId="32DE835F"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C4B8903"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5.0</w:t>
            </w:r>
          </w:p>
        </w:tc>
        <w:tc>
          <w:tcPr>
            <w:tcW w:w="491" w:type="pct"/>
            <w:tcBorders>
              <w:top w:val="nil"/>
              <w:left w:val="nil"/>
              <w:bottom w:val="nil"/>
              <w:right w:val="nil"/>
            </w:tcBorders>
            <w:shd w:val="clear" w:color="000000" w:fill="E6F2FF"/>
            <w:noWrap/>
            <w:vAlign w:val="bottom"/>
            <w:hideMark/>
          </w:tcPr>
          <w:p w14:paraId="48D3DD67"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7.5</w:t>
            </w:r>
          </w:p>
        </w:tc>
        <w:tc>
          <w:tcPr>
            <w:tcW w:w="544" w:type="pct"/>
            <w:tcBorders>
              <w:top w:val="nil"/>
              <w:left w:val="nil"/>
              <w:bottom w:val="nil"/>
              <w:right w:val="nil"/>
            </w:tcBorders>
            <w:shd w:val="clear" w:color="000000" w:fill="E6F2FF"/>
            <w:noWrap/>
            <w:vAlign w:val="bottom"/>
            <w:hideMark/>
          </w:tcPr>
          <w:p w14:paraId="02E1A3CB"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83.2</w:t>
            </w:r>
          </w:p>
        </w:tc>
      </w:tr>
      <w:tr w:rsidR="00426864" w:rsidRPr="005F2148" w14:paraId="0A4728B5" w14:textId="77777777">
        <w:trPr>
          <w:trHeight w:hRule="exact" w:val="226"/>
        </w:trPr>
        <w:tc>
          <w:tcPr>
            <w:tcW w:w="530" w:type="pct"/>
            <w:tcBorders>
              <w:top w:val="nil"/>
              <w:left w:val="nil"/>
              <w:bottom w:val="nil"/>
              <w:right w:val="nil"/>
            </w:tcBorders>
            <w:shd w:val="clear" w:color="000000" w:fill="FFFFFF"/>
            <w:noWrap/>
            <w:vAlign w:val="bottom"/>
            <w:hideMark/>
          </w:tcPr>
          <w:p w14:paraId="5785E71C" w14:textId="6C0EB978"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7000D57"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12.5</w:t>
            </w:r>
          </w:p>
        </w:tc>
        <w:tc>
          <w:tcPr>
            <w:tcW w:w="491" w:type="pct"/>
            <w:tcBorders>
              <w:top w:val="nil"/>
              <w:left w:val="nil"/>
              <w:bottom w:val="nil"/>
              <w:right w:val="nil"/>
            </w:tcBorders>
            <w:shd w:val="clear" w:color="000000" w:fill="FFFFFF"/>
            <w:noWrap/>
            <w:vAlign w:val="bottom"/>
            <w:hideMark/>
          </w:tcPr>
          <w:p w14:paraId="680C9938" w14:textId="4BFB120C"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5EF8A6"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33.3</w:t>
            </w:r>
          </w:p>
        </w:tc>
        <w:tc>
          <w:tcPr>
            <w:tcW w:w="491" w:type="pct"/>
            <w:tcBorders>
              <w:top w:val="nil"/>
              <w:left w:val="nil"/>
              <w:bottom w:val="nil"/>
              <w:right w:val="nil"/>
            </w:tcBorders>
            <w:shd w:val="clear" w:color="000000" w:fill="FFFFFF"/>
            <w:noWrap/>
            <w:vAlign w:val="bottom"/>
            <w:hideMark/>
          </w:tcPr>
          <w:p w14:paraId="4475C315"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11.0</w:t>
            </w:r>
          </w:p>
        </w:tc>
        <w:tc>
          <w:tcPr>
            <w:tcW w:w="491" w:type="pct"/>
            <w:tcBorders>
              <w:top w:val="nil"/>
              <w:left w:val="nil"/>
              <w:bottom w:val="nil"/>
              <w:right w:val="nil"/>
            </w:tcBorders>
            <w:shd w:val="clear" w:color="000000" w:fill="FFFFFF"/>
            <w:noWrap/>
            <w:vAlign w:val="bottom"/>
            <w:hideMark/>
          </w:tcPr>
          <w:p w14:paraId="74C9E11B"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7FCDB8E6"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8.5</w:t>
            </w:r>
          </w:p>
        </w:tc>
        <w:tc>
          <w:tcPr>
            <w:tcW w:w="491" w:type="pct"/>
            <w:tcBorders>
              <w:top w:val="nil"/>
              <w:left w:val="nil"/>
              <w:bottom w:val="nil"/>
              <w:right w:val="nil"/>
            </w:tcBorders>
            <w:shd w:val="clear" w:color="000000" w:fill="FFFFFF"/>
            <w:noWrap/>
            <w:vAlign w:val="bottom"/>
            <w:hideMark/>
          </w:tcPr>
          <w:p w14:paraId="123B4592"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5.0</w:t>
            </w:r>
          </w:p>
        </w:tc>
        <w:tc>
          <w:tcPr>
            <w:tcW w:w="491" w:type="pct"/>
            <w:tcBorders>
              <w:top w:val="nil"/>
              <w:left w:val="nil"/>
              <w:bottom w:val="nil"/>
              <w:right w:val="nil"/>
            </w:tcBorders>
            <w:shd w:val="clear" w:color="000000" w:fill="FFFFFF"/>
            <w:noWrap/>
            <w:vAlign w:val="bottom"/>
            <w:hideMark/>
          </w:tcPr>
          <w:p w14:paraId="06E8A8D1" w14:textId="0C8A5C51"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6A104F0"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72.8</w:t>
            </w:r>
          </w:p>
        </w:tc>
      </w:tr>
      <w:tr w:rsidR="00426864" w:rsidRPr="005F2148" w14:paraId="6FD07EAF" w14:textId="77777777">
        <w:trPr>
          <w:trHeight w:hRule="exact" w:val="226"/>
        </w:trPr>
        <w:tc>
          <w:tcPr>
            <w:tcW w:w="530" w:type="pct"/>
            <w:tcBorders>
              <w:top w:val="nil"/>
              <w:left w:val="nil"/>
              <w:bottom w:val="nil"/>
              <w:right w:val="nil"/>
            </w:tcBorders>
            <w:shd w:val="clear" w:color="000000" w:fill="FFFFFF"/>
            <w:noWrap/>
            <w:vAlign w:val="bottom"/>
            <w:hideMark/>
          </w:tcPr>
          <w:p w14:paraId="66F16019" w14:textId="479851CB"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55008FB3"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10.0</w:t>
            </w:r>
          </w:p>
        </w:tc>
        <w:tc>
          <w:tcPr>
            <w:tcW w:w="491" w:type="pct"/>
            <w:tcBorders>
              <w:top w:val="nil"/>
              <w:left w:val="nil"/>
              <w:bottom w:val="nil"/>
              <w:right w:val="nil"/>
            </w:tcBorders>
            <w:shd w:val="clear" w:color="000000" w:fill="FFFFFF"/>
            <w:noWrap/>
            <w:vAlign w:val="bottom"/>
            <w:hideMark/>
          </w:tcPr>
          <w:p w14:paraId="1195A018" w14:textId="00C5A76D"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2B78EF"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6.3</w:t>
            </w:r>
          </w:p>
        </w:tc>
        <w:tc>
          <w:tcPr>
            <w:tcW w:w="491" w:type="pct"/>
            <w:tcBorders>
              <w:top w:val="nil"/>
              <w:left w:val="nil"/>
              <w:bottom w:val="nil"/>
              <w:right w:val="nil"/>
            </w:tcBorders>
            <w:shd w:val="clear" w:color="000000" w:fill="FFFFFF"/>
            <w:noWrap/>
            <w:vAlign w:val="bottom"/>
            <w:hideMark/>
          </w:tcPr>
          <w:p w14:paraId="02CB35DB"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10.0</w:t>
            </w:r>
          </w:p>
        </w:tc>
        <w:tc>
          <w:tcPr>
            <w:tcW w:w="491" w:type="pct"/>
            <w:tcBorders>
              <w:top w:val="nil"/>
              <w:left w:val="nil"/>
              <w:bottom w:val="nil"/>
              <w:right w:val="nil"/>
            </w:tcBorders>
            <w:shd w:val="clear" w:color="000000" w:fill="FFFFFF"/>
            <w:noWrap/>
            <w:vAlign w:val="bottom"/>
            <w:hideMark/>
          </w:tcPr>
          <w:p w14:paraId="48DDBB8B"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7D70AB0C" w14:textId="62F19FA5"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5EDD40"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7.5</w:t>
            </w:r>
          </w:p>
        </w:tc>
        <w:tc>
          <w:tcPr>
            <w:tcW w:w="491" w:type="pct"/>
            <w:tcBorders>
              <w:top w:val="nil"/>
              <w:left w:val="nil"/>
              <w:bottom w:val="nil"/>
              <w:right w:val="nil"/>
            </w:tcBorders>
            <w:shd w:val="clear" w:color="000000" w:fill="FFFFFF"/>
            <w:noWrap/>
            <w:vAlign w:val="bottom"/>
            <w:hideMark/>
          </w:tcPr>
          <w:p w14:paraId="605ABDAF" w14:textId="416B096B"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42BCFD3"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36.3</w:t>
            </w:r>
          </w:p>
        </w:tc>
      </w:tr>
      <w:tr w:rsidR="00426864" w:rsidRPr="005F2148" w14:paraId="34CFFCAF" w14:textId="77777777">
        <w:trPr>
          <w:trHeight w:hRule="exact" w:val="226"/>
        </w:trPr>
        <w:tc>
          <w:tcPr>
            <w:tcW w:w="530" w:type="pct"/>
            <w:tcBorders>
              <w:top w:val="nil"/>
              <w:left w:val="nil"/>
              <w:bottom w:val="nil"/>
              <w:right w:val="nil"/>
            </w:tcBorders>
            <w:shd w:val="clear" w:color="000000" w:fill="FFFFFF"/>
            <w:noWrap/>
            <w:vAlign w:val="bottom"/>
            <w:hideMark/>
          </w:tcPr>
          <w:p w14:paraId="2C98DFC9" w14:textId="59B00DF7" w:rsidR="00426864" w:rsidRPr="005F2148" w:rsidRDefault="00426864">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7FCDDE2F" w14:textId="7EDDA2CC"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7D1ABCF" w14:textId="0B5F7470"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1B8EC0E" w14:textId="480959F4"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E44B659"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13.5</w:t>
            </w:r>
          </w:p>
        </w:tc>
        <w:tc>
          <w:tcPr>
            <w:tcW w:w="491" w:type="pct"/>
            <w:tcBorders>
              <w:top w:val="nil"/>
              <w:left w:val="nil"/>
              <w:bottom w:val="single" w:sz="4" w:space="0" w:color="293F5B"/>
              <w:right w:val="nil"/>
            </w:tcBorders>
            <w:shd w:val="clear" w:color="000000" w:fill="FFFFFF"/>
            <w:noWrap/>
            <w:vAlign w:val="bottom"/>
            <w:hideMark/>
          </w:tcPr>
          <w:p w14:paraId="7D141EF6"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2.5</w:t>
            </w:r>
          </w:p>
        </w:tc>
        <w:tc>
          <w:tcPr>
            <w:tcW w:w="491" w:type="pct"/>
            <w:tcBorders>
              <w:top w:val="nil"/>
              <w:left w:val="nil"/>
              <w:bottom w:val="single" w:sz="4" w:space="0" w:color="293F5B"/>
              <w:right w:val="nil"/>
            </w:tcBorders>
            <w:shd w:val="clear" w:color="000000" w:fill="FFFFFF"/>
            <w:noWrap/>
            <w:vAlign w:val="bottom"/>
            <w:hideMark/>
          </w:tcPr>
          <w:p w14:paraId="07F4D123" w14:textId="31D46116"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607D24D"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7.5</w:t>
            </w:r>
          </w:p>
        </w:tc>
        <w:tc>
          <w:tcPr>
            <w:tcW w:w="491" w:type="pct"/>
            <w:tcBorders>
              <w:top w:val="nil"/>
              <w:left w:val="nil"/>
              <w:bottom w:val="single" w:sz="4" w:space="0" w:color="293F5B"/>
              <w:right w:val="nil"/>
            </w:tcBorders>
            <w:shd w:val="clear" w:color="000000" w:fill="FFFFFF"/>
            <w:noWrap/>
            <w:vAlign w:val="bottom"/>
            <w:hideMark/>
          </w:tcPr>
          <w:p w14:paraId="051BC2B8" w14:textId="1D2516BD" w:rsidR="00426864"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509D228" w14:textId="77777777" w:rsidR="00426864" w:rsidRPr="005F2148" w:rsidRDefault="00426864">
            <w:pPr>
              <w:spacing w:before="0" w:after="0" w:line="240" w:lineRule="auto"/>
              <w:jc w:val="right"/>
              <w:rPr>
                <w:rFonts w:ascii="Arial" w:hAnsi="Arial" w:cs="Arial"/>
                <w:sz w:val="16"/>
                <w:szCs w:val="16"/>
              </w:rPr>
            </w:pPr>
            <w:r w:rsidRPr="005F2148">
              <w:rPr>
                <w:rFonts w:ascii="Arial" w:hAnsi="Arial" w:cs="Arial"/>
                <w:sz w:val="16"/>
                <w:szCs w:val="16"/>
              </w:rPr>
              <w:t>23.5</w:t>
            </w:r>
          </w:p>
        </w:tc>
      </w:tr>
      <w:tr w:rsidR="00426864" w:rsidRPr="005F2148" w14:paraId="5AAC61A5" w14:textId="77777777">
        <w:trPr>
          <w:trHeight w:hRule="exact" w:val="226"/>
        </w:trPr>
        <w:tc>
          <w:tcPr>
            <w:tcW w:w="530" w:type="pct"/>
            <w:tcBorders>
              <w:top w:val="nil"/>
              <w:left w:val="nil"/>
              <w:bottom w:val="single" w:sz="4" w:space="0" w:color="293F5B"/>
              <w:right w:val="nil"/>
            </w:tcBorders>
            <w:shd w:val="clear" w:color="000000" w:fill="FFFFFF"/>
            <w:noWrap/>
            <w:vAlign w:val="bottom"/>
            <w:hideMark/>
          </w:tcPr>
          <w:p w14:paraId="2A1D893C" w14:textId="77777777" w:rsidR="00426864" w:rsidRPr="005F2148" w:rsidRDefault="00426864">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A269D76"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35.9</w:t>
            </w:r>
          </w:p>
        </w:tc>
        <w:tc>
          <w:tcPr>
            <w:tcW w:w="491" w:type="pct"/>
            <w:tcBorders>
              <w:top w:val="nil"/>
              <w:left w:val="nil"/>
              <w:bottom w:val="single" w:sz="4" w:space="0" w:color="293F5B"/>
              <w:right w:val="nil"/>
            </w:tcBorders>
            <w:shd w:val="clear" w:color="000000" w:fill="FFFFFF"/>
            <w:noWrap/>
            <w:vAlign w:val="bottom"/>
            <w:hideMark/>
          </w:tcPr>
          <w:p w14:paraId="46738977"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9.6</w:t>
            </w:r>
          </w:p>
        </w:tc>
        <w:tc>
          <w:tcPr>
            <w:tcW w:w="491" w:type="pct"/>
            <w:tcBorders>
              <w:top w:val="nil"/>
              <w:left w:val="nil"/>
              <w:bottom w:val="single" w:sz="4" w:space="0" w:color="293F5B"/>
              <w:right w:val="nil"/>
            </w:tcBorders>
            <w:shd w:val="clear" w:color="000000" w:fill="FFFFFF"/>
            <w:noWrap/>
            <w:vAlign w:val="bottom"/>
            <w:hideMark/>
          </w:tcPr>
          <w:p w14:paraId="596D6CA6"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87.0</w:t>
            </w:r>
          </w:p>
        </w:tc>
        <w:tc>
          <w:tcPr>
            <w:tcW w:w="491" w:type="pct"/>
            <w:tcBorders>
              <w:top w:val="nil"/>
              <w:left w:val="nil"/>
              <w:bottom w:val="single" w:sz="4" w:space="0" w:color="293F5B"/>
              <w:right w:val="nil"/>
            </w:tcBorders>
            <w:shd w:val="clear" w:color="000000" w:fill="FFFFFF"/>
            <w:noWrap/>
            <w:vAlign w:val="bottom"/>
            <w:hideMark/>
          </w:tcPr>
          <w:p w14:paraId="55EE1503"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47.2</w:t>
            </w:r>
          </w:p>
        </w:tc>
        <w:tc>
          <w:tcPr>
            <w:tcW w:w="491" w:type="pct"/>
            <w:tcBorders>
              <w:top w:val="nil"/>
              <w:left w:val="nil"/>
              <w:bottom w:val="single" w:sz="4" w:space="0" w:color="293F5B"/>
              <w:right w:val="nil"/>
            </w:tcBorders>
            <w:shd w:val="clear" w:color="000000" w:fill="FFFFFF"/>
            <w:noWrap/>
            <w:vAlign w:val="bottom"/>
            <w:hideMark/>
          </w:tcPr>
          <w:p w14:paraId="29A905D5"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13.5</w:t>
            </w:r>
          </w:p>
        </w:tc>
        <w:tc>
          <w:tcPr>
            <w:tcW w:w="491" w:type="pct"/>
            <w:tcBorders>
              <w:top w:val="nil"/>
              <w:left w:val="nil"/>
              <w:bottom w:val="single" w:sz="4" w:space="0" w:color="293F5B"/>
              <w:right w:val="nil"/>
            </w:tcBorders>
            <w:shd w:val="clear" w:color="000000" w:fill="FFFFFF"/>
            <w:noWrap/>
            <w:vAlign w:val="bottom"/>
            <w:hideMark/>
          </w:tcPr>
          <w:p w14:paraId="54518BE0"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8.5</w:t>
            </w:r>
          </w:p>
        </w:tc>
        <w:tc>
          <w:tcPr>
            <w:tcW w:w="491" w:type="pct"/>
            <w:tcBorders>
              <w:top w:val="nil"/>
              <w:left w:val="nil"/>
              <w:bottom w:val="single" w:sz="4" w:space="0" w:color="293F5B"/>
              <w:right w:val="nil"/>
            </w:tcBorders>
            <w:shd w:val="clear" w:color="000000" w:fill="FFFFFF"/>
            <w:noWrap/>
            <w:vAlign w:val="bottom"/>
            <w:hideMark/>
          </w:tcPr>
          <w:p w14:paraId="577005DD"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25.0</w:t>
            </w:r>
          </w:p>
        </w:tc>
        <w:tc>
          <w:tcPr>
            <w:tcW w:w="491" w:type="pct"/>
            <w:tcBorders>
              <w:top w:val="nil"/>
              <w:left w:val="nil"/>
              <w:bottom w:val="single" w:sz="4" w:space="0" w:color="293F5B"/>
              <w:right w:val="nil"/>
            </w:tcBorders>
            <w:shd w:val="clear" w:color="000000" w:fill="FFFFFF"/>
            <w:noWrap/>
            <w:vAlign w:val="bottom"/>
            <w:hideMark/>
          </w:tcPr>
          <w:p w14:paraId="7F9DC1ED"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7.5</w:t>
            </w:r>
          </w:p>
        </w:tc>
        <w:tc>
          <w:tcPr>
            <w:tcW w:w="544" w:type="pct"/>
            <w:tcBorders>
              <w:top w:val="nil"/>
              <w:left w:val="nil"/>
              <w:bottom w:val="single" w:sz="4" w:space="0" w:color="293F5B"/>
              <w:right w:val="nil"/>
            </w:tcBorders>
            <w:shd w:val="clear" w:color="000000" w:fill="FFFFFF"/>
            <w:noWrap/>
            <w:vAlign w:val="bottom"/>
            <w:hideMark/>
          </w:tcPr>
          <w:p w14:paraId="6225AEB6" w14:textId="77777777" w:rsidR="00426864" w:rsidRPr="005F2148" w:rsidRDefault="00426864">
            <w:pPr>
              <w:spacing w:before="0" w:after="0" w:line="240" w:lineRule="auto"/>
              <w:jc w:val="right"/>
              <w:rPr>
                <w:rFonts w:ascii="Arial" w:hAnsi="Arial" w:cs="Arial"/>
                <w:b/>
                <w:bCs/>
                <w:sz w:val="16"/>
                <w:szCs w:val="16"/>
              </w:rPr>
            </w:pPr>
            <w:r w:rsidRPr="005F2148">
              <w:rPr>
                <w:rFonts w:ascii="Arial" w:hAnsi="Arial" w:cs="Arial"/>
                <w:b/>
                <w:bCs/>
                <w:sz w:val="16"/>
                <w:szCs w:val="16"/>
              </w:rPr>
              <w:t>234.2</w:t>
            </w:r>
          </w:p>
        </w:tc>
      </w:tr>
    </w:tbl>
    <w:p w14:paraId="222AD581" w14:textId="46C47EA7" w:rsidR="00426864" w:rsidRPr="005F2148" w:rsidRDefault="00426864" w:rsidP="00426864">
      <w:r w:rsidRPr="005F2148">
        <w:t>The Australian Government is providing funding to support the development of business cases for road and rail infrastructure projects. Funding will support a range of scenarios relating to business case development, including supporting joint state, territory and Australian Government planning processes.</w:t>
      </w:r>
    </w:p>
    <w:p w14:paraId="604D722E" w14:textId="05A8B158" w:rsidR="00426864" w:rsidRPr="005F2148" w:rsidRDefault="00426864" w:rsidP="00426864">
      <w:r w:rsidRPr="005F2148">
        <w:t xml:space="preserve">New measures associated with this item are listed in Table 1.4 and described in more detail in Budget Paper No. 2, </w:t>
      </w:r>
      <w:r w:rsidRPr="009135E4">
        <w:rPr>
          <w:rStyle w:val="Emphasis"/>
        </w:rPr>
        <w:t>Budget Measures 2024–25</w:t>
      </w:r>
      <w:r w:rsidRPr="005F2148">
        <w:t>.</w:t>
      </w:r>
    </w:p>
    <w:p w14:paraId="3B4CA026" w14:textId="52F7C373" w:rsidR="00426864" w:rsidRPr="005F2148" w:rsidRDefault="003C0876" w:rsidP="003C0876">
      <w:pPr>
        <w:spacing w:before="0" w:after="160" w:line="259" w:lineRule="auto"/>
      </w:pPr>
      <w:r w:rsidRPr="005F2148">
        <w:br w:type="page"/>
      </w:r>
    </w:p>
    <w:bookmarkEnd w:id="5"/>
    <w:bookmarkEnd w:id="6"/>
    <w:p w14:paraId="088659A0" w14:textId="3072FF9A" w:rsidR="005E2AAF" w:rsidRPr="005F2148" w:rsidRDefault="002B3E1F" w:rsidP="005E2AAF">
      <w:pPr>
        <w:pStyle w:val="TableHeading"/>
      </w:pPr>
      <w:r w:rsidRPr="005F2148">
        <w:lastRenderedPageBreak/>
        <w:t xml:space="preserve">Rail investment component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E2AAF" w:rsidRPr="005F2148" w14:paraId="6E46EFC4" w14:textId="77777777" w:rsidTr="005E2AAF">
        <w:trPr>
          <w:trHeight w:hRule="exact" w:val="226"/>
        </w:trPr>
        <w:tc>
          <w:tcPr>
            <w:tcW w:w="530" w:type="pct"/>
            <w:tcBorders>
              <w:top w:val="single" w:sz="4" w:space="0" w:color="293F5B"/>
              <w:left w:val="nil"/>
              <w:bottom w:val="nil"/>
              <w:right w:val="nil"/>
            </w:tcBorders>
            <w:shd w:val="clear" w:color="000000" w:fill="FFFFFF"/>
            <w:noWrap/>
            <w:vAlign w:val="bottom"/>
            <w:hideMark/>
          </w:tcPr>
          <w:p w14:paraId="245C847C" w14:textId="0E4858E1" w:rsidR="005E2AAF" w:rsidRPr="005F2148" w:rsidRDefault="005E2AAF" w:rsidP="005E2AAF">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C535DCB"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541F8EE"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EF7A789"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DE33451"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05B09E1"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F96B95C"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451AFE0"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CD4F9B7"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17CDD6A"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5E2AAF" w:rsidRPr="005F2148" w14:paraId="4B11E970" w14:textId="77777777" w:rsidTr="005E2AAF">
        <w:trPr>
          <w:trHeight w:hRule="exact" w:val="226"/>
        </w:trPr>
        <w:tc>
          <w:tcPr>
            <w:tcW w:w="530" w:type="pct"/>
            <w:tcBorders>
              <w:top w:val="nil"/>
              <w:left w:val="nil"/>
              <w:bottom w:val="nil"/>
              <w:right w:val="nil"/>
            </w:tcBorders>
            <w:shd w:val="clear" w:color="000000" w:fill="FFFFFF"/>
            <w:noWrap/>
            <w:vAlign w:val="bottom"/>
            <w:hideMark/>
          </w:tcPr>
          <w:p w14:paraId="32691E40" w14:textId="1A8CD81F" w:rsidR="005E2AAF" w:rsidRPr="005F2148" w:rsidRDefault="005E2AAF" w:rsidP="005E2AAF">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05BA5465"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1,079.2</w:t>
            </w:r>
          </w:p>
        </w:tc>
        <w:tc>
          <w:tcPr>
            <w:tcW w:w="491" w:type="pct"/>
            <w:tcBorders>
              <w:top w:val="single" w:sz="4" w:space="0" w:color="293F5B"/>
              <w:left w:val="nil"/>
              <w:bottom w:val="nil"/>
              <w:right w:val="nil"/>
            </w:tcBorders>
            <w:shd w:val="clear" w:color="000000" w:fill="FFFFFF"/>
            <w:noWrap/>
            <w:vAlign w:val="bottom"/>
            <w:hideMark/>
          </w:tcPr>
          <w:p w14:paraId="584463AF"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721.0</w:t>
            </w:r>
          </w:p>
        </w:tc>
        <w:tc>
          <w:tcPr>
            <w:tcW w:w="491" w:type="pct"/>
            <w:tcBorders>
              <w:top w:val="single" w:sz="4" w:space="0" w:color="293F5B"/>
              <w:left w:val="nil"/>
              <w:bottom w:val="nil"/>
              <w:right w:val="nil"/>
            </w:tcBorders>
            <w:shd w:val="clear" w:color="000000" w:fill="FFFFFF"/>
            <w:noWrap/>
            <w:vAlign w:val="bottom"/>
            <w:hideMark/>
          </w:tcPr>
          <w:p w14:paraId="52B104DE"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293.5</w:t>
            </w:r>
          </w:p>
        </w:tc>
        <w:tc>
          <w:tcPr>
            <w:tcW w:w="491" w:type="pct"/>
            <w:tcBorders>
              <w:top w:val="single" w:sz="4" w:space="0" w:color="293F5B"/>
              <w:left w:val="nil"/>
              <w:bottom w:val="nil"/>
              <w:right w:val="nil"/>
            </w:tcBorders>
            <w:shd w:val="clear" w:color="000000" w:fill="FFFFFF"/>
            <w:noWrap/>
            <w:vAlign w:val="bottom"/>
            <w:hideMark/>
          </w:tcPr>
          <w:p w14:paraId="6C149FBF"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766.5</w:t>
            </w:r>
          </w:p>
        </w:tc>
        <w:tc>
          <w:tcPr>
            <w:tcW w:w="491" w:type="pct"/>
            <w:tcBorders>
              <w:top w:val="single" w:sz="4" w:space="0" w:color="293F5B"/>
              <w:left w:val="nil"/>
              <w:bottom w:val="nil"/>
              <w:right w:val="nil"/>
            </w:tcBorders>
            <w:shd w:val="clear" w:color="000000" w:fill="FFFFFF"/>
            <w:noWrap/>
            <w:vAlign w:val="bottom"/>
            <w:hideMark/>
          </w:tcPr>
          <w:p w14:paraId="6E416030"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5.2</w:t>
            </w:r>
          </w:p>
        </w:tc>
        <w:tc>
          <w:tcPr>
            <w:tcW w:w="491" w:type="pct"/>
            <w:tcBorders>
              <w:top w:val="single" w:sz="4" w:space="0" w:color="293F5B"/>
              <w:left w:val="nil"/>
              <w:bottom w:val="nil"/>
              <w:right w:val="nil"/>
            </w:tcBorders>
            <w:shd w:val="clear" w:color="000000" w:fill="FFFFFF"/>
            <w:noWrap/>
            <w:vAlign w:val="bottom"/>
            <w:hideMark/>
          </w:tcPr>
          <w:p w14:paraId="5D1410BD"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18.0</w:t>
            </w:r>
          </w:p>
        </w:tc>
        <w:tc>
          <w:tcPr>
            <w:tcW w:w="491" w:type="pct"/>
            <w:tcBorders>
              <w:top w:val="single" w:sz="4" w:space="0" w:color="293F5B"/>
              <w:left w:val="nil"/>
              <w:bottom w:val="nil"/>
              <w:right w:val="nil"/>
            </w:tcBorders>
            <w:shd w:val="clear" w:color="000000" w:fill="FFFFFF"/>
            <w:noWrap/>
            <w:vAlign w:val="bottom"/>
            <w:hideMark/>
          </w:tcPr>
          <w:p w14:paraId="65D313E0"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5.0</w:t>
            </w:r>
          </w:p>
        </w:tc>
        <w:tc>
          <w:tcPr>
            <w:tcW w:w="491" w:type="pct"/>
            <w:tcBorders>
              <w:top w:val="single" w:sz="4" w:space="0" w:color="293F5B"/>
              <w:left w:val="nil"/>
              <w:bottom w:val="nil"/>
              <w:right w:val="nil"/>
            </w:tcBorders>
            <w:shd w:val="clear" w:color="000000" w:fill="FFFFFF"/>
            <w:noWrap/>
            <w:vAlign w:val="bottom"/>
            <w:hideMark/>
          </w:tcPr>
          <w:p w14:paraId="6DAE63D2" w14:textId="00D885B9" w:rsidR="005E2AAF" w:rsidRPr="005F2148" w:rsidRDefault="00BB666E" w:rsidP="005E2AAF">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56385B42"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2,888.5</w:t>
            </w:r>
          </w:p>
        </w:tc>
      </w:tr>
      <w:tr w:rsidR="005E2AAF" w:rsidRPr="005F2148" w14:paraId="5064B7C1" w14:textId="77777777" w:rsidTr="005E2AAF">
        <w:trPr>
          <w:trHeight w:hRule="exact" w:val="226"/>
        </w:trPr>
        <w:tc>
          <w:tcPr>
            <w:tcW w:w="530" w:type="pct"/>
            <w:tcBorders>
              <w:top w:val="nil"/>
              <w:left w:val="nil"/>
              <w:bottom w:val="nil"/>
              <w:right w:val="nil"/>
            </w:tcBorders>
            <w:shd w:val="clear" w:color="000000" w:fill="E6F2FF"/>
            <w:noWrap/>
            <w:vAlign w:val="bottom"/>
            <w:hideMark/>
          </w:tcPr>
          <w:p w14:paraId="09354E33" w14:textId="37325E35" w:rsidR="005E2AAF" w:rsidRPr="005F2148" w:rsidRDefault="005E2AAF" w:rsidP="005E2AAF">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5D05AC34"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1,030.3</w:t>
            </w:r>
          </w:p>
        </w:tc>
        <w:tc>
          <w:tcPr>
            <w:tcW w:w="491" w:type="pct"/>
            <w:tcBorders>
              <w:top w:val="nil"/>
              <w:left w:val="nil"/>
              <w:bottom w:val="nil"/>
              <w:right w:val="nil"/>
            </w:tcBorders>
            <w:shd w:val="clear" w:color="000000" w:fill="E6F2FF"/>
            <w:noWrap/>
            <w:vAlign w:val="bottom"/>
            <w:hideMark/>
          </w:tcPr>
          <w:p w14:paraId="3DAC3124"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521.7</w:t>
            </w:r>
          </w:p>
        </w:tc>
        <w:tc>
          <w:tcPr>
            <w:tcW w:w="491" w:type="pct"/>
            <w:tcBorders>
              <w:top w:val="nil"/>
              <w:left w:val="nil"/>
              <w:bottom w:val="nil"/>
              <w:right w:val="nil"/>
            </w:tcBorders>
            <w:shd w:val="clear" w:color="000000" w:fill="E6F2FF"/>
            <w:noWrap/>
            <w:vAlign w:val="bottom"/>
            <w:hideMark/>
          </w:tcPr>
          <w:p w14:paraId="11E5FB49"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287.4</w:t>
            </w:r>
          </w:p>
        </w:tc>
        <w:tc>
          <w:tcPr>
            <w:tcW w:w="491" w:type="pct"/>
            <w:tcBorders>
              <w:top w:val="nil"/>
              <w:left w:val="nil"/>
              <w:bottom w:val="nil"/>
              <w:right w:val="nil"/>
            </w:tcBorders>
            <w:shd w:val="clear" w:color="000000" w:fill="E6F2FF"/>
            <w:noWrap/>
            <w:vAlign w:val="bottom"/>
            <w:hideMark/>
          </w:tcPr>
          <w:p w14:paraId="3EE5E4C1"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1,688.1</w:t>
            </w:r>
          </w:p>
        </w:tc>
        <w:tc>
          <w:tcPr>
            <w:tcW w:w="491" w:type="pct"/>
            <w:tcBorders>
              <w:top w:val="nil"/>
              <w:left w:val="nil"/>
              <w:bottom w:val="nil"/>
              <w:right w:val="nil"/>
            </w:tcBorders>
            <w:shd w:val="clear" w:color="000000" w:fill="E6F2FF"/>
            <w:noWrap/>
            <w:vAlign w:val="bottom"/>
            <w:hideMark/>
          </w:tcPr>
          <w:p w14:paraId="148593A9"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13.7</w:t>
            </w:r>
          </w:p>
        </w:tc>
        <w:tc>
          <w:tcPr>
            <w:tcW w:w="491" w:type="pct"/>
            <w:tcBorders>
              <w:top w:val="nil"/>
              <w:left w:val="nil"/>
              <w:bottom w:val="nil"/>
              <w:right w:val="nil"/>
            </w:tcBorders>
            <w:shd w:val="clear" w:color="000000" w:fill="E6F2FF"/>
            <w:noWrap/>
            <w:vAlign w:val="bottom"/>
            <w:hideMark/>
          </w:tcPr>
          <w:p w14:paraId="637E822D"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21.4</w:t>
            </w:r>
          </w:p>
        </w:tc>
        <w:tc>
          <w:tcPr>
            <w:tcW w:w="491" w:type="pct"/>
            <w:tcBorders>
              <w:top w:val="nil"/>
              <w:left w:val="nil"/>
              <w:bottom w:val="nil"/>
              <w:right w:val="nil"/>
            </w:tcBorders>
            <w:shd w:val="clear" w:color="000000" w:fill="E6F2FF"/>
            <w:noWrap/>
            <w:vAlign w:val="bottom"/>
            <w:hideMark/>
          </w:tcPr>
          <w:p w14:paraId="0754D2A4"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80.2</w:t>
            </w:r>
          </w:p>
        </w:tc>
        <w:tc>
          <w:tcPr>
            <w:tcW w:w="491" w:type="pct"/>
            <w:tcBorders>
              <w:top w:val="nil"/>
              <w:left w:val="nil"/>
              <w:bottom w:val="nil"/>
              <w:right w:val="nil"/>
            </w:tcBorders>
            <w:shd w:val="clear" w:color="000000" w:fill="E6F2FF"/>
            <w:noWrap/>
            <w:vAlign w:val="bottom"/>
            <w:hideMark/>
          </w:tcPr>
          <w:p w14:paraId="5C218C55" w14:textId="2D29C485" w:rsidR="005E2AAF" w:rsidRPr="005F2148" w:rsidRDefault="00BB666E" w:rsidP="005E2AAF">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0E117FE9"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3,642.8</w:t>
            </w:r>
          </w:p>
        </w:tc>
      </w:tr>
      <w:tr w:rsidR="005E2AAF" w:rsidRPr="005F2148" w14:paraId="15AF050C" w14:textId="77777777" w:rsidTr="005E2AAF">
        <w:trPr>
          <w:trHeight w:hRule="exact" w:val="226"/>
        </w:trPr>
        <w:tc>
          <w:tcPr>
            <w:tcW w:w="530" w:type="pct"/>
            <w:tcBorders>
              <w:top w:val="nil"/>
              <w:left w:val="nil"/>
              <w:bottom w:val="nil"/>
              <w:right w:val="nil"/>
            </w:tcBorders>
            <w:shd w:val="clear" w:color="000000" w:fill="FFFFFF"/>
            <w:noWrap/>
            <w:vAlign w:val="bottom"/>
            <w:hideMark/>
          </w:tcPr>
          <w:p w14:paraId="42EA4419" w14:textId="561CD666" w:rsidR="005E2AAF" w:rsidRPr="005F2148" w:rsidRDefault="005E2AAF" w:rsidP="005E2AAF">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0435CE2"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859.4</w:t>
            </w:r>
          </w:p>
        </w:tc>
        <w:tc>
          <w:tcPr>
            <w:tcW w:w="491" w:type="pct"/>
            <w:tcBorders>
              <w:top w:val="nil"/>
              <w:left w:val="nil"/>
              <w:bottom w:val="nil"/>
              <w:right w:val="nil"/>
            </w:tcBorders>
            <w:shd w:val="clear" w:color="000000" w:fill="FFFFFF"/>
            <w:noWrap/>
            <w:vAlign w:val="bottom"/>
            <w:hideMark/>
          </w:tcPr>
          <w:p w14:paraId="234F0FDD"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623.6</w:t>
            </w:r>
          </w:p>
        </w:tc>
        <w:tc>
          <w:tcPr>
            <w:tcW w:w="491" w:type="pct"/>
            <w:tcBorders>
              <w:top w:val="nil"/>
              <w:left w:val="nil"/>
              <w:bottom w:val="nil"/>
              <w:right w:val="nil"/>
            </w:tcBorders>
            <w:shd w:val="clear" w:color="000000" w:fill="FFFFFF"/>
            <w:noWrap/>
            <w:vAlign w:val="bottom"/>
            <w:hideMark/>
          </w:tcPr>
          <w:p w14:paraId="2B2048E2"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793.9</w:t>
            </w:r>
          </w:p>
        </w:tc>
        <w:tc>
          <w:tcPr>
            <w:tcW w:w="491" w:type="pct"/>
            <w:tcBorders>
              <w:top w:val="nil"/>
              <w:left w:val="nil"/>
              <w:bottom w:val="nil"/>
              <w:right w:val="nil"/>
            </w:tcBorders>
            <w:shd w:val="clear" w:color="000000" w:fill="FFFFFF"/>
            <w:noWrap/>
            <w:vAlign w:val="bottom"/>
            <w:hideMark/>
          </w:tcPr>
          <w:p w14:paraId="1098D767"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752.2</w:t>
            </w:r>
          </w:p>
        </w:tc>
        <w:tc>
          <w:tcPr>
            <w:tcW w:w="491" w:type="pct"/>
            <w:tcBorders>
              <w:top w:val="nil"/>
              <w:left w:val="nil"/>
              <w:bottom w:val="nil"/>
              <w:right w:val="nil"/>
            </w:tcBorders>
            <w:shd w:val="clear" w:color="000000" w:fill="FFFFFF"/>
            <w:noWrap/>
            <w:vAlign w:val="bottom"/>
            <w:hideMark/>
          </w:tcPr>
          <w:p w14:paraId="528C40F7"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21.0</w:t>
            </w:r>
          </w:p>
        </w:tc>
        <w:tc>
          <w:tcPr>
            <w:tcW w:w="491" w:type="pct"/>
            <w:tcBorders>
              <w:top w:val="nil"/>
              <w:left w:val="nil"/>
              <w:bottom w:val="nil"/>
              <w:right w:val="nil"/>
            </w:tcBorders>
            <w:shd w:val="clear" w:color="000000" w:fill="FFFFFF"/>
            <w:noWrap/>
            <w:vAlign w:val="bottom"/>
            <w:hideMark/>
          </w:tcPr>
          <w:p w14:paraId="69A5268F"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46.6</w:t>
            </w:r>
          </w:p>
        </w:tc>
        <w:tc>
          <w:tcPr>
            <w:tcW w:w="491" w:type="pct"/>
            <w:tcBorders>
              <w:top w:val="nil"/>
              <w:left w:val="nil"/>
              <w:bottom w:val="nil"/>
              <w:right w:val="nil"/>
            </w:tcBorders>
            <w:shd w:val="clear" w:color="000000" w:fill="FFFFFF"/>
            <w:noWrap/>
            <w:vAlign w:val="bottom"/>
            <w:hideMark/>
          </w:tcPr>
          <w:p w14:paraId="7FC52C30"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70.3</w:t>
            </w:r>
          </w:p>
        </w:tc>
        <w:tc>
          <w:tcPr>
            <w:tcW w:w="491" w:type="pct"/>
            <w:tcBorders>
              <w:top w:val="nil"/>
              <w:left w:val="nil"/>
              <w:bottom w:val="nil"/>
              <w:right w:val="nil"/>
            </w:tcBorders>
            <w:shd w:val="clear" w:color="000000" w:fill="FFFFFF"/>
            <w:noWrap/>
            <w:vAlign w:val="bottom"/>
            <w:hideMark/>
          </w:tcPr>
          <w:p w14:paraId="4A3D3163" w14:textId="33F86D23" w:rsidR="005E2AAF" w:rsidRPr="005F2148" w:rsidRDefault="00BB666E" w:rsidP="005E2AAF">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89C77DC"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3,166.9</w:t>
            </w:r>
          </w:p>
        </w:tc>
      </w:tr>
      <w:tr w:rsidR="005E2AAF" w:rsidRPr="005F2148" w14:paraId="14184874" w14:textId="77777777" w:rsidTr="005E2AAF">
        <w:trPr>
          <w:trHeight w:hRule="exact" w:val="226"/>
        </w:trPr>
        <w:tc>
          <w:tcPr>
            <w:tcW w:w="530" w:type="pct"/>
            <w:tcBorders>
              <w:top w:val="nil"/>
              <w:left w:val="nil"/>
              <w:bottom w:val="nil"/>
              <w:right w:val="nil"/>
            </w:tcBorders>
            <w:shd w:val="clear" w:color="000000" w:fill="FFFFFF"/>
            <w:noWrap/>
            <w:vAlign w:val="bottom"/>
            <w:hideMark/>
          </w:tcPr>
          <w:p w14:paraId="766153D4" w14:textId="29752A24" w:rsidR="005E2AAF" w:rsidRPr="005F2148" w:rsidRDefault="005E2AAF" w:rsidP="005E2AAF">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0ED9EE3F"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427.9</w:t>
            </w:r>
          </w:p>
        </w:tc>
        <w:tc>
          <w:tcPr>
            <w:tcW w:w="491" w:type="pct"/>
            <w:tcBorders>
              <w:top w:val="nil"/>
              <w:left w:val="nil"/>
              <w:bottom w:val="nil"/>
              <w:right w:val="nil"/>
            </w:tcBorders>
            <w:shd w:val="clear" w:color="000000" w:fill="FFFFFF"/>
            <w:noWrap/>
            <w:vAlign w:val="bottom"/>
            <w:hideMark/>
          </w:tcPr>
          <w:p w14:paraId="59958EAC"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1,782.6</w:t>
            </w:r>
          </w:p>
        </w:tc>
        <w:tc>
          <w:tcPr>
            <w:tcW w:w="491" w:type="pct"/>
            <w:tcBorders>
              <w:top w:val="nil"/>
              <w:left w:val="nil"/>
              <w:bottom w:val="nil"/>
              <w:right w:val="nil"/>
            </w:tcBorders>
            <w:shd w:val="clear" w:color="000000" w:fill="FFFFFF"/>
            <w:noWrap/>
            <w:vAlign w:val="bottom"/>
            <w:hideMark/>
          </w:tcPr>
          <w:p w14:paraId="598F47A1"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1,065.5</w:t>
            </w:r>
          </w:p>
        </w:tc>
        <w:tc>
          <w:tcPr>
            <w:tcW w:w="491" w:type="pct"/>
            <w:tcBorders>
              <w:top w:val="nil"/>
              <w:left w:val="nil"/>
              <w:bottom w:val="nil"/>
              <w:right w:val="nil"/>
            </w:tcBorders>
            <w:shd w:val="clear" w:color="000000" w:fill="FFFFFF"/>
            <w:noWrap/>
            <w:vAlign w:val="bottom"/>
            <w:hideMark/>
          </w:tcPr>
          <w:p w14:paraId="68BBE1F3"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271.3</w:t>
            </w:r>
          </w:p>
        </w:tc>
        <w:tc>
          <w:tcPr>
            <w:tcW w:w="491" w:type="pct"/>
            <w:tcBorders>
              <w:top w:val="nil"/>
              <w:left w:val="nil"/>
              <w:bottom w:val="nil"/>
              <w:right w:val="nil"/>
            </w:tcBorders>
            <w:shd w:val="clear" w:color="000000" w:fill="FFFFFF"/>
            <w:noWrap/>
            <w:vAlign w:val="bottom"/>
            <w:hideMark/>
          </w:tcPr>
          <w:p w14:paraId="0AD807CA"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1CAF8210"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35.2</w:t>
            </w:r>
          </w:p>
        </w:tc>
        <w:tc>
          <w:tcPr>
            <w:tcW w:w="491" w:type="pct"/>
            <w:tcBorders>
              <w:top w:val="nil"/>
              <w:left w:val="nil"/>
              <w:bottom w:val="nil"/>
              <w:right w:val="nil"/>
            </w:tcBorders>
            <w:shd w:val="clear" w:color="000000" w:fill="FFFFFF"/>
            <w:noWrap/>
            <w:vAlign w:val="bottom"/>
            <w:hideMark/>
          </w:tcPr>
          <w:p w14:paraId="141D63B3"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70.3</w:t>
            </w:r>
          </w:p>
        </w:tc>
        <w:tc>
          <w:tcPr>
            <w:tcW w:w="491" w:type="pct"/>
            <w:tcBorders>
              <w:top w:val="nil"/>
              <w:left w:val="nil"/>
              <w:bottom w:val="nil"/>
              <w:right w:val="nil"/>
            </w:tcBorders>
            <w:shd w:val="clear" w:color="000000" w:fill="FFFFFF"/>
            <w:noWrap/>
            <w:vAlign w:val="bottom"/>
            <w:hideMark/>
          </w:tcPr>
          <w:p w14:paraId="4686933B" w14:textId="047B3D4B" w:rsidR="005E2AAF" w:rsidRPr="005F2148" w:rsidRDefault="00BB666E" w:rsidP="005E2AAF">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3CB2A08"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3,655.2</w:t>
            </w:r>
          </w:p>
        </w:tc>
      </w:tr>
      <w:tr w:rsidR="005E2AAF" w:rsidRPr="005F2148" w14:paraId="0BFAA303" w14:textId="77777777" w:rsidTr="005E2AAF">
        <w:trPr>
          <w:trHeight w:hRule="exact" w:val="226"/>
        </w:trPr>
        <w:tc>
          <w:tcPr>
            <w:tcW w:w="530" w:type="pct"/>
            <w:tcBorders>
              <w:top w:val="nil"/>
              <w:left w:val="nil"/>
              <w:bottom w:val="nil"/>
              <w:right w:val="nil"/>
            </w:tcBorders>
            <w:shd w:val="clear" w:color="000000" w:fill="FFFFFF"/>
            <w:noWrap/>
            <w:vAlign w:val="bottom"/>
            <w:hideMark/>
          </w:tcPr>
          <w:p w14:paraId="02A051ED" w14:textId="067FC647" w:rsidR="005E2AAF" w:rsidRPr="005F2148" w:rsidRDefault="005E2AAF" w:rsidP="005E2AAF">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5B73A506"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276.3</w:t>
            </w:r>
          </w:p>
        </w:tc>
        <w:tc>
          <w:tcPr>
            <w:tcW w:w="491" w:type="pct"/>
            <w:tcBorders>
              <w:top w:val="nil"/>
              <w:left w:val="nil"/>
              <w:bottom w:val="single" w:sz="4" w:space="0" w:color="293F5B"/>
              <w:right w:val="nil"/>
            </w:tcBorders>
            <w:shd w:val="clear" w:color="000000" w:fill="FFFFFF"/>
            <w:noWrap/>
            <w:vAlign w:val="bottom"/>
            <w:hideMark/>
          </w:tcPr>
          <w:p w14:paraId="7E8EAC4C"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1,578.7</w:t>
            </w:r>
          </w:p>
        </w:tc>
        <w:tc>
          <w:tcPr>
            <w:tcW w:w="491" w:type="pct"/>
            <w:tcBorders>
              <w:top w:val="nil"/>
              <w:left w:val="nil"/>
              <w:bottom w:val="single" w:sz="4" w:space="0" w:color="293F5B"/>
              <w:right w:val="nil"/>
            </w:tcBorders>
            <w:shd w:val="clear" w:color="000000" w:fill="FFFFFF"/>
            <w:noWrap/>
            <w:vAlign w:val="bottom"/>
            <w:hideMark/>
          </w:tcPr>
          <w:p w14:paraId="4274DDA4"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717.6</w:t>
            </w:r>
          </w:p>
        </w:tc>
        <w:tc>
          <w:tcPr>
            <w:tcW w:w="491" w:type="pct"/>
            <w:tcBorders>
              <w:top w:val="nil"/>
              <w:left w:val="nil"/>
              <w:bottom w:val="single" w:sz="4" w:space="0" w:color="293F5B"/>
              <w:right w:val="nil"/>
            </w:tcBorders>
            <w:shd w:val="clear" w:color="000000" w:fill="FFFFFF"/>
            <w:noWrap/>
            <w:vAlign w:val="bottom"/>
            <w:hideMark/>
          </w:tcPr>
          <w:p w14:paraId="1867A423"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84.8</w:t>
            </w:r>
          </w:p>
        </w:tc>
        <w:tc>
          <w:tcPr>
            <w:tcW w:w="491" w:type="pct"/>
            <w:tcBorders>
              <w:top w:val="nil"/>
              <w:left w:val="nil"/>
              <w:bottom w:val="single" w:sz="4" w:space="0" w:color="293F5B"/>
              <w:right w:val="nil"/>
            </w:tcBorders>
            <w:shd w:val="clear" w:color="000000" w:fill="FFFFFF"/>
            <w:noWrap/>
            <w:vAlign w:val="bottom"/>
            <w:hideMark/>
          </w:tcPr>
          <w:p w14:paraId="5B109819" w14:textId="115E4C5D" w:rsidR="005E2AAF" w:rsidRPr="005F2148" w:rsidRDefault="00BB666E" w:rsidP="005E2AAF">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6A7D891"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33.6</w:t>
            </w:r>
          </w:p>
        </w:tc>
        <w:tc>
          <w:tcPr>
            <w:tcW w:w="491" w:type="pct"/>
            <w:tcBorders>
              <w:top w:val="nil"/>
              <w:left w:val="nil"/>
              <w:bottom w:val="single" w:sz="4" w:space="0" w:color="293F5B"/>
              <w:right w:val="nil"/>
            </w:tcBorders>
            <w:shd w:val="clear" w:color="000000" w:fill="FFFFFF"/>
            <w:noWrap/>
            <w:vAlign w:val="bottom"/>
            <w:hideMark/>
          </w:tcPr>
          <w:p w14:paraId="102BF238"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44.2</w:t>
            </w:r>
          </w:p>
        </w:tc>
        <w:tc>
          <w:tcPr>
            <w:tcW w:w="491" w:type="pct"/>
            <w:tcBorders>
              <w:top w:val="nil"/>
              <w:left w:val="nil"/>
              <w:bottom w:val="single" w:sz="4" w:space="0" w:color="293F5B"/>
              <w:right w:val="nil"/>
            </w:tcBorders>
            <w:shd w:val="clear" w:color="000000" w:fill="FFFFFF"/>
            <w:noWrap/>
            <w:vAlign w:val="bottom"/>
            <w:hideMark/>
          </w:tcPr>
          <w:p w14:paraId="00F80306" w14:textId="5FC2207D" w:rsidR="005E2AAF" w:rsidRPr="005F2148" w:rsidRDefault="00BB666E" w:rsidP="005E2AAF">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4598A4E4" w14:textId="77777777" w:rsidR="005E2AAF" w:rsidRPr="005F2148" w:rsidRDefault="005E2AAF" w:rsidP="005E2AAF">
            <w:pPr>
              <w:spacing w:before="0" w:after="0" w:line="240" w:lineRule="auto"/>
              <w:jc w:val="right"/>
              <w:rPr>
                <w:rFonts w:ascii="Arial" w:hAnsi="Arial" w:cs="Arial"/>
                <w:sz w:val="16"/>
                <w:szCs w:val="16"/>
              </w:rPr>
            </w:pPr>
            <w:r w:rsidRPr="005F2148">
              <w:rPr>
                <w:rFonts w:ascii="Arial" w:hAnsi="Arial" w:cs="Arial"/>
                <w:sz w:val="16"/>
                <w:szCs w:val="16"/>
              </w:rPr>
              <w:t>2,735.2</w:t>
            </w:r>
          </w:p>
        </w:tc>
      </w:tr>
      <w:tr w:rsidR="005E2AAF" w:rsidRPr="005F2148" w14:paraId="29D9839B" w14:textId="77777777" w:rsidTr="005E2AAF">
        <w:trPr>
          <w:trHeight w:hRule="exact" w:val="226"/>
        </w:trPr>
        <w:tc>
          <w:tcPr>
            <w:tcW w:w="530" w:type="pct"/>
            <w:tcBorders>
              <w:top w:val="nil"/>
              <w:left w:val="nil"/>
              <w:bottom w:val="single" w:sz="4" w:space="0" w:color="293F5B"/>
              <w:right w:val="nil"/>
            </w:tcBorders>
            <w:shd w:val="clear" w:color="000000" w:fill="FFFFFF"/>
            <w:noWrap/>
            <w:vAlign w:val="bottom"/>
            <w:hideMark/>
          </w:tcPr>
          <w:p w14:paraId="294C6369" w14:textId="77777777" w:rsidR="005E2AAF" w:rsidRPr="005F2148" w:rsidRDefault="005E2AAF" w:rsidP="005E2AAF">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28E8B42" w14:textId="77777777" w:rsidR="005E2AAF" w:rsidRPr="005F2148" w:rsidRDefault="005E2AAF" w:rsidP="005E2AAF">
            <w:pPr>
              <w:spacing w:before="0" w:after="0" w:line="240" w:lineRule="auto"/>
              <w:jc w:val="right"/>
              <w:rPr>
                <w:rFonts w:ascii="Arial" w:hAnsi="Arial" w:cs="Arial"/>
                <w:b/>
                <w:bCs/>
                <w:sz w:val="16"/>
                <w:szCs w:val="16"/>
              </w:rPr>
            </w:pPr>
            <w:r w:rsidRPr="005F2148">
              <w:rPr>
                <w:rFonts w:ascii="Arial" w:hAnsi="Arial" w:cs="Arial"/>
                <w:b/>
                <w:bCs/>
                <w:sz w:val="16"/>
                <w:szCs w:val="16"/>
              </w:rPr>
              <w:t>3,673.1</w:t>
            </w:r>
          </w:p>
        </w:tc>
        <w:tc>
          <w:tcPr>
            <w:tcW w:w="491" w:type="pct"/>
            <w:tcBorders>
              <w:top w:val="nil"/>
              <w:left w:val="nil"/>
              <w:bottom w:val="single" w:sz="4" w:space="0" w:color="293F5B"/>
              <w:right w:val="nil"/>
            </w:tcBorders>
            <w:shd w:val="clear" w:color="000000" w:fill="FFFFFF"/>
            <w:noWrap/>
            <w:vAlign w:val="bottom"/>
            <w:hideMark/>
          </w:tcPr>
          <w:p w14:paraId="61815431" w14:textId="77777777" w:rsidR="005E2AAF" w:rsidRPr="005F2148" w:rsidRDefault="005E2AAF" w:rsidP="005E2AAF">
            <w:pPr>
              <w:spacing w:before="0" w:after="0" w:line="240" w:lineRule="auto"/>
              <w:jc w:val="right"/>
              <w:rPr>
                <w:rFonts w:ascii="Arial" w:hAnsi="Arial" w:cs="Arial"/>
                <w:b/>
                <w:bCs/>
                <w:sz w:val="16"/>
                <w:szCs w:val="16"/>
              </w:rPr>
            </w:pPr>
            <w:r w:rsidRPr="005F2148">
              <w:rPr>
                <w:rFonts w:ascii="Arial" w:hAnsi="Arial" w:cs="Arial"/>
                <w:b/>
                <w:bCs/>
                <w:sz w:val="16"/>
                <w:szCs w:val="16"/>
              </w:rPr>
              <w:t>5,227.6</w:t>
            </w:r>
          </w:p>
        </w:tc>
        <w:tc>
          <w:tcPr>
            <w:tcW w:w="491" w:type="pct"/>
            <w:tcBorders>
              <w:top w:val="nil"/>
              <w:left w:val="nil"/>
              <w:bottom w:val="single" w:sz="4" w:space="0" w:color="293F5B"/>
              <w:right w:val="nil"/>
            </w:tcBorders>
            <w:shd w:val="clear" w:color="000000" w:fill="FFFFFF"/>
            <w:noWrap/>
            <w:vAlign w:val="bottom"/>
            <w:hideMark/>
          </w:tcPr>
          <w:p w14:paraId="3987C753" w14:textId="77777777" w:rsidR="005E2AAF" w:rsidRPr="005F2148" w:rsidRDefault="005E2AAF" w:rsidP="005E2AAF">
            <w:pPr>
              <w:spacing w:before="0" w:after="0" w:line="240" w:lineRule="auto"/>
              <w:jc w:val="right"/>
              <w:rPr>
                <w:rFonts w:ascii="Arial" w:hAnsi="Arial" w:cs="Arial"/>
                <w:b/>
                <w:bCs/>
                <w:sz w:val="16"/>
                <w:szCs w:val="16"/>
              </w:rPr>
            </w:pPr>
            <w:r w:rsidRPr="005F2148">
              <w:rPr>
                <w:rFonts w:ascii="Arial" w:hAnsi="Arial" w:cs="Arial"/>
                <w:b/>
                <w:bCs/>
                <w:sz w:val="16"/>
                <w:szCs w:val="16"/>
              </w:rPr>
              <w:t>3,157.9</w:t>
            </w:r>
          </w:p>
        </w:tc>
        <w:tc>
          <w:tcPr>
            <w:tcW w:w="491" w:type="pct"/>
            <w:tcBorders>
              <w:top w:val="nil"/>
              <w:left w:val="nil"/>
              <w:bottom w:val="single" w:sz="4" w:space="0" w:color="293F5B"/>
              <w:right w:val="nil"/>
            </w:tcBorders>
            <w:shd w:val="clear" w:color="000000" w:fill="FFFFFF"/>
            <w:noWrap/>
            <w:vAlign w:val="bottom"/>
            <w:hideMark/>
          </w:tcPr>
          <w:p w14:paraId="28F687BB" w14:textId="77777777" w:rsidR="005E2AAF" w:rsidRPr="005F2148" w:rsidRDefault="005E2AAF" w:rsidP="005E2AAF">
            <w:pPr>
              <w:spacing w:before="0" w:after="0" w:line="240" w:lineRule="auto"/>
              <w:jc w:val="right"/>
              <w:rPr>
                <w:rFonts w:ascii="Arial" w:hAnsi="Arial" w:cs="Arial"/>
                <w:b/>
                <w:bCs/>
                <w:sz w:val="16"/>
                <w:szCs w:val="16"/>
              </w:rPr>
            </w:pPr>
            <w:r w:rsidRPr="005F2148">
              <w:rPr>
                <w:rFonts w:ascii="Arial" w:hAnsi="Arial" w:cs="Arial"/>
                <w:b/>
                <w:bCs/>
                <w:sz w:val="16"/>
                <w:szCs w:val="16"/>
              </w:rPr>
              <w:t>3,562.9</w:t>
            </w:r>
          </w:p>
        </w:tc>
        <w:tc>
          <w:tcPr>
            <w:tcW w:w="491" w:type="pct"/>
            <w:tcBorders>
              <w:top w:val="nil"/>
              <w:left w:val="nil"/>
              <w:bottom w:val="single" w:sz="4" w:space="0" w:color="293F5B"/>
              <w:right w:val="nil"/>
            </w:tcBorders>
            <w:shd w:val="clear" w:color="000000" w:fill="FFFFFF"/>
            <w:noWrap/>
            <w:vAlign w:val="bottom"/>
            <w:hideMark/>
          </w:tcPr>
          <w:p w14:paraId="14C1DCD7" w14:textId="77777777" w:rsidR="005E2AAF" w:rsidRPr="005F2148" w:rsidRDefault="005E2AAF" w:rsidP="005E2AAF">
            <w:pPr>
              <w:spacing w:before="0" w:after="0" w:line="240" w:lineRule="auto"/>
              <w:jc w:val="right"/>
              <w:rPr>
                <w:rFonts w:ascii="Arial" w:hAnsi="Arial" w:cs="Arial"/>
                <w:b/>
                <w:bCs/>
                <w:sz w:val="16"/>
                <w:szCs w:val="16"/>
              </w:rPr>
            </w:pPr>
            <w:r w:rsidRPr="005F2148">
              <w:rPr>
                <w:rFonts w:ascii="Arial" w:hAnsi="Arial" w:cs="Arial"/>
                <w:b/>
                <w:bCs/>
                <w:sz w:val="16"/>
                <w:szCs w:val="16"/>
              </w:rPr>
              <w:t>42.3</w:t>
            </w:r>
          </w:p>
        </w:tc>
        <w:tc>
          <w:tcPr>
            <w:tcW w:w="491" w:type="pct"/>
            <w:tcBorders>
              <w:top w:val="nil"/>
              <w:left w:val="nil"/>
              <w:bottom w:val="single" w:sz="4" w:space="0" w:color="293F5B"/>
              <w:right w:val="nil"/>
            </w:tcBorders>
            <w:shd w:val="clear" w:color="000000" w:fill="FFFFFF"/>
            <w:noWrap/>
            <w:vAlign w:val="bottom"/>
            <w:hideMark/>
          </w:tcPr>
          <w:p w14:paraId="6C41D7A7" w14:textId="77777777" w:rsidR="005E2AAF" w:rsidRPr="005F2148" w:rsidRDefault="005E2AAF" w:rsidP="005E2AAF">
            <w:pPr>
              <w:spacing w:before="0" w:after="0" w:line="240" w:lineRule="auto"/>
              <w:jc w:val="right"/>
              <w:rPr>
                <w:rFonts w:ascii="Arial" w:hAnsi="Arial" w:cs="Arial"/>
                <w:b/>
                <w:bCs/>
                <w:sz w:val="16"/>
                <w:szCs w:val="16"/>
              </w:rPr>
            </w:pPr>
            <w:r w:rsidRPr="005F2148">
              <w:rPr>
                <w:rFonts w:ascii="Arial" w:hAnsi="Arial" w:cs="Arial"/>
                <w:b/>
                <w:bCs/>
                <w:sz w:val="16"/>
                <w:szCs w:val="16"/>
              </w:rPr>
              <w:t>154.8</w:t>
            </w:r>
          </w:p>
        </w:tc>
        <w:tc>
          <w:tcPr>
            <w:tcW w:w="491" w:type="pct"/>
            <w:tcBorders>
              <w:top w:val="nil"/>
              <w:left w:val="nil"/>
              <w:bottom w:val="single" w:sz="4" w:space="0" w:color="293F5B"/>
              <w:right w:val="nil"/>
            </w:tcBorders>
            <w:shd w:val="clear" w:color="000000" w:fill="FFFFFF"/>
            <w:noWrap/>
            <w:vAlign w:val="bottom"/>
            <w:hideMark/>
          </w:tcPr>
          <w:p w14:paraId="34FB20AC" w14:textId="77777777" w:rsidR="005E2AAF" w:rsidRPr="005F2148" w:rsidRDefault="005E2AAF" w:rsidP="005E2AAF">
            <w:pPr>
              <w:spacing w:before="0" w:after="0" w:line="240" w:lineRule="auto"/>
              <w:jc w:val="right"/>
              <w:rPr>
                <w:rFonts w:ascii="Arial" w:hAnsi="Arial" w:cs="Arial"/>
                <w:b/>
                <w:bCs/>
                <w:sz w:val="16"/>
                <w:szCs w:val="16"/>
              </w:rPr>
            </w:pPr>
            <w:r w:rsidRPr="005F2148">
              <w:rPr>
                <w:rFonts w:ascii="Arial" w:hAnsi="Arial" w:cs="Arial"/>
                <w:b/>
                <w:bCs/>
                <w:sz w:val="16"/>
                <w:szCs w:val="16"/>
              </w:rPr>
              <w:t>269.9</w:t>
            </w:r>
          </w:p>
        </w:tc>
        <w:tc>
          <w:tcPr>
            <w:tcW w:w="491" w:type="pct"/>
            <w:tcBorders>
              <w:top w:val="nil"/>
              <w:left w:val="nil"/>
              <w:bottom w:val="single" w:sz="4" w:space="0" w:color="293F5B"/>
              <w:right w:val="nil"/>
            </w:tcBorders>
            <w:shd w:val="clear" w:color="000000" w:fill="FFFFFF"/>
            <w:noWrap/>
            <w:vAlign w:val="bottom"/>
            <w:hideMark/>
          </w:tcPr>
          <w:p w14:paraId="21213BD4" w14:textId="0A61BFC4" w:rsidR="005E2AAF" w:rsidRPr="005F2148" w:rsidRDefault="00BB666E" w:rsidP="005E2AAF">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3010996" w14:textId="77777777" w:rsidR="005E2AAF" w:rsidRPr="005F2148" w:rsidRDefault="005E2AAF" w:rsidP="005E2AAF">
            <w:pPr>
              <w:spacing w:before="0" w:after="0" w:line="240" w:lineRule="auto"/>
              <w:jc w:val="right"/>
              <w:rPr>
                <w:rFonts w:ascii="Arial" w:hAnsi="Arial" w:cs="Arial"/>
                <w:b/>
                <w:bCs/>
                <w:sz w:val="16"/>
                <w:szCs w:val="16"/>
              </w:rPr>
            </w:pPr>
            <w:r w:rsidRPr="005F2148">
              <w:rPr>
                <w:rFonts w:ascii="Arial" w:hAnsi="Arial" w:cs="Arial"/>
                <w:b/>
                <w:bCs/>
                <w:sz w:val="16"/>
                <w:szCs w:val="16"/>
              </w:rPr>
              <w:t>16,088.6</w:t>
            </w:r>
          </w:p>
        </w:tc>
      </w:tr>
    </w:tbl>
    <w:p w14:paraId="6EFB8B93" w14:textId="4DF44E77" w:rsidR="002B3E1F" w:rsidRPr="005F2148" w:rsidRDefault="002B3E1F" w:rsidP="0041699F">
      <w:r w:rsidRPr="005F2148">
        <w:t>The rail investment component of the Infrastructure Investment Program delivers the Australian Government</w:t>
      </w:r>
      <w:r w:rsidR="00BB666E">
        <w:t>’</w:t>
      </w:r>
      <w:r w:rsidRPr="005F2148">
        <w:t>s rail investment. It targets nationally significant projects that will improve the efficiency and safety of Australia</w:t>
      </w:r>
      <w:r w:rsidR="00BB666E">
        <w:t>’</w:t>
      </w:r>
      <w:r w:rsidRPr="005F2148">
        <w:t>s rail network.</w:t>
      </w:r>
    </w:p>
    <w:p w14:paraId="38802ED5" w14:textId="13ECBD4F" w:rsidR="002C7D6A" w:rsidRPr="005F2148" w:rsidRDefault="0074746A" w:rsidP="0041699F">
      <w:r w:rsidRPr="005F2148">
        <w:t xml:space="preserve">New measures associated with this item are listed in Table 1.4 and described in more detail in Budget Paper No. 2, </w:t>
      </w:r>
      <w:r w:rsidRPr="009135E4">
        <w:rPr>
          <w:rStyle w:val="Emphasis"/>
        </w:rPr>
        <w:t>Budget Measures 2024–25</w:t>
      </w:r>
      <w:r w:rsidRPr="005F2148">
        <w:t>.</w:t>
      </w:r>
    </w:p>
    <w:p w14:paraId="211DDBF7" w14:textId="59B69EBB" w:rsidR="00AE0606" w:rsidRPr="005F2148" w:rsidRDefault="002B3E1F" w:rsidP="00AE0606">
      <w:pPr>
        <w:pStyle w:val="TableHeading"/>
      </w:pPr>
      <w:r w:rsidRPr="005F2148">
        <w:t>Road investment component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E0606" w:rsidRPr="005F2148" w14:paraId="60248B5B" w14:textId="77777777" w:rsidTr="00AE0606">
        <w:trPr>
          <w:trHeight w:hRule="exact" w:val="226"/>
        </w:trPr>
        <w:tc>
          <w:tcPr>
            <w:tcW w:w="530" w:type="pct"/>
            <w:tcBorders>
              <w:top w:val="single" w:sz="4" w:space="0" w:color="293F5B"/>
              <w:left w:val="nil"/>
              <w:bottom w:val="nil"/>
              <w:right w:val="nil"/>
            </w:tcBorders>
            <w:shd w:val="clear" w:color="000000" w:fill="FFFFFF"/>
            <w:noWrap/>
            <w:vAlign w:val="bottom"/>
            <w:hideMark/>
          </w:tcPr>
          <w:p w14:paraId="741C6E36" w14:textId="55E72FB3" w:rsidR="00AE0606" w:rsidRPr="005F2148" w:rsidRDefault="00AE0606" w:rsidP="00AE0606">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1BCFADE"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9F0C3D4"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4958A2A"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7E2382F"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C92557D"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4E68443"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A6CCEE3"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B49BE6C"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71AF48C"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AE0606" w:rsidRPr="005F2148" w14:paraId="63E67BF6" w14:textId="77777777" w:rsidTr="00AE0606">
        <w:trPr>
          <w:trHeight w:hRule="exact" w:val="226"/>
        </w:trPr>
        <w:tc>
          <w:tcPr>
            <w:tcW w:w="530" w:type="pct"/>
            <w:tcBorders>
              <w:top w:val="nil"/>
              <w:left w:val="nil"/>
              <w:bottom w:val="nil"/>
              <w:right w:val="nil"/>
            </w:tcBorders>
            <w:shd w:val="clear" w:color="000000" w:fill="FFFFFF"/>
            <w:noWrap/>
            <w:vAlign w:val="bottom"/>
            <w:hideMark/>
          </w:tcPr>
          <w:p w14:paraId="7502FC7E" w14:textId="09AF67F5" w:rsidR="00AE0606" w:rsidRPr="005F2148" w:rsidRDefault="00AE0606" w:rsidP="00AE0606">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0E9D7732"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1,624.2</w:t>
            </w:r>
          </w:p>
        </w:tc>
        <w:tc>
          <w:tcPr>
            <w:tcW w:w="491" w:type="pct"/>
            <w:tcBorders>
              <w:top w:val="single" w:sz="4" w:space="0" w:color="293F5B"/>
              <w:left w:val="nil"/>
              <w:bottom w:val="nil"/>
              <w:right w:val="nil"/>
            </w:tcBorders>
            <w:shd w:val="clear" w:color="000000" w:fill="FFFFFF"/>
            <w:noWrap/>
            <w:vAlign w:val="bottom"/>
            <w:hideMark/>
          </w:tcPr>
          <w:p w14:paraId="49F271BC"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1,179.9</w:t>
            </w:r>
          </w:p>
        </w:tc>
        <w:tc>
          <w:tcPr>
            <w:tcW w:w="491" w:type="pct"/>
            <w:tcBorders>
              <w:top w:val="single" w:sz="4" w:space="0" w:color="293F5B"/>
              <w:left w:val="nil"/>
              <w:bottom w:val="nil"/>
              <w:right w:val="nil"/>
            </w:tcBorders>
            <w:shd w:val="clear" w:color="000000" w:fill="FFFFFF"/>
            <w:noWrap/>
            <w:vAlign w:val="bottom"/>
            <w:hideMark/>
          </w:tcPr>
          <w:p w14:paraId="75021874"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1,845.5</w:t>
            </w:r>
          </w:p>
        </w:tc>
        <w:tc>
          <w:tcPr>
            <w:tcW w:w="491" w:type="pct"/>
            <w:tcBorders>
              <w:top w:val="single" w:sz="4" w:space="0" w:color="293F5B"/>
              <w:left w:val="nil"/>
              <w:bottom w:val="nil"/>
              <w:right w:val="nil"/>
            </w:tcBorders>
            <w:shd w:val="clear" w:color="000000" w:fill="FFFFFF"/>
            <w:noWrap/>
            <w:vAlign w:val="bottom"/>
            <w:hideMark/>
          </w:tcPr>
          <w:p w14:paraId="6C710E34"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1,139.1</w:t>
            </w:r>
          </w:p>
        </w:tc>
        <w:tc>
          <w:tcPr>
            <w:tcW w:w="491" w:type="pct"/>
            <w:tcBorders>
              <w:top w:val="single" w:sz="4" w:space="0" w:color="293F5B"/>
              <w:left w:val="nil"/>
              <w:bottom w:val="nil"/>
              <w:right w:val="nil"/>
            </w:tcBorders>
            <w:shd w:val="clear" w:color="000000" w:fill="FFFFFF"/>
            <w:noWrap/>
            <w:vAlign w:val="bottom"/>
            <w:hideMark/>
          </w:tcPr>
          <w:p w14:paraId="483AC8AB"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861.4</w:t>
            </w:r>
          </w:p>
        </w:tc>
        <w:tc>
          <w:tcPr>
            <w:tcW w:w="491" w:type="pct"/>
            <w:tcBorders>
              <w:top w:val="single" w:sz="4" w:space="0" w:color="293F5B"/>
              <w:left w:val="nil"/>
              <w:bottom w:val="nil"/>
              <w:right w:val="nil"/>
            </w:tcBorders>
            <w:shd w:val="clear" w:color="000000" w:fill="FFFFFF"/>
            <w:noWrap/>
            <w:vAlign w:val="bottom"/>
            <w:hideMark/>
          </w:tcPr>
          <w:p w14:paraId="123111A1"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385.7</w:t>
            </w:r>
          </w:p>
        </w:tc>
        <w:tc>
          <w:tcPr>
            <w:tcW w:w="491" w:type="pct"/>
            <w:tcBorders>
              <w:top w:val="single" w:sz="4" w:space="0" w:color="293F5B"/>
              <w:left w:val="nil"/>
              <w:bottom w:val="nil"/>
              <w:right w:val="nil"/>
            </w:tcBorders>
            <w:shd w:val="clear" w:color="000000" w:fill="FFFFFF"/>
            <w:noWrap/>
            <w:vAlign w:val="bottom"/>
            <w:hideMark/>
          </w:tcPr>
          <w:p w14:paraId="7F7E083B"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65.5</w:t>
            </w:r>
          </w:p>
        </w:tc>
        <w:tc>
          <w:tcPr>
            <w:tcW w:w="491" w:type="pct"/>
            <w:tcBorders>
              <w:top w:val="single" w:sz="4" w:space="0" w:color="293F5B"/>
              <w:left w:val="nil"/>
              <w:bottom w:val="nil"/>
              <w:right w:val="nil"/>
            </w:tcBorders>
            <w:shd w:val="clear" w:color="000000" w:fill="FFFFFF"/>
            <w:noWrap/>
            <w:vAlign w:val="bottom"/>
            <w:hideMark/>
          </w:tcPr>
          <w:p w14:paraId="210EA8DC"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290.9</w:t>
            </w:r>
          </w:p>
        </w:tc>
        <w:tc>
          <w:tcPr>
            <w:tcW w:w="544" w:type="pct"/>
            <w:tcBorders>
              <w:top w:val="single" w:sz="4" w:space="0" w:color="293F5B"/>
              <w:left w:val="nil"/>
              <w:bottom w:val="nil"/>
              <w:right w:val="nil"/>
            </w:tcBorders>
            <w:shd w:val="clear" w:color="000000" w:fill="FFFFFF"/>
            <w:noWrap/>
            <w:vAlign w:val="bottom"/>
            <w:hideMark/>
          </w:tcPr>
          <w:p w14:paraId="4A70C947"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7,392.2</w:t>
            </w:r>
          </w:p>
        </w:tc>
      </w:tr>
      <w:tr w:rsidR="00AE0606" w:rsidRPr="005F2148" w14:paraId="797FD8BD" w14:textId="77777777" w:rsidTr="00AE0606">
        <w:trPr>
          <w:trHeight w:hRule="exact" w:val="226"/>
        </w:trPr>
        <w:tc>
          <w:tcPr>
            <w:tcW w:w="530" w:type="pct"/>
            <w:tcBorders>
              <w:top w:val="nil"/>
              <w:left w:val="nil"/>
              <w:bottom w:val="nil"/>
              <w:right w:val="nil"/>
            </w:tcBorders>
            <w:shd w:val="clear" w:color="000000" w:fill="E6F2FF"/>
            <w:noWrap/>
            <w:vAlign w:val="bottom"/>
            <w:hideMark/>
          </w:tcPr>
          <w:p w14:paraId="1C2E7E09" w14:textId="42E274C1" w:rsidR="00AE0606" w:rsidRPr="005F2148" w:rsidRDefault="00AE0606" w:rsidP="00AE0606">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EA5E7CD"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2,552.9</w:t>
            </w:r>
          </w:p>
        </w:tc>
        <w:tc>
          <w:tcPr>
            <w:tcW w:w="491" w:type="pct"/>
            <w:tcBorders>
              <w:top w:val="nil"/>
              <w:left w:val="nil"/>
              <w:bottom w:val="nil"/>
              <w:right w:val="nil"/>
            </w:tcBorders>
            <w:shd w:val="clear" w:color="000000" w:fill="E6F2FF"/>
            <w:noWrap/>
            <w:vAlign w:val="bottom"/>
            <w:hideMark/>
          </w:tcPr>
          <w:p w14:paraId="7DBA76B7"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1,104.2</w:t>
            </w:r>
          </w:p>
        </w:tc>
        <w:tc>
          <w:tcPr>
            <w:tcW w:w="491" w:type="pct"/>
            <w:tcBorders>
              <w:top w:val="nil"/>
              <w:left w:val="nil"/>
              <w:bottom w:val="nil"/>
              <w:right w:val="nil"/>
            </w:tcBorders>
            <w:shd w:val="clear" w:color="000000" w:fill="E6F2FF"/>
            <w:noWrap/>
            <w:vAlign w:val="bottom"/>
            <w:hideMark/>
          </w:tcPr>
          <w:p w14:paraId="7569431D"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1,883.4</w:t>
            </w:r>
          </w:p>
        </w:tc>
        <w:tc>
          <w:tcPr>
            <w:tcW w:w="491" w:type="pct"/>
            <w:tcBorders>
              <w:top w:val="nil"/>
              <w:left w:val="nil"/>
              <w:bottom w:val="nil"/>
              <w:right w:val="nil"/>
            </w:tcBorders>
            <w:shd w:val="clear" w:color="000000" w:fill="E6F2FF"/>
            <w:noWrap/>
            <w:vAlign w:val="bottom"/>
            <w:hideMark/>
          </w:tcPr>
          <w:p w14:paraId="62409A75"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1,074.0</w:t>
            </w:r>
          </w:p>
        </w:tc>
        <w:tc>
          <w:tcPr>
            <w:tcW w:w="491" w:type="pct"/>
            <w:tcBorders>
              <w:top w:val="nil"/>
              <w:left w:val="nil"/>
              <w:bottom w:val="nil"/>
              <w:right w:val="nil"/>
            </w:tcBorders>
            <w:shd w:val="clear" w:color="000000" w:fill="E6F2FF"/>
            <w:noWrap/>
            <w:vAlign w:val="bottom"/>
            <w:hideMark/>
          </w:tcPr>
          <w:p w14:paraId="63725C22"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922.9</w:t>
            </w:r>
          </w:p>
        </w:tc>
        <w:tc>
          <w:tcPr>
            <w:tcW w:w="491" w:type="pct"/>
            <w:tcBorders>
              <w:top w:val="nil"/>
              <w:left w:val="nil"/>
              <w:bottom w:val="nil"/>
              <w:right w:val="nil"/>
            </w:tcBorders>
            <w:shd w:val="clear" w:color="000000" w:fill="E6F2FF"/>
            <w:noWrap/>
            <w:vAlign w:val="bottom"/>
            <w:hideMark/>
          </w:tcPr>
          <w:p w14:paraId="35457831"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361.4</w:t>
            </w:r>
          </w:p>
        </w:tc>
        <w:tc>
          <w:tcPr>
            <w:tcW w:w="491" w:type="pct"/>
            <w:tcBorders>
              <w:top w:val="nil"/>
              <w:left w:val="nil"/>
              <w:bottom w:val="nil"/>
              <w:right w:val="nil"/>
            </w:tcBorders>
            <w:shd w:val="clear" w:color="000000" w:fill="E6F2FF"/>
            <w:noWrap/>
            <w:vAlign w:val="bottom"/>
            <w:hideMark/>
          </w:tcPr>
          <w:p w14:paraId="4520C299"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115.5</w:t>
            </w:r>
          </w:p>
        </w:tc>
        <w:tc>
          <w:tcPr>
            <w:tcW w:w="491" w:type="pct"/>
            <w:tcBorders>
              <w:top w:val="nil"/>
              <w:left w:val="nil"/>
              <w:bottom w:val="nil"/>
              <w:right w:val="nil"/>
            </w:tcBorders>
            <w:shd w:val="clear" w:color="000000" w:fill="E6F2FF"/>
            <w:noWrap/>
            <w:vAlign w:val="bottom"/>
            <w:hideMark/>
          </w:tcPr>
          <w:p w14:paraId="14D63669"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244.7</w:t>
            </w:r>
          </w:p>
        </w:tc>
        <w:tc>
          <w:tcPr>
            <w:tcW w:w="544" w:type="pct"/>
            <w:tcBorders>
              <w:top w:val="nil"/>
              <w:left w:val="nil"/>
              <w:bottom w:val="nil"/>
              <w:right w:val="nil"/>
            </w:tcBorders>
            <w:shd w:val="clear" w:color="000000" w:fill="E6F2FF"/>
            <w:noWrap/>
            <w:vAlign w:val="bottom"/>
            <w:hideMark/>
          </w:tcPr>
          <w:p w14:paraId="78F210EA"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8,259.1</w:t>
            </w:r>
          </w:p>
        </w:tc>
      </w:tr>
      <w:tr w:rsidR="00AE0606" w:rsidRPr="005F2148" w14:paraId="1E9B5BCB" w14:textId="77777777" w:rsidTr="00AE0606">
        <w:trPr>
          <w:trHeight w:hRule="exact" w:val="226"/>
        </w:trPr>
        <w:tc>
          <w:tcPr>
            <w:tcW w:w="530" w:type="pct"/>
            <w:tcBorders>
              <w:top w:val="nil"/>
              <w:left w:val="nil"/>
              <w:bottom w:val="nil"/>
              <w:right w:val="nil"/>
            </w:tcBorders>
            <w:shd w:val="clear" w:color="000000" w:fill="FFFFFF"/>
            <w:noWrap/>
            <w:vAlign w:val="bottom"/>
            <w:hideMark/>
          </w:tcPr>
          <w:p w14:paraId="38AAD50E" w14:textId="6CA28096" w:rsidR="00AE0606" w:rsidRPr="005F2148" w:rsidRDefault="00AE0606" w:rsidP="00AE0606">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CBC4072"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2,442.8</w:t>
            </w:r>
          </w:p>
        </w:tc>
        <w:tc>
          <w:tcPr>
            <w:tcW w:w="491" w:type="pct"/>
            <w:tcBorders>
              <w:top w:val="nil"/>
              <w:left w:val="nil"/>
              <w:bottom w:val="nil"/>
              <w:right w:val="nil"/>
            </w:tcBorders>
            <w:shd w:val="clear" w:color="000000" w:fill="FFFFFF"/>
            <w:noWrap/>
            <w:vAlign w:val="bottom"/>
            <w:hideMark/>
          </w:tcPr>
          <w:p w14:paraId="2D011E65"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1,383.8</w:t>
            </w:r>
          </w:p>
        </w:tc>
        <w:tc>
          <w:tcPr>
            <w:tcW w:w="491" w:type="pct"/>
            <w:tcBorders>
              <w:top w:val="nil"/>
              <w:left w:val="nil"/>
              <w:bottom w:val="nil"/>
              <w:right w:val="nil"/>
            </w:tcBorders>
            <w:shd w:val="clear" w:color="000000" w:fill="FFFFFF"/>
            <w:noWrap/>
            <w:vAlign w:val="bottom"/>
            <w:hideMark/>
          </w:tcPr>
          <w:p w14:paraId="1EF7DF63"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2,099.2</w:t>
            </w:r>
          </w:p>
        </w:tc>
        <w:tc>
          <w:tcPr>
            <w:tcW w:w="491" w:type="pct"/>
            <w:tcBorders>
              <w:top w:val="nil"/>
              <w:left w:val="nil"/>
              <w:bottom w:val="nil"/>
              <w:right w:val="nil"/>
            </w:tcBorders>
            <w:shd w:val="clear" w:color="000000" w:fill="FFFFFF"/>
            <w:noWrap/>
            <w:vAlign w:val="bottom"/>
            <w:hideMark/>
          </w:tcPr>
          <w:p w14:paraId="26419283"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1,017.0</w:t>
            </w:r>
          </w:p>
        </w:tc>
        <w:tc>
          <w:tcPr>
            <w:tcW w:w="491" w:type="pct"/>
            <w:tcBorders>
              <w:top w:val="nil"/>
              <w:left w:val="nil"/>
              <w:bottom w:val="nil"/>
              <w:right w:val="nil"/>
            </w:tcBorders>
            <w:shd w:val="clear" w:color="000000" w:fill="FFFFFF"/>
            <w:noWrap/>
            <w:vAlign w:val="bottom"/>
            <w:hideMark/>
          </w:tcPr>
          <w:p w14:paraId="3C9E723F"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1,138.5</w:t>
            </w:r>
          </w:p>
        </w:tc>
        <w:tc>
          <w:tcPr>
            <w:tcW w:w="491" w:type="pct"/>
            <w:tcBorders>
              <w:top w:val="nil"/>
              <w:left w:val="nil"/>
              <w:bottom w:val="nil"/>
              <w:right w:val="nil"/>
            </w:tcBorders>
            <w:shd w:val="clear" w:color="000000" w:fill="FFFFFF"/>
            <w:noWrap/>
            <w:vAlign w:val="bottom"/>
            <w:hideMark/>
          </w:tcPr>
          <w:p w14:paraId="2591BFBE"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337.9</w:t>
            </w:r>
          </w:p>
        </w:tc>
        <w:tc>
          <w:tcPr>
            <w:tcW w:w="491" w:type="pct"/>
            <w:tcBorders>
              <w:top w:val="nil"/>
              <w:left w:val="nil"/>
              <w:bottom w:val="nil"/>
              <w:right w:val="nil"/>
            </w:tcBorders>
            <w:shd w:val="clear" w:color="000000" w:fill="FFFFFF"/>
            <w:noWrap/>
            <w:vAlign w:val="bottom"/>
            <w:hideMark/>
          </w:tcPr>
          <w:p w14:paraId="6375A23B"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64.4</w:t>
            </w:r>
          </w:p>
        </w:tc>
        <w:tc>
          <w:tcPr>
            <w:tcW w:w="491" w:type="pct"/>
            <w:tcBorders>
              <w:top w:val="nil"/>
              <w:left w:val="nil"/>
              <w:bottom w:val="nil"/>
              <w:right w:val="nil"/>
            </w:tcBorders>
            <w:shd w:val="clear" w:color="000000" w:fill="FFFFFF"/>
            <w:noWrap/>
            <w:vAlign w:val="bottom"/>
            <w:hideMark/>
          </w:tcPr>
          <w:p w14:paraId="32DD92D7"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400.6</w:t>
            </w:r>
          </w:p>
        </w:tc>
        <w:tc>
          <w:tcPr>
            <w:tcW w:w="544" w:type="pct"/>
            <w:tcBorders>
              <w:top w:val="nil"/>
              <w:left w:val="nil"/>
              <w:bottom w:val="nil"/>
              <w:right w:val="nil"/>
            </w:tcBorders>
            <w:shd w:val="clear" w:color="000000" w:fill="FFFFFF"/>
            <w:noWrap/>
            <w:vAlign w:val="bottom"/>
            <w:hideMark/>
          </w:tcPr>
          <w:p w14:paraId="79572109"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8,884.3</w:t>
            </w:r>
          </w:p>
        </w:tc>
      </w:tr>
      <w:tr w:rsidR="00AE0606" w:rsidRPr="005F2148" w14:paraId="768FF9BA" w14:textId="77777777" w:rsidTr="00AE0606">
        <w:trPr>
          <w:trHeight w:hRule="exact" w:val="226"/>
        </w:trPr>
        <w:tc>
          <w:tcPr>
            <w:tcW w:w="530" w:type="pct"/>
            <w:tcBorders>
              <w:top w:val="nil"/>
              <w:left w:val="nil"/>
              <w:bottom w:val="nil"/>
              <w:right w:val="nil"/>
            </w:tcBorders>
            <w:shd w:val="clear" w:color="000000" w:fill="FFFFFF"/>
            <w:noWrap/>
            <w:vAlign w:val="bottom"/>
            <w:hideMark/>
          </w:tcPr>
          <w:p w14:paraId="491D4899" w14:textId="7BCDB7FB" w:rsidR="00AE0606" w:rsidRPr="005F2148" w:rsidRDefault="00AE0606" w:rsidP="00AE0606">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0376E4DC"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2,105.7</w:t>
            </w:r>
          </w:p>
        </w:tc>
        <w:tc>
          <w:tcPr>
            <w:tcW w:w="491" w:type="pct"/>
            <w:tcBorders>
              <w:top w:val="nil"/>
              <w:left w:val="nil"/>
              <w:bottom w:val="nil"/>
              <w:right w:val="nil"/>
            </w:tcBorders>
            <w:shd w:val="clear" w:color="000000" w:fill="FFFFFF"/>
            <w:noWrap/>
            <w:vAlign w:val="bottom"/>
            <w:hideMark/>
          </w:tcPr>
          <w:p w14:paraId="03368625"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1,254.5</w:t>
            </w:r>
          </w:p>
        </w:tc>
        <w:tc>
          <w:tcPr>
            <w:tcW w:w="491" w:type="pct"/>
            <w:tcBorders>
              <w:top w:val="nil"/>
              <w:left w:val="nil"/>
              <w:bottom w:val="nil"/>
              <w:right w:val="nil"/>
            </w:tcBorders>
            <w:shd w:val="clear" w:color="000000" w:fill="FFFFFF"/>
            <w:noWrap/>
            <w:vAlign w:val="bottom"/>
            <w:hideMark/>
          </w:tcPr>
          <w:p w14:paraId="5DC4F216"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1,984.9</w:t>
            </w:r>
          </w:p>
        </w:tc>
        <w:tc>
          <w:tcPr>
            <w:tcW w:w="491" w:type="pct"/>
            <w:tcBorders>
              <w:top w:val="nil"/>
              <w:left w:val="nil"/>
              <w:bottom w:val="nil"/>
              <w:right w:val="nil"/>
            </w:tcBorders>
            <w:shd w:val="clear" w:color="000000" w:fill="FFFFFF"/>
            <w:noWrap/>
            <w:vAlign w:val="bottom"/>
            <w:hideMark/>
          </w:tcPr>
          <w:p w14:paraId="67881C1F"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922.5</w:t>
            </w:r>
          </w:p>
        </w:tc>
        <w:tc>
          <w:tcPr>
            <w:tcW w:w="491" w:type="pct"/>
            <w:tcBorders>
              <w:top w:val="nil"/>
              <w:left w:val="nil"/>
              <w:bottom w:val="nil"/>
              <w:right w:val="nil"/>
            </w:tcBorders>
            <w:shd w:val="clear" w:color="000000" w:fill="FFFFFF"/>
            <w:noWrap/>
            <w:vAlign w:val="bottom"/>
            <w:hideMark/>
          </w:tcPr>
          <w:p w14:paraId="6BABB1D8"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1,265.7</w:t>
            </w:r>
          </w:p>
        </w:tc>
        <w:tc>
          <w:tcPr>
            <w:tcW w:w="491" w:type="pct"/>
            <w:tcBorders>
              <w:top w:val="nil"/>
              <w:left w:val="nil"/>
              <w:bottom w:val="nil"/>
              <w:right w:val="nil"/>
            </w:tcBorders>
            <w:shd w:val="clear" w:color="000000" w:fill="FFFFFF"/>
            <w:noWrap/>
            <w:vAlign w:val="bottom"/>
            <w:hideMark/>
          </w:tcPr>
          <w:p w14:paraId="34D28A7B"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294.7</w:t>
            </w:r>
          </w:p>
        </w:tc>
        <w:tc>
          <w:tcPr>
            <w:tcW w:w="491" w:type="pct"/>
            <w:tcBorders>
              <w:top w:val="nil"/>
              <w:left w:val="nil"/>
              <w:bottom w:val="nil"/>
              <w:right w:val="nil"/>
            </w:tcBorders>
            <w:shd w:val="clear" w:color="000000" w:fill="FFFFFF"/>
            <w:noWrap/>
            <w:vAlign w:val="bottom"/>
            <w:hideMark/>
          </w:tcPr>
          <w:p w14:paraId="0C175073"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48.4</w:t>
            </w:r>
          </w:p>
        </w:tc>
        <w:tc>
          <w:tcPr>
            <w:tcW w:w="491" w:type="pct"/>
            <w:tcBorders>
              <w:top w:val="nil"/>
              <w:left w:val="nil"/>
              <w:bottom w:val="nil"/>
              <w:right w:val="nil"/>
            </w:tcBorders>
            <w:shd w:val="clear" w:color="000000" w:fill="FFFFFF"/>
            <w:noWrap/>
            <w:vAlign w:val="bottom"/>
            <w:hideMark/>
          </w:tcPr>
          <w:p w14:paraId="7576155B"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408.5</w:t>
            </w:r>
          </w:p>
        </w:tc>
        <w:tc>
          <w:tcPr>
            <w:tcW w:w="544" w:type="pct"/>
            <w:tcBorders>
              <w:top w:val="nil"/>
              <w:left w:val="nil"/>
              <w:bottom w:val="nil"/>
              <w:right w:val="nil"/>
            </w:tcBorders>
            <w:shd w:val="clear" w:color="000000" w:fill="FFFFFF"/>
            <w:noWrap/>
            <w:vAlign w:val="bottom"/>
            <w:hideMark/>
          </w:tcPr>
          <w:p w14:paraId="4E1E2C22"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8,284.9</w:t>
            </w:r>
          </w:p>
        </w:tc>
      </w:tr>
      <w:tr w:rsidR="00AE0606" w:rsidRPr="005F2148" w14:paraId="536E3E4B" w14:textId="77777777" w:rsidTr="00AE0606">
        <w:trPr>
          <w:trHeight w:hRule="exact" w:val="226"/>
        </w:trPr>
        <w:tc>
          <w:tcPr>
            <w:tcW w:w="530" w:type="pct"/>
            <w:tcBorders>
              <w:top w:val="nil"/>
              <w:left w:val="nil"/>
              <w:bottom w:val="nil"/>
              <w:right w:val="nil"/>
            </w:tcBorders>
            <w:shd w:val="clear" w:color="000000" w:fill="FFFFFF"/>
            <w:noWrap/>
            <w:vAlign w:val="bottom"/>
            <w:hideMark/>
          </w:tcPr>
          <w:p w14:paraId="0C6C4B8F" w14:textId="1DA8BCEC" w:rsidR="00AE0606" w:rsidRPr="005F2148" w:rsidRDefault="00AE0606" w:rsidP="00AE0606">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319B7183"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2,235.3</w:t>
            </w:r>
          </w:p>
        </w:tc>
        <w:tc>
          <w:tcPr>
            <w:tcW w:w="491" w:type="pct"/>
            <w:tcBorders>
              <w:top w:val="nil"/>
              <w:left w:val="nil"/>
              <w:bottom w:val="single" w:sz="4" w:space="0" w:color="293F5B"/>
              <w:right w:val="nil"/>
            </w:tcBorders>
            <w:shd w:val="clear" w:color="000000" w:fill="FFFFFF"/>
            <w:noWrap/>
            <w:vAlign w:val="bottom"/>
            <w:hideMark/>
          </w:tcPr>
          <w:p w14:paraId="335E69C9"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1,608.2</w:t>
            </w:r>
          </w:p>
        </w:tc>
        <w:tc>
          <w:tcPr>
            <w:tcW w:w="491" w:type="pct"/>
            <w:tcBorders>
              <w:top w:val="nil"/>
              <w:left w:val="nil"/>
              <w:bottom w:val="single" w:sz="4" w:space="0" w:color="293F5B"/>
              <w:right w:val="nil"/>
            </w:tcBorders>
            <w:shd w:val="clear" w:color="000000" w:fill="FFFFFF"/>
            <w:noWrap/>
            <w:vAlign w:val="bottom"/>
            <w:hideMark/>
          </w:tcPr>
          <w:p w14:paraId="480D0A87"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1,821.1</w:t>
            </w:r>
          </w:p>
        </w:tc>
        <w:tc>
          <w:tcPr>
            <w:tcW w:w="491" w:type="pct"/>
            <w:tcBorders>
              <w:top w:val="nil"/>
              <w:left w:val="nil"/>
              <w:bottom w:val="single" w:sz="4" w:space="0" w:color="293F5B"/>
              <w:right w:val="nil"/>
            </w:tcBorders>
            <w:shd w:val="clear" w:color="000000" w:fill="FFFFFF"/>
            <w:noWrap/>
            <w:vAlign w:val="bottom"/>
            <w:hideMark/>
          </w:tcPr>
          <w:p w14:paraId="3759B3F6"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370.8</w:t>
            </w:r>
          </w:p>
        </w:tc>
        <w:tc>
          <w:tcPr>
            <w:tcW w:w="491" w:type="pct"/>
            <w:tcBorders>
              <w:top w:val="nil"/>
              <w:left w:val="nil"/>
              <w:bottom w:val="single" w:sz="4" w:space="0" w:color="293F5B"/>
              <w:right w:val="nil"/>
            </w:tcBorders>
            <w:shd w:val="clear" w:color="000000" w:fill="FFFFFF"/>
            <w:noWrap/>
            <w:vAlign w:val="bottom"/>
            <w:hideMark/>
          </w:tcPr>
          <w:p w14:paraId="0759B2D2"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1,155.9</w:t>
            </w:r>
          </w:p>
        </w:tc>
        <w:tc>
          <w:tcPr>
            <w:tcW w:w="491" w:type="pct"/>
            <w:tcBorders>
              <w:top w:val="nil"/>
              <w:left w:val="nil"/>
              <w:bottom w:val="single" w:sz="4" w:space="0" w:color="293F5B"/>
              <w:right w:val="nil"/>
            </w:tcBorders>
            <w:shd w:val="clear" w:color="000000" w:fill="FFFFFF"/>
            <w:noWrap/>
            <w:vAlign w:val="bottom"/>
            <w:hideMark/>
          </w:tcPr>
          <w:p w14:paraId="172DDC96"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242.9</w:t>
            </w:r>
          </w:p>
        </w:tc>
        <w:tc>
          <w:tcPr>
            <w:tcW w:w="491" w:type="pct"/>
            <w:tcBorders>
              <w:top w:val="nil"/>
              <w:left w:val="nil"/>
              <w:bottom w:val="single" w:sz="4" w:space="0" w:color="293F5B"/>
              <w:right w:val="nil"/>
            </w:tcBorders>
            <w:shd w:val="clear" w:color="000000" w:fill="FFFFFF"/>
            <w:noWrap/>
            <w:vAlign w:val="bottom"/>
            <w:hideMark/>
          </w:tcPr>
          <w:p w14:paraId="5574261B"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54.6</w:t>
            </w:r>
          </w:p>
        </w:tc>
        <w:tc>
          <w:tcPr>
            <w:tcW w:w="491" w:type="pct"/>
            <w:tcBorders>
              <w:top w:val="nil"/>
              <w:left w:val="nil"/>
              <w:bottom w:val="single" w:sz="4" w:space="0" w:color="293F5B"/>
              <w:right w:val="nil"/>
            </w:tcBorders>
            <w:shd w:val="clear" w:color="000000" w:fill="FFFFFF"/>
            <w:noWrap/>
            <w:vAlign w:val="bottom"/>
            <w:hideMark/>
          </w:tcPr>
          <w:p w14:paraId="63E6BBD0"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210.7</w:t>
            </w:r>
          </w:p>
        </w:tc>
        <w:tc>
          <w:tcPr>
            <w:tcW w:w="544" w:type="pct"/>
            <w:tcBorders>
              <w:top w:val="nil"/>
              <w:left w:val="nil"/>
              <w:bottom w:val="single" w:sz="4" w:space="0" w:color="293F5B"/>
              <w:right w:val="nil"/>
            </w:tcBorders>
            <w:shd w:val="clear" w:color="000000" w:fill="FFFFFF"/>
            <w:noWrap/>
            <w:vAlign w:val="bottom"/>
            <w:hideMark/>
          </w:tcPr>
          <w:p w14:paraId="25C00AE2" w14:textId="77777777" w:rsidR="00AE0606" w:rsidRPr="005F2148" w:rsidRDefault="00AE0606" w:rsidP="00AE0606">
            <w:pPr>
              <w:spacing w:before="0" w:after="0" w:line="240" w:lineRule="auto"/>
              <w:jc w:val="right"/>
              <w:rPr>
                <w:rFonts w:ascii="Arial" w:hAnsi="Arial" w:cs="Arial"/>
                <w:sz w:val="16"/>
                <w:szCs w:val="16"/>
              </w:rPr>
            </w:pPr>
            <w:r w:rsidRPr="005F2148">
              <w:rPr>
                <w:rFonts w:ascii="Arial" w:hAnsi="Arial" w:cs="Arial"/>
                <w:sz w:val="16"/>
                <w:szCs w:val="16"/>
              </w:rPr>
              <w:t>7,699.4</w:t>
            </w:r>
          </w:p>
        </w:tc>
      </w:tr>
      <w:tr w:rsidR="00AE0606" w:rsidRPr="005F2148" w14:paraId="0DAF301D" w14:textId="77777777" w:rsidTr="00AE0606">
        <w:trPr>
          <w:trHeight w:hRule="exact" w:val="226"/>
        </w:trPr>
        <w:tc>
          <w:tcPr>
            <w:tcW w:w="530" w:type="pct"/>
            <w:tcBorders>
              <w:top w:val="nil"/>
              <w:left w:val="nil"/>
              <w:bottom w:val="single" w:sz="4" w:space="0" w:color="293F5B"/>
              <w:right w:val="nil"/>
            </w:tcBorders>
            <w:shd w:val="clear" w:color="000000" w:fill="FFFFFF"/>
            <w:noWrap/>
            <w:vAlign w:val="bottom"/>
            <w:hideMark/>
          </w:tcPr>
          <w:p w14:paraId="475893F2" w14:textId="77777777" w:rsidR="00AE0606" w:rsidRPr="005F2148" w:rsidRDefault="00AE0606" w:rsidP="00AE0606">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2C307671" w14:textId="77777777" w:rsidR="00AE0606" w:rsidRPr="005F2148" w:rsidRDefault="00AE0606" w:rsidP="00AE0606">
            <w:pPr>
              <w:spacing w:before="0" w:after="0" w:line="240" w:lineRule="auto"/>
              <w:jc w:val="right"/>
              <w:rPr>
                <w:rFonts w:ascii="Arial" w:hAnsi="Arial" w:cs="Arial"/>
                <w:b/>
                <w:bCs/>
                <w:sz w:val="16"/>
                <w:szCs w:val="16"/>
              </w:rPr>
            </w:pPr>
            <w:r w:rsidRPr="005F2148">
              <w:rPr>
                <w:rFonts w:ascii="Arial" w:hAnsi="Arial" w:cs="Arial"/>
                <w:b/>
                <w:bCs/>
                <w:sz w:val="16"/>
                <w:szCs w:val="16"/>
              </w:rPr>
              <w:t>10,960.8</w:t>
            </w:r>
          </w:p>
        </w:tc>
        <w:tc>
          <w:tcPr>
            <w:tcW w:w="491" w:type="pct"/>
            <w:tcBorders>
              <w:top w:val="nil"/>
              <w:left w:val="nil"/>
              <w:bottom w:val="single" w:sz="4" w:space="0" w:color="293F5B"/>
              <w:right w:val="nil"/>
            </w:tcBorders>
            <w:shd w:val="clear" w:color="000000" w:fill="FFFFFF"/>
            <w:noWrap/>
            <w:vAlign w:val="bottom"/>
            <w:hideMark/>
          </w:tcPr>
          <w:p w14:paraId="5A3CAA7C" w14:textId="77777777" w:rsidR="00AE0606" w:rsidRPr="005F2148" w:rsidRDefault="00AE0606" w:rsidP="00AE0606">
            <w:pPr>
              <w:spacing w:before="0" w:after="0" w:line="240" w:lineRule="auto"/>
              <w:jc w:val="right"/>
              <w:rPr>
                <w:rFonts w:ascii="Arial" w:hAnsi="Arial" w:cs="Arial"/>
                <w:b/>
                <w:bCs/>
                <w:sz w:val="16"/>
                <w:szCs w:val="16"/>
              </w:rPr>
            </w:pPr>
            <w:r w:rsidRPr="005F2148">
              <w:rPr>
                <w:rFonts w:ascii="Arial" w:hAnsi="Arial" w:cs="Arial"/>
                <w:b/>
                <w:bCs/>
                <w:sz w:val="16"/>
                <w:szCs w:val="16"/>
              </w:rPr>
              <w:t>6,530.6</w:t>
            </w:r>
          </w:p>
        </w:tc>
        <w:tc>
          <w:tcPr>
            <w:tcW w:w="491" w:type="pct"/>
            <w:tcBorders>
              <w:top w:val="nil"/>
              <w:left w:val="nil"/>
              <w:bottom w:val="single" w:sz="4" w:space="0" w:color="293F5B"/>
              <w:right w:val="nil"/>
            </w:tcBorders>
            <w:shd w:val="clear" w:color="000000" w:fill="FFFFFF"/>
            <w:noWrap/>
            <w:vAlign w:val="bottom"/>
            <w:hideMark/>
          </w:tcPr>
          <w:p w14:paraId="6465444A" w14:textId="77777777" w:rsidR="00AE0606" w:rsidRPr="005F2148" w:rsidRDefault="00AE0606" w:rsidP="00AE0606">
            <w:pPr>
              <w:spacing w:before="0" w:after="0" w:line="240" w:lineRule="auto"/>
              <w:jc w:val="right"/>
              <w:rPr>
                <w:rFonts w:ascii="Arial" w:hAnsi="Arial" w:cs="Arial"/>
                <w:b/>
                <w:bCs/>
                <w:sz w:val="16"/>
                <w:szCs w:val="16"/>
              </w:rPr>
            </w:pPr>
            <w:r w:rsidRPr="005F2148">
              <w:rPr>
                <w:rFonts w:ascii="Arial" w:hAnsi="Arial" w:cs="Arial"/>
                <w:b/>
                <w:bCs/>
                <w:sz w:val="16"/>
                <w:szCs w:val="16"/>
              </w:rPr>
              <w:t>9,634.1</w:t>
            </w:r>
          </w:p>
        </w:tc>
        <w:tc>
          <w:tcPr>
            <w:tcW w:w="491" w:type="pct"/>
            <w:tcBorders>
              <w:top w:val="nil"/>
              <w:left w:val="nil"/>
              <w:bottom w:val="single" w:sz="4" w:space="0" w:color="293F5B"/>
              <w:right w:val="nil"/>
            </w:tcBorders>
            <w:shd w:val="clear" w:color="000000" w:fill="FFFFFF"/>
            <w:noWrap/>
            <w:vAlign w:val="bottom"/>
            <w:hideMark/>
          </w:tcPr>
          <w:p w14:paraId="1BF9C4A5" w14:textId="77777777" w:rsidR="00AE0606" w:rsidRPr="005F2148" w:rsidRDefault="00AE0606" w:rsidP="00AE0606">
            <w:pPr>
              <w:spacing w:before="0" w:after="0" w:line="240" w:lineRule="auto"/>
              <w:jc w:val="right"/>
              <w:rPr>
                <w:rFonts w:ascii="Arial" w:hAnsi="Arial" w:cs="Arial"/>
                <w:b/>
                <w:bCs/>
                <w:sz w:val="16"/>
                <w:szCs w:val="16"/>
              </w:rPr>
            </w:pPr>
            <w:r w:rsidRPr="005F2148">
              <w:rPr>
                <w:rFonts w:ascii="Arial" w:hAnsi="Arial" w:cs="Arial"/>
                <w:b/>
                <w:bCs/>
                <w:sz w:val="16"/>
                <w:szCs w:val="16"/>
              </w:rPr>
              <w:t>4,523.4</w:t>
            </w:r>
          </w:p>
        </w:tc>
        <w:tc>
          <w:tcPr>
            <w:tcW w:w="491" w:type="pct"/>
            <w:tcBorders>
              <w:top w:val="nil"/>
              <w:left w:val="nil"/>
              <w:bottom w:val="single" w:sz="4" w:space="0" w:color="293F5B"/>
              <w:right w:val="nil"/>
            </w:tcBorders>
            <w:shd w:val="clear" w:color="000000" w:fill="FFFFFF"/>
            <w:noWrap/>
            <w:vAlign w:val="bottom"/>
            <w:hideMark/>
          </w:tcPr>
          <w:p w14:paraId="57F9A7C9" w14:textId="77777777" w:rsidR="00AE0606" w:rsidRPr="005F2148" w:rsidRDefault="00AE0606" w:rsidP="00AE0606">
            <w:pPr>
              <w:spacing w:before="0" w:after="0" w:line="240" w:lineRule="auto"/>
              <w:jc w:val="right"/>
              <w:rPr>
                <w:rFonts w:ascii="Arial" w:hAnsi="Arial" w:cs="Arial"/>
                <w:b/>
                <w:bCs/>
                <w:sz w:val="16"/>
                <w:szCs w:val="16"/>
              </w:rPr>
            </w:pPr>
            <w:r w:rsidRPr="005F2148">
              <w:rPr>
                <w:rFonts w:ascii="Arial" w:hAnsi="Arial" w:cs="Arial"/>
                <w:b/>
                <w:bCs/>
                <w:sz w:val="16"/>
                <w:szCs w:val="16"/>
              </w:rPr>
              <w:t>5,344.4</w:t>
            </w:r>
          </w:p>
        </w:tc>
        <w:tc>
          <w:tcPr>
            <w:tcW w:w="491" w:type="pct"/>
            <w:tcBorders>
              <w:top w:val="nil"/>
              <w:left w:val="nil"/>
              <w:bottom w:val="single" w:sz="4" w:space="0" w:color="293F5B"/>
              <w:right w:val="nil"/>
            </w:tcBorders>
            <w:shd w:val="clear" w:color="000000" w:fill="FFFFFF"/>
            <w:noWrap/>
            <w:vAlign w:val="bottom"/>
            <w:hideMark/>
          </w:tcPr>
          <w:p w14:paraId="1FA6AC8D" w14:textId="77777777" w:rsidR="00AE0606" w:rsidRPr="005F2148" w:rsidRDefault="00AE0606" w:rsidP="00AE0606">
            <w:pPr>
              <w:spacing w:before="0" w:after="0" w:line="240" w:lineRule="auto"/>
              <w:jc w:val="right"/>
              <w:rPr>
                <w:rFonts w:ascii="Arial" w:hAnsi="Arial" w:cs="Arial"/>
                <w:b/>
                <w:bCs/>
                <w:sz w:val="16"/>
                <w:szCs w:val="16"/>
              </w:rPr>
            </w:pPr>
            <w:r w:rsidRPr="005F2148">
              <w:rPr>
                <w:rFonts w:ascii="Arial" w:hAnsi="Arial" w:cs="Arial"/>
                <w:b/>
                <w:bCs/>
                <w:sz w:val="16"/>
                <w:szCs w:val="16"/>
              </w:rPr>
              <w:t>1,622.6</w:t>
            </w:r>
          </w:p>
        </w:tc>
        <w:tc>
          <w:tcPr>
            <w:tcW w:w="491" w:type="pct"/>
            <w:tcBorders>
              <w:top w:val="nil"/>
              <w:left w:val="nil"/>
              <w:bottom w:val="single" w:sz="4" w:space="0" w:color="293F5B"/>
              <w:right w:val="nil"/>
            </w:tcBorders>
            <w:shd w:val="clear" w:color="000000" w:fill="FFFFFF"/>
            <w:noWrap/>
            <w:vAlign w:val="bottom"/>
            <w:hideMark/>
          </w:tcPr>
          <w:p w14:paraId="58367197" w14:textId="77777777" w:rsidR="00AE0606" w:rsidRPr="005F2148" w:rsidRDefault="00AE0606" w:rsidP="00AE0606">
            <w:pPr>
              <w:spacing w:before="0" w:after="0" w:line="240" w:lineRule="auto"/>
              <w:jc w:val="right"/>
              <w:rPr>
                <w:rFonts w:ascii="Arial" w:hAnsi="Arial" w:cs="Arial"/>
                <w:b/>
                <w:bCs/>
                <w:sz w:val="16"/>
                <w:szCs w:val="16"/>
              </w:rPr>
            </w:pPr>
            <w:r w:rsidRPr="005F2148">
              <w:rPr>
                <w:rFonts w:ascii="Arial" w:hAnsi="Arial" w:cs="Arial"/>
                <w:b/>
                <w:bCs/>
                <w:sz w:val="16"/>
                <w:szCs w:val="16"/>
              </w:rPr>
              <w:t>348.4</w:t>
            </w:r>
          </w:p>
        </w:tc>
        <w:tc>
          <w:tcPr>
            <w:tcW w:w="491" w:type="pct"/>
            <w:tcBorders>
              <w:top w:val="nil"/>
              <w:left w:val="nil"/>
              <w:bottom w:val="single" w:sz="4" w:space="0" w:color="293F5B"/>
              <w:right w:val="nil"/>
            </w:tcBorders>
            <w:shd w:val="clear" w:color="000000" w:fill="FFFFFF"/>
            <w:noWrap/>
            <w:vAlign w:val="bottom"/>
            <w:hideMark/>
          </w:tcPr>
          <w:p w14:paraId="3BB09BED" w14:textId="77777777" w:rsidR="00AE0606" w:rsidRPr="005F2148" w:rsidRDefault="00AE0606" w:rsidP="00AE0606">
            <w:pPr>
              <w:spacing w:before="0" w:after="0" w:line="240" w:lineRule="auto"/>
              <w:jc w:val="right"/>
              <w:rPr>
                <w:rFonts w:ascii="Arial" w:hAnsi="Arial" w:cs="Arial"/>
                <w:b/>
                <w:bCs/>
                <w:sz w:val="16"/>
                <w:szCs w:val="16"/>
              </w:rPr>
            </w:pPr>
            <w:r w:rsidRPr="005F2148">
              <w:rPr>
                <w:rFonts w:ascii="Arial" w:hAnsi="Arial" w:cs="Arial"/>
                <w:b/>
                <w:bCs/>
                <w:sz w:val="16"/>
                <w:szCs w:val="16"/>
              </w:rPr>
              <w:t>1,555.4</w:t>
            </w:r>
          </w:p>
        </w:tc>
        <w:tc>
          <w:tcPr>
            <w:tcW w:w="544" w:type="pct"/>
            <w:tcBorders>
              <w:top w:val="nil"/>
              <w:left w:val="nil"/>
              <w:bottom w:val="single" w:sz="4" w:space="0" w:color="293F5B"/>
              <w:right w:val="nil"/>
            </w:tcBorders>
            <w:shd w:val="clear" w:color="000000" w:fill="FFFFFF"/>
            <w:noWrap/>
            <w:vAlign w:val="bottom"/>
            <w:hideMark/>
          </w:tcPr>
          <w:p w14:paraId="015AA66C" w14:textId="77777777" w:rsidR="00AE0606" w:rsidRPr="005F2148" w:rsidRDefault="00AE0606" w:rsidP="00AE0606">
            <w:pPr>
              <w:spacing w:before="0" w:after="0" w:line="240" w:lineRule="auto"/>
              <w:jc w:val="right"/>
              <w:rPr>
                <w:rFonts w:ascii="Arial" w:hAnsi="Arial" w:cs="Arial"/>
                <w:b/>
                <w:bCs/>
                <w:sz w:val="16"/>
                <w:szCs w:val="16"/>
              </w:rPr>
            </w:pPr>
            <w:r w:rsidRPr="005F2148">
              <w:rPr>
                <w:rFonts w:ascii="Arial" w:hAnsi="Arial" w:cs="Arial"/>
                <w:b/>
                <w:bCs/>
                <w:sz w:val="16"/>
                <w:szCs w:val="16"/>
              </w:rPr>
              <w:t>40,519.8</w:t>
            </w:r>
          </w:p>
        </w:tc>
      </w:tr>
    </w:tbl>
    <w:p w14:paraId="5058C586" w14:textId="67B3043E" w:rsidR="002B3E1F" w:rsidRPr="005F2148" w:rsidRDefault="002B3E1F" w:rsidP="0041699F">
      <w:r w:rsidRPr="005F2148">
        <w:t>The road investment component of the Infrastructure Investment Program delivers most of the Australian Government</w:t>
      </w:r>
      <w:r w:rsidR="00BB666E">
        <w:t>’</w:t>
      </w:r>
      <w:r w:rsidRPr="005F2148">
        <w:t>s investment in road infrastructure. It targets nationally significant projects that will improve the efficiency and safety of Australia</w:t>
      </w:r>
      <w:r w:rsidR="00BB666E">
        <w:t>’</w:t>
      </w:r>
      <w:r w:rsidRPr="005F2148">
        <w:t>s road network. Funding is provided for road construction projects and network maintenance, as well as transport development, innovation projects and grants to land transport research bodies.</w:t>
      </w:r>
    </w:p>
    <w:p w14:paraId="14EED835" w14:textId="304770B2" w:rsidR="0074746A" w:rsidRPr="005F2148" w:rsidRDefault="002B3E1F" w:rsidP="005B4C2F">
      <w:pPr>
        <w:rPr>
          <w:b/>
        </w:rPr>
      </w:pPr>
      <w:r w:rsidRPr="005F2148">
        <w:t>A portion of Australian Government funding for road infrastructure is sourced from the additional net revenue received from the reintroduction of fuel excise indexation in 2014</w:t>
      </w:r>
      <w:r w:rsidRPr="005F2148">
        <w:rPr>
          <w:b/>
        </w:rPr>
        <w:t>.</w:t>
      </w:r>
    </w:p>
    <w:p w14:paraId="46B2C8D2" w14:textId="7DF0E157" w:rsidR="00BD39C3" w:rsidRPr="005F2148" w:rsidRDefault="0074746A" w:rsidP="005B4C2F">
      <w:pPr>
        <w:rPr>
          <w:b/>
        </w:rPr>
      </w:pPr>
      <w:r w:rsidRPr="005F2148">
        <w:t xml:space="preserve">New measures associated with this item are listed in Table 1.4 and described in more detail in Budget Paper No. 2, </w:t>
      </w:r>
      <w:r w:rsidRPr="009135E4">
        <w:rPr>
          <w:rStyle w:val="Emphasis"/>
        </w:rPr>
        <w:t>Budget Measures 2024–25</w:t>
      </w:r>
      <w:r w:rsidRPr="005F2148">
        <w:t>.</w:t>
      </w:r>
    </w:p>
    <w:p w14:paraId="378ED793" w14:textId="260B6A39" w:rsidR="00000F7D" w:rsidRPr="005F2148" w:rsidRDefault="00BD39C3" w:rsidP="00BD39C3">
      <w:pPr>
        <w:spacing w:before="0" w:after="160" w:line="259" w:lineRule="auto"/>
        <w:rPr>
          <w:b/>
        </w:rPr>
      </w:pPr>
      <w:r w:rsidRPr="005F2148">
        <w:rPr>
          <w:b/>
        </w:rPr>
        <w:br w:type="page"/>
      </w:r>
    </w:p>
    <w:p w14:paraId="3623AC91" w14:textId="1CF114AD" w:rsidR="00B26AD3" w:rsidRPr="005F2148" w:rsidRDefault="00B26AD3" w:rsidP="00B26AD3">
      <w:pPr>
        <w:pStyle w:val="TableHeading"/>
        <w:rPr>
          <w:sz w:val="16"/>
        </w:rPr>
      </w:pPr>
      <w:r w:rsidRPr="005F2148">
        <w:lastRenderedPageBreak/>
        <w:t>Roads to Recovery</w:t>
      </w:r>
      <w:r w:rsidRPr="005F2148">
        <w:rPr>
          <w:vertAlign w:val="superscript"/>
        </w:rPr>
        <w:t>(a)</w:t>
      </w:r>
      <w:r w:rsidRPr="005F2148">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26AD3" w:rsidRPr="005F2148" w14:paraId="12F5B256" w14:textId="77777777">
        <w:trPr>
          <w:trHeight w:hRule="exact" w:val="226"/>
        </w:trPr>
        <w:tc>
          <w:tcPr>
            <w:tcW w:w="530" w:type="pct"/>
            <w:tcBorders>
              <w:top w:val="single" w:sz="4" w:space="0" w:color="293F5B"/>
              <w:left w:val="nil"/>
              <w:bottom w:val="nil"/>
              <w:right w:val="nil"/>
            </w:tcBorders>
            <w:shd w:val="clear" w:color="000000" w:fill="FFFFFF"/>
            <w:noWrap/>
            <w:vAlign w:val="bottom"/>
            <w:hideMark/>
          </w:tcPr>
          <w:p w14:paraId="11A0062E" w14:textId="77777777" w:rsidR="00B26AD3" w:rsidRPr="005F2148" w:rsidRDefault="00B26AD3">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319BB79"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D39E39A"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0DD7232"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A72CD8C"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71441E1E"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D444FD2"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0B70CEC"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9778736"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98AF569"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B26AD3" w:rsidRPr="005F2148" w14:paraId="1998962D" w14:textId="77777777">
        <w:trPr>
          <w:trHeight w:hRule="exact" w:val="226"/>
        </w:trPr>
        <w:tc>
          <w:tcPr>
            <w:tcW w:w="530" w:type="pct"/>
            <w:tcBorders>
              <w:top w:val="nil"/>
              <w:left w:val="nil"/>
              <w:bottom w:val="nil"/>
              <w:right w:val="nil"/>
            </w:tcBorders>
            <w:shd w:val="clear" w:color="000000" w:fill="FFFFFF"/>
            <w:noWrap/>
            <w:vAlign w:val="bottom"/>
            <w:hideMark/>
          </w:tcPr>
          <w:p w14:paraId="76C74403" w14:textId="428EA1CB" w:rsidR="00B26AD3" w:rsidRPr="005F2148" w:rsidRDefault="00B26AD3">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55891ED3"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187.0</w:t>
            </w:r>
          </w:p>
        </w:tc>
        <w:tc>
          <w:tcPr>
            <w:tcW w:w="491" w:type="pct"/>
            <w:tcBorders>
              <w:top w:val="single" w:sz="4" w:space="0" w:color="293F5B"/>
              <w:left w:val="nil"/>
              <w:bottom w:val="nil"/>
              <w:right w:val="nil"/>
            </w:tcBorders>
            <w:shd w:val="clear" w:color="000000" w:fill="FFFFFF"/>
            <w:noWrap/>
            <w:vAlign w:val="bottom"/>
            <w:hideMark/>
          </w:tcPr>
          <w:p w14:paraId="087068AF"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124.6</w:t>
            </w:r>
          </w:p>
        </w:tc>
        <w:tc>
          <w:tcPr>
            <w:tcW w:w="491" w:type="pct"/>
            <w:tcBorders>
              <w:top w:val="single" w:sz="4" w:space="0" w:color="293F5B"/>
              <w:left w:val="nil"/>
              <w:bottom w:val="nil"/>
              <w:right w:val="nil"/>
            </w:tcBorders>
            <w:shd w:val="clear" w:color="000000" w:fill="FFFFFF"/>
            <w:noWrap/>
            <w:vAlign w:val="bottom"/>
            <w:hideMark/>
          </w:tcPr>
          <w:p w14:paraId="5B6CC7DB"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109.5</w:t>
            </w:r>
          </w:p>
        </w:tc>
        <w:tc>
          <w:tcPr>
            <w:tcW w:w="491" w:type="pct"/>
            <w:tcBorders>
              <w:top w:val="single" w:sz="4" w:space="0" w:color="293F5B"/>
              <w:left w:val="nil"/>
              <w:bottom w:val="nil"/>
              <w:right w:val="nil"/>
            </w:tcBorders>
            <w:shd w:val="clear" w:color="000000" w:fill="FFFFFF"/>
            <w:noWrap/>
            <w:vAlign w:val="bottom"/>
            <w:hideMark/>
          </w:tcPr>
          <w:p w14:paraId="773C04EE"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94.5</w:t>
            </w:r>
          </w:p>
        </w:tc>
        <w:tc>
          <w:tcPr>
            <w:tcW w:w="491" w:type="pct"/>
            <w:tcBorders>
              <w:top w:val="single" w:sz="4" w:space="0" w:color="293F5B"/>
              <w:left w:val="nil"/>
              <w:bottom w:val="nil"/>
              <w:right w:val="nil"/>
            </w:tcBorders>
            <w:shd w:val="clear" w:color="000000" w:fill="FFFFFF"/>
            <w:noWrap/>
            <w:vAlign w:val="bottom"/>
            <w:hideMark/>
          </w:tcPr>
          <w:p w14:paraId="54961FA3"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55.1</w:t>
            </w:r>
          </w:p>
        </w:tc>
        <w:tc>
          <w:tcPr>
            <w:tcW w:w="491" w:type="pct"/>
            <w:tcBorders>
              <w:top w:val="single" w:sz="4" w:space="0" w:color="293F5B"/>
              <w:left w:val="nil"/>
              <w:bottom w:val="nil"/>
              <w:right w:val="nil"/>
            </w:tcBorders>
            <w:shd w:val="clear" w:color="000000" w:fill="FFFFFF"/>
            <w:noWrap/>
            <w:vAlign w:val="bottom"/>
            <w:hideMark/>
          </w:tcPr>
          <w:p w14:paraId="1E488FC0"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21.5</w:t>
            </w:r>
          </w:p>
        </w:tc>
        <w:tc>
          <w:tcPr>
            <w:tcW w:w="491" w:type="pct"/>
            <w:tcBorders>
              <w:top w:val="single" w:sz="4" w:space="0" w:color="293F5B"/>
              <w:left w:val="nil"/>
              <w:bottom w:val="nil"/>
              <w:right w:val="nil"/>
            </w:tcBorders>
            <w:shd w:val="clear" w:color="000000" w:fill="FFFFFF"/>
            <w:noWrap/>
            <w:vAlign w:val="bottom"/>
            <w:hideMark/>
          </w:tcPr>
          <w:p w14:paraId="60BF82ED"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7.1</w:t>
            </w:r>
          </w:p>
        </w:tc>
        <w:tc>
          <w:tcPr>
            <w:tcW w:w="491" w:type="pct"/>
            <w:tcBorders>
              <w:top w:val="single" w:sz="4" w:space="0" w:color="293F5B"/>
              <w:left w:val="nil"/>
              <w:bottom w:val="nil"/>
              <w:right w:val="nil"/>
            </w:tcBorders>
            <w:shd w:val="clear" w:color="000000" w:fill="FFFFFF"/>
            <w:noWrap/>
            <w:vAlign w:val="bottom"/>
            <w:hideMark/>
          </w:tcPr>
          <w:p w14:paraId="2E0EB78F"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17.6</w:t>
            </w:r>
          </w:p>
        </w:tc>
        <w:tc>
          <w:tcPr>
            <w:tcW w:w="544" w:type="pct"/>
            <w:tcBorders>
              <w:top w:val="single" w:sz="4" w:space="0" w:color="293F5B"/>
              <w:left w:val="nil"/>
              <w:bottom w:val="nil"/>
              <w:right w:val="nil"/>
            </w:tcBorders>
            <w:shd w:val="clear" w:color="000000" w:fill="FFFFFF"/>
            <w:noWrap/>
            <w:vAlign w:val="bottom"/>
            <w:hideMark/>
          </w:tcPr>
          <w:p w14:paraId="05A4AD4A"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616.9</w:t>
            </w:r>
          </w:p>
        </w:tc>
      </w:tr>
      <w:tr w:rsidR="00B26AD3" w:rsidRPr="005F2148" w14:paraId="621E5B8C" w14:textId="77777777">
        <w:trPr>
          <w:trHeight w:hRule="exact" w:val="226"/>
        </w:trPr>
        <w:tc>
          <w:tcPr>
            <w:tcW w:w="530" w:type="pct"/>
            <w:tcBorders>
              <w:top w:val="nil"/>
              <w:left w:val="nil"/>
              <w:bottom w:val="nil"/>
              <w:right w:val="nil"/>
            </w:tcBorders>
            <w:shd w:val="clear" w:color="000000" w:fill="E6F2FF"/>
            <w:noWrap/>
            <w:vAlign w:val="bottom"/>
            <w:hideMark/>
          </w:tcPr>
          <w:p w14:paraId="0DC5E8DC" w14:textId="12439991" w:rsidR="00B26AD3" w:rsidRPr="005F2148" w:rsidRDefault="00B26AD3">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7C82EF59"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181.0</w:t>
            </w:r>
          </w:p>
        </w:tc>
        <w:tc>
          <w:tcPr>
            <w:tcW w:w="491" w:type="pct"/>
            <w:tcBorders>
              <w:top w:val="nil"/>
              <w:left w:val="nil"/>
              <w:bottom w:val="nil"/>
              <w:right w:val="nil"/>
            </w:tcBorders>
            <w:shd w:val="clear" w:color="000000" w:fill="E6F2FF"/>
            <w:noWrap/>
            <w:vAlign w:val="bottom"/>
            <w:hideMark/>
          </w:tcPr>
          <w:p w14:paraId="462528B6"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132.3</w:t>
            </w:r>
          </w:p>
        </w:tc>
        <w:tc>
          <w:tcPr>
            <w:tcW w:w="491" w:type="pct"/>
            <w:tcBorders>
              <w:top w:val="nil"/>
              <w:left w:val="nil"/>
              <w:bottom w:val="nil"/>
              <w:right w:val="nil"/>
            </w:tcBorders>
            <w:shd w:val="clear" w:color="000000" w:fill="E6F2FF"/>
            <w:noWrap/>
            <w:vAlign w:val="bottom"/>
            <w:hideMark/>
          </w:tcPr>
          <w:p w14:paraId="1A979FDE"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132.2</w:t>
            </w:r>
          </w:p>
        </w:tc>
        <w:tc>
          <w:tcPr>
            <w:tcW w:w="491" w:type="pct"/>
            <w:tcBorders>
              <w:top w:val="nil"/>
              <w:left w:val="nil"/>
              <w:bottom w:val="nil"/>
              <w:right w:val="nil"/>
            </w:tcBorders>
            <w:shd w:val="clear" w:color="000000" w:fill="E6F2FF"/>
            <w:noWrap/>
            <w:vAlign w:val="bottom"/>
            <w:hideMark/>
          </w:tcPr>
          <w:p w14:paraId="45DCC1A5"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95.0</w:t>
            </w:r>
          </w:p>
        </w:tc>
        <w:tc>
          <w:tcPr>
            <w:tcW w:w="491" w:type="pct"/>
            <w:tcBorders>
              <w:top w:val="nil"/>
              <w:left w:val="nil"/>
              <w:bottom w:val="nil"/>
              <w:right w:val="nil"/>
            </w:tcBorders>
            <w:shd w:val="clear" w:color="000000" w:fill="E6F2FF"/>
            <w:noWrap/>
            <w:vAlign w:val="bottom"/>
            <w:hideMark/>
          </w:tcPr>
          <w:p w14:paraId="40FDA10C"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58.4</w:t>
            </w:r>
          </w:p>
        </w:tc>
        <w:tc>
          <w:tcPr>
            <w:tcW w:w="491" w:type="pct"/>
            <w:tcBorders>
              <w:top w:val="nil"/>
              <w:left w:val="nil"/>
              <w:bottom w:val="nil"/>
              <w:right w:val="nil"/>
            </w:tcBorders>
            <w:shd w:val="clear" w:color="000000" w:fill="E6F2FF"/>
            <w:noWrap/>
            <w:vAlign w:val="bottom"/>
            <w:hideMark/>
          </w:tcPr>
          <w:p w14:paraId="5D18157C"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21.2</w:t>
            </w:r>
          </w:p>
        </w:tc>
        <w:tc>
          <w:tcPr>
            <w:tcW w:w="491" w:type="pct"/>
            <w:tcBorders>
              <w:top w:val="nil"/>
              <w:left w:val="nil"/>
              <w:bottom w:val="nil"/>
              <w:right w:val="nil"/>
            </w:tcBorders>
            <w:shd w:val="clear" w:color="000000" w:fill="E6F2FF"/>
            <w:noWrap/>
            <w:vAlign w:val="bottom"/>
            <w:hideMark/>
          </w:tcPr>
          <w:p w14:paraId="7FFD24DD"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10.3</w:t>
            </w:r>
          </w:p>
        </w:tc>
        <w:tc>
          <w:tcPr>
            <w:tcW w:w="491" w:type="pct"/>
            <w:tcBorders>
              <w:top w:val="nil"/>
              <w:left w:val="nil"/>
              <w:bottom w:val="nil"/>
              <w:right w:val="nil"/>
            </w:tcBorders>
            <w:shd w:val="clear" w:color="000000" w:fill="E6F2FF"/>
            <w:noWrap/>
            <w:vAlign w:val="bottom"/>
            <w:hideMark/>
          </w:tcPr>
          <w:p w14:paraId="2D7C24ED"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18.9</w:t>
            </w:r>
          </w:p>
        </w:tc>
        <w:tc>
          <w:tcPr>
            <w:tcW w:w="544" w:type="pct"/>
            <w:tcBorders>
              <w:top w:val="nil"/>
              <w:left w:val="nil"/>
              <w:bottom w:val="nil"/>
              <w:right w:val="nil"/>
            </w:tcBorders>
            <w:shd w:val="clear" w:color="000000" w:fill="E6F2FF"/>
            <w:noWrap/>
            <w:vAlign w:val="bottom"/>
            <w:hideMark/>
          </w:tcPr>
          <w:p w14:paraId="0EA16EA5"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649.4</w:t>
            </w:r>
          </w:p>
        </w:tc>
      </w:tr>
      <w:tr w:rsidR="00B26AD3" w:rsidRPr="005F2148" w14:paraId="348ED881" w14:textId="77777777">
        <w:trPr>
          <w:trHeight w:hRule="exact" w:val="226"/>
        </w:trPr>
        <w:tc>
          <w:tcPr>
            <w:tcW w:w="530" w:type="pct"/>
            <w:tcBorders>
              <w:top w:val="nil"/>
              <w:left w:val="nil"/>
              <w:bottom w:val="nil"/>
              <w:right w:val="nil"/>
            </w:tcBorders>
            <w:shd w:val="clear" w:color="000000" w:fill="FFFFFF"/>
            <w:noWrap/>
            <w:vAlign w:val="bottom"/>
            <w:hideMark/>
          </w:tcPr>
          <w:p w14:paraId="41AAFF1F" w14:textId="79863A1D" w:rsidR="00B26AD3" w:rsidRPr="005F2148" w:rsidRDefault="00B26AD3">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80A2C5D"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222.8</w:t>
            </w:r>
          </w:p>
        </w:tc>
        <w:tc>
          <w:tcPr>
            <w:tcW w:w="491" w:type="pct"/>
            <w:tcBorders>
              <w:top w:val="nil"/>
              <w:left w:val="nil"/>
              <w:bottom w:val="nil"/>
              <w:right w:val="nil"/>
            </w:tcBorders>
            <w:shd w:val="clear" w:color="000000" w:fill="FFFFFF"/>
            <w:noWrap/>
            <w:vAlign w:val="bottom"/>
            <w:hideMark/>
          </w:tcPr>
          <w:p w14:paraId="1954DF67"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162.8</w:t>
            </w:r>
          </w:p>
        </w:tc>
        <w:tc>
          <w:tcPr>
            <w:tcW w:w="491" w:type="pct"/>
            <w:tcBorders>
              <w:top w:val="nil"/>
              <w:left w:val="nil"/>
              <w:bottom w:val="nil"/>
              <w:right w:val="nil"/>
            </w:tcBorders>
            <w:shd w:val="clear" w:color="000000" w:fill="FFFFFF"/>
            <w:noWrap/>
            <w:vAlign w:val="bottom"/>
            <w:hideMark/>
          </w:tcPr>
          <w:p w14:paraId="680B304E"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162.7</w:t>
            </w:r>
          </w:p>
        </w:tc>
        <w:tc>
          <w:tcPr>
            <w:tcW w:w="491" w:type="pct"/>
            <w:tcBorders>
              <w:top w:val="nil"/>
              <w:left w:val="nil"/>
              <w:bottom w:val="nil"/>
              <w:right w:val="nil"/>
            </w:tcBorders>
            <w:shd w:val="clear" w:color="000000" w:fill="FFFFFF"/>
            <w:noWrap/>
            <w:vAlign w:val="bottom"/>
            <w:hideMark/>
          </w:tcPr>
          <w:p w14:paraId="104921E4"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117.0</w:t>
            </w:r>
          </w:p>
        </w:tc>
        <w:tc>
          <w:tcPr>
            <w:tcW w:w="491" w:type="pct"/>
            <w:tcBorders>
              <w:top w:val="nil"/>
              <w:left w:val="nil"/>
              <w:bottom w:val="nil"/>
              <w:right w:val="nil"/>
            </w:tcBorders>
            <w:shd w:val="clear" w:color="000000" w:fill="FFFFFF"/>
            <w:noWrap/>
            <w:vAlign w:val="bottom"/>
            <w:hideMark/>
          </w:tcPr>
          <w:p w14:paraId="60A5DD7A"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71.9</w:t>
            </w:r>
          </w:p>
        </w:tc>
        <w:tc>
          <w:tcPr>
            <w:tcW w:w="491" w:type="pct"/>
            <w:tcBorders>
              <w:top w:val="nil"/>
              <w:left w:val="nil"/>
              <w:bottom w:val="nil"/>
              <w:right w:val="nil"/>
            </w:tcBorders>
            <w:shd w:val="clear" w:color="000000" w:fill="FFFFFF"/>
            <w:noWrap/>
            <w:vAlign w:val="bottom"/>
            <w:hideMark/>
          </w:tcPr>
          <w:p w14:paraId="562E6D42"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26.1</w:t>
            </w:r>
          </w:p>
        </w:tc>
        <w:tc>
          <w:tcPr>
            <w:tcW w:w="491" w:type="pct"/>
            <w:tcBorders>
              <w:top w:val="nil"/>
              <w:left w:val="nil"/>
              <w:bottom w:val="nil"/>
              <w:right w:val="nil"/>
            </w:tcBorders>
            <w:shd w:val="clear" w:color="000000" w:fill="FFFFFF"/>
            <w:noWrap/>
            <w:vAlign w:val="bottom"/>
            <w:hideMark/>
          </w:tcPr>
          <w:p w14:paraId="4E2251F2"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12.7</w:t>
            </w:r>
          </w:p>
        </w:tc>
        <w:tc>
          <w:tcPr>
            <w:tcW w:w="491" w:type="pct"/>
            <w:tcBorders>
              <w:top w:val="nil"/>
              <w:left w:val="nil"/>
              <w:bottom w:val="nil"/>
              <w:right w:val="nil"/>
            </w:tcBorders>
            <w:shd w:val="clear" w:color="000000" w:fill="FFFFFF"/>
            <w:noWrap/>
            <w:vAlign w:val="bottom"/>
            <w:hideMark/>
          </w:tcPr>
          <w:p w14:paraId="15AE8A02"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23.2</w:t>
            </w:r>
          </w:p>
        </w:tc>
        <w:tc>
          <w:tcPr>
            <w:tcW w:w="544" w:type="pct"/>
            <w:tcBorders>
              <w:top w:val="nil"/>
              <w:left w:val="nil"/>
              <w:bottom w:val="nil"/>
              <w:right w:val="nil"/>
            </w:tcBorders>
            <w:shd w:val="clear" w:color="000000" w:fill="FFFFFF"/>
            <w:noWrap/>
            <w:vAlign w:val="bottom"/>
            <w:hideMark/>
          </w:tcPr>
          <w:p w14:paraId="63F12114"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799.2</w:t>
            </w:r>
          </w:p>
        </w:tc>
      </w:tr>
      <w:tr w:rsidR="00B26AD3" w:rsidRPr="005F2148" w14:paraId="034227A7" w14:textId="77777777">
        <w:trPr>
          <w:trHeight w:hRule="exact" w:val="226"/>
        </w:trPr>
        <w:tc>
          <w:tcPr>
            <w:tcW w:w="530" w:type="pct"/>
            <w:tcBorders>
              <w:top w:val="nil"/>
              <w:left w:val="nil"/>
              <w:bottom w:val="nil"/>
              <w:right w:val="nil"/>
            </w:tcBorders>
            <w:shd w:val="clear" w:color="000000" w:fill="FFFFFF"/>
            <w:noWrap/>
            <w:vAlign w:val="bottom"/>
            <w:hideMark/>
          </w:tcPr>
          <w:p w14:paraId="67149757" w14:textId="494C0DFB" w:rsidR="00B26AD3" w:rsidRPr="005F2148" w:rsidRDefault="00B26AD3">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1BFED394"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264.6</w:t>
            </w:r>
          </w:p>
        </w:tc>
        <w:tc>
          <w:tcPr>
            <w:tcW w:w="491" w:type="pct"/>
            <w:tcBorders>
              <w:top w:val="nil"/>
              <w:left w:val="nil"/>
              <w:bottom w:val="nil"/>
              <w:right w:val="nil"/>
            </w:tcBorders>
            <w:shd w:val="clear" w:color="000000" w:fill="FFFFFF"/>
            <w:noWrap/>
            <w:vAlign w:val="bottom"/>
            <w:hideMark/>
          </w:tcPr>
          <w:p w14:paraId="1A07889E"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193.3</w:t>
            </w:r>
          </w:p>
        </w:tc>
        <w:tc>
          <w:tcPr>
            <w:tcW w:w="491" w:type="pct"/>
            <w:tcBorders>
              <w:top w:val="nil"/>
              <w:left w:val="nil"/>
              <w:bottom w:val="nil"/>
              <w:right w:val="nil"/>
            </w:tcBorders>
            <w:shd w:val="clear" w:color="000000" w:fill="FFFFFF"/>
            <w:noWrap/>
            <w:vAlign w:val="bottom"/>
            <w:hideMark/>
          </w:tcPr>
          <w:p w14:paraId="2E10E38D"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193.2</w:t>
            </w:r>
          </w:p>
        </w:tc>
        <w:tc>
          <w:tcPr>
            <w:tcW w:w="491" w:type="pct"/>
            <w:tcBorders>
              <w:top w:val="nil"/>
              <w:left w:val="nil"/>
              <w:bottom w:val="nil"/>
              <w:right w:val="nil"/>
            </w:tcBorders>
            <w:shd w:val="clear" w:color="000000" w:fill="FFFFFF"/>
            <w:noWrap/>
            <w:vAlign w:val="bottom"/>
            <w:hideMark/>
          </w:tcPr>
          <w:p w14:paraId="58F65D01"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138.9</w:t>
            </w:r>
          </w:p>
        </w:tc>
        <w:tc>
          <w:tcPr>
            <w:tcW w:w="491" w:type="pct"/>
            <w:tcBorders>
              <w:top w:val="nil"/>
              <w:left w:val="nil"/>
              <w:bottom w:val="nil"/>
              <w:right w:val="nil"/>
            </w:tcBorders>
            <w:shd w:val="clear" w:color="000000" w:fill="FFFFFF"/>
            <w:noWrap/>
            <w:vAlign w:val="bottom"/>
            <w:hideMark/>
          </w:tcPr>
          <w:p w14:paraId="7E5AE5D2"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85.4</w:t>
            </w:r>
          </w:p>
        </w:tc>
        <w:tc>
          <w:tcPr>
            <w:tcW w:w="491" w:type="pct"/>
            <w:tcBorders>
              <w:top w:val="nil"/>
              <w:left w:val="nil"/>
              <w:bottom w:val="nil"/>
              <w:right w:val="nil"/>
            </w:tcBorders>
            <w:shd w:val="clear" w:color="000000" w:fill="FFFFFF"/>
            <w:noWrap/>
            <w:vAlign w:val="bottom"/>
            <w:hideMark/>
          </w:tcPr>
          <w:p w14:paraId="002FB02A"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31.0</w:t>
            </w:r>
          </w:p>
        </w:tc>
        <w:tc>
          <w:tcPr>
            <w:tcW w:w="491" w:type="pct"/>
            <w:tcBorders>
              <w:top w:val="nil"/>
              <w:left w:val="nil"/>
              <w:bottom w:val="nil"/>
              <w:right w:val="nil"/>
            </w:tcBorders>
            <w:shd w:val="clear" w:color="000000" w:fill="FFFFFF"/>
            <w:noWrap/>
            <w:vAlign w:val="bottom"/>
            <w:hideMark/>
          </w:tcPr>
          <w:p w14:paraId="4085ECF0"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15.1</w:t>
            </w:r>
          </w:p>
        </w:tc>
        <w:tc>
          <w:tcPr>
            <w:tcW w:w="491" w:type="pct"/>
            <w:tcBorders>
              <w:top w:val="nil"/>
              <w:left w:val="nil"/>
              <w:bottom w:val="nil"/>
              <w:right w:val="nil"/>
            </w:tcBorders>
            <w:shd w:val="clear" w:color="000000" w:fill="FFFFFF"/>
            <w:noWrap/>
            <w:vAlign w:val="bottom"/>
            <w:hideMark/>
          </w:tcPr>
          <w:p w14:paraId="6CDF7712"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27.6</w:t>
            </w:r>
          </w:p>
        </w:tc>
        <w:tc>
          <w:tcPr>
            <w:tcW w:w="544" w:type="pct"/>
            <w:tcBorders>
              <w:top w:val="nil"/>
              <w:left w:val="nil"/>
              <w:bottom w:val="nil"/>
              <w:right w:val="nil"/>
            </w:tcBorders>
            <w:shd w:val="clear" w:color="000000" w:fill="FFFFFF"/>
            <w:noWrap/>
            <w:vAlign w:val="bottom"/>
            <w:hideMark/>
          </w:tcPr>
          <w:p w14:paraId="53E7EB7E"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949.0</w:t>
            </w:r>
          </w:p>
        </w:tc>
      </w:tr>
      <w:tr w:rsidR="00B26AD3" w:rsidRPr="005F2148" w14:paraId="2382DC2F" w14:textId="77777777">
        <w:trPr>
          <w:trHeight w:hRule="exact" w:val="226"/>
        </w:trPr>
        <w:tc>
          <w:tcPr>
            <w:tcW w:w="530" w:type="pct"/>
            <w:tcBorders>
              <w:top w:val="nil"/>
              <w:left w:val="nil"/>
              <w:bottom w:val="nil"/>
              <w:right w:val="nil"/>
            </w:tcBorders>
            <w:shd w:val="clear" w:color="000000" w:fill="FFFFFF"/>
            <w:noWrap/>
            <w:vAlign w:val="bottom"/>
            <w:hideMark/>
          </w:tcPr>
          <w:p w14:paraId="1BF7F435" w14:textId="5F988522" w:rsidR="00B26AD3" w:rsidRPr="005F2148" w:rsidRDefault="00B26AD3">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12605420"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278.5</w:t>
            </w:r>
          </w:p>
        </w:tc>
        <w:tc>
          <w:tcPr>
            <w:tcW w:w="491" w:type="pct"/>
            <w:tcBorders>
              <w:top w:val="nil"/>
              <w:left w:val="nil"/>
              <w:bottom w:val="single" w:sz="4" w:space="0" w:color="293F5B"/>
              <w:right w:val="nil"/>
            </w:tcBorders>
            <w:shd w:val="clear" w:color="000000" w:fill="FFFFFF"/>
            <w:noWrap/>
            <w:vAlign w:val="bottom"/>
            <w:hideMark/>
          </w:tcPr>
          <w:p w14:paraId="148802F4"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203.5</w:t>
            </w:r>
          </w:p>
        </w:tc>
        <w:tc>
          <w:tcPr>
            <w:tcW w:w="491" w:type="pct"/>
            <w:tcBorders>
              <w:top w:val="nil"/>
              <w:left w:val="nil"/>
              <w:bottom w:val="single" w:sz="4" w:space="0" w:color="293F5B"/>
              <w:right w:val="nil"/>
            </w:tcBorders>
            <w:shd w:val="clear" w:color="000000" w:fill="FFFFFF"/>
            <w:noWrap/>
            <w:vAlign w:val="bottom"/>
            <w:hideMark/>
          </w:tcPr>
          <w:p w14:paraId="40E60E60"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203.4</w:t>
            </w:r>
          </w:p>
        </w:tc>
        <w:tc>
          <w:tcPr>
            <w:tcW w:w="491" w:type="pct"/>
            <w:tcBorders>
              <w:top w:val="nil"/>
              <w:left w:val="nil"/>
              <w:bottom w:val="single" w:sz="4" w:space="0" w:color="293F5B"/>
              <w:right w:val="nil"/>
            </w:tcBorders>
            <w:shd w:val="clear" w:color="000000" w:fill="FFFFFF"/>
            <w:noWrap/>
            <w:vAlign w:val="bottom"/>
            <w:hideMark/>
          </w:tcPr>
          <w:p w14:paraId="54C25A81"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146.2</w:t>
            </w:r>
          </w:p>
        </w:tc>
        <w:tc>
          <w:tcPr>
            <w:tcW w:w="491" w:type="pct"/>
            <w:tcBorders>
              <w:top w:val="nil"/>
              <w:left w:val="nil"/>
              <w:bottom w:val="single" w:sz="4" w:space="0" w:color="293F5B"/>
              <w:right w:val="nil"/>
            </w:tcBorders>
            <w:shd w:val="clear" w:color="000000" w:fill="FFFFFF"/>
            <w:noWrap/>
            <w:vAlign w:val="bottom"/>
            <w:hideMark/>
          </w:tcPr>
          <w:p w14:paraId="3F16FAB4"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89.9</w:t>
            </w:r>
          </w:p>
        </w:tc>
        <w:tc>
          <w:tcPr>
            <w:tcW w:w="491" w:type="pct"/>
            <w:tcBorders>
              <w:top w:val="nil"/>
              <w:left w:val="nil"/>
              <w:bottom w:val="single" w:sz="4" w:space="0" w:color="293F5B"/>
              <w:right w:val="nil"/>
            </w:tcBorders>
            <w:shd w:val="clear" w:color="000000" w:fill="FFFFFF"/>
            <w:noWrap/>
            <w:vAlign w:val="bottom"/>
            <w:hideMark/>
          </w:tcPr>
          <w:p w14:paraId="6F9C9E2F"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32.6</w:t>
            </w:r>
          </w:p>
        </w:tc>
        <w:tc>
          <w:tcPr>
            <w:tcW w:w="491" w:type="pct"/>
            <w:tcBorders>
              <w:top w:val="nil"/>
              <w:left w:val="nil"/>
              <w:bottom w:val="single" w:sz="4" w:space="0" w:color="293F5B"/>
              <w:right w:val="nil"/>
            </w:tcBorders>
            <w:shd w:val="clear" w:color="000000" w:fill="FFFFFF"/>
            <w:noWrap/>
            <w:vAlign w:val="bottom"/>
            <w:hideMark/>
          </w:tcPr>
          <w:p w14:paraId="666D6643"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15.9</w:t>
            </w:r>
          </w:p>
        </w:tc>
        <w:tc>
          <w:tcPr>
            <w:tcW w:w="491" w:type="pct"/>
            <w:tcBorders>
              <w:top w:val="nil"/>
              <w:left w:val="nil"/>
              <w:bottom w:val="single" w:sz="4" w:space="0" w:color="293F5B"/>
              <w:right w:val="nil"/>
            </w:tcBorders>
            <w:shd w:val="clear" w:color="000000" w:fill="FFFFFF"/>
            <w:noWrap/>
            <w:vAlign w:val="bottom"/>
            <w:hideMark/>
          </w:tcPr>
          <w:p w14:paraId="0DF8F57B"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29.0</w:t>
            </w:r>
          </w:p>
        </w:tc>
        <w:tc>
          <w:tcPr>
            <w:tcW w:w="544" w:type="pct"/>
            <w:tcBorders>
              <w:top w:val="nil"/>
              <w:left w:val="nil"/>
              <w:bottom w:val="single" w:sz="4" w:space="0" w:color="293F5B"/>
              <w:right w:val="nil"/>
            </w:tcBorders>
            <w:shd w:val="clear" w:color="000000" w:fill="FFFFFF"/>
            <w:noWrap/>
            <w:vAlign w:val="bottom"/>
            <w:hideMark/>
          </w:tcPr>
          <w:p w14:paraId="22EE1AB2" w14:textId="77777777" w:rsidR="00B26AD3" w:rsidRPr="005F2148" w:rsidRDefault="00B26AD3">
            <w:pPr>
              <w:spacing w:before="0" w:after="0" w:line="240" w:lineRule="auto"/>
              <w:jc w:val="right"/>
              <w:rPr>
                <w:rFonts w:ascii="Arial" w:hAnsi="Arial" w:cs="Arial"/>
                <w:sz w:val="16"/>
                <w:szCs w:val="16"/>
              </w:rPr>
            </w:pPr>
            <w:r w:rsidRPr="005F2148">
              <w:rPr>
                <w:rFonts w:ascii="Arial" w:hAnsi="Arial" w:cs="Arial"/>
                <w:sz w:val="16"/>
                <w:szCs w:val="16"/>
              </w:rPr>
              <w:t>999.0</w:t>
            </w:r>
          </w:p>
        </w:tc>
      </w:tr>
      <w:tr w:rsidR="00B26AD3" w:rsidRPr="005F2148" w14:paraId="6D1B0448" w14:textId="77777777">
        <w:trPr>
          <w:trHeight w:hRule="exact" w:val="226"/>
        </w:trPr>
        <w:tc>
          <w:tcPr>
            <w:tcW w:w="530" w:type="pct"/>
            <w:tcBorders>
              <w:top w:val="nil"/>
              <w:left w:val="nil"/>
              <w:bottom w:val="single" w:sz="4" w:space="0" w:color="293F5B"/>
              <w:right w:val="nil"/>
            </w:tcBorders>
            <w:shd w:val="clear" w:color="000000" w:fill="FFFFFF"/>
            <w:noWrap/>
            <w:vAlign w:val="bottom"/>
            <w:hideMark/>
          </w:tcPr>
          <w:p w14:paraId="6E45AF6B" w14:textId="77777777" w:rsidR="00B26AD3" w:rsidRPr="005F2148" w:rsidRDefault="00B26AD3">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2678C7E" w14:textId="77777777" w:rsidR="00B26AD3" w:rsidRPr="005F2148" w:rsidRDefault="00B26AD3">
            <w:pPr>
              <w:spacing w:before="0" w:after="0" w:line="240" w:lineRule="auto"/>
              <w:jc w:val="right"/>
              <w:rPr>
                <w:rFonts w:ascii="Arial" w:hAnsi="Arial" w:cs="Arial"/>
                <w:b/>
                <w:bCs/>
                <w:sz w:val="16"/>
                <w:szCs w:val="16"/>
              </w:rPr>
            </w:pPr>
            <w:r w:rsidRPr="005F2148">
              <w:rPr>
                <w:rFonts w:ascii="Arial" w:hAnsi="Arial" w:cs="Arial"/>
                <w:b/>
                <w:bCs/>
                <w:sz w:val="16"/>
                <w:szCs w:val="16"/>
              </w:rPr>
              <w:t>1,133.9</w:t>
            </w:r>
          </w:p>
        </w:tc>
        <w:tc>
          <w:tcPr>
            <w:tcW w:w="491" w:type="pct"/>
            <w:tcBorders>
              <w:top w:val="nil"/>
              <w:left w:val="nil"/>
              <w:bottom w:val="single" w:sz="4" w:space="0" w:color="293F5B"/>
              <w:right w:val="nil"/>
            </w:tcBorders>
            <w:shd w:val="clear" w:color="000000" w:fill="FFFFFF"/>
            <w:noWrap/>
            <w:vAlign w:val="bottom"/>
            <w:hideMark/>
          </w:tcPr>
          <w:p w14:paraId="5985718C" w14:textId="77777777" w:rsidR="00B26AD3" w:rsidRPr="005F2148" w:rsidRDefault="00B26AD3">
            <w:pPr>
              <w:spacing w:before="0" w:after="0" w:line="240" w:lineRule="auto"/>
              <w:jc w:val="right"/>
              <w:rPr>
                <w:rFonts w:ascii="Arial" w:hAnsi="Arial" w:cs="Arial"/>
                <w:b/>
                <w:bCs/>
                <w:sz w:val="16"/>
                <w:szCs w:val="16"/>
              </w:rPr>
            </w:pPr>
            <w:r w:rsidRPr="005F2148">
              <w:rPr>
                <w:rFonts w:ascii="Arial" w:hAnsi="Arial" w:cs="Arial"/>
                <w:b/>
                <w:bCs/>
                <w:sz w:val="16"/>
                <w:szCs w:val="16"/>
              </w:rPr>
              <w:t>816.5</w:t>
            </w:r>
          </w:p>
        </w:tc>
        <w:tc>
          <w:tcPr>
            <w:tcW w:w="491" w:type="pct"/>
            <w:tcBorders>
              <w:top w:val="nil"/>
              <w:left w:val="nil"/>
              <w:bottom w:val="single" w:sz="4" w:space="0" w:color="293F5B"/>
              <w:right w:val="nil"/>
            </w:tcBorders>
            <w:shd w:val="clear" w:color="000000" w:fill="FFFFFF"/>
            <w:noWrap/>
            <w:vAlign w:val="bottom"/>
            <w:hideMark/>
          </w:tcPr>
          <w:p w14:paraId="6F61F568" w14:textId="77777777" w:rsidR="00B26AD3" w:rsidRPr="005F2148" w:rsidRDefault="00B26AD3">
            <w:pPr>
              <w:spacing w:before="0" w:after="0" w:line="240" w:lineRule="auto"/>
              <w:jc w:val="right"/>
              <w:rPr>
                <w:rFonts w:ascii="Arial" w:hAnsi="Arial" w:cs="Arial"/>
                <w:b/>
                <w:bCs/>
                <w:sz w:val="16"/>
                <w:szCs w:val="16"/>
              </w:rPr>
            </w:pPr>
            <w:r w:rsidRPr="005F2148">
              <w:rPr>
                <w:rFonts w:ascii="Arial" w:hAnsi="Arial" w:cs="Arial"/>
                <w:b/>
                <w:bCs/>
                <w:sz w:val="16"/>
                <w:szCs w:val="16"/>
              </w:rPr>
              <w:t>801.1</w:t>
            </w:r>
          </w:p>
        </w:tc>
        <w:tc>
          <w:tcPr>
            <w:tcW w:w="491" w:type="pct"/>
            <w:tcBorders>
              <w:top w:val="nil"/>
              <w:left w:val="nil"/>
              <w:bottom w:val="single" w:sz="4" w:space="0" w:color="293F5B"/>
              <w:right w:val="nil"/>
            </w:tcBorders>
            <w:shd w:val="clear" w:color="000000" w:fill="FFFFFF"/>
            <w:noWrap/>
            <w:vAlign w:val="bottom"/>
            <w:hideMark/>
          </w:tcPr>
          <w:p w14:paraId="1C1076B1" w14:textId="77777777" w:rsidR="00B26AD3" w:rsidRPr="005F2148" w:rsidRDefault="00B26AD3">
            <w:pPr>
              <w:spacing w:before="0" w:after="0" w:line="240" w:lineRule="auto"/>
              <w:jc w:val="right"/>
              <w:rPr>
                <w:rFonts w:ascii="Arial" w:hAnsi="Arial" w:cs="Arial"/>
                <w:b/>
                <w:bCs/>
                <w:sz w:val="16"/>
                <w:szCs w:val="16"/>
              </w:rPr>
            </w:pPr>
            <w:r w:rsidRPr="005F2148">
              <w:rPr>
                <w:rFonts w:ascii="Arial" w:hAnsi="Arial" w:cs="Arial"/>
                <w:b/>
                <w:bCs/>
                <w:sz w:val="16"/>
                <w:szCs w:val="16"/>
              </w:rPr>
              <w:t>591.6</w:t>
            </w:r>
          </w:p>
        </w:tc>
        <w:tc>
          <w:tcPr>
            <w:tcW w:w="491" w:type="pct"/>
            <w:tcBorders>
              <w:top w:val="nil"/>
              <w:left w:val="nil"/>
              <w:bottom w:val="single" w:sz="4" w:space="0" w:color="293F5B"/>
              <w:right w:val="nil"/>
            </w:tcBorders>
            <w:shd w:val="clear" w:color="000000" w:fill="FFFFFF"/>
            <w:noWrap/>
            <w:vAlign w:val="bottom"/>
            <w:hideMark/>
          </w:tcPr>
          <w:p w14:paraId="3EA62AF5" w14:textId="77777777" w:rsidR="00B26AD3" w:rsidRPr="005F2148" w:rsidRDefault="00B26AD3">
            <w:pPr>
              <w:spacing w:before="0" w:after="0" w:line="240" w:lineRule="auto"/>
              <w:jc w:val="right"/>
              <w:rPr>
                <w:rFonts w:ascii="Arial" w:hAnsi="Arial" w:cs="Arial"/>
                <w:b/>
                <w:bCs/>
                <w:sz w:val="16"/>
                <w:szCs w:val="16"/>
              </w:rPr>
            </w:pPr>
            <w:r w:rsidRPr="005F2148">
              <w:rPr>
                <w:rFonts w:ascii="Arial" w:hAnsi="Arial" w:cs="Arial"/>
                <w:b/>
                <w:bCs/>
                <w:sz w:val="16"/>
                <w:szCs w:val="16"/>
              </w:rPr>
              <w:t>360.8</w:t>
            </w:r>
          </w:p>
        </w:tc>
        <w:tc>
          <w:tcPr>
            <w:tcW w:w="491" w:type="pct"/>
            <w:tcBorders>
              <w:top w:val="nil"/>
              <w:left w:val="nil"/>
              <w:bottom w:val="single" w:sz="4" w:space="0" w:color="293F5B"/>
              <w:right w:val="nil"/>
            </w:tcBorders>
            <w:shd w:val="clear" w:color="000000" w:fill="FFFFFF"/>
            <w:noWrap/>
            <w:vAlign w:val="bottom"/>
            <w:hideMark/>
          </w:tcPr>
          <w:p w14:paraId="07CADDDC" w14:textId="77777777" w:rsidR="00B26AD3" w:rsidRPr="005F2148" w:rsidRDefault="00B26AD3">
            <w:pPr>
              <w:spacing w:before="0" w:after="0" w:line="240" w:lineRule="auto"/>
              <w:jc w:val="right"/>
              <w:rPr>
                <w:rFonts w:ascii="Arial" w:hAnsi="Arial" w:cs="Arial"/>
                <w:b/>
                <w:bCs/>
                <w:sz w:val="16"/>
                <w:szCs w:val="16"/>
              </w:rPr>
            </w:pPr>
            <w:r w:rsidRPr="005F2148">
              <w:rPr>
                <w:rFonts w:ascii="Arial" w:hAnsi="Arial" w:cs="Arial"/>
                <w:b/>
                <w:bCs/>
                <w:sz w:val="16"/>
                <w:szCs w:val="16"/>
              </w:rPr>
              <w:t>132.3</w:t>
            </w:r>
          </w:p>
        </w:tc>
        <w:tc>
          <w:tcPr>
            <w:tcW w:w="491" w:type="pct"/>
            <w:tcBorders>
              <w:top w:val="nil"/>
              <w:left w:val="nil"/>
              <w:bottom w:val="single" w:sz="4" w:space="0" w:color="293F5B"/>
              <w:right w:val="nil"/>
            </w:tcBorders>
            <w:shd w:val="clear" w:color="000000" w:fill="FFFFFF"/>
            <w:noWrap/>
            <w:vAlign w:val="bottom"/>
            <w:hideMark/>
          </w:tcPr>
          <w:p w14:paraId="0CAE0722" w14:textId="77777777" w:rsidR="00B26AD3" w:rsidRPr="005F2148" w:rsidRDefault="00B26AD3">
            <w:pPr>
              <w:spacing w:before="0" w:after="0" w:line="240" w:lineRule="auto"/>
              <w:jc w:val="right"/>
              <w:rPr>
                <w:rFonts w:ascii="Arial" w:hAnsi="Arial" w:cs="Arial"/>
                <w:b/>
                <w:bCs/>
                <w:sz w:val="16"/>
                <w:szCs w:val="16"/>
              </w:rPr>
            </w:pPr>
            <w:r w:rsidRPr="005F2148">
              <w:rPr>
                <w:rFonts w:ascii="Arial" w:hAnsi="Arial" w:cs="Arial"/>
                <w:b/>
                <w:bCs/>
                <w:sz w:val="16"/>
                <w:szCs w:val="16"/>
              </w:rPr>
              <w:t>61.2</w:t>
            </w:r>
          </w:p>
        </w:tc>
        <w:tc>
          <w:tcPr>
            <w:tcW w:w="491" w:type="pct"/>
            <w:tcBorders>
              <w:top w:val="nil"/>
              <w:left w:val="nil"/>
              <w:bottom w:val="single" w:sz="4" w:space="0" w:color="293F5B"/>
              <w:right w:val="nil"/>
            </w:tcBorders>
            <w:shd w:val="clear" w:color="000000" w:fill="FFFFFF"/>
            <w:noWrap/>
            <w:vAlign w:val="bottom"/>
            <w:hideMark/>
          </w:tcPr>
          <w:p w14:paraId="0B545E66" w14:textId="77777777" w:rsidR="00B26AD3" w:rsidRPr="005F2148" w:rsidRDefault="00B26AD3">
            <w:pPr>
              <w:spacing w:before="0" w:after="0" w:line="240" w:lineRule="auto"/>
              <w:jc w:val="right"/>
              <w:rPr>
                <w:rFonts w:ascii="Arial" w:hAnsi="Arial" w:cs="Arial"/>
                <w:b/>
                <w:bCs/>
                <w:sz w:val="16"/>
                <w:szCs w:val="16"/>
              </w:rPr>
            </w:pPr>
            <w:r w:rsidRPr="005F2148">
              <w:rPr>
                <w:rFonts w:ascii="Arial" w:hAnsi="Arial" w:cs="Arial"/>
                <w:b/>
                <w:bCs/>
                <w:sz w:val="16"/>
                <w:szCs w:val="16"/>
              </w:rPr>
              <w:t>116.2</w:t>
            </w:r>
          </w:p>
        </w:tc>
        <w:tc>
          <w:tcPr>
            <w:tcW w:w="544" w:type="pct"/>
            <w:tcBorders>
              <w:top w:val="nil"/>
              <w:left w:val="nil"/>
              <w:bottom w:val="single" w:sz="4" w:space="0" w:color="293F5B"/>
              <w:right w:val="nil"/>
            </w:tcBorders>
            <w:shd w:val="clear" w:color="000000" w:fill="FFFFFF"/>
            <w:noWrap/>
            <w:vAlign w:val="bottom"/>
            <w:hideMark/>
          </w:tcPr>
          <w:p w14:paraId="3EB627A0" w14:textId="77777777" w:rsidR="00B26AD3" w:rsidRPr="005F2148" w:rsidRDefault="00B26AD3">
            <w:pPr>
              <w:spacing w:before="0" w:after="0" w:line="240" w:lineRule="auto"/>
              <w:jc w:val="right"/>
              <w:rPr>
                <w:rFonts w:ascii="Arial" w:hAnsi="Arial" w:cs="Arial"/>
                <w:b/>
                <w:bCs/>
                <w:sz w:val="16"/>
                <w:szCs w:val="16"/>
              </w:rPr>
            </w:pPr>
            <w:r w:rsidRPr="005F2148">
              <w:rPr>
                <w:rFonts w:ascii="Arial" w:hAnsi="Arial" w:cs="Arial"/>
                <w:b/>
                <w:bCs/>
                <w:sz w:val="16"/>
                <w:szCs w:val="16"/>
              </w:rPr>
              <w:t>4,013.5</w:t>
            </w:r>
          </w:p>
        </w:tc>
      </w:tr>
    </w:tbl>
    <w:p w14:paraId="40803238" w14:textId="1711B247" w:rsidR="00B26AD3" w:rsidRPr="005F2148" w:rsidRDefault="00B26AD3" w:rsidP="00B26AD3">
      <w:pPr>
        <w:pStyle w:val="ChartandTableFootnoteAlpha"/>
        <w:numPr>
          <w:ilvl w:val="0"/>
          <w:numId w:val="10"/>
        </w:numPr>
        <w:rPr>
          <w:color w:val="auto"/>
        </w:rPr>
      </w:pPr>
      <w:r w:rsidRPr="005F2148">
        <w:rPr>
          <w:color w:val="auto"/>
        </w:rPr>
        <w:t>These figures include payments direct to local governments.</w:t>
      </w:r>
    </w:p>
    <w:p w14:paraId="1113761F" w14:textId="77777777" w:rsidR="00B26AD3" w:rsidRPr="005F2148" w:rsidRDefault="00B26AD3" w:rsidP="00E95AE1">
      <w:pPr>
        <w:pStyle w:val="TableLine"/>
      </w:pPr>
    </w:p>
    <w:p w14:paraId="287BF2F0" w14:textId="02AC6FFB" w:rsidR="00B26AD3" w:rsidRPr="005F2148" w:rsidRDefault="00B26AD3" w:rsidP="005B4C2F">
      <w:r w:rsidRPr="005F2148">
        <w:t>The Australian Government is providing funding for the Roads to Recovery program for road construction and maintenance projects at a local level. Funding recipients have a set program allocation for each 5</w:t>
      </w:r>
      <w:r w:rsidR="00BB666E">
        <w:noBreakHyphen/>
      </w:r>
      <w:r w:rsidRPr="005F2148">
        <w:t>year program cycle and choose the projects on which they will spend their funding based on local priorities.</w:t>
      </w:r>
    </w:p>
    <w:p w14:paraId="242E6961" w14:textId="22544CC4" w:rsidR="00BD39C3" w:rsidRPr="005F2148" w:rsidRDefault="00BD39C3" w:rsidP="00BD39C3">
      <w:pPr>
        <w:pStyle w:val="TableHeading"/>
      </w:pPr>
      <w:r w:rsidRPr="005F2148">
        <w:t>Safer Local Roads and Infrastructure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D39C3" w:rsidRPr="005F2148" w14:paraId="5FFB6374" w14:textId="77777777" w:rsidTr="00441F5E">
        <w:trPr>
          <w:trHeight w:hRule="exact" w:val="226"/>
        </w:trPr>
        <w:tc>
          <w:tcPr>
            <w:tcW w:w="530" w:type="pct"/>
            <w:tcBorders>
              <w:top w:val="single" w:sz="4" w:space="0" w:color="293F5B"/>
              <w:left w:val="nil"/>
              <w:bottom w:val="nil"/>
              <w:right w:val="nil"/>
            </w:tcBorders>
            <w:shd w:val="clear" w:color="000000" w:fill="FFFFFF"/>
            <w:noWrap/>
            <w:vAlign w:val="bottom"/>
            <w:hideMark/>
          </w:tcPr>
          <w:p w14:paraId="238D74BF" w14:textId="77777777" w:rsidR="00BD39C3" w:rsidRPr="005F2148" w:rsidRDefault="00BD39C3" w:rsidP="00441F5E">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4C49A4F"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56070CA"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FD3AFAD"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70765D3"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1DA31A8"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AAFEA59"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9BE3CE4"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232A129"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B5D93C9"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BD39C3" w:rsidRPr="005F2148" w14:paraId="0978411F" w14:textId="77777777" w:rsidTr="00441F5E">
        <w:trPr>
          <w:trHeight w:hRule="exact" w:val="226"/>
        </w:trPr>
        <w:tc>
          <w:tcPr>
            <w:tcW w:w="530" w:type="pct"/>
            <w:tcBorders>
              <w:top w:val="nil"/>
              <w:left w:val="nil"/>
              <w:bottom w:val="nil"/>
              <w:right w:val="nil"/>
            </w:tcBorders>
            <w:shd w:val="clear" w:color="000000" w:fill="FFFFFF"/>
            <w:noWrap/>
            <w:vAlign w:val="bottom"/>
            <w:hideMark/>
          </w:tcPr>
          <w:p w14:paraId="4A234663" w14:textId="2AF42F78" w:rsidR="00BD39C3" w:rsidRPr="005F2148" w:rsidRDefault="00BD39C3" w:rsidP="00441F5E">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4650175C" w14:textId="18A2EFC9"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9D04A2" w14:textId="4AAD6E9D"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C77704" w14:textId="1F4DFB49"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2DCF2F" w14:textId="641C28EC"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722C24" w14:textId="62FAD377"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145AC4" w14:textId="56613124"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EAC414" w14:textId="476754B7"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7119EC" w14:textId="7B3A5B51"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EFC2084" w14:textId="6756F4CE"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r>
      <w:tr w:rsidR="00BD39C3" w:rsidRPr="005F2148" w14:paraId="2ABF4335" w14:textId="77777777" w:rsidTr="00441F5E">
        <w:trPr>
          <w:trHeight w:hRule="exact" w:val="226"/>
        </w:trPr>
        <w:tc>
          <w:tcPr>
            <w:tcW w:w="530" w:type="pct"/>
            <w:tcBorders>
              <w:top w:val="nil"/>
              <w:left w:val="nil"/>
              <w:bottom w:val="nil"/>
              <w:right w:val="nil"/>
            </w:tcBorders>
            <w:shd w:val="clear" w:color="000000" w:fill="E6F2FF"/>
            <w:noWrap/>
            <w:vAlign w:val="bottom"/>
            <w:hideMark/>
          </w:tcPr>
          <w:p w14:paraId="6566FB94" w14:textId="5C17E41C" w:rsidR="00BD39C3" w:rsidRPr="005F2148" w:rsidRDefault="00BD39C3" w:rsidP="00441F5E">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ACE5B3F"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64.4</w:t>
            </w:r>
          </w:p>
        </w:tc>
        <w:tc>
          <w:tcPr>
            <w:tcW w:w="491" w:type="pct"/>
            <w:tcBorders>
              <w:top w:val="nil"/>
              <w:left w:val="nil"/>
              <w:bottom w:val="nil"/>
              <w:right w:val="nil"/>
            </w:tcBorders>
            <w:shd w:val="clear" w:color="000000" w:fill="E6F2FF"/>
            <w:noWrap/>
            <w:vAlign w:val="bottom"/>
            <w:hideMark/>
          </w:tcPr>
          <w:p w14:paraId="198F4ABE"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34.5</w:t>
            </w:r>
          </w:p>
        </w:tc>
        <w:tc>
          <w:tcPr>
            <w:tcW w:w="491" w:type="pct"/>
            <w:tcBorders>
              <w:top w:val="nil"/>
              <w:left w:val="nil"/>
              <w:bottom w:val="nil"/>
              <w:right w:val="nil"/>
            </w:tcBorders>
            <w:shd w:val="clear" w:color="000000" w:fill="E6F2FF"/>
            <w:noWrap/>
            <w:vAlign w:val="bottom"/>
            <w:hideMark/>
          </w:tcPr>
          <w:p w14:paraId="2933201C"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43.3</w:t>
            </w:r>
          </w:p>
        </w:tc>
        <w:tc>
          <w:tcPr>
            <w:tcW w:w="491" w:type="pct"/>
            <w:tcBorders>
              <w:top w:val="nil"/>
              <w:left w:val="nil"/>
              <w:bottom w:val="nil"/>
              <w:right w:val="nil"/>
            </w:tcBorders>
            <w:shd w:val="clear" w:color="000000" w:fill="E6F2FF"/>
            <w:noWrap/>
            <w:vAlign w:val="bottom"/>
            <w:hideMark/>
          </w:tcPr>
          <w:p w14:paraId="296397C8"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24.8</w:t>
            </w:r>
          </w:p>
        </w:tc>
        <w:tc>
          <w:tcPr>
            <w:tcW w:w="491" w:type="pct"/>
            <w:tcBorders>
              <w:top w:val="nil"/>
              <w:left w:val="nil"/>
              <w:bottom w:val="nil"/>
              <w:right w:val="nil"/>
            </w:tcBorders>
            <w:shd w:val="clear" w:color="000000" w:fill="E6F2FF"/>
            <w:noWrap/>
            <w:vAlign w:val="bottom"/>
            <w:hideMark/>
          </w:tcPr>
          <w:p w14:paraId="6CC2A3AD"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19.0</w:t>
            </w:r>
          </w:p>
        </w:tc>
        <w:tc>
          <w:tcPr>
            <w:tcW w:w="491" w:type="pct"/>
            <w:tcBorders>
              <w:top w:val="nil"/>
              <w:left w:val="nil"/>
              <w:bottom w:val="nil"/>
              <w:right w:val="nil"/>
            </w:tcBorders>
            <w:shd w:val="clear" w:color="000000" w:fill="E6F2FF"/>
            <w:noWrap/>
            <w:vAlign w:val="bottom"/>
            <w:hideMark/>
          </w:tcPr>
          <w:p w14:paraId="020E23C1"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9.3</w:t>
            </w:r>
          </w:p>
        </w:tc>
        <w:tc>
          <w:tcPr>
            <w:tcW w:w="491" w:type="pct"/>
            <w:tcBorders>
              <w:top w:val="nil"/>
              <w:left w:val="nil"/>
              <w:bottom w:val="nil"/>
              <w:right w:val="nil"/>
            </w:tcBorders>
            <w:shd w:val="clear" w:color="000000" w:fill="E6F2FF"/>
            <w:noWrap/>
            <w:vAlign w:val="bottom"/>
            <w:hideMark/>
          </w:tcPr>
          <w:p w14:paraId="737E58FC"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3.0</w:t>
            </w:r>
          </w:p>
        </w:tc>
        <w:tc>
          <w:tcPr>
            <w:tcW w:w="491" w:type="pct"/>
            <w:tcBorders>
              <w:top w:val="nil"/>
              <w:left w:val="nil"/>
              <w:bottom w:val="nil"/>
              <w:right w:val="nil"/>
            </w:tcBorders>
            <w:shd w:val="clear" w:color="000000" w:fill="E6F2FF"/>
            <w:noWrap/>
            <w:vAlign w:val="bottom"/>
            <w:hideMark/>
          </w:tcPr>
          <w:p w14:paraId="5128AC64"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1.6</w:t>
            </w:r>
          </w:p>
        </w:tc>
        <w:tc>
          <w:tcPr>
            <w:tcW w:w="544" w:type="pct"/>
            <w:tcBorders>
              <w:top w:val="nil"/>
              <w:left w:val="nil"/>
              <w:bottom w:val="nil"/>
              <w:right w:val="nil"/>
            </w:tcBorders>
            <w:shd w:val="clear" w:color="000000" w:fill="E6F2FF"/>
            <w:noWrap/>
            <w:vAlign w:val="bottom"/>
            <w:hideMark/>
          </w:tcPr>
          <w:p w14:paraId="206A5804"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200.0</w:t>
            </w:r>
          </w:p>
        </w:tc>
      </w:tr>
      <w:tr w:rsidR="00BD39C3" w:rsidRPr="005F2148" w14:paraId="54828573" w14:textId="77777777" w:rsidTr="00441F5E">
        <w:trPr>
          <w:trHeight w:hRule="exact" w:val="226"/>
        </w:trPr>
        <w:tc>
          <w:tcPr>
            <w:tcW w:w="530" w:type="pct"/>
            <w:tcBorders>
              <w:top w:val="nil"/>
              <w:left w:val="nil"/>
              <w:bottom w:val="nil"/>
              <w:right w:val="nil"/>
            </w:tcBorders>
            <w:shd w:val="clear" w:color="000000" w:fill="FFFFFF"/>
            <w:noWrap/>
            <w:vAlign w:val="bottom"/>
            <w:hideMark/>
          </w:tcPr>
          <w:p w14:paraId="0682131C" w14:textId="06983F34" w:rsidR="00BD39C3" w:rsidRPr="005F2148" w:rsidRDefault="00BD39C3" w:rsidP="00441F5E">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723DE41"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64.4</w:t>
            </w:r>
          </w:p>
        </w:tc>
        <w:tc>
          <w:tcPr>
            <w:tcW w:w="491" w:type="pct"/>
            <w:tcBorders>
              <w:top w:val="nil"/>
              <w:left w:val="nil"/>
              <w:bottom w:val="nil"/>
              <w:right w:val="nil"/>
            </w:tcBorders>
            <w:shd w:val="clear" w:color="000000" w:fill="FFFFFF"/>
            <w:noWrap/>
            <w:vAlign w:val="bottom"/>
            <w:hideMark/>
          </w:tcPr>
          <w:p w14:paraId="46124F96"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34.5</w:t>
            </w:r>
          </w:p>
        </w:tc>
        <w:tc>
          <w:tcPr>
            <w:tcW w:w="491" w:type="pct"/>
            <w:tcBorders>
              <w:top w:val="nil"/>
              <w:left w:val="nil"/>
              <w:bottom w:val="nil"/>
              <w:right w:val="nil"/>
            </w:tcBorders>
            <w:shd w:val="clear" w:color="000000" w:fill="FFFFFF"/>
            <w:noWrap/>
            <w:vAlign w:val="bottom"/>
            <w:hideMark/>
          </w:tcPr>
          <w:p w14:paraId="4783FD84"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43.3</w:t>
            </w:r>
          </w:p>
        </w:tc>
        <w:tc>
          <w:tcPr>
            <w:tcW w:w="491" w:type="pct"/>
            <w:tcBorders>
              <w:top w:val="nil"/>
              <w:left w:val="nil"/>
              <w:bottom w:val="nil"/>
              <w:right w:val="nil"/>
            </w:tcBorders>
            <w:shd w:val="clear" w:color="000000" w:fill="FFFFFF"/>
            <w:noWrap/>
            <w:vAlign w:val="bottom"/>
            <w:hideMark/>
          </w:tcPr>
          <w:p w14:paraId="2DA18A7E"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24.8</w:t>
            </w:r>
          </w:p>
        </w:tc>
        <w:tc>
          <w:tcPr>
            <w:tcW w:w="491" w:type="pct"/>
            <w:tcBorders>
              <w:top w:val="nil"/>
              <w:left w:val="nil"/>
              <w:bottom w:val="nil"/>
              <w:right w:val="nil"/>
            </w:tcBorders>
            <w:shd w:val="clear" w:color="000000" w:fill="FFFFFF"/>
            <w:noWrap/>
            <w:vAlign w:val="bottom"/>
            <w:hideMark/>
          </w:tcPr>
          <w:p w14:paraId="294ADFF0"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19.0</w:t>
            </w:r>
          </w:p>
        </w:tc>
        <w:tc>
          <w:tcPr>
            <w:tcW w:w="491" w:type="pct"/>
            <w:tcBorders>
              <w:top w:val="nil"/>
              <w:left w:val="nil"/>
              <w:bottom w:val="nil"/>
              <w:right w:val="nil"/>
            </w:tcBorders>
            <w:shd w:val="clear" w:color="000000" w:fill="FFFFFF"/>
            <w:noWrap/>
            <w:vAlign w:val="bottom"/>
            <w:hideMark/>
          </w:tcPr>
          <w:p w14:paraId="387DBDB3"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9.3</w:t>
            </w:r>
          </w:p>
        </w:tc>
        <w:tc>
          <w:tcPr>
            <w:tcW w:w="491" w:type="pct"/>
            <w:tcBorders>
              <w:top w:val="nil"/>
              <w:left w:val="nil"/>
              <w:bottom w:val="nil"/>
              <w:right w:val="nil"/>
            </w:tcBorders>
            <w:shd w:val="clear" w:color="000000" w:fill="FFFFFF"/>
            <w:noWrap/>
            <w:vAlign w:val="bottom"/>
            <w:hideMark/>
          </w:tcPr>
          <w:p w14:paraId="4AE348C1"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3.0</w:t>
            </w:r>
          </w:p>
        </w:tc>
        <w:tc>
          <w:tcPr>
            <w:tcW w:w="491" w:type="pct"/>
            <w:tcBorders>
              <w:top w:val="nil"/>
              <w:left w:val="nil"/>
              <w:bottom w:val="nil"/>
              <w:right w:val="nil"/>
            </w:tcBorders>
            <w:shd w:val="clear" w:color="000000" w:fill="FFFFFF"/>
            <w:noWrap/>
            <w:vAlign w:val="bottom"/>
            <w:hideMark/>
          </w:tcPr>
          <w:p w14:paraId="0C6AEDF5"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1.6</w:t>
            </w:r>
          </w:p>
        </w:tc>
        <w:tc>
          <w:tcPr>
            <w:tcW w:w="544" w:type="pct"/>
            <w:tcBorders>
              <w:top w:val="nil"/>
              <w:left w:val="nil"/>
              <w:bottom w:val="nil"/>
              <w:right w:val="nil"/>
            </w:tcBorders>
            <w:shd w:val="clear" w:color="000000" w:fill="FFFFFF"/>
            <w:noWrap/>
            <w:vAlign w:val="bottom"/>
            <w:hideMark/>
          </w:tcPr>
          <w:p w14:paraId="7D377B4F"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200.0</w:t>
            </w:r>
          </w:p>
        </w:tc>
      </w:tr>
      <w:tr w:rsidR="00BD39C3" w:rsidRPr="005F2148" w14:paraId="2848A7E5" w14:textId="77777777" w:rsidTr="00441F5E">
        <w:trPr>
          <w:trHeight w:hRule="exact" w:val="226"/>
        </w:trPr>
        <w:tc>
          <w:tcPr>
            <w:tcW w:w="530" w:type="pct"/>
            <w:tcBorders>
              <w:top w:val="nil"/>
              <w:left w:val="nil"/>
              <w:bottom w:val="nil"/>
              <w:right w:val="nil"/>
            </w:tcBorders>
            <w:shd w:val="clear" w:color="000000" w:fill="FFFFFF"/>
            <w:noWrap/>
            <w:vAlign w:val="bottom"/>
            <w:hideMark/>
          </w:tcPr>
          <w:p w14:paraId="2E468171" w14:textId="136C6C61" w:rsidR="00BD39C3" w:rsidRPr="005F2148" w:rsidRDefault="00BD39C3" w:rsidP="00441F5E">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61E09EC5"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64.4</w:t>
            </w:r>
          </w:p>
        </w:tc>
        <w:tc>
          <w:tcPr>
            <w:tcW w:w="491" w:type="pct"/>
            <w:tcBorders>
              <w:top w:val="nil"/>
              <w:left w:val="nil"/>
              <w:bottom w:val="nil"/>
              <w:right w:val="nil"/>
            </w:tcBorders>
            <w:shd w:val="clear" w:color="000000" w:fill="FFFFFF"/>
            <w:noWrap/>
            <w:vAlign w:val="bottom"/>
            <w:hideMark/>
          </w:tcPr>
          <w:p w14:paraId="0137D9CA"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34.5</w:t>
            </w:r>
          </w:p>
        </w:tc>
        <w:tc>
          <w:tcPr>
            <w:tcW w:w="491" w:type="pct"/>
            <w:tcBorders>
              <w:top w:val="nil"/>
              <w:left w:val="nil"/>
              <w:bottom w:val="nil"/>
              <w:right w:val="nil"/>
            </w:tcBorders>
            <w:shd w:val="clear" w:color="000000" w:fill="FFFFFF"/>
            <w:noWrap/>
            <w:vAlign w:val="bottom"/>
            <w:hideMark/>
          </w:tcPr>
          <w:p w14:paraId="56AAD547"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43.3</w:t>
            </w:r>
          </w:p>
        </w:tc>
        <w:tc>
          <w:tcPr>
            <w:tcW w:w="491" w:type="pct"/>
            <w:tcBorders>
              <w:top w:val="nil"/>
              <w:left w:val="nil"/>
              <w:bottom w:val="nil"/>
              <w:right w:val="nil"/>
            </w:tcBorders>
            <w:shd w:val="clear" w:color="000000" w:fill="FFFFFF"/>
            <w:noWrap/>
            <w:vAlign w:val="bottom"/>
            <w:hideMark/>
          </w:tcPr>
          <w:p w14:paraId="72C4D5CA"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24.8</w:t>
            </w:r>
          </w:p>
        </w:tc>
        <w:tc>
          <w:tcPr>
            <w:tcW w:w="491" w:type="pct"/>
            <w:tcBorders>
              <w:top w:val="nil"/>
              <w:left w:val="nil"/>
              <w:bottom w:val="nil"/>
              <w:right w:val="nil"/>
            </w:tcBorders>
            <w:shd w:val="clear" w:color="000000" w:fill="FFFFFF"/>
            <w:noWrap/>
            <w:vAlign w:val="bottom"/>
            <w:hideMark/>
          </w:tcPr>
          <w:p w14:paraId="044A9940"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19.0</w:t>
            </w:r>
          </w:p>
        </w:tc>
        <w:tc>
          <w:tcPr>
            <w:tcW w:w="491" w:type="pct"/>
            <w:tcBorders>
              <w:top w:val="nil"/>
              <w:left w:val="nil"/>
              <w:bottom w:val="nil"/>
              <w:right w:val="nil"/>
            </w:tcBorders>
            <w:shd w:val="clear" w:color="000000" w:fill="FFFFFF"/>
            <w:noWrap/>
            <w:vAlign w:val="bottom"/>
            <w:hideMark/>
          </w:tcPr>
          <w:p w14:paraId="3CE5F142"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9.3</w:t>
            </w:r>
          </w:p>
        </w:tc>
        <w:tc>
          <w:tcPr>
            <w:tcW w:w="491" w:type="pct"/>
            <w:tcBorders>
              <w:top w:val="nil"/>
              <w:left w:val="nil"/>
              <w:bottom w:val="nil"/>
              <w:right w:val="nil"/>
            </w:tcBorders>
            <w:shd w:val="clear" w:color="000000" w:fill="FFFFFF"/>
            <w:noWrap/>
            <w:vAlign w:val="bottom"/>
            <w:hideMark/>
          </w:tcPr>
          <w:p w14:paraId="5C6555FA"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3.0</w:t>
            </w:r>
          </w:p>
        </w:tc>
        <w:tc>
          <w:tcPr>
            <w:tcW w:w="491" w:type="pct"/>
            <w:tcBorders>
              <w:top w:val="nil"/>
              <w:left w:val="nil"/>
              <w:bottom w:val="nil"/>
              <w:right w:val="nil"/>
            </w:tcBorders>
            <w:shd w:val="clear" w:color="000000" w:fill="FFFFFF"/>
            <w:noWrap/>
            <w:vAlign w:val="bottom"/>
            <w:hideMark/>
          </w:tcPr>
          <w:p w14:paraId="36A05254"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1.6</w:t>
            </w:r>
          </w:p>
        </w:tc>
        <w:tc>
          <w:tcPr>
            <w:tcW w:w="544" w:type="pct"/>
            <w:tcBorders>
              <w:top w:val="nil"/>
              <w:left w:val="nil"/>
              <w:bottom w:val="nil"/>
              <w:right w:val="nil"/>
            </w:tcBorders>
            <w:shd w:val="clear" w:color="000000" w:fill="FFFFFF"/>
            <w:noWrap/>
            <w:vAlign w:val="bottom"/>
            <w:hideMark/>
          </w:tcPr>
          <w:p w14:paraId="3F8339AE"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200.0</w:t>
            </w:r>
          </w:p>
        </w:tc>
      </w:tr>
      <w:tr w:rsidR="00BD39C3" w:rsidRPr="005F2148" w14:paraId="0CAD542B" w14:textId="77777777" w:rsidTr="00441F5E">
        <w:trPr>
          <w:trHeight w:hRule="exact" w:val="226"/>
        </w:trPr>
        <w:tc>
          <w:tcPr>
            <w:tcW w:w="530" w:type="pct"/>
            <w:tcBorders>
              <w:top w:val="nil"/>
              <w:left w:val="nil"/>
              <w:bottom w:val="nil"/>
              <w:right w:val="nil"/>
            </w:tcBorders>
            <w:shd w:val="clear" w:color="000000" w:fill="FFFFFF"/>
            <w:noWrap/>
            <w:vAlign w:val="bottom"/>
            <w:hideMark/>
          </w:tcPr>
          <w:p w14:paraId="065DD450" w14:textId="62C2C8C2" w:rsidR="00BD39C3" w:rsidRPr="005F2148" w:rsidRDefault="00BD39C3" w:rsidP="00441F5E">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58A6A58D"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66.1</w:t>
            </w:r>
          </w:p>
        </w:tc>
        <w:tc>
          <w:tcPr>
            <w:tcW w:w="491" w:type="pct"/>
            <w:tcBorders>
              <w:top w:val="nil"/>
              <w:left w:val="nil"/>
              <w:bottom w:val="nil"/>
              <w:right w:val="nil"/>
            </w:tcBorders>
            <w:shd w:val="clear" w:color="000000" w:fill="FFFFFF"/>
            <w:noWrap/>
            <w:vAlign w:val="bottom"/>
            <w:hideMark/>
          </w:tcPr>
          <w:p w14:paraId="0C29FDAC"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35.4</w:t>
            </w:r>
          </w:p>
        </w:tc>
        <w:tc>
          <w:tcPr>
            <w:tcW w:w="491" w:type="pct"/>
            <w:tcBorders>
              <w:top w:val="nil"/>
              <w:left w:val="nil"/>
              <w:bottom w:val="nil"/>
              <w:right w:val="nil"/>
            </w:tcBorders>
            <w:shd w:val="clear" w:color="000000" w:fill="FFFFFF"/>
            <w:noWrap/>
            <w:vAlign w:val="bottom"/>
            <w:hideMark/>
          </w:tcPr>
          <w:p w14:paraId="41F57518"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44.3</w:t>
            </w:r>
          </w:p>
        </w:tc>
        <w:tc>
          <w:tcPr>
            <w:tcW w:w="491" w:type="pct"/>
            <w:tcBorders>
              <w:top w:val="nil"/>
              <w:left w:val="nil"/>
              <w:bottom w:val="nil"/>
              <w:right w:val="nil"/>
            </w:tcBorders>
            <w:shd w:val="clear" w:color="000000" w:fill="FFFFFF"/>
            <w:noWrap/>
            <w:vAlign w:val="bottom"/>
            <w:hideMark/>
          </w:tcPr>
          <w:p w14:paraId="0099E9BF"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25.4</w:t>
            </w:r>
          </w:p>
        </w:tc>
        <w:tc>
          <w:tcPr>
            <w:tcW w:w="491" w:type="pct"/>
            <w:tcBorders>
              <w:top w:val="nil"/>
              <w:left w:val="nil"/>
              <w:bottom w:val="nil"/>
              <w:right w:val="nil"/>
            </w:tcBorders>
            <w:shd w:val="clear" w:color="000000" w:fill="FFFFFF"/>
            <w:noWrap/>
            <w:vAlign w:val="bottom"/>
            <w:hideMark/>
          </w:tcPr>
          <w:p w14:paraId="2BA8F790"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19.5</w:t>
            </w:r>
          </w:p>
        </w:tc>
        <w:tc>
          <w:tcPr>
            <w:tcW w:w="491" w:type="pct"/>
            <w:tcBorders>
              <w:top w:val="nil"/>
              <w:left w:val="nil"/>
              <w:bottom w:val="nil"/>
              <w:right w:val="nil"/>
            </w:tcBorders>
            <w:shd w:val="clear" w:color="000000" w:fill="FFFFFF"/>
            <w:noWrap/>
            <w:vAlign w:val="bottom"/>
            <w:hideMark/>
          </w:tcPr>
          <w:p w14:paraId="0C2E2B7B"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9.6</w:t>
            </w:r>
          </w:p>
        </w:tc>
        <w:tc>
          <w:tcPr>
            <w:tcW w:w="491" w:type="pct"/>
            <w:tcBorders>
              <w:top w:val="nil"/>
              <w:left w:val="nil"/>
              <w:bottom w:val="nil"/>
              <w:right w:val="nil"/>
            </w:tcBorders>
            <w:shd w:val="clear" w:color="000000" w:fill="FFFFFF"/>
            <w:noWrap/>
            <w:vAlign w:val="bottom"/>
            <w:hideMark/>
          </w:tcPr>
          <w:p w14:paraId="6246B655"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3.1</w:t>
            </w:r>
          </w:p>
        </w:tc>
        <w:tc>
          <w:tcPr>
            <w:tcW w:w="491" w:type="pct"/>
            <w:tcBorders>
              <w:top w:val="nil"/>
              <w:left w:val="nil"/>
              <w:bottom w:val="nil"/>
              <w:right w:val="nil"/>
            </w:tcBorders>
            <w:shd w:val="clear" w:color="000000" w:fill="FFFFFF"/>
            <w:noWrap/>
            <w:vAlign w:val="bottom"/>
            <w:hideMark/>
          </w:tcPr>
          <w:p w14:paraId="4DCDB641"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1.7</w:t>
            </w:r>
          </w:p>
        </w:tc>
        <w:tc>
          <w:tcPr>
            <w:tcW w:w="544" w:type="pct"/>
            <w:tcBorders>
              <w:top w:val="nil"/>
              <w:left w:val="nil"/>
              <w:bottom w:val="nil"/>
              <w:right w:val="nil"/>
            </w:tcBorders>
            <w:shd w:val="clear" w:color="000000" w:fill="FFFFFF"/>
            <w:noWrap/>
            <w:vAlign w:val="bottom"/>
            <w:hideMark/>
          </w:tcPr>
          <w:p w14:paraId="67D5B5D3"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205.0</w:t>
            </w:r>
          </w:p>
        </w:tc>
      </w:tr>
      <w:tr w:rsidR="00BD39C3" w:rsidRPr="005F2148" w14:paraId="538C25EA" w14:textId="77777777" w:rsidTr="00441F5E">
        <w:trPr>
          <w:trHeight w:hRule="exact" w:val="226"/>
        </w:trPr>
        <w:tc>
          <w:tcPr>
            <w:tcW w:w="530" w:type="pct"/>
            <w:tcBorders>
              <w:top w:val="nil"/>
              <w:left w:val="nil"/>
              <w:bottom w:val="single" w:sz="4" w:space="0" w:color="293F5B"/>
              <w:right w:val="nil"/>
            </w:tcBorders>
            <w:shd w:val="clear" w:color="000000" w:fill="FFFFFF"/>
            <w:noWrap/>
            <w:vAlign w:val="bottom"/>
            <w:hideMark/>
          </w:tcPr>
          <w:p w14:paraId="7082BA67" w14:textId="77777777" w:rsidR="00BD39C3" w:rsidRPr="005F2148" w:rsidRDefault="00BD39C3" w:rsidP="00441F5E">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235F7E1" w14:textId="77777777" w:rsidR="00BD39C3" w:rsidRPr="005F2148" w:rsidRDefault="00BD39C3" w:rsidP="00441F5E">
            <w:pPr>
              <w:spacing w:before="0" w:after="0" w:line="240" w:lineRule="auto"/>
              <w:jc w:val="right"/>
              <w:rPr>
                <w:rFonts w:ascii="Arial" w:hAnsi="Arial" w:cs="Arial"/>
                <w:b/>
                <w:bCs/>
                <w:sz w:val="16"/>
                <w:szCs w:val="16"/>
              </w:rPr>
            </w:pPr>
            <w:r w:rsidRPr="005F2148">
              <w:rPr>
                <w:rFonts w:ascii="Arial" w:hAnsi="Arial" w:cs="Arial"/>
                <w:b/>
                <w:bCs/>
                <w:sz w:val="16"/>
                <w:szCs w:val="16"/>
              </w:rPr>
              <w:t>259.4</w:t>
            </w:r>
          </w:p>
        </w:tc>
        <w:tc>
          <w:tcPr>
            <w:tcW w:w="491" w:type="pct"/>
            <w:tcBorders>
              <w:top w:val="single" w:sz="4" w:space="0" w:color="293F5B"/>
              <w:left w:val="nil"/>
              <w:bottom w:val="single" w:sz="4" w:space="0" w:color="293F5B"/>
              <w:right w:val="nil"/>
            </w:tcBorders>
            <w:shd w:val="clear" w:color="000000" w:fill="FFFFFF"/>
            <w:noWrap/>
            <w:vAlign w:val="bottom"/>
            <w:hideMark/>
          </w:tcPr>
          <w:p w14:paraId="4B735352" w14:textId="77777777" w:rsidR="00BD39C3" w:rsidRPr="005F2148" w:rsidRDefault="00BD39C3" w:rsidP="00441F5E">
            <w:pPr>
              <w:spacing w:before="0" w:after="0" w:line="240" w:lineRule="auto"/>
              <w:jc w:val="right"/>
              <w:rPr>
                <w:rFonts w:ascii="Arial" w:hAnsi="Arial" w:cs="Arial"/>
                <w:b/>
                <w:bCs/>
                <w:sz w:val="16"/>
                <w:szCs w:val="16"/>
              </w:rPr>
            </w:pPr>
            <w:r w:rsidRPr="005F2148">
              <w:rPr>
                <w:rFonts w:ascii="Arial" w:hAnsi="Arial" w:cs="Arial"/>
                <w:b/>
                <w:bCs/>
                <w:sz w:val="16"/>
                <w:szCs w:val="16"/>
              </w:rPr>
              <w:t>138.8</w:t>
            </w:r>
          </w:p>
        </w:tc>
        <w:tc>
          <w:tcPr>
            <w:tcW w:w="491" w:type="pct"/>
            <w:tcBorders>
              <w:top w:val="single" w:sz="4" w:space="0" w:color="293F5B"/>
              <w:left w:val="nil"/>
              <w:bottom w:val="single" w:sz="4" w:space="0" w:color="293F5B"/>
              <w:right w:val="nil"/>
            </w:tcBorders>
            <w:shd w:val="clear" w:color="000000" w:fill="FFFFFF"/>
            <w:noWrap/>
            <w:vAlign w:val="bottom"/>
            <w:hideMark/>
          </w:tcPr>
          <w:p w14:paraId="22504FCD" w14:textId="77777777" w:rsidR="00BD39C3" w:rsidRPr="005F2148" w:rsidRDefault="00BD39C3" w:rsidP="00441F5E">
            <w:pPr>
              <w:spacing w:before="0" w:after="0" w:line="240" w:lineRule="auto"/>
              <w:jc w:val="right"/>
              <w:rPr>
                <w:rFonts w:ascii="Arial" w:hAnsi="Arial" w:cs="Arial"/>
                <w:b/>
                <w:bCs/>
                <w:sz w:val="16"/>
                <w:szCs w:val="16"/>
              </w:rPr>
            </w:pPr>
            <w:r w:rsidRPr="005F2148">
              <w:rPr>
                <w:rFonts w:ascii="Arial" w:hAnsi="Arial" w:cs="Arial"/>
                <w:b/>
                <w:bCs/>
                <w:sz w:val="16"/>
                <w:szCs w:val="16"/>
              </w:rPr>
              <w:t>174.1</w:t>
            </w:r>
          </w:p>
        </w:tc>
        <w:tc>
          <w:tcPr>
            <w:tcW w:w="491" w:type="pct"/>
            <w:tcBorders>
              <w:top w:val="single" w:sz="4" w:space="0" w:color="293F5B"/>
              <w:left w:val="nil"/>
              <w:bottom w:val="single" w:sz="4" w:space="0" w:color="293F5B"/>
              <w:right w:val="nil"/>
            </w:tcBorders>
            <w:shd w:val="clear" w:color="000000" w:fill="FFFFFF"/>
            <w:noWrap/>
            <w:vAlign w:val="bottom"/>
            <w:hideMark/>
          </w:tcPr>
          <w:p w14:paraId="7E122B3C" w14:textId="77777777" w:rsidR="00BD39C3" w:rsidRPr="005F2148" w:rsidRDefault="00BD39C3" w:rsidP="00441F5E">
            <w:pPr>
              <w:spacing w:before="0" w:after="0" w:line="240" w:lineRule="auto"/>
              <w:jc w:val="right"/>
              <w:rPr>
                <w:rFonts w:ascii="Arial" w:hAnsi="Arial" w:cs="Arial"/>
                <w:b/>
                <w:bCs/>
                <w:sz w:val="16"/>
                <w:szCs w:val="16"/>
              </w:rPr>
            </w:pPr>
            <w:r w:rsidRPr="005F2148">
              <w:rPr>
                <w:rFonts w:ascii="Arial" w:hAnsi="Arial" w:cs="Arial"/>
                <w:b/>
                <w:bCs/>
                <w:sz w:val="16"/>
                <w:szCs w:val="16"/>
              </w:rPr>
              <w:t>99.9</w:t>
            </w:r>
          </w:p>
        </w:tc>
        <w:tc>
          <w:tcPr>
            <w:tcW w:w="491" w:type="pct"/>
            <w:tcBorders>
              <w:top w:val="single" w:sz="4" w:space="0" w:color="293F5B"/>
              <w:left w:val="nil"/>
              <w:bottom w:val="single" w:sz="4" w:space="0" w:color="293F5B"/>
              <w:right w:val="nil"/>
            </w:tcBorders>
            <w:shd w:val="clear" w:color="000000" w:fill="FFFFFF"/>
            <w:noWrap/>
            <w:vAlign w:val="bottom"/>
            <w:hideMark/>
          </w:tcPr>
          <w:p w14:paraId="1A118CBE" w14:textId="77777777" w:rsidR="00BD39C3" w:rsidRPr="005F2148" w:rsidRDefault="00BD39C3" w:rsidP="00441F5E">
            <w:pPr>
              <w:spacing w:before="0" w:after="0" w:line="240" w:lineRule="auto"/>
              <w:jc w:val="right"/>
              <w:rPr>
                <w:rFonts w:ascii="Arial" w:hAnsi="Arial" w:cs="Arial"/>
                <w:b/>
                <w:bCs/>
                <w:sz w:val="16"/>
                <w:szCs w:val="16"/>
              </w:rPr>
            </w:pPr>
            <w:r w:rsidRPr="005F2148">
              <w:rPr>
                <w:rFonts w:ascii="Arial" w:hAnsi="Arial" w:cs="Arial"/>
                <w:b/>
                <w:bCs/>
                <w:sz w:val="16"/>
                <w:szCs w:val="16"/>
              </w:rPr>
              <w:t>76.6</w:t>
            </w:r>
          </w:p>
        </w:tc>
        <w:tc>
          <w:tcPr>
            <w:tcW w:w="491" w:type="pct"/>
            <w:tcBorders>
              <w:top w:val="single" w:sz="4" w:space="0" w:color="293F5B"/>
              <w:left w:val="nil"/>
              <w:bottom w:val="single" w:sz="4" w:space="0" w:color="293F5B"/>
              <w:right w:val="nil"/>
            </w:tcBorders>
            <w:shd w:val="clear" w:color="000000" w:fill="FFFFFF"/>
            <w:noWrap/>
            <w:vAlign w:val="bottom"/>
            <w:hideMark/>
          </w:tcPr>
          <w:p w14:paraId="2E5116E3" w14:textId="77777777" w:rsidR="00BD39C3" w:rsidRPr="005F2148" w:rsidRDefault="00BD39C3" w:rsidP="00441F5E">
            <w:pPr>
              <w:spacing w:before="0" w:after="0" w:line="240" w:lineRule="auto"/>
              <w:jc w:val="right"/>
              <w:rPr>
                <w:rFonts w:ascii="Arial" w:hAnsi="Arial" w:cs="Arial"/>
                <w:b/>
                <w:bCs/>
                <w:sz w:val="16"/>
                <w:szCs w:val="16"/>
              </w:rPr>
            </w:pPr>
            <w:r w:rsidRPr="005F2148">
              <w:rPr>
                <w:rFonts w:ascii="Arial" w:hAnsi="Arial" w:cs="Arial"/>
                <w:b/>
                <w:bCs/>
                <w:sz w:val="16"/>
                <w:szCs w:val="16"/>
              </w:rPr>
              <w:t>37.5</w:t>
            </w:r>
          </w:p>
        </w:tc>
        <w:tc>
          <w:tcPr>
            <w:tcW w:w="491" w:type="pct"/>
            <w:tcBorders>
              <w:top w:val="single" w:sz="4" w:space="0" w:color="293F5B"/>
              <w:left w:val="nil"/>
              <w:bottom w:val="single" w:sz="4" w:space="0" w:color="293F5B"/>
              <w:right w:val="nil"/>
            </w:tcBorders>
            <w:shd w:val="clear" w:color="000000" w:fill="FFFFFF"/>
            <w:noWrap/>
            <w:vAlign w:val="bottom"/>
            <w:hideMark/>
          </w:tcPr>
          <w:p w14:paraId="77E7CF57" w14:textId="77777777" w:rsidR="00BD39C3" w:rsidRPr="005F2148" w:rsidRDefault="00BD39C3" w:rsidP="00441F5E">
            <w:pPr>
              <w:spacing w:before="0" w:after="0" w:line="240" w:lineRule="auto"/>
              <w:jc w:val="right"/>
              <w:rPr>
                <w:rFonts w:ascii="Arial" w:hAnsi="Arial" w:cs="Arial"/>
                <w:b/>
                <w:bCs/>
                <w:sz w:val="16"/>
                <w:szCs w:val="16"/>
              </w:rPr>
            </w:pPr>
            <w:r w:rsidRPr="005F2148">
              <w:rPr>
                <w:rFonts w:ascii="Arial" w:hAnsi="Arial" w:cs="Arial"/>
                <w:b/>
                <w:bCs/>
                <w:sz w:val="16"/>
                <w:szCs w:val="16"/>
              </w:rPr>
              <w:t>12.0</w:t>
            </w:r>
          </w:p>
        </w:tc>
        <w:tc>
          <w:tcPr>
            <w:tcW w:w="491" w:type="pct"/>
            <w:tcBorders>
              <w:top w:val="single" w:sz="4" w:space="0" w:color="293F5B"/>
              <w:left w:val="nil"/>
              <w:bottom w:val="single" w:sz="4" w:space="0" w:color="293F5B"/>
              <w:right w:val="nil"/>
            </w:tcBorders>
            <w:shd w:val="clear" w:color="000000" w:fill="FFFFFF"/>
            <w:noWrap/>
            <w:vAlign w:val="bottom"/>
            <w:hideMark/>
          </w:tcPr>
          <w:p w14:paraId="130A2462" w14:textId="77777777" w:rsidR="00BD39C3" w:rsidRPr="005F2148" w:rsidRDefault="00BD39C3" w:rsidP="00441F5E">
            <w:pPr>
              <w:spacing w:before="0" w:after="0" w:line="240" w:lineRule="auto"/>
              <w:jc w:val="right"/>
              <w:rPr>
                <w:rFonts w:ascii="Arial" w:hAnsi="Arial" w:cs="Arial"/>
                <w:b/>
                <w:bCs/>
                <w:sz w:val="16"/>
                <w:szCs w:val="16"/>
              </w:rPr>
            </w:pPr>
            <w:r w:rsidRPr="005F2148">
              <w:rPr>
                <w:rFonts w:ascii="Arial" w:hAnsi="Arial" w:cs="Arial"/>
                <w:b/>
                <w:bCs/>
                <w:sz w:val="16"/>
                <w:szCs w:val="16"/>
              </w:rPr>
              <w:t>6.5</w:t>
            </w:r>
          </w:p>
        </w:tc>
        <w:tc>
          <w:tcPr>
            <w:tcW w:w="544" w:type="pct"/>
            <w:tcBorders>
              <w:top w:val="single" w:sz="4" w:space="0" w:color="293F5B"/>
              <w:left w:val="nil"/>
              <w:bottom w:val="single" w:sz="4" w:space="0" w:color="293F5B"/>
              <w:right w:val="nil"/>
            </w:tcBorders>
            <w:shd w:val="clear" w:color="000000" w:fill="FFFFFF"/>
            <w:noWrap/>
            <w:vAlign w:val="bottom"/>
            <w:hideMark/>
          </w:tcPr>
          <w:p w14:paraId="07228D1C" w14:textId="77777777" w:rsidR="00BD39C3" w:rsidRPr="005F2148" w:rsidRDefault="00BD39C3" w:rsidP="00441F5E">
            <w:pPr>
              <w:spacing w:before="0" w:after="0" w:line="240" w:lineRule="auto"/>
              <w:jc w:val="right"/>
              <w:rPr>
                <w:rFonts w:ascii="Arial" w:hAnsi="Arial" w:cs="Arial"/>
                <w:b/>
                <w:bCs/>
                <w:sz w:val="16"/>
                <w:szCs w:val="16"/>
              </w:rPr>
            </w:pPr>
            <w:r w:rsidRPr="005F2148">
              <w:rPr>
                <w:rFonts w:ascii="Arial" w:hAnsi="Arial" w:cs="Arial"/>
                <w:b/>
                <w:bCs/>
                <w:sz w:val="16"/>
                <w:szCs w:val="16"/>
              </w:rPr>
              <w:t>805.0</w:t>
            </w:r>
          </w:p>
        </w:tc>
      </w:tr>
    </w:tbl>
    <w:p w14:paraId="42976B6F" w14:textId="3BBB7A6C" w:rsidR="00BD39C3" w:rsidRPr="005F2148" w:rsidRDefault="00BD39C3" w:rsidP="00BD39C3">
      <w:r w:rsidRPr="005F2148">
        <w:t>The Australian Government is providing funding for the Safer Local Roads and Infrastructure Program (SLRIP) for</w:t>
      </w:r>
      <w:r w:rsidRPr="005F2148">
        <w:rPr>
          <w:lang w:val="en-US"/>
        </w:rPr>
        <w:t xml:space="preserve"> projects to address current and emerging priorities in road infrastructure needs</w:t>
      </w:r>
      <w:r w:rsidRPr="005F2148">
        <w:t>.</w:t>
      </w:r>
      <w:r w:rsidRPr="005F2148">
        <w:rPr>
          <w:rFonts w:ascii="Arial" w:hAnsi="Arial" w:cs="Arial"/>
        </w:rPr>
        <w:t xml:space="preserve"> </w:t>
      </w:r>
      <w:r w:rsidRPr="005F2148">
        <w:t>The SLRIP will consolidate the existing Bridges Renewal Program and Heavy Vehicle Safety and Productivity Program into a single application</w:t>
      </w:r>
      <w:r w:rsidR="00BB666E">
        <w:noBreakHyphen/>
      </w:r>
      <w:r w:rsidRPr="005F2148">
        <w:t>based ongoing funding stream. </w:t>
      </w:r>
    </w:p>
    <w:p w14:paraId="46014A9B" w14:textId="77777777" w:rsidR="00BD39C3" w:rsidRPr="005F2148" w:rsidRDefault="00BD39C3" w:rsidP="00BD39C3">
      <w:pPr>
        <w:rPr>
          <w:b/>
        </w:rPr>
      </w:pPr>
      <w:r w:rsidRPr="005F2148">
        <w:t xml:space="preserve">New measures associated with this item are listed in Table 1.4 and described in more detail in Budget Paper No. 2, </w:t>
      </w:r>
      <w:r w:rsidRPr="009135E4">
        <w:rPr>
          <w:rStyle w:val="Emphasis"/>
        </w:rPr>
        <w:t>Budget Measures 2024–25</w:t>
      </w:r>
      <w:r w:rsidRPr="005F2148">
        <w:t>.</w:t>
      </w:r>
    </w:p>
    <w:p w14:paraId="3A97E883" w14:textId="3646230D" w:rsidR="00BD39C3" w:rsidRPr="005F2148" w:rsidRDefault="00BD39C3" w:rsidP="00BD39C3">
      <w:pPr>
        <w:pStyle w:val="TableHeading"/>
      </w:pPr>
      <w:r w:rsidRPr="005F2148">
        <w:t>Western Sydney Infrastructure Plan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D39C3" w:rsidRPr="005F2148" w14:paraId="1C976EE6" w14:textId="77777777" w:rsidTr="00441F5E">
        <w:trPr>
          <w:trHeight w:hRule="exact" w:val="226"/>
        </w:trPr>
        <w:tc>
          <w:tcPr>
            <w:tcW w:w="530" w:type="pct"/>
            <w:tcBorders>
              <w:top w:val="single" w:sz="4" w:space="0" w:color="293F5B"/>
              <w:left w:val="nil"/>
              <w:bottom w:val="nil"/>
              <w:right w:val="nil"/>
            </w:tcBorders>
            <w:shd w:val="clear" w:color="000000" w:fill="FFFFFF"/>
            <w:noWrap/>
            <w:vAlign w:val="bottom"/>
            <w:hideMark/>
          </w:tcPr>
          <w:p w14:paraId="70BFB903" w14:textId="77777777" w:rsidR="00BD39C3" w:rsidRPr="005F2148" w:rsidRDefault="00BD39C3" w:rsidP="00441F5E">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629969D"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483B585"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BD7506F"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E35971B"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8F2A60D"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FD8FFE3"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2DD8607"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76B76DD"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0BBB83A"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BD39C3" w:rsidRPr="005F2148" w14:paraId="29AAE2CB" w14:textId="77777777" w:rsidTr="00441F5E">
        <w:trPr>
          <w:trHeight w:hRule="exact" w:val="226"/>
        </w:trPr>
        <w:tc>
          <w:tcPr>
            <w:tcW w:w="530" w:type="pct"/>
            <w:tcBorders>
              <w:top w:val="nil"/>
              <w:left w:val="nil"/>
              <w:bottom w:val="nil"/>
              <w:right w:val="nil"/>
            </w:tcBorders>
            <w:shd w:val="clear" w:color="000000" w:fill="FFFFFF"/>
            <w:noWrap/>
            <w:vAlign w:val="bottom"/>
            <w:hideMark/>
          </w:tcPr>
          <w:p w14:paraId="7886419F" w14:textId="0F17D696" w:rsidR="00BD39C3" w:rsidRPr="005F2148" w:rsidRDefault="00BD39C3" w:rsidP="00441F5E">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51906952"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454.0</w:t>
            </w:r>
          </w:p>
        </w:tc>
        <w:tc>
          <w:tcPr>
            <w:tcW w:w="491" w:type="pct"/>
            <w:tcBorders>
              <w:top w:val="single" w:sz="4" w:space="0" w:color="293F5B"/>
              <w:left w:val="nil"/>
              <w:bottom w:val="nil"/>
              <w:right w:val="nil"/>
            </w:tcBorders>
            <w:shd w:val="clear" w:color="000000" w:fill="FFFFFF"/>
            <w:noWrap/>
            <w:vAlign w:val="bottom"/>
            <w:hideMark/>
          </w:tcPr>
          <w:p w14:paraId="2C2552AC" w14:textId="4E36A56D"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EE148D5" w14:textId="26EE48E7"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3B3DDA3" w14:textId="385CA929"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64A69EA" w14:textId="04AA8511"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FCE1C96" w14:textId="7AD29736"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12B7398" w14:textId="214A7FB2"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AFE6489" w14:textId="38112906"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4C63BF33"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454.0</w:t>
            </w:r>
          </w:p>
        </w:tc>
      </w:tr>
      <w:tr w:rsidR="00BD39C3" w:rsidRPr="005F2148" w14:paraId="119F48F8" w14:textId="77777777" w:rsidTr="00441F5E">
        <w:trPr>
          <w:trHeight w:hRule="exact" w:val="226"/>
        </w:trPr>
        <w:tc>
          <w:tcPr>
            <w:tcW w:w="530" w:type="pct"/>
            <w:tcBorders>
              <w:top w:val="nil"/>
              <w:left w:val="nil"/>
              <w:bottom w:val="nil"/>
              <w:right w:val="nil"/>
            </w:tcBorders>
            <w:shd w:val="clear" w:color="000000" w:fill="E6F2FF"/>
            <w:noWrap/>
            <w:vAlign w:val="bottom"/>
            <w:hideMark/>
          </w:tcPr>
          <w:p w14:paraId="1BCB425E" w14:textId="3E4DE4E4" w:rsidR="00BD39C3" w:rsidRPr="005F2148" w:rsidRDefault="00BD39C3" w:rsidP="00441F5E">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5FBDC199"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276.7</w:t>
            </w:r>
          </w:p>
        </w:tc>
        <w:tc>
          <w:tcPr>
            <w:tcW w:w="491" w:type="pct"/>
            <w:tcBorders>
              <w:top w:val="nil"/>
              <w:left w:val="nil"/>
              <w:bottom w:val="nil"/>
              <w:right w:val="nil"/>
            </w:tcBorders>
            <w:shd w:val="clear" w:color="000000" w:fill="E6F2FF"/>
            <w:noWrap/>
            <w:vAlign w:val="bottom"/>
            <w:hideMark/>
          </w:tcPr>
          <w:p w14:paraId="0DB9064B" w14:textId="7BCB06C2"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E331A74" w14:textId="483BE198"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98A9840" w14:textId="0E31FE2A"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4FFAD5C" w14:textId="54024107"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FAA81A8" w14:textId="1D927DD6"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B3CDEB3" w14:textId="4464C3AA"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9385C9B" w14:textId="3F2DA1F5"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12458F83"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276.7</w:t>
            </w:r>
          </w:p>
        </w:tc>
      </w:tr>
      <w:tr w:rsidR="00BD39C3" w:rsidRPr="005F2148" w14:paraId="20A200EC" w14:textId="77777777" w:rsidTr="00441F5E">
        <w:trPr>
          <w:trHeight w:hRule="exact" w:val="226"/>
        </w:trPr>
        <w:tc>
          <w:tcPr>
            <w:tcW w:w="530" w:type="pct"/>
            <w:tcBorders>
              <w:top w:val="nil"/>
              <w:left w:val="nil"/>
              <w:bottom w:val="nil"/>
              <w:right w:val="nil"/>
            </w:tcBorders>
            <w:shd w:val="clear" w:color="000000" w:fill="FFFFFF"/>
            <w:noWrap/>
            <w:vAlign w:val="bottom"/>
            <w:hideMark/>
          </w:tcPr>
          <w:p w14:paraId="26BF044C" w14:textId="413369A8" w:rsidR="00BD39C3" w:rsidRPr="005F2148" w:rsidRDefault="00BD39C3" w:rsidP="00441F5E">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914A5EA"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140.8</w:t>
            </w:r>
          </w:p>
        </w:tc>
        <w:tc>
          <w:tcPr>
            <w:tcW w:w="491" w:type="pct"/>
            <w:tcBorders>
              <w:top w:val="nil"/>
              <w:left w:val="nil"/>
              <w:bottom w:val="nil"/>
              <w:right w:val="nil"/>
            </w:tcBorders>
            <w:shd w:val="clear" w:color="000000" w:fill="FFFFFF"/>
            <w:noWrap/>
            <w:vAlign w:val="bottom"/>
            <w:hideMark/>
          </w:tcPr>
          <w:p w14:paraId="782DAE5D" w14:textId="1C2C0003"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871402" w14:textId="7D195A58"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174BB2" w14:textId="6CFF4481"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BFC3A2" w14:textId="06FB8F23"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7C0DAC5" w14:textId="00B7EDAC"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9584E5" w14:textId="5D8EE180"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180A0C" w14:textId="0B758B7F"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8466BCA"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140.8</w:t>
            </w:r>
          </w:p>
        </w:tc>
      </w:tr>
      <w:tr w:rsidR="00BD39C3" w:rsidRPr="005F2148" w14:paraId="29760B68" w14:textId="77777777" w:rsidTr="00441F5E">
        <w:trPr>
          <w:trHeight w:hRule="exact" w:val="226"/>
        </w:trPr>
        <w:tc>
          <w:tcPr>
            <w:tcW w:w="530" w:type="pct"/>
            <w:tcBorders>
              <w:top w:val="nil"/>
              <w:left w:val="nil"/>
              <w:bottom w:val="nil"/>
              <w:right w:val="nil"/>
            </w:tcBorders>
            <w:shd w:val="clear" w:color="000000" w:fill="FFFFFF"/>
            <w:noWrap/>
            <w:vAlign w:val="bottom"/>
            <w:hideMark/>
          </w:tcPr>
          <w:p w14:paraId="020A1DBA" w14:textId="2A5E87CA" w:rsidR="00BD39C3" w:rsidRPr="005F2148" w:rsidRDefault="00BD39C3" w:rsidP="00441F5E">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592320B1"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44.7</w:t>
            </w:r>
          </w:p>
        </w:tc>
        <w:tc>
          <w:tcPr>
            <w:tcW w:w="491" w:type="pct"/>
            <w:tcBorders>
              <w:top w:val="nil"/>
              <w:left w:val="nil"/>
              <w:bottom w:val="nil"/>
              <w:right w:val="nil"/>
            </w:tcBorders>
            <w:shd w:val="clear" w:color="000000" w:fill="FFFFFF"/>
            <w:noWrap/>
            <w:vAlign w:val="bottom"/>
            <w:hideMark/>
          </w:tcPr>
          <w:p w14:paraId="33AA0204" w14:textId="27259F6A"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1C2A86" w14:textId="5B7F1517"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980CB3" w14:textId="31ACD086"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2C2DCF" w14:textId="1E79D3B3"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E61E90" w14:textId="23F566B5"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2F5546" w14:textId="65F10E0D"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E74BE6" w14:textId="156FFF78"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1579EDB" w14:textId="77777777" w:rsidR="00BD39C3" w:rsidRPr="005F2148" w:rsidRDefault="00BD39C3" w:rsidP="00441F5E">
            <w:pPr>
              <w:spacing w:before="0" w:after="0" w:line="240" w:lineRule="auto"/>
              <w:jc w:val="right"/>
              <w:rPr>
                <w:rFonts w:ascii="Arial" w:hAnsi="Arial" w:cs="Arial"/>
                <w:sz w:val="16"/>
                <w:szCs w:val="16"/>
              </w:rPr>
            </w:pPr>
            <w:r w:rsidRPr="005F2148">
              <w:rPr>
                <w:rFonts w:ascii="Arial" w:hAnsi="Arial" w:cs="Arial"/>
                <w:sz w:val="16"/>
                <w:szCs w:val="16"/>
              </w:rPr>
              <w:t>44.7</w:t>
            </w:r>
          </w:p>
        </w:tc>
      </w:tr>
      <w:tr w:rsidR="00BD39C3" w:rsidRPr="005F2148" w14:paraId="50F99C0A" w14:textId="77777777" w:rsidTr="00441F5E">
        <w:trPr>
          <w:trHeight w:hRule="exact" w:val="226"/>
        </w:trPr>
        <w:tc>
          <w:tcPr>
            <w:tcW w:w="530" w:type="pct"/>
            <w:tcBorders>
              <w:top w:val="nil"/>
              <w:left w:val="nil"/>
              <w:bottom w:val="nil"/>
              <w:right w:val="nil"/>
            </w:tcBorders>
            <w:shd w:val="clear" w:color="000000" w:fill="FFFFFF"/>
            <w:noWrap/>
            <w:vAlign w:val="bottom"/>
            <w:hideMark/>
          </w:tcPr>
          <w:p w14:paraId="30A05213" w14:textId="4B9D28F7" w:rsidR="00BD39C3" w:rsidRPr="005F2148" w:rsidRDefault="00BD39C3" w:rsidP="00441F5E">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11796CB6" w14:textId="2045205A"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A4C325E" w14:textId="16BC6CBA"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8353F73" w14:textId="09B500BD"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DD00FFF" w14:textId="52952062"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2026EBA" w14:textId="5A922111"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5E74D1" w14:textId="57949A1B"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CB445F3" w14:textId="5388B740"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AEC6BD1" w14:textId="551F83A6"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AF12A89" w14:textId="67D20A5F" w:rsidR="00BD39C3"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r>
      <w:tr w:rsidR="00BD39C3" w:rsidRPr="005F2148" w14:paraId="2FEE3AC3" w14:textId="77777777" w:rsidTr="00441F5E">
        <w:trPr>
          <w:trHeight w:hRule="exact" w:val="226"/>
        </w:trPr>
        <w:tc>
          <w:tcPr>
            <w:tcW w:w="530" w:type="pct"/>
            <w:tcBorders>
              <w:top w:val="nil"/>
              <w:left w:val="nil"/>
              <w:bottom w:val="single" w:sz="4" w:space="0" w:color="293F5B"/>
              <w:right w:val="nil"/>
            </w:tcBorders>
            <w:shd w:val="clear" w:color="000000" w:fill="FFFFFF"/>
            <w:noWrap/>
            <w:vAlign w:val="bottom"/>
            <w:hideMark/>
          </w:tcPr>
          <w:p w14:paraId="12E41669" w14:textId="77777777" w:rsidR="00BD39C3" w:rsidRPr="005F2148" w:rsidRDefault="00BD39C3" w:rsidP="00441F5E">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33C6766" w14:textId="77777777" w:rsidR="00BD39C3" w:rsidRPr="005F2148" w:rsidRDefault="00BD39C3" w:rsidP="00441F5E">
            <w:pPr>
              <w:spacing w:before="0" w:after="0" w:line="240" w:lineRule="auto"/>
              <w:jc w:val="right"/>
              <w:rPr>
                <w:rFonts w:ascii="Arial" w:hAnsi="Arial" w:cs="Arial"/>
                <w:b/>
                <w:bCs/>
                <w:sz w:val="16"/>
                <w:szCs w:val="16"/>
              </w:rPr>
            </w:pPr>
            <w:r w:rsidRPr="005F2148">
              <w:rPr>
                <w:rFonts w:ascii="Arial" w:hAnsi="Arial" w:cs="Arial"/>
                <w:b/>
                <w:bCs/>
                <w:sz w:val="16"/>
                <w:szCs w:val="16"/>
              </w:rPr>
              <w:t>916.2</w:t>
            </w:r>
          </w:p>
        </w:tc>
        <w:tc>
          <w:tcPr>
            <w:tcW w:w="491" w:type="pct"/>
            <w:tcBorders>
              <w:top w:val="nil"/>
              <w:left w:val="nil"/>
              <w:bottom w:val="single" w:sz="4" w:space="0" w:color="293F5B"/>
              <w:right w:val="nil"/>
            </w:tcBorders>
            <w:shd w:val="clear" w:color="000000" w:fill="FFFFFF"/>
            <w:noWrap/>
            <w:vAlign w:val="bottom"/>
            <w:hideMark/>
          </w:tcPr>
          <w:p w14:paraId="4F57A92B" w14:textId="05AC18EC" w:rsidR="00BD39C3"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101ACC9" w14:textId="06DF7A31" w:rsidR="00BD39C3"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84E96E0" w14:textId="52CC8700" w:rsidR="00BD39C3"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9FEF2F5" w14:textId="12C1D89B" w:rsidR="00BD39C3"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4BB63D7" w14:textId="4F0A33E9" w:rsidR="00BD39C3"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3F209D9" w14:textId="3601284E" w:rsidR="00BD39C3"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7707C09" w14:textId="31B350F8" w:rsidR="00BD39C3"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41533392" w14:textId="77777777" w:rsidR="00BD39C3" w:rsidRPr="005F2148" w:rsidRDefault="00BD39C3" w:rsidP="00441F5E">
            <w:pPr>
              <w:spacing w:before="0" w:after="0" w:line="240" w:lineRule="auto"/>
              <w:jc w:val="right"/>
              <w:rPr>
                <w:rFonts w:ascii="Arial" w:hAnsi="Arial" w:cs="Arial"/>
                <w:b/>
                <w:bCs/>
                <w:sz w:val="16"/>
                <w:szCs w:val="16"/>
              </w:rPr>
            </w:pPr>
            <w:r w:rsidRPr="005F2148">
              <w:rPr>
                <w:rFonts w:ascii="Arial" w:hAnsi="Arial" w:cs="Arial"/>
                <w:b/>
                <w:bCs/>
                <w:sz w:val="16"/>
                <w:szCs w:val="16"/>
              </w:rPr>
              <w:t>916.2</w:t>
            </w:r>
          </w:p>
        </w:tc>
      </w:tr>
    </w:tbl>
    <w:p w14:paraId="615112B2" w14:textId="135B728C" w:rsidR="00BD39C3" w:rsidRPr="005F2148" w:rsidRDefault="00BD39C3" w:rsidP="00BD39C3">
      <w:r w:rsidRPr="005F2148">
        <w:t>The Australian Government is providing funding to enhance capacity and improve transport infrastructure in Sydney</w:t>
      </w:r>
      <w:r w:rsidR="00BB666E">
        <w:t>’</w:t>
      </w:r>
      <w:r w:rsidRPr="005F2148">
        <w:t>s western suburbs. This is in addition to the funding for the Western Sydney Airport at Badgerys Creek.</w:t>
      </w:r>
    </w:p>
    <w:p w14:paraId="7E4717EB" w14:textId="77777777" w:rsidR="00BD39C3" w:rsidRPr="005F2148" w:rsidRDefault="00BD39C3" w:rsidP="00BD39C3">
      <w:r w:rsidRPr="005F2148">
        <w:br w:type="page"/>
      </w:r>
    </w:p>
    <w:p w14:paraId="2E4B9A9C" w14:textId="77777777" w:rsidR="00FF057F" w:rsidRPr="005F2148" w:rsidRDefault="00FF057F" w:rsidP="00FF057F">
      <w:pPr>
        <w:pStyle w:val="Heading3"/>
      </w:pPr>
      <w:r w:rsidRPr="005F2148">
        <w:lastRenderedPageBreak/>
        <w:t>Other payments</w:t>
      </w:r>
    </w:p>
    <w:p w14:paraId="07D56A3D" w14:textId="2C88B383" w:rsidR="00E61DE0" w:rsidRPr="005F2148" w:rsidRDefault="00FF057F" w:rsidP="00E61DE0">
      <w:pPr>
        <w:pStyle w:val="TableHeading"/>
      </w:pPr>
      <w:r w:rsidRPr="005F2148">
        <w:t>Adelaide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61DE0" w:rsidRPr="005F2148" w14:paraId="46140E17" w14:textId="77777777" w:rsidTr="00E61DE0">
        <w:trPr>
          <w:trHeight w:hRule="exact" w:val="225"/>
        </w:trPr>
        <w:tc>
          <w:tcPr>
            <w:tcW w:w="530" w:type="pct"/>
            <w:tcBorders>
              <w:top w:val="single" w:sz="4" w:space="0" w:color="293F5B"/>
              <w:left w:val="nil"/>
              <w:bottom w:val="nil"/>
              <w:right w:val="nil"/>
            </w:tcBorders>
            <w:shd w:val="clear" w:color="000000" w:fill="FFFFFF"/>
            <w:noWrap/>
            <w:vAlign w:val="bottom"/>
            <w:hideMark/>
          </w:tcPr>
          <w:p w14:paraId="089BCC3E" w14:textId="1F3D2587" w:rsidR="00E61DE0" w:rsidRPr="005F2148" w:rsidRDefault="00E61DE0" w:rsidP="00E61DE0">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BF72A1B" w14:textId="77777777" w:rsidR="00E61DE0" w:rsidRPr="005F2148" w:rsidRDefault="00E61DE0" w:rsidP="00E61DE0">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341747DE" w14:textId="77777777" w:rsidR="00E61DE0" w:rsidRPr="005F2148" w:rsidRDefault="00E61DE0" w:rsidP="00E61DE0">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C2CE55D" w14:textId="77777777" w:rsidR="00E61DE0" w:rsidRPr="005F2148" w:rsidRDefault="00E61DE0" w:rsidP="00E61DE0">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1681931" w14:textId="77777777" w:rsidR="00E61DE0" w:rsidRPr="005F2148" w:rsidRDefault="00E61DE0" w:rsidP="00E61DE0">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719B691B" w14:textId="77777777" w:rsidR="00E61DE0" w:rsidRPr="005F2148" w:rsidRDefault="00E61DE0" w:rsidP="00E61DE0">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21C17C2" w14:textId="77777777" w:rsidR="00E61DE0" w:rsidRPr="005F2148" w:rsidRDefault="00E61DE0" w:rsidP="00E61DE0">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AC85D7F" w14:textId="77777777" w:rsidR="00E61DE0" w:rsidRPr="005F2148" w:rsidRDefault="00E61DE0" w:rsidP="00E61DE0">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3B799E5" w14:textId="77777777" w:rsidR="00E61DE0" w:rsidRPr="005F2148" w:rsidRDefault="00E61DE0" w:rsidP="00E61DE0">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2597A7FB" w14:textId="77777777" w:rsidR="00E61DE0" w:rsidRPr="005F2148" w:rsidRDefault="00E61DE0" w:rsidP="00E61DE0">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E61DE0" w:rsidRPr="005F2148" w14:paraId="74A9F965" w14:textId="77777777" w:rsidTr="00E61DE0">
        <w:trPr>
          <w:trHeight w:hRule="exact" w:val="225"/>
        </w:trPr>
        <w:tc>
          <w:tcPr>
            <w:tcW w:w="530" w:type="pct"/>
            <w:tcBorders>
              <w:top w:val="nil"/>
              <w:left w:val="nil"/>
              <w:bottom w:val="nil"/>
              <w:right w:val="nil"/>
            </w:tcBorders>
            <w:shd w:val="clear" w:color="000000" w:fill="FFFFFF"/>
            <w:noWrap/>
            <w:vAlign w:val="bottom"/>
            <w:hideMark/>
          </w:tcPr>
          <w:p w14:paraId="0A6D7441" w14:textId="7D99ACAB" w:rsidR="00E61DE0" w:rsidRPr="005F2148" w:rsidRDefault="00E61DE0" w:rsidP="00E61DE0">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2411AAAC" w14:textId="1AB62031"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4CD3FC8" w14:textId="3E21409B"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114B771" w14:textId="65FFAD4B"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2CE5771" w14:textId="766C7737"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0FD91BE" w14:textId="77777777" w:rsidR="00E61DE0" w:rsidRPr="005F2148" w:rsidRDefault="00E61DE0" w:rsidP="00E61DE0">
            <w:pPr>
              <w:spacing w:before="0" w:after="0" w:line="240" w:lineRule="auto"/>
              <w:jc w:val="right"/>
              <w:rPr>
                <w:rFonts w:ascii="Arial" w:hAnsi="Arial" w:cs="Arial"/>
                <w:sz w:val="16"/>
                <w:szCs w:val="16"/>
              </w:rPr>
            </w:pPr>
            <w:r w:rsidRPr="005F2148">
              <w:rPr>
                <w:rFonts w:ascii="Arial" w:hAnsi="Arial" w:cs="Arial"/>
                <w:sz w:val="16"/>
                <w:szCs w:val="16"/>
              </w:rPr>
              <w:t>14.1</w:t>
            </w:r>
          </w:p>
        </w:tc>
        <w:tc>
          <w:tcPr>
            <w:tcW w:w="491" w:type="pct"/>
            <w:tcBorders>
              <w:top w:val="single" w:sz="4" w:space="0" w:color="293F5B"/>
              <w:left w:val="nil"/>
              <w:bottom w:val="nil"/>
              <w:right w:val="nil"/>
            </w:tcBorders>
            <w:shd w:val="clear" w:color="000000" w:fill="FFFFFF"/>
            <w:noWrap/>
            <w:vAlign w:val="bottom"/>
            <w:hideMark/>
          </w:tcPr>
          <w:p w14:paraId="4ACD246D" w14:textId="6FA8018B"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AFB53EC" w14:textId="6AD23CEA"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6CF54E8" w14:textId="72638C81"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6AF92FC1" w14:textId="77777777" w:rsidR="00E61DE0" w:rsidRPr="005F2148" w:rsidRDefault="00E61DE0" w:rsidP="00E61DE0">
            <w:pPr>
              <w:spacing w:before="0" w:after="0" w:line="240" w:lineRule="auto"/>
              <w:jc w:val="right"/>
              <w:rPr>
                <w:rFonts w:ascii="Arial" w:hAnsi="Arial" w:cs="Arial"/>
                <w:sz w:val="16"/>
                <w:szCs w:val="16"/>
              </w:rPr>
            </w:pPr>
            <w:r w:rsidRPr="005F2148">
              <w:rPr>
                <w:rFonts w:ascii="Arial" w:hAnsi="Arial" w:cs="Arial"/>
                <w:sz w:val="16"/>
                <w:szCs w:val="16"/>
              </w:rPr>
              <w:t>14.1</w:t>
            </w:r>
          </w:p>
        </w:tc>
      </w:tr>
      <w:tr w:rsidR="00E61DE0" w:rsidRPr="005F2148" w14:paraId="3E98D2AF" w14:textId="77777777" w:rsidTr="00E61DE0">
        <w:trPr>
          <w:trHeight w:hRule="exact" w:val="225"/>
        </w:trPr>
        <w:tc>
          <w:tcPr>
            <w:tcW w:w="530" w:type="pct"/>
            <w:tcBorders>
              <w:top w:val="nil"/>
              <w:left w:val="nil"/>
              <w:bottom w:val="nil"/>
              <w:right w:val="nil"/>
            </w:tcBorders>
            <w:shd w:val="clear" w:color="000000" w:fill="E6F2FF"/>
            <w:noWrap/>
            <w:vAlign w:val="bottom"/>
            <w:hideMark/>
          </w:tcPr>
          <w:p w14:paraId="37D18251" w14:textId="028CE68C" w:rsidR="00E61DE0" w:rsidRPr="005F2148" w:rsidRDefault="00E61DE0" w:rsidP="00E61DE0">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7B81232E" w14:textId="17F17166"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42FA009" w14:textId="7BB789C7"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21B4AB7" w14:textId="2C67D3EC"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C0E3953" w14:textId="14D4A24F"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8BA261B" w14:textId="77777777" w:rsidR="00E61DE0" w:rsidRPr="005F2148" w:rsidRDefault="00E61DE0" w:rsidP="00E61DE0">
            <w:pPr>
              <w:spacing w:before="0" w:after="0" w:line="240" w:lineRule="auto"/>
              <w:jc w:val="right"/>
              <w:rPr>
                <w:rFonts w:ascii="Arial" w:hAnsi="Arial" w:cs="Arial"/>
                <w:sz w:val="16"/>
                <w:szCs w:val="16"/>
              </w:rPr>
            </w:pPr>
            <w:r w:rsidRPr="005F2148">
              <w:rPr>
                <w:rFonts w:ascii="Arial" w:hAnsi="Arial" w:cs="Arial"/>
                <w:sz w:val="16"/>
                <w:szCs w:val="16"/>
              </w:rPr>
              <w:t>96.2</w:t>
            </w:r>
          </w:p>
        </w:tc>
        <w:tc>
          <w:tcPr>
            <w:tcW w:w="491" w:type="pct"/>
            <w:tcBorders>
              <w:top w:val="nil"/>
              <w:left w:val="nil"/>
              <w:bottom w:val="nil"/>
              <w:right w:val="nil"/>
            </w:tcBorders>
            <w:shd w:val="clear" w:color="000000" w:fill="E6F2FF"/>
            <w:noWrap/>
            <w:vAlign w:val="bottom"/>
            <w:hideMark/>
          </w:tcPr>
          <w:p w14:paraId="2854A484" w14:textId="4FE69767"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2381319" w14:textId="49506E6F"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C419A4C" w14:textId="5856E963"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0BC924E3" w14:textId="77777777" w:rsidR="00E61DE0" w:rsidRPr="005F2148" w:rsidRDefault="00E61DE0" w:rsidP="00E61DE0">
            <w:pPr>
              <w:spacing w:before="0" w:after="0" w:line="240" w:lineRule="auto"/>
              <w:jc w:val="right"/>
              <w:rPr>
                <w:rFonts w:ascii="Arial" w:hAnsi="Arial" w:cs="Arial"/>
                <w:sz w:val="16"/>
                <w:szCs w:val="16"/>
              </w:rPr>
            </w:pPr>
            <w:r w:rsidRPr="005F2148">
              <w:rPr>
                <w:rFonts w:ascii="Arial" w:hAnsi="Arial" w:cs="Arial"/>
                <w:sz w:val="16"/>
                <w:szCs w:val="16"/>
              </w:rPr>
              <w:t>96.2</w:t>
            </w:r>
          </w:p>
        </w:tc>
      </w:tr>
      <w:tr w:rsidR="00E61DE0" w:rsidRPr="005F2148" w14:paraId="60A2309B" w14:textId="77777777" w:rsidTr="00E61DE0">
        <w:trPr>
          <w:trHeight w:hRule="exact" w:val="225"/>
        </w:trPr>
        <w:tc>
          <w:tcPr>
            <w:tcW w:w="530" w:type="pct"/>
            <w:tcBorders>
              <w:top w:val="nil"/>
              <w:left w:val="nil"/>
              <w:bottom w:val="nil"/>
              <w:right w:val="nil"/>
            </w:tcBorders>
            <w:shd w:val="clear" w:color="000000" w:fill="FFFFFF"/>
            <w:noWrap/>
            <w:vAlign w:val="bottom"/>
            <w:hideMark/>
          </w:tcPr>
          <w:p w14:paraId="07D76296" w14:textId="6DA15291" w:rsidR="00E61DE0" w:rsidRPr="005F2148" w:rsidRDefault="00E61DE0" w:rsidP="00E61DE0">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CEDD441" w14:textId="760686A9"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F4B18E" w14:textId="1FE7AB77"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4C7CD0" w14:textId="2A3189CE"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95D0483" w14:textId="5E9F0755"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830456" w14:textId="77777777" w:rsidR="00E61DE0" w:rsidRPr="005F2148" w:rsidRDefault="00E61DE0" w:rsidP="00E61DE0">
            <w:pPr>
              <w:spacing w:before="0" w:after="0" w:line="240" w:lineRule="auto"/>
              <w:jc w:val="right"/>
              <w:rPr>
                <w:rFonts w:ascii="Arial" w:hAnsi="Arial" w:cs="Arial"/>
                <w:sz w:val="16"/>
                <w:szCs w:val="16"/>
              </w:rPr>
            </w:pPr>
            <w:r w:rsidRPr="005F2148">
              <w:rPr>
                <w:rFonts w:ascii="Arial" w:hAnsi="Arial" w:cs="Arial"/>
                <w:sz w:val="16"/>
                <w:szCs w:val="16"/>
              </w:rPr>
              <w:t>13.0</w:t>
            </w:r>
          </w:p>
        </w:tc>
        <w:tc>
          <w:tcPr>
            <w:tcW w:w="491" w:type="pct"/>
            <w:tcBorders>
              <w:top w:val="nil"/>
              <w:left w:val="nil"/>
              <w:bottom w:val="nil"/>
              <w:right w:val="nil"/>
            </w:tcBorders>
            <w:shd w:val="clear" w:color="000000" w:fill="FFFFFF"/>
            <w:noWrap/>
            <w:vAlign w:val="bottom"/>
            <w:hideMark/>
          </w:tcPr>
          <w:p w14:paraId="0D4A1C8E" w14:textId="2E20C61A"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3627BC" w14:textId="0BED0F2F"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9F4153" w14:textId="72B2B483"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799C186" w14:textId="77777777" w:rsidR="00E61DE0" w:rsidRPr="005F2148" w:rsidRDefault="00E61DE0" w:rsidP="00E61DE0">
            <w:pPr>
              <w:spacing w:before="0" w:after="0" w:line="240" w:lineRule="auto"/>
              <w:jc w:val="right"/>
              <w:rPr>
                <w:rFonts w:ascii="Arial" w:hAnsi="Arial" w:cs="Arial"/>
                <w:sz w:val="16"/>
                <w:szCs w:val="16"/>
              </w:rPr>
            </w:pPr>
            <w:r w:rsidRPr="005F2148">
              <w:rPr>
                <w:rFonts w:ascii="Arial" w:hAnsi="Arial" w:cs="Arial"/>
                <w:sz w:val="16"/>
                <w:szCs w:val="16"/>
              </w:rPr>
              <w:t>13.0</w:t>
            </w:r>
          </w:p>
        </w:tc>
      </w:tr>
      <w:tr w:rsidR="00E61DE0" w:rsidRPr="005F2148" w14:paraId="26243D28" w14:textId="77777777" w:rsidTr="00E61DE0">
        <w:trPr>
          <w:trHeight w:hRule="exact" w:val="225"/>
        </w:trPr>
        <w:tc>
          <w:tcPr>
            <w:tcW w:w="530" w:type="pct"/>
            <w:tcBorders>
              <w:top w:val="nil"/>
              <w:left w:val="nil"/>
              <w:bottom w:val="nil"/>
              <w:right w:val="nil"/>
            </w:tcBorders>
            <w:shd w:val="clear" w:color="000000" w:fill="FFFFFF"/>
            <w:noWrap/>
            <w:vAlign w:val="bottom"/>
            <w:hideMark/>
          </w:tcPr>
          <w:p w14:paraId="492F9F1F" w14:textId="1472ED47" w:rsidR="00E61DE0" w:rsidRPr="005F2148" w:rsidRDefault="00E61DE0" w:rsidP="00E61DE0">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42F848EB" w14:textId="222CCA33"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124559" w14:textId="159F0994"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FB4957" w14:textId="3ED04884"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39588E" w14:textId="1A437D73"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074A81" w14:textId="1E3D4A30"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C207B5" w14:textId="1DB73A7F"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AEAA95" w14:textId="0BFC3322"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6D2EB79" w14:textId="3D6A7570"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4A05686" w14:textId="74D9BB61"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r>
      <w:tr w:rsidR="00E61DE0" w:rsidRPr="005F2148" w14:paraId="7FF82FD9" w14:textId="77777777" w:rsidTr="00E61DE0">
        <w:trPr>
          <w:trHeight w:hRule="exact" w:val="225"/>
        </w:trPr>
        <w:tc>
          <w:tcPr>
            <w:tcW w:w="530" w:type="pct"/>
            <w:tcBorders>
              <w:top w:val="nil"/>
              <w:left w:val="nil"/>
              <w:bottom w:val="nil"/>
              <w:right w:val="nil"/>
            </w:tcBorders>
            <w:shd w:val="clear" w:color="000000" w:fill="FFFFFF"/>
            <w:noWrap/>
            <w:vAlign w:val="bottom"/>
            <w:hideMark/>
          </w:tcPr>
          <w:p w14:paraId="574ADF47" w14:textId="0B6F1049" w:rsidR="00E61DE0" w:rsidRPr="005F2148" w:rsidRDefault="00E61DE0" w:rsidP="00E61DE0">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6E648606" w14:textId="5CD0FCE3"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1768F37" w14:textId="1FBED24B"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C60EE58" w14:textId="7DE72AE6"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DA49D1C" w14:textId="61EA5558"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F2BE74D" w14:textId="1D673C5E"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25574A6" w14:textId="7E6EF409"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368F1ED" w14:textId="4BD29C72"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C15E0F8" w14:textId="4FB6CCB9"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4E647C0F" w14:textId="3F30207A" w:rsidR="00E61DE0" w:rsidRPr="005F2148" w:rsidRDefault="00BB666E" w:rsidP="00E61DE0">
            <w:pPr>
              <w:spacing w:before="0" w:after="0" w:line="240" w:lineRule="auto"/>
              <w:jc w:val="right"/>
              <w:rPr>
                <w:rFonts w:ascii="Arial" w:hAnsi="Arial" w:cs="Arial"/>
                <w:sz w:val="16"/>
                <w:szCs w:val="16"/>
              </w:rPr>
            </w:pPr>
            <w:r>
              <w:rPr>
                <w:rFonts w:ascii="Arial" w:hAnsi="Arial" w:cs="Arial"/>
                <w:sz w:val="16"/>
                <w:szCs w:val="16"/>
              </w:rPr>
              <w:noBreakHyphen/>
            </w:r>
          </w:p>
        </w:tc>
      </w:tr>
      <w:tr w:rsidR="00E61DE0" w:rsidRPr="005F2148" w14:paraId="35CA2142" w14:textId="77777777" w:rsidTr="00E61DE0">
        <w:trPr>
          <w:trHeight w:hRule="exact" w:val="225"/>
        </w:trPr>
        <w:tc>
          <w:tcPr>
            <w:tcW w:w="530" w:type="pct"/>
            <w:tcBorders>
              <w:top w:val="nil"/>
              <w:left w:val="nil"/>
              <w:bottom w:val="single" w:sz="4" w:space="0" w:color="293F5B"/>
              <w:right w:val="nil"/>
            </w:tcBorders>
            <w:shd w:val="clear" w:color="000000" w:fill="FFFFFF"/>
            <w:noWrap/>
            <w:vAlign w:val="bottom"/>
            <w:hideMark/>
          </w:tcPr>
          <w:p w14:paraId="6F50A751" w14:textId="77777777" w:rsidR="00E61DE0" w:rsidRPr="005F2148" w:rsidRDefault="00E61DE0" w:rsidP="00E61DE0">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42FC8A3" w14:textId="1A3620CB" w:rsidR="00E61DE0" w:rsidRPr="005F2148" w:rsidRDefault="00BB666E" w:rsidP="00E61DE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30D295" w14:textId="49CC4723" w:rsidR="00E61DE0" w:rsidRPr="005F2148" w:rsidRDefault="00BB666E" w:rsidP="00E61DE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40B6EE7" w14:textId="5D91B38C" w:rsidR="00E61DE0" w:rsidRPr="005F2148" w:rsidRDefault="00BB666E" w:rsidP="00E61DE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5AA666B" w14:textId="12452A64" w:rsidR="00E61DE0" w:rsidRPr="005F2148" w:rsidRDefault="00BB666E" w:rsidP="00E61DE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527C9D2" w14:textId="77777777" w:rsidR="00E61DE0" w:rsidRPr="005F2148" w:rsidRDefault="00E61DE0" w:rsidP="00E61DE0">
            <w:pPr>
              <w:spacing w:before="0" w:after="0" w:line="240" w:lineRule="auto"/>
              <w:jc w:val="right"/>
              <w:rPr>
                <w:rFonts w:ascii="Arial" w:hAnsi="Arial" w:cs="Arial"/>
                <w:b/>
                <w:bCs/>
                <w:sz w:val="16"/>
                <w:szCs w:val="16"/>
              </w:rPr>
            </w:pPr>
            <w:r w:rsidRPr="005F2148">
              <w:rPr>
                <w:rFonts w:ascii="Arial" w:hAnsi="Arial" w:cs="Arial"/>
                <w:b/>
                <w:bCs/>
                <w:sz w:val="16"/>
                <w:szCs w:val="16"/>
              </w:rPr>
              <w:t>123.3</w:t>
            </w:r>
          </w:p>
        </w:tc>
        <w:tc>
          <w:tcPr>
            <w:tcW w:w="491" w:type="pct"/>
            <w:tcBorders>
              <w:top w:val="nil"/>
              <w:left w:val="nil"/>
              <w:bottom w:val="single" w:sz="4" w:space="0" w:color="293F5B"/>
              <w:right w:val="nil"/>
            </w:tcBorders>
            <w:shd w:val="clear" w:color="000000" w:fill="FFFFFF"/>
            <w:noWrap/>
            <w:vAlign w:val="bottom"/>
            <w:hideMark/>
          </w:tcPr>
          <w:p w14:paraId="12766AEA" w14:textId="4FF9ECB2" w:rsidR="00E61DE0" w:rsidRPr="005F2148" w:rsidRDefault="00BB666E" w:rsidP="00E61DE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3F03C97" w14:textId="38F8B5FD" w:rsidR="00E61DE0" w:rsidRPr="005F2148" w:rsidRDefault="00BB666E" w:rsidP="00E61DE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25165CB" w14:textId="665D0EFC" w:rsidR="00E61DE0" w:rsidRPr="005F2148" w:rsidRDefault="00BB666E" w:rsidP="00E61DE0">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57BAD6AA" w14:textId="77777777" w:rsidR="00E61DE0" w:rsidRPr="005F2148" w:rsidRDefault="00E61DE0" w:rsidP="00E61DE0">
            <w:pPr>
              <w:spacing w:before="0" w:after="0" w:line="240" w:lineRule="auto"/>
              <w:jc w:val="right"/>
              <w:rPr>
                <w:rFonts w:ascii="Arial" w:hAnsi="Arial" w:cs="Arial"/>
                <w:b/>
                <w:bCs/>
                <w:sz w:val="16"/>
                <w:szCs w:val="16"/>
              </w:rPr>
            </w:pPr>
            <w:r w:rsidRPr="005F2148">
              <w:rPr>
                <w:rFonts w:ascii="Arial" w:hAnsi="Arial" w:cs="Arial"/>
                <w:b/>
                <w:bCs/>
                <w:sz w:val="16"/>
                <w:szCs w:val="16"/>
              </w:rPr>
              <w:t>123.3</w:t>
            </w:r>
          </w:p>
        </w:tc>
      </w:tr>
    </w:tbl>
    <w:p w14:paraId="01C3E9EC" w14:textId="14BCDD76" w:rsidR="00FF057F" w:rsidRPr="005F2148" w:rsidRDefault="00FF057F" w:rsidP="0041699F">
      <w:r w:rsidRPr="005F2148">
        <w:t>The Australian Government is providing funding to support projects in Adelaide and the surrounding region, including the development of a new innovation and cultural precinct in the city centre.</w:t>
      </w:r>
    </w:p>
    <w:p w14:paraId="6A5692F8" w14:textId="422807B7" w:rsidR="00A859D2" w:rsidRPr="005F2148" w:rsidRDefault="00FF057F" w:rsidP="002F1956">
      <w:pPr>
        <w:pStyle w:val="TableHeading"/>
        <w:rPr>
          <w:rFonts w:eastAsiaTheme="minorHAnsi" w:cstheme="minorBidi"/>
          <w:sz w:val="22"/>
          <w:szCs w:val="22"/>
          <w:lang w:eastAsia="en-US"/>
        </w:rPr>
      </w:pPr>
      <w:r w:rsidRPr="005F2148">
        <w:t>Albury Wodonga Regional Projects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859D2" w:rsidRPr="005F2148" w14:paraId="7667CF14" w14:textId="77777777" w:rsidTr="00A859D2">
        <w:trPr>
          <w:trHeight w:hRule="exact" w:val="225"/>
        </w:trPr>
        <w:tc>
          <w:tcPr>
            <w:tcW w:w="530" w:type="pct"/>
            <w:tcBorders>
              <w:top w:val="single" w:sz="4" w:space="0" w:color="293F5B"/>
              <w:left w:val="nil"/>
              <w:bottom w:val="nil"/>
              <w:right w:val="nil"/>
            </w:tcBorders>
            <w:shd w:val="clear" w:color="000000" w:fill="FFFFFF"/>
            <w:noWrap/>
            <w:vAlign w:val="bottom"/>
            <w:hideMark/>
          </w:tcPr>
          <w:p w14:paraId="48B7485D" w14:textId="5E331FC4" w:rsidR="00A859D2" w:rsidRPr="005F2148" w:rsidRDefault="00A859D2" w:rsidP="00A859D2">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A5FE4E3"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BDCAEC9"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C2A1216"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504B141"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010ED99"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477B809"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FDC069E"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6F6983D"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D3B48E1"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A859D2" w:rsidRPr="005F2148" w14:paraId="0315822B" w14:textId="77777777" w:rsidTr="00A859D2">
        <w:trPr>
          <w:trHeight w:hRule="exact" w:val="225"/>
        </w:trPr>
        <w:tc>
          <w:tcPr>
            <w:tcW w:w="530" w:type="pct"/>
            <w:tcBorders>
              <w:top w:val="nil"/>
              <w:left w:val="nil"/>
              <w:bottom w:val="nil"/>
              <w:right w:val="nil"/>
            </w:tcBorders>
            <w:shd w:val="clear" w:color="000000" w:fill="FFFFFF"/>
            <w:noWrap/>
            <w:vAlign w:val="bottom"/>
            <w:hideMark/>
          </w:tcPr>
          <w:p w14:paraId="07802F53" w14:textId="073DAB98" w:rsidR="00A859D2" w:rsidRPr="005F2148" w:rsidRDefault="00A859D2" w:rsidP="00A859D2">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5BA43CC5" w14:textId="061BFB7D"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6BC458E"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7.0</w:t>
            </w:r>
          </w:p>
        </w:tc>
        <w:tc>
          <w:tcPr>
            <w:tcW w:w="491" w:type="pct"/>
            <w:tcBorders>
              <w:top w:val="single" w:sz="4" w:space="0" w:color="293F5B"/>
              <w:left w:val="nil"/>
              <w:bottom w:val="nil"/>
              <w:right w:val="nil"/>
            </w:tcBorders>
            <w:shd w:val="clear" w:color="000000" w:fill="FFFFFF"/>
            <w:noWrap/>
            <w:vAlign w:val="bottom"/>
            <w:hideMark/>
          </w:tcPr>
          <w:p w14:paraId="3FC53952" w14:textId="57CD8F4D"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C34C560" w14:textId="78195F8E"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F84AB65" w14:textId="75377920"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FB03261" w14:textId="59A276F9"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589BAA3" w14:textId="4DC6746A"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FC9BB62" w14:textId="5926C528"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692672F8"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7.0</w:t>
            </w:r>
          </w:p>
        </w:tc>
      </w:tr>
      <w:tr w:rsidR="00A859D2" w:rsidRPr="005F2148" w14:paraId="12640A3B" w14:textId="77777777" w:rsidTr="00A859D2">
        <w:trPr>
          <w:trHeight w:hRule="exact" w:val="225"/>
        </w:trPr>
        <w:tc>
          <w:tcPr>
            <w:tcW w:w="530" w:type="pct"/>
            <w:tcBorders>
              <w:top w:val="nil"/>
              <w:left w:val="nil"/>
              <w:bottom w:val="nil"/>
              <w:right w:val="nil"/>
            </w:tcBorders>
            <w:shd w:val="clear" w:color="000000" w:fill="E6F2FF"/>
            <w:noWrap/>
            <w:vAlign w:val="bottom"/>
            <w:hideMark/>
          </w:tcPr>
          <w:p w14:paraId="6B2F5893" w14:textId="5A7D09CC" w:rsidR="00A859D2" w:rsidRPr="005F2148" w:rsidRDefault="00A859D2" w:rsidP="00A859D2">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1265FF03"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32.5</w:t>
            </w:r>
          </w:p>
        </w:tc>
        <w:tc>
          <w:tcPr>
            <w:tcW w:w="491" w:type="pct"/>
            <w:tcBorders>
              <w:top w:val="nil"/>
              <w:left w:val="nil"/>
              <w:bottom w:val="nil"/>
              <w:right w:val="nil"/>
            </w:tcBorders>
            <w:shd w:val="clear" w:color="000000" w:fill="E6F2FF"/>
            <w:noWrap/>
            <w:vAlign w:val="bottom"/>
            <w:hideMark/>
          </w:tcPr>
          <w:p w14:paraId="6DF4C704"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14.0</w:t>
            </w:r>
          </w:p>
        </w:tc>
        <w:tc>
          <w:tcPr>
            <w:tcW w:w="491" w:type="pct"/>
            <w:tcBorders>
              <w:top w:val="nil"/>
              <w:left w:val="nil"/>
              <w:bottom w:val="nil"/>
              <w:right w:val="nil"/>
            </w:tcBorders>
            <w:shd w:val="clear" w:color="000000" w:fill="E6F2FF"/>
            <w:noWrap/>
            <w:vAlign w:val="bottom"/>
            <w:hideMark/>
          </w:tcPr>
          <w:p w14:paraId="6283D5BE" w14:textId="0230C358"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6ABCC70" w14:textId="01F2E805"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7CECC8A" w14:textId="6565C2E4"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3899AAF" w14:textId="71BB6EBD"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0FFE92B" w14:textId="56AE3B35"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4A0D5F0" w14:textId="3F5782A8"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793C1E51"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46.5</w:t>
            </w:r>
          </w:p>
        </w:tc>
      </w:tr>
      <w:tr w:rsidR="00A859D2" w:rsidRPr="005F2148" w14:paraId="3A1EFE2A" w14:textId="77777777" w:rsidTr="00A859D2">
        <w:trPr>
          <w:trHeight w:hRule="exact" w:val="225"/>
        </w:trPr>
        <w:tc>
          <w:tcPr>
            <w:tcW w:w="530" w:type="pct"/>
            <w:tcBorders>
              <w:top w:val="nil"/>
              <w:left w:val="nil"/>
              <w:bottom w:val="nil"/>
              <w:right w:val="nil"/>
            </w:tcBorders>
            <w:shd w:val="clear" w:color="000000" w:fill="FFFFFF"/>
            <w:noWrap/>
            <w:vAlign w:val="bottom"/>
            <w:hideMark/>
          </w:tcPr>
          <w:p w14:paraId="22E93634" w14:textId="6F58564A" w:rsidR="00A859D2" w:rsidRPr="005F2148" w:rsidRDefault="00A859D2" w:rsidP="00A859D2">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7D12847"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24.0</w:t>
            </w:r>
          </w:p>
        </w:tc>
        <w:tc>
          <w:tcPr>
            <w:tcW w:w="491" w:type="pct"/>
            <w:tcBorders>
              <w:top w:val="nil"/>
              <w:left w:val="nil"/>
              <w:bottom w:val="nil"/>
              <w:right w:val="nil"/>
            </w:tcBorders>
            <w:shd w:val="clear" w:color="000000" w:fill="FFFFFF"/>
            <w:noWrap/>
            <w:vAlign w:val="bottom"/>
            <w:hideMark/>
          </w:tcPr>
          <w:p w14:paraId="5E031F42" w14:textId="4FCFAFE2"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D2FD4B" w14:textId="798871DE"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4C09AE" w14:textId="4CEA493D"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1C0D1D" w14:textId="098AD4B0"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2FCE27" w14:textId="6B776844"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0485FC" w14:textId="0347B96A"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94E9E4" w14:textId="3E6D302E"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8DDA566" w14:textId="77777777" w:rsidR="00A859D2" w:rsidRPr="005F2148" w:rsidRDefault="00A859D2" w:rsidP="00A859D2">
            <w:pPr>
              <w:spacing w:before="0" w:after="0" w:line="240" w:lineRule="auto"/>
              <w:jc w:val="right"/>
              <w:rPr>
                <w:rFonts w:ascii="Arial" w:hAnsi="Arial" w:cs="Arial"/>
                <w:sz w:val="16"/>
                <w:szCs w:val="16"/>
              </w:rPr>
            </w:pPr>
            <w:r w:rsidRPr="005F2148">
              <w:rPr>
                <w:rFonts w:ascii="Arial" w:hAnsi="Arial" w:cs="Arial"/>
                <w:sz w:val="16"/>
                <w:szCs w:val="16"/>
              </w:rPr>
              <w:t>24.0</w:t>
            </w:r>
          </w:p>
        </w:tc>
      </w:tr>
      <w:tr w:rsidR="00A859D2" w:rsidRPr="005F2148" w14:paraId="2A0864D9" w14:textId="77777777" w:rsidTr="00A859D2">
        <w:trPr>
          <w:trHeight w:hRule="exact" w:val="225"/>
        </w:trPr>
        <w:tc>
          <w:tcPr>
            <w:tcW w:w="530" w:type="pct"/>
            <w:tcBorders>
              <w:top w:val="nil"/>
              <w:left w:val="nil"/>
              <w:bottom w:val="nil"/>
              <w:right w:val="nil"/>
            </w:tcBorders>
            <w:shd w:val="clear" w:color="000000" w:fill="FFFFFF"/>
            <w:noWrap/>
            <w:vAlign w:val="bottom"/>
            <w:hideMark/>
          </w:tcPr>
          <w:p w14:paraId="52096F5E" w14:textId="518413AF" w:rsidR="00A859D2" w:rsidRPr="005F2148" w:rsidRDefault="00A859D2" w:rsidP="00A859D2">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4F024862" w14:textId="77026D59"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9FAC46" w14:textId="672E16AD"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A0B6A5" w14:textId="2E253911"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8BC125" w14:textId="739FD693"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7D5CD0" w14:textId="1B36F626"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5E967E" w14:textId="2797D22F"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C02E39" w14:textId="3C57DD05"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7BA215E" w14:textId="16F1ED32"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A9ED2C4" w14:textId="6622CAED"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r>
      <w:tr w:rsidR="00A859D2" w:rsidRPr="005F2148" w14:paraId="1B9C68DF" w14:textId="77777777" w:rsidTr="00A859D2">
        <w:trPr>
          <w:trHeight w:hRule="exact" w:val="225"/>
        </w:trPr>
        <w:tc>
          <w:tcPr>
            <w:tcW w:w="530" w:type="pct"/>
            <w:tcBorders>
              <w:top w:val="nil"/>
              <w:left w:val="nil"/>
              <w:bottom w:val="nil"/>
              <w:right w:val="nil"/>
            </w:tcBorders>
            <w:shd w:val="clear" w:color="000000" w:fill="FFFFFF"/>
            <w:noWrap/>
            <w:vAlign w:val="bottom"/>
            <w:hideMark/>
          </w:tcPr>
          <w:p w14:paraId="1F11A2CA" w14:textId="42AC6D36" w:rsidR="00A859D2" w:rsidRPr="005F2148" w:rsidRDefault="00A859D2" w:rsidP="00A859D2">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029EDD94" w14:textId="03A5BB59"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3A7211A" w14:textId="0D73B6E5"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ADADF9" w14:textId="3B056312"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AF81DE5" w14:textId="6EB81C71"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B9FBE5F" w14:textId="20D0963B"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A5716CE" w14:textId="54529E2A"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A12C3F1" w14:textId="5FC1BBD6"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CF3A5A2" w14:textId="6310C5C7"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A25EA5A" w14:textId="755CA002" w:rsidR="00A859D2" w:rsidRPr="005F2148" w:rsidRDefault="00BB666E" w:rsidP="00A859D2">
            <w:pPr>
              <w:spacing w:before="0" w:after="0" w:line="240" w:lineRule="auto"/>
              <w:jc w:val="right"/>
              <w:rPr>
                <w:rFonts w:ascii="Arial" w:hAnsi="Arial" w:cs="Arial"/>
                <w:sz w:val="16"/>
                <w:szCs w:val="16"/>
              </w:rPr>
            </w:pPr>
            <w:r>
              <w:rPr>
                <w:rFonts w:ascii="Arial" w:hAnsi="Arial" w:cs="Arial"/>
                <w:sz w:val="16"/>
                <w:szCs w:val="16"/>
              </w:rPr>
              <w:noBreakHyphen/>
            </w:r>
          </w:p>
        </w:tc>
      </w:tr>
      <w:tr w:rsidR="00A859D2" w:rsidRPr="005F2148" w14:paraId="0FCD261B" w14:textId="77777777" w:rsidTr="00A859D2">
        <w:trPr>
          <w:trHeight w:hRule="exact" w:val="225"/>
        </w:trPr>
        <w:tc>
          <w:tcPr>
            <w:tcW w:w="530" w:type="pct"/>
            <w:tcBorders>
              <w:top w:val="nil"/>
              <w:left w:val="nil"/>
              <w:bottom w:val="single" w:sz="4" w:space="0" w:color="293F5B"/>
              <w:right w:val="nil"/>
            </w:tcBorders>
            <w:shd w:val="clear" w:color="000000" w:fill="FFFFFF"/>
            <w:noWrap/>
            <w:vAlign w:val="bottom"/>
            <w:hideMark/>
          </w:tcPr>
          <w:p w14:paraId="5A6FF552" w14:textId="77777777" w:rsidR="00A859D2" w:rsidRPr="005F2148" w:rsidRDefault="00A859D2" w:rsidP="00A859D2">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423417A" w14:textId="77777777" w:rsidR="00A859D2" w:rsidRPr="005F2148" w:rsidRDefault="00A859D2" w:rsidP="00A859D2">
            <w:pPr>
              <w:spacing w:before="0" w:after="0" w:line="240" w:lineRule="auto"/>
              <w:jc w:val="right"/>
              <w:rPr>
                <w:rFonts w:ascii="Arial" w:hAnsi="Arial" w:cs="Arial"/>
                <w:b/>
                <w:bCs/>
                <w:sz w:val="16"/>
                <w:szCs w:val="16"/>
              </w:rPr>
            </w:pPr>
            <w:r w:rsidRPr="005F2148">
              <w:rPr>
                <w:rFonts w:ascii="Arial" w:hAnsi="Arial" w:cs="Arial"/>
                <w:b/>
                <w:bCs/>
                <w:sz w:val="16"/>
                <w:szCs w:val="16"/>
              </w:rPr>
              <w:t>56.5</w:t>
            </w:r>
          </w:p>
        </w:tc>
        <w:tc>
          <w:tcPr>
            <w:tcW w:w="491" w:type="pct"/>
            <w:tcBorders>
              <w:top w:val="nil"/>
              <w:left w:val="nil"/>
              <w:bottom w:val="single" w:sz="4" w:space="0" w:color="293F5B"/>
              <w:right w:val="nil"/>
            </w:tcBorders>
            <w:shd w:val="clear" w:color="000000" w:fill="FFFFFF"/>
            <w:noWrap/>
            <w:vAlign w:val="bottom"/>
            <w:hideMark/>
          </w:tcPr>
          <w:p w14:paraId="2793B45F" w14:textId="77777777" w:rsidR="00A859D2" w:rsidRPr="005F2148" w:rsidRDefault="00A859D2" w:rsidP="00A859D2">
            <w:pPr>
              <w:spacing w:before="0" w:after="0" w:line="240" w:lineRule="auto"/>
              <w:jc w:val="right"/>
              <w:rPr>
                <w:rFonts w:ascii="Arial" w:hAnsi="Arial" w:cs="Arial"/>
                <w:b/>
                <w:bCs/>
                <w:sz w:val="16"/>
                <w:szCs w:val="16"/>
              </w:rPr>
            </w:pPr>
            <w:r w:rsidRPr="005F2148">
              <w:rPr>
                <w:rFonts w:ascii="Arial" w:hAnsi="Arial" w:cs="Arial"/>
                <w:b/>
                <w:bCs/>
                <w:sz w:val="16"/>
                <w:szCs w:val="16"/>
              </w:rPr>
              <w:t>21.0</w:t>
            </w:r>
          </w:p>
        </w:tc>
        <w:tc>
          <w:tcPr>
            <w:tcW w:w="491" w:type="pct"/>
            <w:tcBorders>
              <w:top w:val="nil"/>
              <w:left w:val="nil"/>
              <w:bottom w:val="single" w:sz="4" w:space="0" w:color="293F5B"/>
              <w:right w:val="nil"/>
            </w:tcBorders>
            <w:shd w:val="clear" w:color="000000" w:fill="FFFFFF"/>
            <w:noWrap/>
            <w:vAlign w:val="bottom"/>
            <w:hideMark/>
          </w:tcPr>
          <w:p w14:paraId="687B6C30" w14:textId="51490B12" w:rsidR="00A859D2" w:rsidRPr="005F2148" w:rsidRDefault="00BB666E" w:rsidP="00A859D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1F258CF" w14:textId="33D0D09A" w:rsidR="00A859D2" w:rsidRPr="005F2148" w:rsidRDefault="00BB666E" w:rsidP="00A859D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945E234" w14:textId="50A50AD6" w:rsidR="00A859D2" w:rsidRPr="005F2148" w:rsidRDefault="00BB666E" w:rsidP="00A859D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903B908" w14:textId="44396B37" w:rsidR="00A859D2" w:rsidRPr="005F2148" w:rsidRDefault="00BB666E" w:rsidP="00A859D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EDE6770" w14:textId="5F0E540B" w:rsidR="00A859D2" w:rsidRPr="005F2148" w:rsidRDefault="00BB666E" w:rsidP="00A859D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532ED28" w14:textId="7B1E5CED" w:rsidR="00A859D2" w:rsidRPr="005F2148" w:rsidRDefault="00BB666E" w:rsidP="00A859D2">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DC0FD96" w14:textId="77777777" w:rsidR="00A859D2" w:rsidRPr="005F2148" w:rsidRDefault="00A859D2" w:rsidP="00A859D2">
            <w:pPr>
              <w:spacing w:before="0" w:after="0" w:line="240" w:lineRule="auto"/>
              <w:jc w:val="right"/>
              <w:rPr>
                <w:rFonts w:ascii="Arial" w:hAnsi="Arial" w:cs="Arial"/>
                <w:b/>
                <w:bCs/>
                <w:sz w:val="16"/>
                <w:szCs w:val="16"/>
              </w:rPr>
            </w:pPr>
            <w:r w:rsidRPr="005F2148">
              <w:rPr>
                <w:rFonts w:ascii="Arial" w:hAnsi="Arial" w:cs="Arial"/>
                <w:b/>
                <w:bCs/>
                <w:sz w:val="16"/>
                <w:szCs w:val="16"/>
              </w:rPr>
              <w:t>77.5</w:t>
            </w:r>
          </w:p>
        </w:tc>
      </w:tr>
    </w:tbl>
    <w:p w14:paraId="01763A3C" w14:textId="6BB9636C" w:rsidR="006D4B5E" w:rsidRPr="005F2148" w:rsidRDefault="00FF057F" w:rsidP="006D4B5E">
      <w:r w:rsidRPr="005F2148">
        <w:t>The Australian Government is providing funding to support projects in the Albury Wodonga region that deliver economic and education benefits and improve the liveability of the community.</w:t>
      </w:r>
    </w:p>
    <w:p w14:paraId="45657186" w14:textId="5E6BE191" w:rsidR="0041141C" w:rsidRPr="005F2148" w:rsidRDefault="0041141C" w:rsidP="00232EEE">
      <w:pPr>
        <w:pStyle w:val="TableHeading"/>
      </w:pPr>
      <w:r w:rsidRPr="005F2148">
        <w:t xml:space="preserve">Armstrong </w:t>
      </w:r>
      <w:r w:rsidR="0079193C" w:rsidRPr="005F2148">
        <w:t>Creek Stadium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1141C" w:rsidRPr="005F2148" w14:paraId="1D7FFFE4" w14:textId="77777777" w:rsidTr="0041141C">
        <w:trPr>
          <w:trHeight w:hRule="exact" w:val="225"/>
        </w:trPr>
        <w:tc>
          <w:tcPr>
            <w:tcW w:w="530" w:type="pct"/>
            <w:tcBorders>
              <w:top w:val="single" w:sz="4" w:space="0" w:color="293F5B"/>
              <w:left w:val="nil"/>
              <w:bottom w:val="nil"/>
              <w:right w:val="nil"/>
            </w:tcBorders>
            <w:shd w:val="clear" w:color="000000" w:fill="FFFFFF"/>
            <w:noWrap/>
            <w:vAlign w:val="bottom"/>
            <w:hideMark/>
          </w:tcPr>
          <w:p w14:paraId="692C1208" w14:textId="7A4BB4D6" w:rsidR="0041141C" w:rsidRPr="005F2148" w:rsidRDefault="0041141C" w:rsidP="0041141C">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ABCB6E3" w14:textId="77777777" w:rsidR="0041141C" w:rsidRPr="005F2148" w:rsidRDefault="0041141C" w:rsidP="0041141C">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4C11795" w14:textId="77777777" w:rsidR="0041141C" w:rsidRPr="005F2148" w:rsidRDefault="0041141C" w:rsidP="0041141C">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EB25EEF" w14:textId="77777777" w:rsidR="0041141C" w:rsidRPr="005F2148" w:rsidRDefault="0041141C" w:rsidP="0041141C">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BF0CC52" w14:textId="77777777" w:rsidR="0041141C" w:rsidRPr="005F2148" w:rsidRDefault="0041141C" w:rsidP="0041141C">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FDB22EE" w14:textId="77777777" w:rsidR="0041141C" w:rsidRPr="005F2148" w:rsidRDefault="0041141C" w:rsidP="0041141C">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4D7E6B2" w14:textId="77777777" w:rsidR="0041141C" w:rsidRPr="005F2148" w:rsidRDefault="0041141C" w:rsidP="0041141C">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9B9F32A" w14:textId="77777777" w:rsidR="0041141C" w:rsidRPr="005F2148" w:rsidRDefault="0041141C" w:rsidP="0041141C">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DB24416" w14:textId="77777777" w:rsidR="0041141C" w:rsidRPr="005F2148" w:rsidRDefault="0041141C" w:rsidP="0041141C">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7AEAD1D0" w14:textId="77777777" w:rsidR="0041141C" w:rsidRPr="005F2148" w:rsidRDefault="0041141C" w:rsidP="0041141C">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41141C" w:rsidRPr="005F2148" w14:paraId="58AD4617" w14:textId="77777777" w:rsidTr="0041141C">
        <w:trPr>
          <w:trHeight w:hRule="exact" w:val="225"/>
        </w:trPr>
        <w:tc>
          <w:tcPr>
            <w:tcW w:w="530" w:type="pct"/>
            <w:tcBorders>
              <w:top w:val="nil"/>
              <w:left w:val="nil"/>
              <w:bottom w:val="nil"/>
              <w:right w:val="nil"/>
            </w:tcBorders>
            <w:shd w:val="clear" w:color="000000" w:fill="FFFFFF"/>
            <w:noWrap/>
            <w:vAlign w:val="bottom"/>
            <w:hideMark/>
          </w:tcPr>
          <w:p w14:paraId="528893E3" w14:textId="652CED15" w:rsidR="0041141C" w:rsidRPr="005F2148" w:rsidRDefault="0041141C" w:rsidP="0041141C">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5C9E3EEF" w14:textId="431DAAAE"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E13E00" w14:textId="300D61CC"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14646A" w14:textId="663F20B7"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5CE4E3" w14:textId="370C356B"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C5C303" w14:textId="011A5AA2"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D72F52" w14:textId="6F19E96A"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3F1F7A" w14:textId="71DF9F3D"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A7581F" w14:textId="5E6341DF"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1EC7E12" w14:textId="3D803D07"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r>
      <w:tr w:rsidR="0041141C" w:rsidRPr="005F2148" w14:paraId="4EA09DB5" w14:textId="77777777" w:rsidTr="0041141C">
        <w:trPr>
          <w:trHeight w:hRule="exact" w:val="225"/>
        </w:trPr>
        <w:tc>
          <w:tcPr>
            <w:tcW w:w="530" w:type="pct"/>
            <w:tcBorders>
              <w:top w:val="nil"/>
              <w:left w:val="nil"/>
              <w:bottom w:val="nil"/>
              <w:right w:val="nil"/>
            </w:tcBorders>
            <w:shd w:val="clear" w:color="000000" w:fill="E6F2FF"/>
            <w:noWrap/>
            <w:vAlign w:val="bottom"/>
            <w:hideMark/>
          </w:tcPr>
          <w:p w14:paraId="0A66BA20" w14:textId="7935D212" w:rsidR="0041141C" w:rsidRPr="005F2148" w:rsidRDefault="0041141C" w:rsidP="0041141C">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21FF01F8" w14:textId="5A864BE8"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EFB3E3E" w14:textId="77777777" w:rsidR="0041141C" w:rsidRPr="005F2148" w:rsidRDefault="0041141C" w:rsidP="0041141C">
            <w:pPr>
              <w:spacing w:before="0" w:after="0" w:line="240" w:lineRule="auto"/>
              <w:jc w:val="right"/>
              <w:rPr>
                <w:rFonts w:ascii="Arial" w:hAnsi="Arial" w:cs="Arial"/>
                <w:sz w:val="16"/>
                <w:szCs w:val="16"/>
              </w:rPr>
            </w:pPr>
            <w:r w:rsidRPr="005F2148">
              <w:rPr>
                <w:rFonts w:ascii="Arial" w:hAnsi="Arial" w:cs="Arial"/>
                <w:sz w:val="16"/>
                <w:szCs w:val="16"/>
              </w:rPr>
              <w:t>6.0</w:t>
            </w:r>
          </w:p>
        </w:tc>
        <w:tc>
          <w:tcPr>
            <w:tcW w:w="491" w:type="pct"/>
            <w:tcBorders>
              <w:top w:val="nil"/>
              <w:left w:val="nil"/>
              <w:bottom w:val="nil"/>
              <w:right w:val="nil"/>
            </w:tcBorders>
            <w:shd w:val="clear" w:color="000000" w:fill="E6F2FF"/>
            <w:noWrap/>
            <w:vAlign w:val="bottom"/>
            <w:hideMark/>
          </w:tcPr>
          <w:p w14:paraId="178F9E60" w14:textId="3B79563C"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BBB9825" w14:textId="205F2449"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6C8CA63" w14:textId="7CF158E3"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009170D" w14:textId="63E48DE7"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7C61475" w14:textId="676F53AF"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50B91F6" w14:textId="1EB4E249"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67EB72D1" w14:textId="77777777" w:rsidR="0041141C" w:rsidRPr="005F2148" w:rsidRDefault="0041141C" w:rsidP="0041141C">
            <w:pPr>
              <w:spacing w:before="0" w:after="0" w:line="240" w:lineRule="auto"/>
              <w:jc w:val="right"/>
              <w:rPr>
                <w:rFonts w:ascii="Arial" w:hAnsi="Arial" w:cs="Arial"/>
                <w:sz w:val="16"/>
                <w:szCs w:val="16"/>
              </w:rPr>
            </w:pPr>
            <w:r w:rsidRPr="005F2148">
              <w:rPr>
                <w:rFonts w:ascii="Arial" w:hAnsi="Arial" w:cs="Arial"/>
                <w:sz w:val="16"/>
                <w:szCs w:val="16"/>
              </w:rPr>
              <w:t>6.0</w:t>
            </w:r>
          </w:p>
        </w:tc>
      </w:tr>
      <w:tr w:rsidR="0041141C" w:rsidRPr="005F2148" w14:paraId="70444FD9" w14:textId="77777777" w:rsidTr="0041141C">
        <w:trPr>
          <w:trHeight w:hRule="exact" w:val="225"/>
        </w:trPr>
        <w:tc>
          <w:tcPr>
            <w:tcW w:w="530" w:type="pct"/>
            <w:tcBorders>
              <w:top w:val="nil"/>
              <w:left w:val="nil"/>
              <w:bottom w:val="nil"/>
              <w:right w:val="nil"/>
            </w:tcBorders>
            <w:shd w:val="clear" w:color="000000" w:fill="FFFFFF"/>
            <w:noWrap/>
            <w:vAlign w:val="bottom"/>
            <w:hideMark/>
          </w:tcPr>
          <w:p w14:paraId="02CF042C" w14:textId="3D41AA20" w:rsidR="0041141C" w:rsidRPr="005F2148" w:rsidRDefault="0041141C" w:rsidP="0041141C">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ADFB02C" w14:textId="74DD1704"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767DEC" w14:textId="17534EE2"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C9B3D5" w14:textId="6988F3CE"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304B7D7" w14:textId="3D6014D9"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0D7532" w14:textId="3EB015DA"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55BA95" w14:textId="1D005100"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E3C18B" w14:textId="412CBC10"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84BC0C" w14:textId="28462ABE"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82F0E4B" w14:textId="584B6F72"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r>
      <w:tr w:rsidR="0041141C" w:rsidRPr="005F2148" w14:paraId="378C55D9" w14:textId="77777777" w:rsidTr="0041141C">
        <w:trPr>
          <w:trHeight w:hRule="exact" w:val="225"/>
        </w:trPr>
        <w:tc>
          <w:tcPr>
            <w:tcW w:w="530" w:type="pct"/>
            <w:tcBorders>
              <w:top w:val="nil"/>
              <w:left w:val="nil"/>
              <w:bottom w:val="nil"/>
              <w:right w:val="nil"/>
            </w:tcBorders>
            <w:shd w:val="clear" w:color="000000" w:fill="FFFFFF"/>
            <w:noWrap/>
            <w:vAlign w:val="bottom"/>
            <w:hideMark/>
          </w:tcPr>
          <w:p w14:paraId="07B83AA9" w14:textId="3DEDAEA5" w:rsidR="0041141C" w:rsidRPr="005F2148" w:rsidRDefault="0041141C" w:rsidP="0041141C">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41AF1E91" w14:textId="75E7D8A3"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6346ADA" w14:textId="69CBDDFB"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F426A7" w14:textId="72B63BC9"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7BBF71" w14:textId="7E22A7DD"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6C25AC" w14:textId="0B44AD31"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EE063C" w14:textId="0B94DEBC"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7201F8" w14:textId="2C5029D1"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C23639" w14:textId="18E11FF9"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4A70C37" w14:textId="47CDE0D9"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r>
      <w:tr w:rsidR="0041141C" w:rsidRPr="005F2148" w14:paraId="49694FF6" w14:textId="77777777" w:rsidTr="0041141C">
        <w:trPr>
          <w:trHeight w:hRule="exact" w:val="225"/>
        </w:trPr>
        <w:tc>
          <w:tcPr>
            <w:tcW w:w="530" w:type="pct"/>
            <w:tcBorders>
              <w:top w:val="nil"/>
              <w:left w:val="nil"/>
              <w:bottom w:val="nil"/>
              <w:right w:val="nil"/>
            </w:tcBorders>
            <w:shd w:val="clear" w:color="000000" w:fill="FFFFFF"/>
            <w:noWrap/>
            <w:vAlign w:val="bottom"/>
            <w:hideMark/>
          </w:tcPr>
          <w:p w14:paraId="1DC644B2" w14:textId="358C3ECE" w:rsidR="0041141C" w:rsidRPr="005F2148" w:rsidRDefault="0041141C" w:rsidP="0041141C">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5A46127D" w14:textId="4B80C3F2"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403D98" w14:textId="1BE67BB6"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87D78C" w14:textId="3D0B84E6"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64DBD7" w14:textId="6DA87027"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52B9F8" w14:textId="3D5B9FA5"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B54A65" w14:textId="7B5B2654"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F3BC5C" w14:textId="3ED83E48"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8E140E" w14:textId="33F47409"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9A42698" w14:textId="58EBFB09" w:rsidR="0041141C" w:rsidRPr="005F2148" w:rsidRDefault="00BB666E" w:rsidP="0041141C">
            <w:pPr>
              <w:spacing w:before="0" w:after="0" w:line="240" w:lineRule="auto"/>
              <w:jc w:val="right"/>
              <w:rPr>
                <w:rFonts w:ascii="Arial" w:hAnsi="Arial" w:cs="Arial"/>
                <w:sz w:val="16"/>
                <w:szCs w:val="16"/>
              </w:rPr>
            </w:pPr>
            <w:r>
              <w:rPr>
                <w:rFonts w:ascii="Arial" w:hAnsi="Arial" w:cs="Arial"/>
                <w:sz w:val="16"/>
                <w:szCs w:val="16"/>
              </w:rPr>
              <w:noBreakHyphen/>
            </w:r>
          </w:p>
        </w:tc>
      </w:tr>
      <w:tr w:rsidR="0041141C" w:rsidRPr="005F2148" w14:paraId="7F475AB8" w14:textId="77777777" w:rsidTr="0041141C">
        <w:trPr>
          <w:trHeight w:hRule="exact" w:val="225"/>
        </w:trPr>
        <w:tc>
          <w:tcPr>
            <w:tcW w:w="530" w:type="pct"/>
            <w:tcBorders>
              <w:top w:val="nil"/>
              <w:left w:val="nil"/>
              <w:bottom w:val="single" w:sz="4" w:space="0" w:color="293F5B"/>
              <w:right w:val="nil"/>
            </w:tcBorders>
            <w:shd w:val="clear" w:color="000000" w:fill="FFFFFF"/>
            <w:noWrap/>
            <w:vAlign w:val="bottom"/>
            <w:hideMark/>
          </w:tcPr>
          <w:p w14:paraId="682D79CA" w14:textId="77777777" w:rsidR="0041141C" w:rsidRPr="005F2148" w:rsidRDefault="0041141C" w:rsidP="0041141C">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3A62A07" w14:textId="5BB882F1" w:rsidR="0041141C" w:rsidRPr="005F2148" w:rsidRDefault="00BB666E" w:rsidP="0041141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8A71AC0" w14:textId="77777777" w:rsidR="0041141C" w:rsidRPr="005F2148" w:rsidRDefault="0041141C" w:rsidP="0041141C">
            <w:pPr>
              <w:spacing w:before="0" w:after="0" w:line="240" w:lineRule="auto"/>
              <w:jc w:val="right"/>
              <w:rPr>
                <w:rFonts w:ascii="Arial" w:hAnsi="Arial" w:cs="Arial"/>
                <w:b/>
                <w:bCs/>
                <w:sz w:val="16"/>
                <w:szCs w:val="16"/>
              </w:rPr>
            </w:pPr>
            <w:r w:rsidRPr="005F2148">
              <w:rPr>
                <w:rFonts w:ascii="Arial" w:hAnsi="Arial" w:cs="Arial"/>
                <w:b/>
                <w:bCs/>
                <w:sz w:val="16"/>
                <w:szCs w:val="16"/>
              </w:rPr>
              <w:t>6.0</w:t>
            </w:r>
          </w:p>
        </w:tc>
        <w:tc>
          <w:tcPr>
            <w:tcW w:w="491" w:type="pct"/>
            <w:tcBorders>
              <w:top w:val="single" w:sz="4" w:space="0" w:color="293F5B"/>
              <w:left w:val="nil"/>
              <w:bottom w:val="single" w:sz="4" w:space="0" w:color="293F5B"/>
              <w:right w:val="nil"/>
            </w:tcBorders>
            <w:shd w:val="clear" w:color="000000" w:fill="FFFFFF"/>
            <w:noWrap/>
            <w:vAlign w:val="bottom"/>
            <w:hideMark/>
          </w:tcPr>
          <w:p w14:paraId="0DB9E0D0" w14:textId="7E21F00F" w:rsidR="0041141C" w:rsidRPr="005F2148" w:rsidRDefault="00BB666E" w:rsidP="0041141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EF253B8" w14:textId="5BBC55F2" w:rsidR="0041141C" w:rsidRPr="005F2148" w:rsidRDefault="00BB666E" w:rsidP="0041141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182909D" w14:textId="44E32D48" w:rsidR="0041141C" w:rsidRPr="005F2148" w:rsidRDefault="00BB666E" w:rsidP="0041141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8F2978D" w14:textId="584780A6" w:rsidR="0041141C" w:rsidRPr="005F2148" w:rsidRDefault="00BB666E" w:rsidP="0041141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DACBEC1" w14:textId="2ED20367" w:rsidR="0041141C" w:rsidRPr="005F2148" w:rsidRDefault="00BB666E" w:rsidP="0041141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71EFDB4" w14:textId="31772ADC" w:rsidR="0041141C" w:rsidRPr="005F2148" w:rsidRDefault="00BB666E" w:rsidP="0041141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2AF7CB84" w14:textId="77777777" w:rsidR="0041141C" w:rsidRPr="005F2148" w:rsidRDefault="0041141C" w:rsidP="0041141C">
            <w:pPr>
              <w:spacing w:before="0" w:after="0" w:line="240" w:lineRule="auto"/>
              <w:jc w:val="right"/>
              <w:rPr>
                <w:rFonts w:ascii="Arial" w:hAnsi="Arial" w:cs="Arial"/>
                <w:b/>
                <w:bCs/>
                <w:sz w:val="16"/>
                <w:szCs w:val="16"/>
              </w:rPr>
            </w:pPr>
            <w:r w:rsidRPr="005F2148">
              <w:rPr>
                <w:rFonts w:ascii="Arial" w:hAnsi="Arial" w:cs="Arial"/>
                <w:b/>
                <w:bCs/>
                <w:sz w:val="16"/>
                <w:szCs w:val="16"/>
              </w:rPr>
              <w:t>6.0</w:t>
            </w:r>
          </w:p>
        </w:tc>
      </w:tr>
    </w:tbl>
    <w:p w14:paraId="7847344F" w14:textId="691B7BDE" w:rsidR="00330990" w:rsidRPr="005F2148" w:rsidRDefault="00330990" w:rsidP="00933525">
      <w:r w:rsidRPr="005F2148">
        <w:t xml:space="preserve">The Australian Government </w:t>
      </w:r>
      <w:r w:rsidR="00156811" w:rsidRPr="005F2148">
        <w:t>will provide</w:t>
      </w:r>
      <w:r w:rsidRPr="005F2148">
        <w:t xml:space="preserve"> funding towards the construction of a stadium to provide sporting facilities at Armstrong Creek, Victoria. The facility will provide for a range of community indoor sports to service local demand and allow for hosting of state and regional tournaments.</w:t>
      </w:r>
    </w:p>
    <w:p w14:paraId="458E6FE7" w14:textId="15CBF87E" w:rsidR="00330990" w:rsidRPr="005F2148" w:rsidRDefault="00330990">
      <w:pPr>
        <w:spacing w:before="0" w:after="160" w:line="259" w:lineRule="auto"/>
      </w:pPr>
      <w:r w:rsidRPr="005F2148">
        <w:br w:type="page"/>
      </w:r>
    </w:p>
    <w:p w14:paraId="661405AE" w14:textId="4BCBEBA2" w:rsidR="00E3581C" w:rsidRPr="005F2148" w:rsidRDefault="002515DE" w:rsidP="00232EEE">
      <w:pPr>
        <w:pStyle w:val="TableHeading"/>
        <w:rPr>
          <w:rFonts w:eastAsiaTheme="minorHAnsi" w:cstheme="minorBidi"/>
          <w:sz w:val="22"/>
          <w:szCs w:val="22"/>
          <w:lang w:eastAsia="en-US"/>
        </w:rPr>
      </w:pPr>
      <w:r w:rsidRPr="005F2148">
        <w:lastRenderedPageBreak/>
        <w:t>Australian Opal Centre – Lightning Ridge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11F98" w:rsidRPr="005F2148" w14:paraId="51FA9465" w14:textId="77777777" w:rsidTr="00E11F98">
        <w:trPr>
          <w:trHeight w:val="225"/>
        </w:trPr>
        <w:tc>
          <w:tcPr>
            <w:tcW w:w="530" w:type="pct"/>
            <w:tcBorders>
              <w:top w:val="single" w:sz="4" w:space="0" w:color="293F5B"/>
              <w:left w:val="nil"/>
              <w:bottom w:val="nil"/>
              <w:right w:val="nil"/>
            </w:tcBorders>
            <w:shd w:val="clear" w:color="000000" w:fill="FFFFFF"/>
            <w:noWrap/>
            <w:vAlign w:val="bottom"/>
            <w:hideMark/>
          </w:tcPr>
          <w:p w14:paraId="5C8177A0" w14:textId="01744F54" w:rsidR="00E3581C" w:rsidRPr="005F2148" w:rsidRDefault="00E3581C" w:rsidP="00E3581C">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DD7231E" w14:textId="77777777" w:rsidR="00E3581C" w:rsidRPr="005F2148" w:rsidRDefault="00E3581C" w:rsidP="00E3581C">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16B289C" w14:textId="77777777" w:rsidR="00E3581C" w:rsidRPr="005F2148" w:rsidRDefault="00E3581C" w:rsidP="00E3581C">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701EC79" w14:textId="77777777" w:rsidR="00E3581C" w:rsidRPr="005F2148" w:rsidRDefault="00E3581C" w:rsidP="00E3581C">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FD9A4EA" w14:textId="77777777" w:rsidR="00E3581C" w:rsidRPr="005F2148" w:rsidRDefault="00E3581C" w:rsidP="00E3581C">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B987F5F" w14:textId="77777777" w:rsidR="00E3581C" w:rsidRPr="005F2148" w:rsidRDefault="00E3581C" w:rsidP="00E3581C">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45B3B99" w14:textId="77777777" w:rsidR="00E3581C" w:rsidRPr="005F2148" w:rsidRDefault="00E3581C" w:rsidP="00E3581C">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B0A3F7D" w14:textId="77777777" w:rsidR="00E3581C" w:rsidRPr="005F2148" w:rsidRDefault="00E3581C" w:rsidP="00E3581C">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3326F41" w14:textId="77777777" w:rsidR="00E3581C" w:rsidRPr="005F2148" w:rsidRDefault="00E3581C" w:rsidP="00E3581C">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70E31070" w14:textId="77777777" w:rsidR="00E3581C" w:rsidRPr="005F2148" w:rsidRDefault="00E3581C" w:rsidP="00E3581C">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E11F98" w:rsidRPr="005F2148" w14:paraId="524AE246" w14:textId="77777777" w:rsidTr="00E11F98">
        <w:trPr>
          <w:trHeight w:val="225"/>
        </w:trPr>
        <w:tc>
          <w:tcPr>
            <w:tcW w:w="530" w:type="pct"/>
            <w:tcBorders>
              <w:top w:val="nil"/>
              <w:left w:val="nil"/>
              <w:bottom w:val="nil"/>
              <w:right w:val="nil"/>
            </w:tcBorders>
            <w:shd w:val="clear" w:color="000000" w:fill="FFFFFF"/>
            <w:noWrap/>
            <w:vAlign w:val="bottom"/>
            <w:hideMark/>
          </w:tcPr>
          <w:p w14:paraId="151BBC56" w14:textId="6C224BA2" w:rsidR="00E3581C" w:rsidRPr="005F2148" w:rsidRDefault="00E3581C" w:rsidP="00E3581C">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6414FA52" w14:textId="2BA3AD87"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D3F5C8" w14:textId="08B7F332"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588B2E7" w14:textId="65DDAE81"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441911" w14:textId="37746DEB"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827026" w14:textId="70EAE02A"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154CE1" w14:textId="7C9CB02A"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331CDE" w14:textId="22C5F4CA"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E75547" w14:textId="5BD976AF"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2BF5C76" w14:textId="7ACB0C5B"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r>
      <w:tr w:rsidR="00E11F98" w:rsidRPr="005F2148" w14:paraId="4F1BB606" w14:textId="77777777" w:rsidTr="00E11F98">
        <w:trPr>
          <w:trHeight w:val="225"/>
        </w:trPr>
        <w:tc>
          <w:tcPr>
            <w:tcW w:w="530" w:type="pct"/>
            <w:tcBorders>
              <w:top w:val="nil"/>
              <w:left w:val="nil"/>
              <w:bottom w:val="nil"/>
              <w:right w:val="nil"/>
            </w:tcBorders>
            <w:shd w:val="clear" w:color="000000" w:fill="E6F2FF"/>
            <w:noWrap/>
            <w:vAlign w:val="bottom"/>
            <w:hideMark/>
          </w:tcPr>
          <w:p w14:paraId="1DD7753E" w14:textId="2B7B3378" w:rsidR="00E3581C" w:rsidRPr="005F2148" w:rsidRDefault="00E3581C" w:rsidP="00E3581C">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6DB98EE2" w14:textId="77777777" w:rsidR="00E3581C" w:rsidRPr="005F2148" w:rsidRDefault="00E3581C" w:rsidP="00E3581C">
            <w:pPr>
              <w:spacing w:before="0" w:after="0" w:line="240" w:lineRule="auto"/>
              <w:jc w:val="right"/>
              <w:rPr>
                <w:rFonts w:ascii="Arial" w:hAnsi="Arial" w:cs="Arial"/>
                <w:sz w:val="16"/>
                <w:szCs w:val="16"/>
              </w:rPr>
            </w:pPr>
            <w:r w:rsidRPr="005F2148">
              <w:rPr>
                <w:rFonts w:ascii="Arial" w:hAnsi="Arial" w:cs="Arial"/>
                <w:sz w:val="16"/>
                <w:szCs w:val="16"/>
              </w:rPr>
              <w:t>7.5</w:t>
            </w:r>
          </w:p>
        </w:tc>
        <w:tc>
          <w:tcPr>
            <w:tcW w:w="491" w:type="pct"/>
            <w:tcBorders>
              <w:top w:val="nil"/>
              <w:left w:val="nil"/>
              <w:bottom w:val="nil"/>
              <w:right w:val="nil"/>
            </w:tcBorders>
            <w:shd w:val="clear" w:color="000000" w:fill="E6F2FF"/>
            <w:noWrap/>
            <w:vAlign w:val="bottom"/>
            <w:hideMark/>
          </w:tcPr>
          <w:p w14:paraId="02AB5942" w14:textId="29D033DB"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28BF4D9" w14:textId="59932075"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E3CE154" w14:textId="4D603E48"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09D42B5" w14:textId="08CD0539"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C14DADD" w14:textId="17DD72D1"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71D4A91" w14:textId="4EA0A8E5"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9C2874C" w14:textId="2C5F8456"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46CD5AA8" w14:textId="77777777" w:rsidR="00E3581C" w:rsidRPr="005F2148" w:rsidRDefault="00E3581C" w:rsidP="00E3581C">
            <w:pPr>
              <w:spacing w:before="0" w:after="0" w:line="240" w:lineRule="auto"/>
              <w:jc w:val="right"/>
              <w:rPr>
                <w:rFonts w:ascii="Arial" w:hAnsi="Arial" w:cs="Arial"/>
                <w:sz w:val="16"/>
                <w:szCs w:val="16"/>
              </w:rPr>
            </w:pPr>
            <w:r w:rsidRPr="005F2148">
              <w:rPr>
                <w:rFonts w:ascii="Arial" w:hAnsi="Arial" w:cs="Arial"/>
                <w:sz w:val="16"/>
                <w:szCs w:val="16"/>
              </w:rPr>
              <w:t>7.5</w:t>
            </w:r>
          </w:p>
        </w:tc>
      </w:tr>
      <w:tr w:rsidR="00E11F98" w:rsidRPr="005F2148" w14:paraId="52BB501A" w14:textId="77777777" w:rsidTr="00E11F98">
        <w:trPr>
          <w:trHeight w:val="225"/>
        </w:trPr>
        <w:tc>
          <w:tcPr>
            <w:tcW w:w="530" w:type="pct"/>
            <w:tcBorders>
              <w:top w:val="nil"/>
              <w:left w:val="nil"/>
              <w:bottom w:val="nil"/>
              <w:right w:val="nil"/>
            </w:tcBorders>
            <w:shd w:val="clear" w:color="000000" w:fill="FFFFFF"/>
            <w:noWrap/>
            <w:vAlign w:val="bottom"/>
            <w:hideMark/>
          </w:tcPr>
          <w:p w14:paraId="7522D998" w14:textId="1CC2061D" w:rsidR="00E3581C" w:rsidRPr="005F2148" w:rsidRDefault="00E3581C" w:rsidP="00E3581C">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5029F1E" w14:textId="479FB62C"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9F2853" w14:textId="434DA8C2"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DADD9B" w14:textId="347CBA35"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B745AE6" w14:textId="160F1547"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D0105B" w14:textId="0997B7F3"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1054FD" w14:textId="57B74ABC"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995743" w14:textId="78A73E85"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B567CE" w14:textId="4CA6C4E9"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65C01BB" w14:textId="1ED34097"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r>
      <w:tr w:rsidR="00E11F98" w:rsidRPr="005F2148" w14:paraId="7F0176AA" w14:textId="77777777" w:rsidTr="00E11F98">
        <w:trPr>
          <w:trHeight w:val="225"/>
        </w:trPr>
        <w:tc>
          <w:tcPr>
            <w:tcW w:w="530" w:type="pct"/>
            <w:tcBorders>
              <w:top w:val="nil"/>
              <w:left w:val="nil"/>
              <w:bottom w:val="nil"/>
              <w:right w:val="nil"/>
            </w:tcBorders>
            <w:shd w:val="clear" w:color="000000" w:fill="FFFFFF"/>
            <w:noWrap/>
            <w:vAlign w:val="bottom"/>
            <w:hideMark/>
          </w:tcPr>
          <w:p w14:paraId="76FCE83C" w14:textId="1F47F545" w:rsidR="00E3581C" w:rsidRPr="005F2148" w:rsidRDefault="00E3581C" w:rsidP="00E3581C">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5F662A20" w14:textId="59C3F500"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6AEFDB" w14:textId="4C0336A9"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80836B" w14:textId="7AEE63FD"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3E7836" w14:textId="6E357458"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968F60" w14:textId="5ECC2AE7"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07351D" w14:textId="0960969F"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8D47D7" w14:textId="7ABC1286"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09E6B0" w14:textId="04D42DC8"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9E3B0C7" w14:textId="4F867692"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r>
      <w:tr w:rsidR="00E11F98" w:rsidRPr="005F2148" w14:paraId="7A837660" w14:textId="77777777" w:rsidTr="00E11F98">
        <w:trPr>
          <w:trHeight w:val="225"/>
        </w:trPr>
        <w:tc>
          <w:tcPr>
            <w:tcW w:w="530" w:type="pct"/>
            <w:tcBorders>
              <w:top w:val="nil"/>
              <w:left w:val="nil"/>
              <w:bottom w:val="nil"/>
              <w:right w:val="nil"/>
            </w:tcBorders>
            <w:shd w:val="clear" w:color="000000" w:fill="FFFFFF"/>
            <w:noWrap/>
            <w:vAlign w:val="bottom"/>
            <w:hideMark/>
          </w:tcPr>
          <w:p w14:paraId="763256AF" w14:textId="5D582A13" w:rsidR="00E3581C" w:rsidRPr="005F2148" w:rsidRDefault="00E3581C" w:rsidP="00E3581C">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04346C64" w14:textId="7C97E247"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2EF2B2" w14:textId="063886DB"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21839D" w14:textId="53A791D0"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C2D58E" w14:textId="15C692FB"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879947" w14:textId="181C133F"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1019D3" w14:textId="11E8B0F1"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BB961C" w14:textId="6501B4BF"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7A7D93" w14:textId="00E322E1"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9303C3A" w14:textId="1F82DDD0" w:rsidR="00E3581C" w:rsidRPr="005F2148" w:rsidRDefault="00BB666E" w:rsidP="00E3581C">
            <w:pPr>
              <w:spacing w:before="0" w:after="0" w:line="240" w:lineRule="auto"/>
              <w:jc w:val="right"/>
              <w:rPr>
                <w:rFonts w:ascii="Arial" w:hAnsi="Arial" w:cs="Arial"/>
                <w:sz w:val="16"/>
                <w:szCs w:val="16"/>
              </w:rPr>
            </w:pPr>
            <w:r>
              <w:rPr>
                <w:rFonts w:ascii="Arial" w:hAnsi="Arial" w:cs="Arial"/>
                <w:sz w:val="16"/>
                <w:szCs w:val="16"/>
              </w:rPr>
              <w:noBreakHyphen/>
            </w:r>
          </w:p>
        </w:tc>
      </w:tr>
      <w:tr w:rsidR="00E11F98" w:rsidRPr="005F2148" w14:paraId="25B7203B" w14:textId="77777777" w:rsidTr="00E11F98">
        <w:trPr>
          <w:trHeight w:val="225"/>
        </w:trPr>
        <w:tc>
          <w:tcPr>
            <w:tcW w:w="530" w:type="pct"/>
            <w:tcBorders>
              <w:top w:val="nil"/>
              <w:left w:val="nil"/>
              <w:bottom w:val="single" w:sz="4" w:space="0" w:color="293F5B"/>
              <w:right w:val="nil"/>
            </w:tcBorders>
            <w:shd w:val="clear" w:color="000000" w:fill="FFFFFF"/>
            <w:noWrap/>
            <w:vAlign w:val="bottom"/>
            <w:hideMark/>
          </w:tcPr>
          <w:p w14:paraId="20614400" w14:textId="77777777" w:rsidR="00E3581C" w:rsidRPr="005F2148" w:rsidRDefault="00E3581C" w:rsidP="00E3581C">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E7A890B" w14:textId="77777777" w:rsidR="00E3581C" w:rsidRPr="005F2148" w:rsidRDefault="00E3581C" w:rsidP="00E3581C">
            <w:pPr>
              <w:spacing w:before="0" w:after="0" w:line="240" w:lineRule="auto"/>
              <w:jc w:val="right"/>
              <w:rPr>
                <w:rFonts w:ascii="Arial" w:hAnsi="Arial" w:cs="Arial"/>
                <w:b/>
                <w:bCs/>
                <w:sz w:val="16"/>
                <w:szCs w:val="16"/>
              </w:rPr>
            </w:pPr>
            <w:r w:rsidRPr="005F2148">
              <w:rPr>
                <w:rFonts w:ascii="Arial" w:hAnsi="Arial" w:cs="Arial"/>
                <w:b/>
                <w:bCs/>
                <w:sz w:val="16"/>
                <w:szCs w:val="16"/>
              </w:rPr>
              <w:t>7.5</w:t>
            </w:r>
          </w:p>
        </w:tc>
        <w:tc>
          <w:tcPr>
            <w:tcW w:w="491" w:type="pct"/>
            <w:tcBorders>
              <w:top w:val="single" w:sz="4" w:space="0" w:color="293F5B"/>
              <w:left w:val="nil"/>
              <w:bottom w:val="single" w:sz="4" w:space="0" w:color="293F5B"/>
              <w:right w:val="nil"/>
            </w:tcBorders>
            <w:shd w:val="clear" w:color="000000" w:fill="FFFFFF"/>
            <w:noWrap/>
            <w:vAlign w:val="bottom"/>
            <w:hideMark/>
          </w:tcPr>
          <w:p w14:paraId="4DE84B0E" w14:textId="3A922E49" w:rsidR="00E3581C" w:rsidRPr="005F2148" w:rsidRDefault="00BB666E" w:rsidP="00E3581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3942CAE" w14:textId="334F33ED" w:rsidR="00E3581C" w:rsidRPr="005F2148" w:rsidRDefault="00BB666E" w:rsidP="00E3581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682EBD2" w14:textId="762D7676" w:rsidR="00E3581C" w:rsidRPr="005F2148" w:rsidRDefault="00BB666E" w:rsidP="00E3581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79DC49C" w14:textId="687A37C0" w:rsidR="00E3581C" w:rsidRPr="005F2148" w:rsidRDefault="00BB666E" w:rsidP="00E3581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A8C6F08" w14:textId="77F584C4" w:rsidR="00E3581C" w:rsidRPr="005F2148" w:rsidRDefault="00BB666E" w:rsidP="00E3581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88C885C" w14:textId="31FEACAA" w:rsidR="00E3581C" w:rsidRPr="005F2148" w:rsidRDefault="00BB666E" w:rsidP="00E3581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257EDF7" w14:textId="40D4A374" w:rsidR="00E3581C" w:rsidRPr="005F2148" w:rsidRDefault="00BB666E" w:rsidP="00E3581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250ED93" w14:textId="77777777" w:rsidR="00E3581C" w:rsidRPr="005F2148" w:rsidRDefault="00E3581C" w:rsidP="00E3581C">
            <w:pPr>
              <w:spacing w:before="0" w:after="0" w:line="240" w:lineRule="auto"/>
              <w:jc w:val="right"/>
              <w:rPr>
                <w:rFonts w:ascii="Arial" w:hAnsi="Arial" w:cs="Arial"/>
                <w:b/>
                <w:bCs/>
                <w:sz w:val="16"/>
                <w:szCs w:val="16"/>
              </w:rPr>
            </w:pPr>
            <w:r w:rsidRPr="005F2148">
              <w:rPr>
                <w:rFonts w:ascii="Arial" w:hAnsi="Arial" w:cs="Arial"/>
                <w:b/>
                <w:bCs/>
                <w:sz w:val="16"/>
                <w:szCs w:val="16"/>
              </w:rPr>
              <w:t>7.5</w:t>
            </w:r>
          </w:p>
        </w:tc>
      </w:tr>
    </w:tbl>
    <w:p w14:paraId="5B55A1CE" w14:textId="0523DC6D" w:rsidR="008A62E3" w:rsidRPr="005F2148" w:rsidRDefault="008A62E3" w:rsidP="00BD489D">
      <w:r w:rsidRPr="005F2148">
        <w:t xml:space="preserve">The Australian Government </w:t>
      </w:r>
      <w:r w:rsidR="00156811" w:rsidRPr="005F2148">
        <w:t>will provide</w:t>
      </w:r>
      <w:r w:rsidRPr="005F2148">
        <w:t xml:space="preserve"> funding towards a new Australian Opal Centre as an international tourist attraction and world hub for opal</w:t>
      </w:r>
      <w:r w:rsidR="00BB666E">
        <w:noBreakHyphen/>
      </w:r>
      <w:r w:rsidRPr="005F2148">
        <w:t>related knowledge, certification, education, training, research, heritage, arts and travel.</w:t>
      </w:r>
    </w:p>
    <w:p w14:paraId="762D75DC" w14:textId="236C19BB" w:rsidR="001F5F7C" w:rsidRPr="005F2148" w:rsidRDefault="00FF057F" w:rsidP="002F1956">
      <w:pPr>
        <w:pStyle w:val="TableHeading"/>
        <w:rPr>
          <w:rFonts w:eastAsiaTheme="minorHAnsi" w:cstheme="minorBidi"/>
          <w:sz w:val="22"/>
          <w:szCs w:val="22"/>
          <w:lang w:eastAsia="en-US"/>
        </w:rPr>
      </w:pPr>
      <w:r w:rsidRPr="005F2148">
        <w:t>Barkly Regional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F5F7C" w:rsidRPr="005F2148" w14:paraId="763E0578" w14:textId="77777777" w:rsidTr="001F5F7C">
        <w:trPr>
          <w:trHeight w:hRule="exact" w:val="225"/>
        </w:trPr>
        <w:tc>
          <w:tcPr>
            <w:tcW w:w="530" w:type="pct"/>
            <w:tcBorders>
              <w:top w:val="single" w:sz="4" w:space="0" w:color="293F5B"/>
              <w:left w:val="nil"/>
              <w:bottom w:val="nil"/>
              <w:right w:val="nil"/>
            </w:tcBorders>
            <w:shd w:val="clear" w:color="000000" w:fill="FFFFFF"/>
            <w:noWrap/>
            <w:vAlign w:val="bottom"/>
            <w:hideMark/>
          </w:tcPr>
          <w:p w14:paraId="24E172C1" w14:textId="3EE8706A" w:rsidR="001F5F7C" w:rsidRPr="005F2148" w:rsidRDefault="001F5F7C" w:rsidP="001F5F7C">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77FC0C6F" w14:textId="77777777" w:rsidR="001F5F7C" w:rsidRPr="005F2148" w:rsidRDefault="001F5F7C" w:rsidP="001F5F7C">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B75F29E" w14:textId="77777777" w:rsidR="001F5F7C" w:rsidRPr="005F2148" w:rsidRDefault="001F5F7C" w:rsidP="001F5F7C">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6E94748" w14:textId="77777777" w:rsidR="001F5F7C" w:rsidRPr="005F2148" w:rsidRDefault="001F5F7C" w:rsidP="001F5F7C">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E604B42" w14:textId="77777777" w:rsidR="001F5F7C" w:rsidRPr="005F2148" w:rsidRDefault="001F5F7C" w:rsidP="001F5F7C">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F33DC00" w14:textId="77777777" w:rsidR="001F5F7C" w:rsidRPr="005F2148" w:rsidRDefault="001F5F7C" w:rsidP="001F5F7C">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38BA83F" w14:textId="77777777" w:rsidR="001F5F7C" w:rsidRPr="005F2148" w:rsidRDefault="001F5F7C" w:rsidP="001F5F7C">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FC22DDD" w14:textId="77777777" w:rsidR="001F5F7C" w:rsidRPr="005F2148" w:rsidRDefault="001F5F7C" w:rsidP="001F5F7C">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7663AE0" w14:textId="77777777" w:rsidR="001F5F7C" w:rsidRPr="005F2148" w:rsidRDefault="001F5F7C" w:rsidP="001F5F7C">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7ED50B5" w14:textId="77777777" w:rsidR="001F5F7C" w:rsidRPr="005F2148" w:rsidRDefault="001F5F7C" w:rsidP="001F5F7C">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1F5F7C" w:rsidRPr="005F2148" w14:paraId="14222649" w14:textId="77777777" w:rsidTr="001F5F7C">
        <w:trPr>
          <w:trHeight w:hRule="exact" w:val="225"/>
        </w:trPr>
        <w:tc>
          <w:tcPr>
            <w:tcW w:w="530" w:type="pct"/>
            <w:tcBorders>
              <w:top w:val="nil"/>
              <w:left w:val="nil"/>
              <w:bottom w:val="nil"/>
              <w:right w:val="nil"/>
            </w:tcBorders>
            <w:shd w:val="clear" w:color="000000" w:fill="FFFFFF"/>
            <w:noWrap/>
            <w:vAlign w:val="bottom"/>
            <w:hideMark/>
          </w:tcPr>
          <w:p w14:paraId="4464C501" w14:textId="5CB7BF3E" w:rsidR="001F5F7C" w:rsidRPr="005F2148" w:rsidRDefault="001F5F7C" w:rsidP="001F5F7C">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68E68D4E" w14:textId="311368F7"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FC7D049" w14:textId="5793FDE4"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F8E7063" w14:textId="3EB0A094"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67A6725" w14:textId="25D837F6"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0D3E6D5" w14:textId="3A1D35EC"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C4B64E6" w14:textId="601FAE3A"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36ABE7F" w14:textId="566C52EE"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11ADA30" w14:textId="77777777" w:rsidR="001F5F7C" w:rsidRPr="005F2148" w:rsidRDefault="001F5F7C" w:rsidP="001F5F7C">
            <w:pPr>
              <w:spacing w:before="0" w:after="0" w:line="240" w:lineRule="auto"/>
              <w:jc w:val="right"/>
              <w:rPr>
                <w:rFonts w:ascii="Arial" w:hAnsi="Arial" w:cs="Arial"/>
                <w:sz w:val="16"/>
                <w:szCs w:val="16"/>
              </w:rPr>
            </w:pPr>
            <w:r w:rsidRPr="005F2148">
              <w:rPr>
                <w:rFonts w:ascii="Arial" w:hAnsi="Arial" w:cs="Arial"/>
                <w:sz w:val="16"/>
                <w:szCs w:val="16"/>
              </w:rPr>
              <w:t>0.3</w:t>
            </w:r>
          </w:p>
        </w:tc>
        <w:tc>
          <w:tcPr>
            <w:tcW w:w="544" w:type="pct"/>
            <w:tcBorders>
              <w:top w:val="single" w:sz="4" w:space="0" w:color="293F5B"/>
              <w:left w:val="nil"/>
              <w:bottom w:val="nil"/>
              <w:right w:val="nil"/>
            </w:tcBorders>
            <w:shd w:val="clear" w:color="000000" w:fill="FFFFFF"/>
            <w:noWrap/>
            <w:vAlign w:val="bottom"/>
            <w:hideMark/>
          </w:tcPr>
          <w:p w14:paraId="0E314B4B" w14:textId="77777777" w:rsidR="001F5F7C" w:rsidRPr="005F2148" w:rsidRDefault="001F5F7C" w:rsidP="001F5F7C">
            <w:pPr>
              <w:spacing w:before="0" w:after="0" w:line="240" w:lineRule="auto"/>
              <w:jc w:val="right"/>
              <w:rPr>
                <w:rFonts w:ascii="Arial" w:hAnsi="Arial" w:cs="Arial"/>
                <w:sz w:val="16"/>
                <w:szCs w:val="16"/>
              </w:rPr>
            </w:pPr>
            <w:r w:rsidRPr="005F2148">
              <w:rPr>
                <w:rFonts w:ascii="Arial" w:hAnsi="Arial" w:cs="Arial"/>
                <w:sz w:val="16"/>
                <w:szCs w:val="16"/>
              </w:rPr>
              <w:t>0.3</w:t>
            </w:r>
          </w:p>
        </w:tc>
      </w:tr>
      <w:tr w:rsidR="001F5F7C" w:rsidRPr="005F2148" w14:paraId="16EC43EA" w14:textId="77777777" w:rsidTr="001F5F7C">
        <w:trPr>
          <w:trHeight w:hRule="exact" w:val="225"/>
        </w:trPr>
        <w:tc>
          <w:tcPr>
            <w:tcW w:w="530" w:type="pct"/>
            <w:tcBorders>
              <w:top w:val="nil"/>
              <w:left w:val="nil"/>
              <w:bottom w:val="nil"/>
              <w:right w:val="nil"/>
            </w:tcBorders>
            <w:shd w:val="clear" w:color="000000" w:fill="E6F2FF"/>
            <w:noWrap/>
            <w:vAlign w:val="bottom"/>
            <w:hideMark/>
          </w:tcPr>
          <w:p w14:paraId="7D236E2C" w14:textId="346D490A" w:rsidR="001F5F7C" w:rsidRPr="005F2148" w:rsidRDefault="001F5F7C" w:rsidP="001F5F7C">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53467BE7" w14:textId="5BFA4AC5"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20C38BD" w14:textId="7E670EE9"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9E9931C" w14:textId="5BC876A6"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0BD7AF4" w14:textId="2F8E7F72"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022BE0E" w14:textId="2EAE2079"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FE1E9A4" w14:textId="205C716F"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8CD0827" w14:textId="49056687"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CBE9643" w14:textId="77777777" w:rsidR="001F5F7C" w:rsidRPr="005F2148" w:rsidRDefault="001F5F7C" w:rsidP="001F5F7C">
            <w:pPr>
              <w:spacing w:before="0" w:after="0" w:line="240" w:lineRule="auto"/>
              <w:jc w:val="right"/>
              <w:rPr>
                <w:rFonts w:ascii="Arial" w:hAnsi="Arial" w:cs="Arial"/>
                <w:sz w:val="16"/>
                <w:szCs w:val="16"/>
              </w:rPr>
            </w:pPr>
            <w:r w:rsidRPr="005F2148">
              <w:rPr>
                <w:rFonts w:ascii="Arial" w:hAnsi="Arial" w:cs="Arial"/>
                <w:sz w:val="16"/>
                <w:szCs w:val="16"/>
              </w:rPr>
              <w:t>15.5</w:t>
            </w:r>
          </w:p>
        </w:tc>
        <w:tc>
          <w:tcPr>
            <w:tcW w:w="544" w:type="pct"/>
            <w:tcBorders>
              <w:top w:val="nil"/>
              <w:left w:val="nil"/>
              <w:bottom w:val="nil"/>
              <w:right w:val="nil"/>
            </w:tcBorders>
            <w:shd w:val="clear" w:color="000000" w:fill="E6F2FF"/>
            <w:noWrap/>
            <w:vAlign w:val="bottom"/>
            <w:hideMark/>
          </w:tcPr>
          <w:p w14:paraId="269756DE" w14:textId="77777777" w:rsidR="001F5F7C" w:rsidRPr="005F2148" w:rsidRDefault="001F5F7C" w:rsidP="001F5F7C">
            <w:pPr>
              <w:spacing w:before="0" w:after="0" w:line="240" w:lineRule="auto"/>
              <w:jc w:val="right"/>
              <w:rPr>
                <w:rFonts w:ascii="Arial" w:hAnsi="Arial" w:cs="Arial"/>
                <w:sz w:val="16"/>
                <w:szCs w:val="16"/>
              </w:rPr>
            </w:pPr>
            <w:r w:rsidRPr="005F2148">
              <w:rPr>
                <w:rFonts w:ascii="Arial" w:hAnsi="Arial" w:cs="Arial"/>
                <w:sz w:val="16"/>
                <w:szCs w:val="16"/>
              </w:rPr>
              <w:t>15.5</w:t>
            </w:r>
          </w:p>
        </w:tc>
      </w:tr>
      <w:tr w:rsidR="001F5F7C" w:rsidRPr="005F2148" w14:paraId="51B3ACC3" w14:textId="77777777" w:rsidTr="001F5F7C">
        <w:trPr>
          <w:trHeight w:hRule="exact" w:val="225"/>
        </w:trPr>
        <w:tc>
          <w:tcPr>
            <w:tcW w:w="530" w:type="pct"/>
            <w:tcBorders>
              <w:top w:val="nil"/>
              <w:left w:val="nil"/>
              <w:bottom w:val="nil"/>
              <w:right w:val="nil"/>
            </w:tcBorders>
            <w:shd w:val="clear" w:color="000000" w:fill="FFFFFF"/>
            <w:noWrap/>
            <w:vAlign w:val="bottom"/>
            <w:hideMark/>
          </w:tcPr>
          <w:p w14:paraId="00F62381" w14:textId="4CF21009" w:rsidR="001F5F7C" w:rsidRPr="005F2148" w:rsidRDefault="001F5F7C" w:rsidP="001F5F7C">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DBCC7E1" w14:textId="1E30B23D"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4CEF89" w14:textId="271F8AD1"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8E3641" w14:textId="7E23768C"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C45381" w14:textId="40D63B05"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C420F4" w14:textId="08C11B87"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31071C" w14:textId="709C161B"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EA9F2D" w14:textId="04D294E1"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E971AB" w14:textId="77777777" w:rsidR="001F5F7C" w:rsidRPr="005F2148" w:rsidRDefault="001F5F7C" w:rsidP="001F5F7C">
            <w:pPr>
              <w:spacing w:before="0" w:after="0" w:line="240" w:lineRule="auto"/>
              <w:jc w:val="right"/>
              <w:rPr>
                <w:rFonts w:ascii="Arial" w:hAnsi="Arial" w:cs="Arial"/>
                <w:sz w:val="16"/>
                <w:szCs w:val="16"/>
              </w:rPr>
            </w:pPr>
            <w:r w:rsidRPr="005F2148">
              <w:rPr>
                <w:rFonts w:ascii="Arial" w:hAnsi="Arial" w:cs="Arial"/>
                <w:sz w:val="16"/>
                <w:szCs w:val="16"/>
              </w:rPr>
              <w:t>5.6</w:t>
            </w:r>
          </w:p>
        </w:tc>
        <w:tc>
          <w:tcPr>
            <w:tcW w:w="544" w:type="pct"/>
            <w:tcBorders>
              <w:top w:val="nil"/>
              <w:left w:val="nil"/>
              <w:bottom w:val="nil"/>
              <w:right w:val="nil"/>
            </w:tcBorders>
            <w:shd w:val="clear" w:color="000000" w:fill="FFFFFF"/>
            <w:noWrap/>
            <w:vAlign w:val="bottom"/>
            <w:hideMark/>
          </w:tcPr>
          <w:p w14:paraId="73BA6B4F" w14:textId="77777777" w:rsidR="001F5F7C" w:rsidRPr="005F2148" w:rsidRDefault="001F5F7C" w:rsidP="001F5F7C">
            <w:pPr>
              <w:spacing w:before="0" w:after="0" w:line="240" w:lineRule="auto"/>
              <w:jc w:val="right"/>
              <w:rPr>
                <w:rFonts w:ascii="Arial" w:hAnsi="Arial" w:cs="Arial"/>
                <w:sz w:val="16"/>
                <w:szCs w:val="16"/>
              </w:rPr>
            </w:pPr>
            <w:r w:rsidRPr="005F2148">
              <w:rPr>
                <w:rFonts w:ascii="Arial" w:hAnsi="Arial" w:cs="Arial"/>
                <w:sz w:val="16"/>
                <w:szCs w:val="16"/>
              </w:rPr>
              <w:t>5.6</w:t>
            </w:r>
          </w:p>
        </w:tc>
      </w:tr>
      <w:tr w:rsidR="001F5F7C" w:rsidRPr="005F2148" w14:paraId="63366AB6" w14:textId="77777777" w:rsidTr="001F5F7C">
        <w:trPr>
          <w:trHeight w:hRule="exact" w:val="225"/>
        </w:trPr>
        <w:tc>
          <w:tcPr>
            <w:tcW w:w="530" w:type="pct"/>
            <w:tcBorders>
              <w:top w:val="nil"/>
              <w:left w:val="nil"/>
              <w:bottom w:val="nil"/>
              <w:right w:val="nil"/>
            </w:tcBorders>
            <w:shd w:val="clear" w:color="000000" w:fill="FFFFFF"/>
            <w:noWrap/>
            <w:vAlign w:val="bottom"/>
            <w:hideMark/>
          </w:tcPr>
          <w:p w14:paraId="74F7975E" w14:textId="0DCCA75E" w:rsidR="001F5F7C" w:rsidRPr="005F2148" w:rsidRDefault="001F5F7C" w:rsidP="001F5F7C">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5976EBE1" w14:textId="758A3A75"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4404F5" w14:textId="15901421"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7F0C43" w14:textId="4B2246C9"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063757" w14:textId="6119AD1E"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85C5A4" w14:textId="4A115E31"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FC17E4" w14:textId="0D4E3A4E"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2D74A6" w14:textId="0B3C7B22"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E0D096" w14:textId="556C8D87"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DAEBA85" w14:textId="4AF70C52"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r>
      <w:tr w:rsidR="001F5F7C" w:rsidRPr="005F2148" w14:paraId="47C71673" w14:textId="77777777" w:rsidTr="001F5F7C">
        <w:trPr>
          <w:trHeight w:hRule="exact" w:val="225"/>
        </w:trPr>
        <w:tc>
          <w:tcPr>
            <w:tcW w:w="530" w:type="pct"/>
            <w:tcBorders>
              <w:top w:val="nil"/>
              <w:left w:val="nil"/>
              <w:bottom w:val="nil"/>
              <w:right w:val="nil"/>
            </w:tcBorders>
            <w:shd w:val="clear" w:color="000000" w:fill="FFFFFF"/>
            <w:noWrap/>
            <w:vAlign w:val="bottom"/>
            <w:hideMark/>
          </w:tcPr>
          <w:p w14:paraId="39A8C59F" w14:textId="64583D9F" w:rsidR="001F5F7C" w:rsidRPr="005F2148" w:rsidRDefault="001F5F7C" w:rsidP="001F5F7C">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1AB2481F" w14:textId="5CF99DA6"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4857B31" w14:textId="013EE677"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D3EDE7" w14:textId="02076AC6"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05A8E5D" w14:textId="6D1928A6"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D143849" w14:textId="277FB69A"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BC032B2" w14:textId="5DDFAB2E"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76598F9" w14:textId="4CAE6141"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AA7F25" w14:textId="1D754120"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ADC7D7F" w14:textId="3E7A7344" w:rsidR="001F5F7C" w:rsidRPr="005F2148" w:rsidRDefault="00BB666E" w:rsidP="001F5F7C">
            <w:pPr>
              <w:spacing w:before="0" w:after="0" w:line="240" w:lineRule="auto"/>
              <w:jc w:val="right"/>
              <w:rPr>
                <w:rFonts w:ascii="Arial" w:hAnsi="Arial" w:cs="Arial"/>
                <w:sz w:val="16"/>
                <w:szCs w:val="16"/>
              </w:rPr>
            </w:pPr>
            <w:r>
              <w:rPr>
                <w:rFonts w:ascii="Arial" w:hAnsi="Arial" w:cs="Arial"/>
                <w:sz w:val="16"/>
                <w:szCs w:val="16"/>
              </w:rPr>
              <w:noBreakHyphen/>
            </w:r>
          </w:p>
        </w:tc>
      </w:tr>
      <w:tr w:rsidR="001F5F7C" w:rsidRPr="005F2148" w14:paraId="1E702C64" w14:textId="77777777" w:rsidTr="001F5F7C">
        <w:trPr>
          <w:trHeight w:hRule="exact" w:val="225"/>
        </w:trPr>
        <w:tc>
          <w:tcPr>
            <w:tcW w:w="530" w:type="pct"/>
            <w:tcBorders>
              <w:top w:val="nil"/>
              <w:left w:val="nil"/>
              <w:bottom w:val="single" w:sz="4" w:space="0" w:color="293F5B"/>
              <w:right w:val="nil"/>
            </w:tcBorders>
            <w:shd w:val="clear" w:color="000000" w:fill="FFFFFF"/>
            <w:noWrap/>
            <w:vAlign w:val="bottom"/>
            <w:hideMark/>
          </w:tcPr>
          <w:p w14:paraId="3BB52526" w14:textId="77777777" w:rsidR="001F5F7C" w:rsidRPr="005F2148" w:rsidRDefault="001F5F7C" w:rsidP="001F5F7C">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2F5F07CF" w14:textId="216C0322" w:rsidR="001F5F7C" w:rsidRPr="005F2148" w:rsidRDefault="00BB666E" w:rsidP="001F5F7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BBB6457" w14:textId="51A78433" w:rsidR="001F5F7C" w:rsidRPr="005F2148" w:rsidRDefault="00BB666E" w:rsidP="001F5F7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F055D23" w14:textId="416F0F7E" w:rsidR="001F5F7C" w:rsidRPr="005F2148" w:rsidRDefault="00BB666E" w:rsidP="001F5F7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BD2C12F" w14:textId="3B038B16" w:rsidR="001F5F7C" w:rsidRPr="005F2148" w:rsidRDefault="00BB666E" w:rsidP="001F5F7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4A0E20" w14:textId="7DD29257" w:rsidR="001F5F7C" w:rsidRPr="005F2148" w:rsidRDefault="00BB666E" w:rsidP="001F5F7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70CCA9A" w14:textId="7F71B9CE" w:rsidR="001F5F7C" w:rsidRPr="005F2148" w:rsidRDefault="00BB666E" w:rsidP="001F5F7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0C53BC7" w14:textId="086DC72D" w:rsidR="001F5F7C" w:rsidRPr="005F2148" w:rsidRDefault="00BB666E" w:rsidP="001F5F7C">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993263A" w14:textId="77777777" w:rsidR="001F5F7C" w:rsidRPr="005F2148" w:rsidRDefault="001F5F7C" w:rsidP="001F5F7C">
            <w:pPr>
              <w:spacing w:before="0" w:after="0" w:line="240" w:lineRule="auto"/>
              <w:jc w:val="right"/>
              <w:rPr>
                <w:rFonts w:ascii="Arial" w:hAnsi="Arial" w:cs="Arial"/>
                <w:b/>
                <w:bCs/>
                <w:sz w:val="16"/>
                <w:szCs w:val="16"/>
              </w:rPr>
            </w:pPr>
            <w:r w:rsidRPr="005F2148">
              <w:rPr>
                <w:rFonts w:ascii="Arial" w:hAnsi="Arial" w:cs="Arial"/>
                <w:b/>
                <w:bCs/>
                <w:sz w:val="16"/>
                <w:szCs w:val="16"/>
              </w:rPr>
              <w:t>21.4</w:t>
            </w:r>
          </w:p>
        </w:tc>
        <w:tc>
          <w:tcPr>
            <w:tcW w:w="544" w:type="pct"/>
            <w:tcBorders>
              <w:top w:val="nil"/>
              <w:left w:val="nil"/>
              <w:bottom w:val="single" w:sz="4" w:space="0" w:color="293F5B"/>
              <w:right w:val="nil"/>
            </w:tcBorders>
            <w:shd w:val="clear" w:color="000000" w:fill="FFFFFF"/>
            <w:noWrap/>
            <w:vAlign w:val="bottom"/>
            <w:hideMark/>
          </w:tcPr>
          <w:p w14:paraId="6D2E25E1" w14:textId="77777777" w:rsidR="001F5F7C" w:rsidRPr="005F2148" w:rsidRDefault="001F5F7C" w:rsidP="001F5F7C">
            <w:pPr>
              <w:spacing w:before="0" w:after="0" w:line="240" w:lineRule="auto"/>
              <w:jc w:val="right"/>
              <w:rPr>
                <w:rFonts w:ascii="Arial" w:hAnsi="Arial" w:cs="Arial"/>
                <w:b/>
                <w:bCs/>
                <w:sz w:val="16"/>
                <w:szCs w:val="16"/>
              </w:rPr>
            </w:pPr>
            <w:r w:rsidRPr="005F2148">
              <w:rPr>
                <w:rFonts w:ascii="Arial" w:hAnsi="Arial" w:cs="Arial"/>
                <w:b/>
                <w:bCs/>
                <w:sz w:val="16"/>
                <w:szCs w:val="16"/>
              </w:rPr>
              <w:t>21.4</w:t>
            </w:r>
          </w:p>
        </w:tc>
      </w:tr>
    </w:tbl>
    <w:p w14:paraId="7057C079" w14:textId="2550AF91" w:rsidR="00FF057F" w:rsidRPr="005F2148" w:rsidRDefault="00FF057F" w:rsidP="00112880">
      <w:r w:rsidRPr="005F2148">
        <w:t>The Australian Government is providing funding to deliver a range of economic, social and cultural initiatives in the Barkly region, including a purpose</w:t>
      </w:r>
      <w:r w:rsidR="00BB666E">
        <w:noBreakHyphen/>
      </w:r>
      <w:r w:rsidRPr="005F2148">
        <w:t>built boarding facility in Tennant Creek.</w:t>
      </w:r>
      <w:bookmarkStart w:id="7" w:name="_Hlk71025641"/>
    </w:p>
    <w:p w14:paraId="692E9D5C" w14:textId="3B9D86FF" w:rsidR="00736B02" w:rsidRPr="005F2148" w:rsidRDefault="00736B02" w:rsidP="00736B02">
      <w:pPr>
        <w:pStyle w:val="TableHeading"/>
      </w:pPr>
      <w:r w:rsidRPr="005F2148">
        <w:t>Brisbane 2032 Olympic and Paralympic Games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36B02" w:rsidRPr="005F2148" w14:paraId="33AFFB24" w14:textId="77777777">
        <w:trPr>
          <w:trHeight w:hRule="exact" w:val="225"/>
        </w:trPr>
        <w:tc>
          <w:tcPr>
            <w:tcW w:w="530" w:type="pct"/>
            <w:tcBorders>
              <w:top w:val="single" w:sz="4" w:space="0" w:color="293F5B"/>
              <w:left w:val="nil"/>
              <w:bottom w:val="nil"/>
              <w:right w:val="nil"/>
            </w:tcBorders>
            <w:shd w:val="clear" w:color="000000" w:fill="FFFFFF"/>
            <w:noWrap/>
            <w:vAlign w:val="bottom"/>
            <w:hideMark/>
          </w:tcPr>
          <w:p w14:paraId="3C57C417" w14:textId="77777777" w:rsidR="00736B02" w:rsidRPr="005F2148" w:rsidRDefault="00736B02">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E0A6EE4"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14CCDB6"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A7C9164"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7E26DBD"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498BF48"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2EEFBE9"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542C972"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E371646"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25E38A5"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736B02" w:rsidRPr="005F2148" w14:paraId="7F4727BE" w14:textId="77777777">
        <w:trPr>
          <w:trHeight w:hRule="exact" w:val="225"/>
        </w:trPr>
        <w:tc>
          <w:tcPr>
            <w:tcW w:w="530" w:type="pct"/>
            <w:tcBorders>
              <w:top w:val="nil"/>
              <w:left w:val="nil"/>
              <w:bottom w:val="nil"/>
              <w:right w:val="nil"/>
            </w:tcBorders>
            <w:shd w:val="clear" w:color="000000" w:fill="FFFFFF"/>
            <w:noWrap/>
            <w:vAlign w:val="bottom"/>
            <w:hideMark/>
          </w:tcPr>
          <w:p w14:paraId="01426ED2" w14:textId="23869AC4" w:rsidR="00736B02" w:rsidRPr="005F2148" w:rsidRDefault="00736B02">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6CA2207D" w14:textId="65539829"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2C55014" w14:textId="7549662B"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69DC73E" w14:textId="30EC81B3"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DF13CEF" w14:textId="1DE8D406"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ABB8B7E" w14:textId="030A6615"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7E3458D" w14:textId="74D7049A"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4F017D4" w14:textId="4545B5A8"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9CEDF2E" w14:textId="03C57619"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7054C645" w14:textId="2B5CF689"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736B02" w:rsidRPr="005F2148" w14:paraId="409F23CD" w14:textId="77777777">
        <w:trPr>
          <w:trHeight w:hRule="exact" w:val="225"/>
        </w:trPr>
        <w:tc>
          <w:tcPr>
            <w:tcW w:w="530" w:type="pct"/>
            <w:tcBorders>
              <w:top w:val="nil"/>
              <w:left w:val="nil"/>
              <w:bottom w:val="nil"/>
              <w:right w:val="nil"/>
            </w:tcBorders>
            <w:shd w:val="clear" w:color="000000" w:fill="E6F2FF"/>
            <w:noWrap/>
            <w:vAlign w:val="bottom"/>
            <w:hideMark/>
          </w:tcPr>
          <w:p w14:paraId="67CCACC4" w14:textId="1D604DBB" w:rsidR="00736B02" w:rsidRPr="005F2148" w:rsidRDefault="00736B02">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20CC813" w14:textId="2590413E"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F6457D2" w14:textId="36C3F538"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789E1BD"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97.2</w:t>
            </w:r>
          </w:p>
        </w:tc>
        <w:tc>
          <w:tcPr>
            <w:tcW w:w="491" w:type="pct"/>
            <w:tcBorders>
              <w:top w:val="nil"/>
              <w:left w:val="nil"/>
              <w:bottom w:val="nil"/>
              <w:right w:val="nil"/>
            </w:tcBorders>
            <w:shd w:val="clear" w:color="000000" w:fill="E6F2FF"/>
            <w:noWrap/>
            <w:vAlign w:val="bottom"/>
            <w:hideMark/>
          </w:tcPr>
          <w:p w14:paraId="3FA5F051" w14:textId="0F2086BC"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C013967" w14:textId="665E4491"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604066D" w14:textId="50499A4F"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3774D8D" w14:textId="659E03D1"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2E6FEC7" w14:textId="3B0C7AC4"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12C8E8FE"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97.2</w:t>
            </w:r>
          </w:p>
        </w:tc>
      </w:tr>
      <w:tr w:rsidR="00736B02" w:rsidRPr="005F2148" w14:paraId="33B89516" w14:textId="77777777">
        <w:trPr>
          <w:trHeight w:hRule="exact" w:val="225"/>
        </w:trPr>
        <w:tc>
          <w:tcPr>
            <w:tcW w:w="530" w:type="pct"/>
            <w:tcBorders>
              <w:top w:val="nil"/>
              <w:left w:val="nil"/>
              <w:bottom w:val="nil"/>
              <w:right w:val="nil"/>
            </w:tcBorders>
            <w:shd w:val="clear" w:color="000000" w:fill="FFFFFF"/>
            <w:noWrap/>
            <w:vAlign w:val="bottom"/>
            <w:hideMark/>
          </w:tcPr>
          <w:p w14:paraId="342D4CE9" w14:textId="56E6F499" w:rsidR="00736B02" w:rsidRPr="005F2148" w:rsidRDefault="00736B02">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8EC4D87" w14:textId="11AC8E10"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670771" w14:textId="658CF0B0"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9533E6"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340.1</w:t>
            </w:r>
          </w:p>
        </w:tc>
        <w:tc>
          <w:tcPr>
            <w:tcW w:w="491" w:type="pct"/>
            <w:tcBorders>
              <w:top w:val="nil"/>
              <w:left w:val="nil"/>
              <w:bottom w:val="nil"/>
              <w:right w:val="nil"/>
            </w:tcBorders>
            <w:shd w:val="clear" w:color="000000" w:fill="FFFFFF"/>
            <w:noWrap/>
            <w:vAlign w:val="bottom"/>
            <w:hideMark/>
          </w:tcPr>
          <w:p w14:paraId="01F4BABA" w14:textId="2944C914"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AC1F94" w14:textId="6FFC88A7"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443879" w14:textId="6E752217"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376448" w14:textId="70255DA2"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60EEE68" w14:textId="01C48D38"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5DCD3DC"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340.1</w:t>
            </w:r>
          </w:p>
        </w:tc>
      </w:tr>
      <w:tr w:rsidR="00736B02" w:rsidRPr="005F2148" w14:paraId="08ACDBA7" w14:textId="77777777">
        <w:trPr>
          <w:trHeight w:hRule="exact" w:val="225"/>
        </w:trPr>
        <w:tc>
          <w:tcPr>
            <w:tcW w:w="530" w:type="pct"/>
            <w:tcBorders>
              <w:top w:val="nil"/>
              <w:left w:val="nil"/>
              <w:bottom w:val="nil"/>
              <w:right w:val="nil"/>
            </w:tcBorders>
            <w:shd w:val="clear" w:color="000000" w:fill="FFFFFF"/>
            <w:noWrap/>
            <w:vAlign w:val="bottom"/>
            <w:hideMark/>
          </w:tcPr>
          <w:p w14:paraId="4B3C31B3" w14:textId="467770C8" w:rsidR="00736B02" w:rsidRPr="005F2148" w:rsidRDefault="00736B02">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5F4B8F85" w14:textId="66179665"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CDC5F1" w14:textId="18C57BC5"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2FAC95"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438.4</w:t>
            </w:r>
          </w:p>
        </w:tc>
        <w:tc>
          <w:tcPr>
            <w:tcW w:w="491" w:type="pct"/>
            <w:tcBorders>
              <w:top w:val="nil"/>
              <w:left w:val="nil"/>
              <w:bottom w:val="nil"/>
              <w:right w:val="nil"/>
            </w:tcBorders>
            <w:shd w:val="clear" w:color="000000" w:fill="FFFFFF"/>
            <w:noWrap/>
            <w:vAlign w:val="bottom"/>
            <w:hideMark/>
          </w:tcPr>
          <w:p w14:paraId="3CFC97B0" w14:textId="432D6EDB"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540052" w14:textId="1D19162D"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9D2B45" w14:textId="1FF7D507"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91DBF7" w14:textId="79716B4F"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B09422" w14:textId="0CB216DB"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D2FAA80"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438.4</w:t>
            </w:r>
          </w:p>
        </w:tc>
      </w:tr>
      <w:tr w:rsidR="00736B02" w:rsidRPr="005F2148" w14:paraId="708B876A" w14:textId="77777777">
        <w:trPr>
          <w:trHeight w:hRule="exact" w:val="225"/>
        </w:trPr>
        <w:tc>
          <w:tcPr>
            <w:tcW w:w="530" w:type="pct"/>
            <w:tcBorders>
              <w:top w:val="nil"/>
              <w:left w:val="nil"/>
              <w:bottom w:val="nil"/>
              <w:right w:val="nil"/>
            </w:tcBorders>
            <w:shd w:val="clear" w:color="000000" w:fill="FFFFFF"/>
            <w:noWrap/>
            <w:vAlign w:val="bottom"/>
            <w:hideMark/>
          </w:tcPr>
          <w:p w14:paraId="6A733F67" w14:textId="1ADC459F" w:rsidR="00736B02" w:rsidRPr="005F2148" w:rsidRDefault="00736B02">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625432ED" w14:textId="16F16F2F"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3328623" w14:textId="76101CD8"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450D6F6"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768.0</w:t>
            </w:r>
          </w:p>
        </w:tc>
        <w:tc>
          <w:tcPr>
            <w:tcW w:w="491" w:type="pct"/>
            <w:tcBorders>
              <w:top w:val="nil"/>
              <w:left w:val="nil"/>
              <w:bottom w:val="single" w:sz="4" w:space="0" w:color="293F5B"/>
              <w:right w:val="nil"/>
            </w:tcBorders>
            <w:shd w:val="clear" w:color="000000" w:fill="FFFFFF"/>
            <w:noWrap/>
            <w:vAlign w:val="bottom"/>
            <w:hideMark/>
          </w:tcPr>
          <w:p w14:paraId="3C538AF0" w14:textId="3132A24E"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C05DE6B" w14:textId="766D942F"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32A8C8" w14:textId="35F60F14"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A81C884" w14:textId="0358CD75"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F62AD9" w14:textId="14FEF2FD"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1D697D5"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768.0</w:t>
            </w:r>
          </w:p>
        </w:tc>
      </w:tr>
      <w:tr w:rsidR="00736B02" w:rsidRPr="005F2148" w14:paraId="1D23D5BE" w14:textId="77777777">
        <w:trPr>
          <w:trHeight w:hRule="exact" w:val="225"/>
        </w:trPr>
        <w:tc>
          <w:tcPr>
            <w:tcW w:w="530" w:type="pct"/>
            <w:tcBorders>
              <w:top w:val="nil"/>
              <w:left w:val="nil"/>
              <w:bottom w:val="single" w:sz="4" w:space="0" w:color="293F5B"/>
              <w:right w:val="nil"/>
            </w:tcBorders>
            <w:shd w:val="clear" w:color="000000" w:fill="FFFFFF"/>
            <w:noWrap/>
            <w:vAlign w:val="bottom"/>
            <w:hideMark/>
          </w:tcPr>
          <w:p w14:paraId="33D6E0D3" w14:textId="77777777" w:rsidR="00736B02" w:rsidRPr="005F2148" w:rsidRDefault="00736B02">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57BC71B" w14:textId="432F97CD" w:rsidR="00736B0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8924974" w14:textId="7E0E10A5" w:rsidR="00736B0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F18972B" w14:textId="77777777" w:rsidR="00736B02" w:rsidRPr="005F2148" w:rsidRDefault="00736B02">
            <w:pPr>
              <w:spacing w:before="0" w:after="0" w:line="240" w:lineRule="auto"/>
              <w:jc w:val="right"/>
              <w:rPr>
                <w:rFonts w:ascii="Arial" w:hAnsi="Arial" w:cs="Arial"/>
                <w:b/>
                <w:bCs/>
                <w:sz w:val="16"/>
                <w:szCs w:val="16"/>
              </w:rPr>
            </w:pPr>
            <w:r w:rsidRPr="005F2148">
              <w:rPr>
                <w:rFonts w:ascii="Arial" w:hAnsi="Arial" w:cs="Arial"/>
                <w:b/>
                <w:bCs/>
                <w:sz w:val="16"/>
                <w:szCs w:val="16"/>
              </w:rPr>
              <w:t>1,643.7</w:t>
            </w:r>
          </w:p>
        </w:tc>
        <w:tc>
          <w:tcPr>
            <w:tcW w:w="491" w:type="pct"/>
            <w:tcBorders>
              <w:top w:val="nil"/>
              <w:left w:val="nil"/>
              <w:bottom w:val="single" w:sz="4" w:space="0" w:color="293F5B"/>
              <w:right w:val="nil"/>
            </w:tcBorders>
            <w:shd w:val="clear" w:color="000000" w:fill="FFFFFF"/>
            <w:noWrap/>
            <w:vAlign w:val="bottom"/>
            <w:hideMark/>
          </w:tcPr>
          <w:p w14:paraId="1D6C3706" w14:textId="5C7CBC57" w:rsidR="00736B0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B8791F5" w14:textId="4899048B" w:rsidR="00736B0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AF7475B" w14:textId="6D38ECC5" w:rsidR="00736B0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B7968B7" w14:textId="2325CCE3" w:rsidR="00736B0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BB31BA7" w14:textId="21F24FD1" w:rsidR="00736B0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2138DA85" w14:textId="77777777" w:rsidR="00736B02" w:rsidRPr="005F2148" w:rsidRDefault="00736B02">
            <w:pPr>
              <w:spacing w:before="0" w:after="0" w:line="240" w:lineRule="auto"/>
              <w:jc w:val="right"/>
              <w:rPr>
                <w:rFonts w:ascii="Arial" w:hAnsi="Arial" w:cs="Arial"/>
                <w:b/>
                <w:bCs/>
                <w:sz w:val="16"/>
                <w:szCs w:val="16"/>
              </w:rPr>
            </w:pPr>
            <w:r w:rsidRPr="005F2148">
              <w:rPr>
                <w:rFonts w:ascii="Arial" w:hAnsi="Arial" w:cs="Arial"/>
                <w:b/>
                <w:bCs/>
                <w:sz w:val="16"/>
                <w:szCs w:val="16"/>
              </w:rPr>
              <w:t>1,643.7</w:t>
            </w:r>
          </w:p>
        </w:tc>
      </w:tr>
    </w:tbl>
    <w:p w14:paraId="02CBA10F" w14:textId="5B5A8B44" w:rsidR="00736B02" w:rsidRPr="005F2148" w:rsidRDefault="00736B02" w:rsidP="00736B02">
      <w:r w:rsidRPr="005F2148">
        <w:t xml:space="preserve">The Australian Government is providing up to </w:t>
      </w:r>
      <w:r w:rsidR="002410F3" w:rsidRPr="005F2148">
        <w:t>$3.4</w:t>
      </w:r>
      <w:r w:rsidR="00B17F24">
        <w:t> </w:t>
      </w:r>
      <w:r w:rsidRPr="005F2148">
        <w:t xml:space="preserve">billion for infrastructure investment to support the delivery of the Brisbane 2032 Olympic and Paralympic Games. This includes up to </w:t>
      </w:r>
      <w:r w:rsidR="002410F3" w:rsidRPr="005F2148">
        <w:t>$2.5</w:t>
      </w:r>
      <w:r w:rsidR="00B17F24">
        <w:t> </w:t>
      </w:r>
      <w:r w:rsidRPr="005F2148">
        <w:t xml:space="preserve">billion for Brisbane Arena, and up to </w:t>
      </w:r>
      <w:r w:rsidR="002410F3" w:rsidRPr="005F2148">
        <w:t>$935</w:t>
      </w:r>
      <w:r w:rsidR="00DD0406" w:rsidRPr="005F2148">
        <w:t>.0</w:t>
      </w:r>
      <w:r w:rsidR="00B17F24">
        <w:t> </w:t>
      </w:r>
      <w:r w:rsidRPr="005F2148">
        <w:t>million for new and upgraded venue infrastructure across Queensland. The Australian Government</w:t>
      </w:r>
      <w:r w:rsidR="00BB666E">
        <w:t>’</w:t>
      </w:r>
      <w:r w:rsidRPr="005F2148">
        <w:t>s co</w:t>
      </w:r>
      <w:r w:rsidR="00BB666E">
        <w:noBreakHyphen/>
      </w:r>
      <w:r w:rsidRPr="005F2148">
        <w:t>investment will support local jobs and create a lasting legacy by meeting local community needs for venue assets in the region.</w:t>
      </w:r>
    </w:p>
    <w:p w14:paraId="717FC5C2" w14:textId="77777777" w:rsidR="00FF057F" w:rsidRPr="005F2148" w:rsidRDefault="00FF057F" w:rsidP="00FF057F">
      <w:r w:rsidRPr="005F2148">
        <w:br w:type="page"/>
      </w:r>
    </w:p>
    <w:p w14:paraId="0BC174C8" w14:textId="319C7C55" w:rsidR="00C53C94" w:rsidRPr="005F2148" w:rsidRDefault="006D5C3D" w:rsidP="007E538E">
      <w:pPr>
        <w:pStyle w:val="TableHeading"/>
        <w:rPr>
          <w:rFonts w:eastAsiaTheme="minorHAnsi"/>
          <w:sz w:val="16"/>
        </w:rPr>
      </w:pPr>
      <w:r w:rsidRPr="005F2148">
        <w:lastRenderedPageBreak/>
        <w:t>Busselton Jetty Village and Marine Discovery Centre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C6A17" w:rsidRPr="005F2148" w14:paraId="634B2CAF" w14:textId="77777777" w:rsidTr="007C6A17">
        <w:trPr>
          <w:trHeight w:hRule="exact" w:val="225"/>
        </w:trPr>
        <w:tc>
          <w:tcPr>
            <w:tcW w:w="530" w:type="pct"/>
            <w:tcBorders>
              <w:top w:val="single" w:sz="4" w:space="0" w:color="293F5B"/>
              <w:left w:val="nil"/>
              <w:bottom w:val="nil"/>
              <w:right w:val="nil"/>
            </w:tcBorders>
            <w:shd w:val="clear" w:color="000000" w:fill="FFFFFF"/>
            <w:noWrap/>
            <w:vAlign w:val="bottom"/>
            <w:hideMark/>
          </w:tcPr>
          <w:p w14:paraId="6B61C1CA" w14:textId="5F604845" w:rsidR="00C53C94" w:rsidRPr="005F2148" w:rsidRDefault="00C53C94" w:rsidP="00C53C94">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0546369" w14:textId="77777777" w:rsidR="00C53C94" w:rsidRPr="005F2148" w:rsidRDefault="00C53C94" w:rsidP="00C53C94">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07684E4" w14:textId="77777777" w:rsidR="00C53C94" w:rsidRPr="005F2148" w:rsidRDefault="00C53C94" w:rsidP="00C53C94">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DD4FF30" w14:textId="77777777" w:rsidR="00C53C94" w:rsidRPr="005F2148" w:rsidRDefault="00C53C94" w:rsidP="00C53C94">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F4E9E8B" w14:textId="77777777" w:rsidR="00C53C94" w:rsidRPr="005F2148" w:rsidRDefault="00C53C94" w:rsidP="00C53C94">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625069F" w14:textId="77777777" w:rsidR="00C53C94" w:rsidRPr="005F2148" w:rsidRDefault="00C53C94" w:rsidP="00C53C94">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57BF096" w14:textId="77777777" w:rsidR="00C53C94" w:rsidRPr="005F2148" w:rsidRDefault="00C53C94" w:rsidP="00C53C94">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EC9507A" w14:textId="77777777" w:rsidR="00C53C94" w:rsidRPr="005F2148" w:rsidRDefault="00C53C94" w:rsidP="00C53C94">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C215C0C" w14:textId="77777777" w:rsidR="00C53C94" w:rsidRPr="005F2148" w:rsidRDefault="00C53C94" w:rsidP="00C53C94">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76D4F86C" w14:textId="77777777" w:rsidR="00C53C94" w:rsidRPr="005F2148" w:rsidRDefault="00C53C94" w:rsidP="00C53C94">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7C6A17" w:rsidRPr="005F2148" w14:paraId="547D8249" w14:textId="77777777" w:rsidTr="007C6A17">
        <w:trPr>
          <w:trHeight w:hRule="exact" w:val="225"/>
        </w:trPr>
        <w:tc>
          <w:tcPr>
            <w:tcW w:w="530" w:type="pct"/>
            <w:tcBorders>
              <w:top w:val="nil"/>
              <w:left w:val="nil"/>
              <w:bottom w:val="nil"/>
              <w:right w:val="nil"/>
            </w:tcBorders>
            <w:shd w:val="clear" w:color="000000" w:fill="FFFFFF"/>
            <w:noWrap/>
            <w:vAlign w:val="bottom"/>
            <w:hideMark/>
          </w:tcPr>
          <w:p w14:paraId="55FE33AD" w14:textId="2FE0169C" w:rsidR="00C53C94" w:rsidRPr="005F2148" w:rsidRDefault="00C53C94" w:rsidP="00C53C94">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14116897" w14:textId="47CA3A22"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E61C2E" w14:textId="0D15A6D8"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D3FACF" w14:textId="47BA6C0B"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749B8D5" w14:textId="1AEA8EFF"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4490DB" w14:textId="4E7BD9F8"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75F45B" w14:textId="5DCA3FCC"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2C15E2" w14:textId="63696657"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505C3D" w14:textId="44D6021C"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2EF6189" w14:textId="01DB8F04"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r>
      <w:tr w:rsidR="007C6A17" w:rsidRPr="005F2148" w14:paraId="6340546E" w14:textId="77777777" w:rsidTr="007C6A17">
        <w:trPr>
          <w:trHeight w:hRule="exact" w:val="225"/>
        </w:trPr>
        <w:tc>
          <w:tcPr>
            <w:tcW w:w="530" w:type="pct"/>
            <w:tcBorders>
              <w:top w:val="nil"/>
              <w:left w:val="nil"/>
              <w:bottom w:val="nil"/>
              <w:right w:val="nil"/>
            </w:tcBorders>
            <w:shd w:val="clear" w:color="000000" w:fill="E6F2FF"/>
            <w:noWrap/>
            <w:vAlign w:val="bottom"/>
            <w:hideMark/>
          </w:tcPr>
          <w:p w14:paraId="6DFC093A" w14:textId="2688878B" w:rsidR="00C53C94" w:rsidRPr="005F2148" w:rsidRDefault="00C53C94" w:rsidP="00C53C94">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78FAE6AF" w14:textId="398E865E"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C70C813" w14:textId="551D1DAC"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DB86E86" w14:textId="28293235"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774DA8E" w14:textId="77777777" w:rsidR="00C53C94" w:rsidRPr="005F2148" w:rsidRDefault="00C53C94" w:rsidP="00C53C94">
            <w:pPr>
              <w:spacing w:before="0" w:after="0" w:line="240" w:lineRule="auto"/>
              <w:jc w:val="right"/>
              <w:rPr>
                <w:rFonts w:ascii="Arial" w:hAnsi="Arial" w:cs="Arial"/>
                <w:sz w:val="16"/>
                <w:szCs w:val="16"/>
              </w:rPr>
            </w:pPr>
            <w:r w:rsidRPr="005F2148">
              <w:rPr>
                <w:rFonts w:ascii="Arial" w:hAnsi="Arial" w:cs="Arial"/>
                <w:sz w:val="16"/>
                <w:szCs w:val="16"/>
              </w:rPr>
              <w:t>7.4</w:t>
            </w:r>
          </w:p>
        </w:tc>
        <w:tc>
          <w:tcPr>
            <w:tcW w:w="491" w:type="pct"/>
            <w:tcBorders>
              <w:top w:val="nil"/>
              <w:left w:val="nil"/>
              <w:bottom w:val="nil"/>
              <w:right w:val="nil"/>
            </w:tcBorders>
            <w:shd w:val="clear" w:color="000000" w:fill="E6F2FF"/>
            <w:noWrap/>
            <w:vAlign w:val="bottom"/>
            <w:hideMark/>
          </w:tcPr>
          <w:p w14:paraId="68F14530" w14:textId="44CC5061"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AF826D8" w14:textId="0E862B15"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CF6EF3A" w14:textId="537E7CB9"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8447E34" w14:textId="727F20C5"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56AA6DBA" w14:textId="77777777" w:rsidR="00C53C94" w:rsidRPr="005F2148" w:rsidRDefault="00C53C94" w:rsidP="00C53C94">
            <w:pPr>
              <w:spacing w:before="0" w:after="0" w:line="240" w:lineRule="auto"/>
              <w:jc w:val="right"/>
              <w:rPr>
                <w:rFonts w:ascii="Arial" w:hAnsi="Arial" w:cs="Arial"/>
                <w:sz w:val="16"/>
                <w:szCs w:val="16"/>
              </w:rPr>
            </w:pPr>
            <w:r w:rsidRPr="005F2148">
              <w:rPr>
                <w:rFonts w:ascii="Arial" w:hAnsi="Arial" w:cs="Arial"/>
                <w:sz w:val="16"/>
                <w:szCs w:val="16"/>
              </w:rPr>
              <w:t>7.4</w:t>
            </w:r>
          </w:p>
        </w:tc>
      </w:tr>
      <w:tr w:rsidR="007C6A17" w:rsidRPr="005F2148" w14:paraId="522DF804" w14:textId="77777777" w:rsidTr="007C6A17">
        <w:trPr>
          <w:trHeight w:hRule="exact" w:val="225"/>
        </w:trPr>
        <w:tc>
          <w:tcPr>
            <w:tcW w:w="530" w:type="pct"/>
            <w:tcBorders>
              <w:top w:val="nil"/>
              <w:left w:val="nil"/>
              <w:bottom w:val="nil"/>
              <w:right w:val="nil"/>
            </w:tcBorders>
            <w:shd w:val="clear" w:color="000000" w:fill="FFFFFF"/>
            <w:noWrap/>
            <w:vAlign w:val="bottom"/>
            <w:hideMark/>
          </w:tcPr>
          <w:p w14:paraId="35F3F453" w14:textId="687D5750" w:rsidR="00C53C94" w:rsidRPr="005F2148" w:rsidRDefault="00C53C94" w:rsidP="00C53C94">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AF0F15C" w14:textId="233DF2D2"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685520" w14:textId="7F911E9A"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968C76" w14:textId="002276CB"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974A8E" w14:textId="785DB02B"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141290" w14:textId="4F0BFE36"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18E425" w14:textId="7B36AC40"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F5445F" w14:textId="39365707"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4CBDB1" w14:textId="7042F484"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B15E639" w14:textId="6F532F74"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r>
      <w:tr w:rsidR="007C6A17" w:rsidRPr="005F2148" w14:paraId="1D8CA2AC" w14:textId="77777777" w:rsidTr="007C6A17">
        <w:trPr>
          <w:trHeight w:hRule="exact" w:val="225"/>
        </w:trPr>
        <w:tc>
          <w:tcPr>
            <w:tcW w:w="530" w:type="pct"/>
            <w:tcBorders>
              <w:top w:val="nil"/>
              <w:left w:val="nil"/>
              <w:bottom w:val="nil"/>
              <w:right w:val="nil"/>
            </w:tcBorders>
            <w:shd w:val="clear" w:color="000000" w:fill="FFFFFF"/>
            <w:noWrap/>
            <w:vAlign w:val="bottom"/>
            <w:hideMark/>
          </w:tcPr>
          <w:p w14:paraId="48908D17" w14:textId="572ECB45" w:rsidR="00C53C94" w:rsidRPr="005F2148" w:rsidRDefault="00C53C94" w:rsidP="00C53C94">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6C818AD0" w14:textId="58330AA2"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B73723" w14:textId="610F187E"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CB1101" w14:textId="71BF0900"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5844A8" w14:textId="69D8AB6F"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4EAD16" w14:textId="002BD6C8"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252E67A" w14:textId="7794D6C1"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60CD15" w14:textId="23D0C4C2"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9A874A6" w14:textId="282B77F6"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E8FCBDC" w14:textId="448F2C5A"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r>
      <w:tr w:rsidR="007C6A17" w:rsidRPr="005F2148" w14:paraId="5297141C" w14:textId="77777777" w:rsidTr="007C6A17">
        <w:trPr>
          <w:trHeight w:hRule="exact" w:val="225"/>
        </w:trPr>
        <w:tc>
          <w:tcPr>
            <w:tcW w:w="530" w:type="pct"/>
            <w:tcBorders>
              <w:top w:val="nil"/>
              <w:left w:val="nil"/>
              <w:bottom w:val="nil"/>
              <w:right w:val="nil"/>
            </w:tcBorders>
            <w:shd w:val="clear" w:color="000000" w:fill="FFFFFF"/>
            <w:noWrap/>
            <w:vAlign w:val="bottom"/>
            <w:hideMark/>
          </w:tcPr>
          <w:p w14:paraId="37495BC1" w14:textId="38E33D5D" w:rsidR="00C53C94" w:rsidRPr="005F2148" w:rsidRDefault="00C53C94" w:rsidP="00C53C94">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1451C898" w14:textId="5ED099CE"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891BA7" w14:textId="12EA4DE8"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F6A47E" w14:textId="506E424D"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1152E8" w14:textId="5DF73B5F"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A68604" w14:textId="4BADE1B2"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702B7B" w14:textId="7F8F82B4"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40FA54" w14:textId="01E9CD17"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D050E4" w14:textId="627F2510"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8BC15A5" w14:textId="07029743" w:rsidR="00C53C94" w:rsidRPr="005F2148" w:rsidRDefault="00BB666E" w:rsidP="00C53C94">
            <w:pPr>
              <w:spacing w:before="0" w:after="0" w:line="240" w:lineRule="auto"/>
              <w:jc w:val="right"/>
              <w:rPr>
                <w:rFonts w:ascii="Arial" w:hAnsi="Arial" w:cs="Arial"/>
                <w:sz w:val="16"/>
                <w:szCs w:val="16"/>
              </w:rPr>
            </w:pPr>
            <w:r>
              <w:rPr>
                <w:rFonts w:ascii="Arial" w:hAnsi="Arial" w:cs="Arial"/>
                <w:sz w:val="16"/>
                <w:szCs w:val="16"/>
              </w:rPr>
              <w:noBreakHyphen/>
            </w:r>
          </w:p>
        </w:tc>
      </w:tr>
      <w:tr w:rsidR="007C6A17" w:rsidRPr="005F2148" w14:paraId="6EA84DED" w14:textId="77777777" w:rsidTr="007C6A17">
        <w:trPr>
          <w:trHeight w:hRule="exact" w:val="225"/>
        </w:trPr>
        <w:tc>
          <w:tcPr>
            <w:tcW w:w="530" w:type="pct"/>
            <w:tcBorders>
              <w:top w:val="nil"/>
              <w:left w:val="nil"/>
              <w:bottom w:val="single" w:sz="4" w:space="0" w:color="293F5B"/>
              <w:right w:val="nil"/>
            </w:tcBorders>
            <w:shd w:val="clear" w:color="000000" w:fill="FFFFFF"/>
            <w:noWrap/>
            <w:vAlign w:val="bottom"/>
            <w:hideMark/>
          </w:tcPr>
          <w:p w14:paraId="08EB66B8" w14:textId="77777777" w:rsidR="00C53C94" w:rsidRPr="005F2148" w:rsidRDefault="00C53C94" w:rsidP="00C53C94">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9D04D93" w14:textId="68C09BE9" w:rsidR="00C53C94" w:rsidRPr="005F2148" w:rsidRDefault="00BB666E" w:rsidP="00C53C94">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73CEB19" w14:textId="2D14415D" w:rsidR="00C53C94" w:rsidRPr="005F2148" w:rsidRDefault="00BB666E" w:rsidP="00C53C94">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7141119" w14:textId="40ABF292" w:rsidR="00C53C94" w:rsidRPr="005F2148" w:rsidRDefault="00BB666E" w:rsidP="00C53C94">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7E0BEF4" w14:textId="77777777" w:rsidR="00C53C94" w:rsidRPr="005F2148" w:rsidRDefault="00C53C94" w:rsidP="00C53C94">
            <w:pPr>
              <w:spacing w:before="0" w:after="0" w:line="240" w:lineRule="auto"/>
              <w:jc w:val="right"/>
              <w:rPr>
                <w:rFonts w:ascii="Arial" w:hAnsi="Arial" w:cs="Arial"/>
                <w:b/>
                <w:bCs/>
                <w:sz w:val="16"/>
                <w:szCs w:val="16"/>
              </w:rPr>
            </w:pPr>
            <w:r w:rsidRPr="005F2148">
              <w:rPr>
                <w:rFonts w:ascii="Arial" w:hAnsi="Arial" w:cs="Arial"/>
                <w:b/>
                <w:bCs/>
                <w:sz w:val="16"/>
                <w:szCs w:val="16"/>
              </w:rPr>
              <w:t>7.4</w:t>
            </w:r>
          </w:p>
        </w:tc>
        <w:tc>
          <w:tcPr>
            <w:tcW w:w="491" w:type="pct"/>
            <w:tcBorders>
              <w:top w:val="single" w:sz="4" w:space="0" w:color="293F5B"/>
              <w:left w:val="nil"/>
              <w:bottom w:val="single" w:sz="4" w:space="0" w:color="293F5B"/>
              <w:right w:val="nil"/>
            </w:tcBorders>
            <w:shd w:val="clear" w:color="000000" w:fill="FFFFFF"/>
            <w:noWrap/>
            <w:vAlign w:val="bottom"/>
            <w:hideMark/>
          </w:tcPr>
          <w:p w14:paraId="440A6C6F" w14:textId="65ED9394" w:rsidR="00C53C94" w:rsidRPr="005F2148" w:rsidRDefault="00BB666E" w:rsidP="00C53C94">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EEEB756" w14:textId="48B40B68" w:rsidR="00C53C94" w:rsidRPr="005F2148" w:rsidRDefault="00BB666E" w:rsidP="00C53C94">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6FC565B" w14:textId="6174B231" w:rsidR="00C53C94" w:rsidRPr="005F2148" w:rsidRDefault="00BB666E" w:rsidP="00C53C94">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9899B0E" w14:textId="6FEF7904" w:rsidR="00C53C94" w:rsidRPr="005F2148" w:rsidRDefault="00BB666E" w:rsidP="00C53C94">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4F0E3230" w14:textId="77777777" w:rsidR="00C53C94" w:rsidRPr="005F2148" w:rsidRDefault="00C53C94" w:rsidP="00C53C94">
            <w:pPr>
              <w:spacing w:before="0" w:after="0" w:line="240" w:lineRule="auto"/>
              <w:jc w:val="right"/>
              <w:rPr>
                <w:rFonts w:ascii="Arial" w:hAnsi="Arial" w:cs="Arial"/>
                <w:b/>
                <w:bCs/>
                <w:sz w:val="16"/>
                <w:szCs w:val="16"/>
              </w:rPr>
            </w:pPr>
            <w:r w:rsidRPr="005F2148">
              <w:rPr>
                <w:rFonts w:ascii="Arial" w:hAnsi="Arial" w:cs="Arial"/>
                <w:b/>
                <w:bCs/>
                <w:sz w:val="16"/>
                <w:szCs w:val="16"/>
              </w:rPr>
              <w:t>7.4</w:t>
            </w:r>
          </w:p>
        </w:tc>
      </w:tr>
    </w:tbl>
    <w:p w14:paraId="5E3418A8" w14:textId="3C0F4A27" w:rsidR="00C22E85" w:rsidRPr="005F2148" w:rsidRDefault="00C22E85" w:rsidP="007E538E">
      <w:r w:rsidRPr="005F2148">
        <w:t xml:space="preserve">The Australian Government </w:t>
      </w:r>
      <w:r w:rsidR="00156811" w:rsidRPr="005F2148">
        <w:t>will provide</w:t>
      </w:r>
      <w:r w:rsidRPr="005F2148">
        <w:t xml:space="preserve"> funding towards the construction of a Marine Discovery Centre at Busselton, Western Australia. </w:t>
      </w:r>
    </w:p>
    <w:p w14:paraId="3ACDFEA6" w14:textId="69B0BB53" w:rsidR="00760782" w:rsidRPr="005F2148" w:rsidRDefault="00760782" w:rsidP="001345D5">
      <w:pPr>
        <w:pStyle w:val="TableHeading"/>
        <w:rPr>
          <w:rFonts w:eastAsiaTheme="minorHAnsi" w:cstheme="minorBidi"/>
          <w:sz w:val="22"/>
          <w:szCs w:val="22"/>
          <w:lang w:eastAsia="en-US"/>
        </w:rPr>
      </w:pPr>
      <w:r w:rsidRPr="005F2148">
        <w:t>Cairns Regional Development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60782" w:rsidRPr="005F2148" w14:paraId="3363FFD2" w14:textId="77777777">
        <w:trPr>
          <w:trHeight w:hRule="exact" w:val="225"/>
        </w:trPr>
        <w:tc>
          <w:tcPr>
            <w:tcW w:w="530" w:type="pct"/>
            <w:tcBorders>
              <w:top w:val="single" w:sz="4" w:space="0" w:color="293F5B"/>
              <w:left w:val="nil"/>
              <w:bottom w:val="nil"/>
              <w:right w:val="nil"/>
            </w:tcBorders>
            <w:shd w:val="clear" w:color="000000" w:fill="FFFFFF"/>
            <w:noWrap/>
            <w:vAlign w:val="bottom"/>
            <w:hideMark/>
          </w:tcPr>
          <w:p w14:paraId="0BAF0578" w14:textId="77777777" w:rsidR="00760782" w:rsidRPr="005F2148" w:rsidRDefault="00760782">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47173EE"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F79592A"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D5E62B9"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8FE0B1A"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4FCD19E"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20266E7"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13270DB"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720393B"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A4064B4"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760782" w:rsidRPr="005F2148" w14:paraId="294EF4D8" w14:textId="77777777">
        <w:trPr>
          <w:trHeight w:hRule="exact" w:val="225"/>
        </w:trPr>
        <w:tc>
          <w:tcPr>
            <w:tcW w:w="530" w:type="pct"/>
            <w:tcBorders>
              <w:top w:val="nil"/>
              <w:left w:val="nil"/>
              <w:bottom w:val="nil"/>
              <w:right w:val="nil"/>
            </w:tcBorders>
            <w:shd w:val="clear" w:color="000000" w:fill="FFFFFF"/>
            <w:noWrap/>
            <w:vAlign w:val="bottom"/>
            <w:hideMark/>
          </w:tcPr>
          <w:p w14:paraId="1E59D822" w14:textId="68F122BE" w:rsidR="00760782" w:rsidRPr="005F2148" w:rsidRDefault="00760782">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77C556B5" w14:textId="6939D8DF"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89C4D18" w14:textId="572A0402"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F468EEC"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9.0</w:t>
            </w:r>
          </w:p>
        </w:tc>
        <w:tc>
          <w:tcPr>
            <w:tcW w:w="491" w:type="pct"/>
            <w:tcBorders>
              <w:top w:val="single" w:sz="4" w:space="0" w:color="293F5B"/>
              <w:left w:val="nil"/>
              <w:bottom w:val="nil"/>
              <w:right w:val="nil"/>
            </w:tcBorders>
            <w:shd w:val="clear" w:color="000000" w:fill="FFFFFF"/>
            <w:noWrap/>
            <w:vAlign w:val="bottom"/>
            <w:hideMark/>
          </w:tcPr>
          <w:p w14:paraId="60E5E194" w14:textId="55A66584"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E0BCF8B" w14:textId="4338C65E"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625ED19" w14:textId="5DE99395"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805BD9D" w14:textId="0D2DA1C4"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F47E83B" w14:textId="602D937C"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64A5021D"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9.0</w:t>
            </w:r>
          </w:p>
        </w:tc>
      </w:tr>
      <w:tr w:rsidR="00760782" w:rsidRPr="005F2148" w14:paraId="4844EF00" w14:textId="77777777">
        <w:trPr>
          <w:trHeight w:hRule="exact" w:val="225"/>
        </w:trPr>
        <w:tc>
          <w:tcPr>
            <w:tcW w:w="530" w:type="pct"/>
            <w:tcBorders>
              <w:top w:val="nil"/>
              <w:left w:val="nil"/>
              <w:bottom w:val="nil"/>
              <w:right w:val="nil"/>
            </w:tcBorders>
            <w:shd w:val="clear" w:color="000000" w:fill="E6F2FF"/>
            <w:noWrap/>
            <w:vAlign w:val="bottom"/>
            <w:hideMark/>
          </w:tcPr>
          <w:p w14:paraId="5513C1EF" w14:textId="782BA0E4" w:rsidR="00760782" w:rsidRPr="005F2148" w:rsidRDefault="00760782">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7203C1E4" w14:textId="6824A3FB"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5324064" w14:textId="6E0D09F4"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3DCF9D8"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31.0</w:t>
            </w:r>
          </w:p>
        </w:tc>
        <w:tc>
          <w:tcPr>
            <w:tcW w:w="491" w:type="pct"/>
            <w:tcBorders>
              <w:top w:val="nil"/>
              <w:left w:val="nil"/>
              <w:bottom w:val="nil"/>
              <w:right w:val="nil"/>
            </w:tcBorders>
            <w:shd w:val="clear" w:color="000000" w:fill="E6F2FF"/>
            <w:noWrap/>
            <w:vAlign w:val="bottom"/>
            <w:hideMark/>
          </w:tcPr>
          <w:p w14:paraId="0F69B22E" w14:textId="1416CC53"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4E558F7" w14:textId="7BD88238"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D92D5CB" w14:textId="30C89D44"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520B353" w14:textId="69DBB381"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28C442E" w14:textId="1BC5DB62"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7A20680F"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31.0</w:t>
            </w:r>
          </w:p>
        </w:tc>
      </w:tr>
      <w:tr w:rsidR="00760782" w:rsidRPr="005F2148" w14:paraId="1250D41F" w14:textId="77777777">
        <w:trPr>
          <w:trHeight w:hRule="exact" w:val="225"/>
        </w:trPr>
        <w:tc>
          <w:tcPr>
            <w:tcW w:w="530" w:type="pct"/>
            <w:tcBorders>
              <w:top w:val="nil"/>
              <w:left w:val="nil"/>
              <w:bottom w:val="nil"/>
              <w:right w:val="nil"/>
            </w:tcBorders>
            <w:shd w:val="clear" w:color="000000" w:fill="FFFFFF"/>
            <w:noWrap/>
            <w:vAlign w:val="bottom"/>
            <w:hideMark/>
          </w:tcPr>
          <w:p w14:paraId="1791AE0A" w14:textId="4B7D5246" w:rsidR="00760782" w:rsidRPr="005F2148" w:rsidRDefault="00760782">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ACE83B5" w14:textId="61379393"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9F9AEE" w14:textId="30174441"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07970B"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73.3</w:t>
            </w:r>
          </w:p>
        </w:tc>
        <w:tc>
          <w:tcPr>
            <w:tcW w:w="491" w:type="pct"/>
            <w:tcBorders>
              <w:top w:val="nil"/>
              <w:left w:val="nil"/>
              <w:bottom w:val="nil"/>
              <w:right w:val="nil"/>
            </w:tcBorders>
            <w:shd w:val="clear" w:color="000000" w:fill="FFFFFF"/>
            <w:noWrap/>
            <w:vAlign w:val="bottom"/>
            <w:hideMark/>
          </w:tcPr>
          <w:p w14:paraId="133A6122" w14:textId="751376E4"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AD0A8D" w14:textId="4FBBEC71"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7A9BB7" w14:textId="4FF6E847"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B482D0" w14:textId="1CB842FD"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0B3C67" w14:textId="53100430"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A192943"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73.3</w:t>
            </w:r>
          </w:p>
        </w:tc>
      </w:tr>
      <w:tr w:rsidR="00760782" w:rsidRPr="005F2148" w14:paraId="4A74F1BA" w14:textId="77777777">
        <w:trPr>
          <w:trHeight w:hRule="exact" w:val="225"/>
        </w:trPr>
        <w:tc>
          <w:tcPr>
            <w:tcW w:w="530" w:type="pct"/>
            <w:tcBorders>
              <w:top w:val="nil"/>
              <w:left w:val="nil"/>
              <w:bottom w:val="nil"/>
              <w:right w:val="nil"/>
            </w:tcBorders>
            <w:shd w:val="clear" w:color="000000" w:fill="FFFFFF"/>
            <w:noWrap/>
            <w:vAlign w:val="bottom"/>
            <w:hideMark/>
          </w:tcPr>
          <w:p w14:paraId="41E66880" w14:textId="7320C619" w:rsidR="00760782" w:rsidRPr="005F2148" w:rsidRDefault="00760782">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F43DC07" w14:textId="3BE9ACDB"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5CD71B" w14:textId="23447458"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B4E320"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63.3</w:t>
            </w:r>
          </w:p>
        </w:tc>
        <w:tc>
          <w:tcPr>
            <w:tcW w:w="491" w:type="pct"/>
            <w:tcBorders>
              <w:top w:val="nil"/>
              <w:left w:val="nil"/>
              <w:bottom w:val="nil"/>
              <w:right w:val="nil"/>
            </w:tcBorders>
            <w:shd w:val="clear" w:color="000000" w:fill="FFFFFF"/>
            <w:noWrap/>
            <w:vAlign w:val="bottom"/>
            <w:hideMark/>
          </w:tcPr>
          <w:p w14:paraId="5B7A24EE" w14:textId="125549AF"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E7A449" w14:textId="1244CE02"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967EF5" w14:textId="36C06E55"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9128FE" w14:textId="61742FF6"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DE3D4A" w14:textId="3A98D526"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BE20F62"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63.3</w:t>
            </w:r>
          </w:p>
        </w:tc>
      </w:tr>
      <w:tr w:rsidR="00760782" w:rsidRPr="005F2148" w14:paraId="3FB93068" w14:textId="77777777">
        <w:trPr>
          <w:trHeight w:hRule="exact" w:val="225"/>
        </w:trPr>
        <w:tc>
          <w:tcPr>
            <w:tcW w:w="530" w:type="pct"/>
            <w:tcBorders>
              <w:top w:val="nil"/>
              <w:left w:val="nil"/>
              <w:bottom w:val="nil"/>
              <w:right w:val="nil"/>
            </w:tcBorders>
            <w:shd w:val="clear" w:color="000000" w:fill="FFFFFF"/>
            <w:noWrap/>
            <w:vAlign w:val="bottom"/>
            <w:hideMark/>
          </w:tcPr>
          <w:p w14:paraId="036A3F38" w14:textId="7317CF5F" w:rsidR="00760782" w:rsidRPr="005F2148" w:rsidRDefault="00760782">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1E08083C" w14:textId="5E37F6BB"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530A4D0" w14:textId="6088D122"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62F9030"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53.4</w:t>
            </w:r>
          </w:p>
        </w:tc>
        <w:tc>
          <w:tcPr>
            <w:tcW w:w="491" w:type="pct"/>
            <w:tcBorders>
              <w:top w:val="nil"/>
              <w:left w:val="nil"/>
              <w:bottom w:val="single" w:sz="4" w:space="0" w:color="293F5B"/>
              <w:right w:val="nil"/>
            </w:tcBorders>
            <w:shd w:val="clear" w:color="000000" w:fill="FFFFFF"/>
            <w:noWrap/>
            <w:vAlign w:val="bottom"/>
            <w:hideMark/>
          </w:tcPr>
          <w:p w14:paraId="09BB4600" w14:textId="58242220"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0792931" w14:textId="50C8AF85"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32E29AB" w14:textId="7BE2DA07"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D01827A" w14:textId="6954CB91"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DF757D0" w14:textId="5BEC972F" w:rsidR="0076078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24F0AA12" w14:textId="77777777" w:rsidR="00760782" w:rsidRPr="005F2148" w:rsidRDefault="00760782">
            <w:pPr>
              <w:spacing w:before="0" w:after="0" w:line="240" w:lineRule="auto"/>
              <w:jc w:val="right"/>
              <w:rPr>
                <w:rFonts w:ascii="Arial" w:hAnsi="Arial" w:cs="Arial"/>
                <w:sz w:val="16"/>
                <w:szCs w:val="16"/>
              </w:rPr>
            </w:pPr>
            <w:r w:rsidRPr="005F2148">
              <w:rPr>
                <w:rFonts w:ascii="Arial" w:hAnsi="Arial" w:cs="Arial"/>
                <w:sz w:val="16"/>
                <w:szCs w:val="16"/>
              </w:rPr>
              <w:t>53.4</w:t>
            </w:r>
          </w:p>
        </w:tc>
      </w:tr>
      <w:tr w:rsidR="00760782" w:rsidRPr="005F2148" w14:paraId="7D39C146" w14:textId="77777777">
        <w:trPr>
          <w:trHeight w:hRule="exact" w:val="225"/>
        </w:trPr>
        <w:tc>
          <w:tcPr>
            <w:tcW w:w="530" w:type="pct"/>
            <w:tcBorders>
              <w:top w:val="nil"/>
              <w:left w:val="nil"/>
              <w:bottom w:val="single" w:sz="4" w:space="0" w:color="293F5B"/>
              <w:right w:val="nil"/>
            </w:tcBorders>
            <w:shd w:val="clear" w:color="000000" w:fill="FFFFFF"/>
            <w:noWrap/>
            <w:vAlign w:val="bottom"/>
            <w:hideMark/>
          </w:tcPr>
          <w:p w14:paraId="3E82E4A4" w14:textId="77777777" w:rsidR="00760782" w:rsidRPr="005F2148" w:rsidRDefault="00760782">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E8A3FC5" w14:textId="6759BBD9" w:rsidR="0076078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8BD3A63" w14:textId="24D59A95" w:rsidR="0076078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E75CF4A" w14:textId="77777777" w:rsidR="00760782" w:rsidRPr="005F2148" w:rsidRDefault="00760782">
            <w:pPr>
              <w:spacing w:before="0" w:after="0" w:line="240" w:lineRule="auto"/>
              <w:jc w:val="right"/>
              <w:rPr>
                <w:rFonts w:ascii="Arial" w:hAnsi="Arial" w:cs="Arial"/>
                <w:b/>
                <w:bCs/>
                <w:sz w:val="16"/>
                <w:szCs w:val="16"/>
              </w:rPr>
            </w:pPr>
            <w:r w:rsidRPr="005F2148">
              <w:rPr>
                <w:rFonts w:ascii="Arial" w:hAnsi="Arial" w:cs="Arial"/>
                <w:b/>
                <w:bCs/>
                <w:sz w:val="16"/>
                <w:szCs w:val="16"/>
              </w:rPr>
              <w:t>230.0</w:t>
            </w:r>
          </w:p>
        </w:tc>
        <w:tc>
          <w:tcPr>
            <w:tcW w:w="491" w:type="pct"/>
            <w:tcBorders>
              <w:top w:val="nil"/>
              <w:left w:val="nil"/>
              <w:bottom w:val="single" w:sz="4" w:space="0" w:color="293F5B"/>
              <w:right w:val="nil"/>
            </w:tcBorders>
            <w:shd w:val="clear" w:color="000000" w:fill="FFFFFF"/>
            <w:noWrap/>
            <w:vAlign w:val="bottom"/>
            <w:hideMark/>
          </w:tcPr>
          <w:p w14:paraId="389E363B" w14:textId="32155587" w:rsidR="0076078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934216" w14:textId="5C1077C1" w:rsidR="0076078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45B18DD" w14:textId="6AEDAE10" w:rsidR="0076078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5D5AC14" w14:textId="76873219" w:rsidR="0076078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1375449" w14:textId="17CBA78C" w:rsidR="0076078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2A91FE8" w14:textId="77777777" w:rsidR="00760782" w:rsidRPr="005F2148" w:rsidRDefault="00760782">
            <w:pPr>
              <w:spacing w:before="0" w:after="0" w:line="240" w:lineRule="auto"/>
              <w:jc w:val="right"/>
              <w:rPr>
                <w:rFonts w:ascii="Arial" w:hAnsi="Arial" w:cs="Arial"/>
                <w:b/>
                <w:bCs/>
                <w:sz w:val="16"/>
                <w:szCs w:val="16"/>
              </w:rPr>
            </w:pPr>
            <w:r w:rsidRPr="005F2148">
              <w:rPr>
                <w:rFonts w:ascii="Arial" w:hAnsi="Arial" w:cs="Arial"/>
                <w:b/>
                <w:bCs/>
                <w:sz w:val="16"/>
                <w:szCs w:val="16"/>
              </w:rPr>
              <w:t>230.0</w:t>
            </w:r>
          </w:p>
        </w:tc>
      </w:tr>
    </w:tbl>
    <w:p w14:paraId="70503B20" w14:textId="0BDAF334" w:rsidR="00C22E85" w:rsidRPr="005F2148" w:rsidRDefault="00760782" w:rsidP="00FF057F">
      <w:r w:rsidRPr="005F2148">
        <w:t xml:space="preserve">The Australian Government is providing </w:t>
      </w:r>
      <w:r w:rsidR="00311AB0" w:rsidRPr="005F2148">
        <w:t>$230.0</w:t>
      </w:r>
      <w:r w:rsidR="00B17F24">
        <w:t> </w:t>
      </w:r>
      <w:r w:rsidRPr="005F2148">
        <w:t xml:space="preserve">million over </w:t>
      </w:r>
      <w:r w:rsidR="00AF0653" w:rsidRPr="005F2148">
        <w:t>five</w:t>
      </w:r>
      <w:r w:rsidRPr="005F2148">
        <w:t xml:space="preserve"> years from 202</w:t>
      </w:r>
      <w:r w:rsidR="004316A8" w:rsidRPr="005F2148">
        <w:t>3</w:t>
      </w:r>
      <w:r w:rsidRPr="005F2148">
        <w:t>–2</w:t>
      </w:r>
      <w:r w:rsidR="004316A8" w:rsidRPr="005F2148">
        <w:t>4</w:t>
      </w:r>
      <w:r w:rsidRPr="005F2148">
        <w:t xml:space="preserve"> towards the delivery of </w:t>
      </w:r>
      <w:r w:rsidR="00926213" w:rsidRPr="005F2148">
        <w:t>two</w:t>
      </w:r>
      <w:r w:rsidRPr="005F2148">
        <w:t xml:space="preserve"> major construction projects in Cairns. This includes a major expansion to the Cairns Marine Precinct and a new Central Queensland University campus in the Cairns CBD.</w:t>
      </w:r>
    </w:p>
    <w:p w14:paraId="133A1044" w14:textId="0FE629B6" w:rsidR="00736B02" w:rsidRPr="005F2148" w:rsidRDefault="00736B02" w:rsidP="00736B02">
      <w:pPr>
        <w:pStyle w:val="TableHeading"/>
        <w:rPr>
          <w:rFonts w:eastAsiaTheme="minorHAnsi" w:cstheme="minorBidi"/>
          <w:sz w:val="22"/>
          <w:szCs w:val="22"/>
          <w:lang w:eastAsia="en-US"/>
        </w:rPr>
      </w:pPr>
      <w:r w:rsidRPr="005F2148">
        <w:t>Central Australia Plan – Community Infrastructure Package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36B02" w:rsidRPr="005F2148" w14:paraId="79E1C585" w14:textId="77777777">
        <w:trPr>
          <w:trHeight w:hRule="exact" w:val="225"/>
        </w:trPr>
        <w:tc>
          <w:tcPr>
            <w:tcW w:w="530" w:type="pct"/>
            <w:tcBorders>
              <w:top w:val="single" w:sz="4" w:space="0" w:color="293F5B"/>
              <w:left w:val="nil"/>
              <w:bottom w:val="nil"/>
              <w:right w:val="nil"/>
            </w:tcBorders>
            <w:shd w:val="clear" w:color="000000" w:fill="FFFFFF"/>
            <w:noWrap/>
            <w:vAlign w:val="bottom"/>
            <w:hideMark/>
          </w:tcPr>
          <w:p w14:paraId="358ECA5C" w14:textId="77777777" w:rsidR="00736B02" w:rsidRPr="005F2148" w:rsidRDefault="00736B02">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1F5F41A"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3A26AA1"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8E16C84"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B0CEF79"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A4BE7E6"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D0C2E74"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75F186C"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6389982"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4660BDC"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736B02" w:rsidRPr="005F2148" w14:paraId="325322F2" w14:textId="77777777">
        <w:trPr>
          <w:trHeight w:hRule="exact" w:val="225"/>
        </w:trPr>
        <w:tc>
          <w:tcPr>
            <w:tcW w:w="530" w:type="pct"/>
            <w:tcBorders>
              <w:top w:val="nil"/>
              <w:left w:val="nil"/>
              <w:bottom w:val="nil"/>
              <w:right w:val="nil"/>
            </w:tcBorders>
            <w:shd w:val="clear" w:color="000000" w:fill="FFFFFF"/>
            <w:noWrap/>
            <w:vAlign w:val="bottom"/>
            <w:hideMark/>
          </w:tcPr>
          <w:p w14:paraId="65636DE9" w14:textId="18EDA352" w:rsidR="00736B02" w:rsidRPr="005F2148" w:rsidRDefault="00736B02">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327C6162" w14:textId="4C96047E"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B0A8FE" w14:textId="0944760F"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50018C" w14:textId="0101C173"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583992" w14:textId="7B2B6CD6"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A5441F" w14:textId="007A4ACE"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3327F0" w14:textId="4E4DA91C"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8FF164" w14:textId="5F0D5A09"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2C3C94"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2.7</w:t>
            </w:r>
          </w:p>
        </w:tc>
        <w:tc>
          <w:tcPr>
            <w:tcW w:w="544" w:type="pct"/>
            <w:tcBorders>
              <w:top w:val="nil"/>
              <w:left w:val="nil"/>
              <w:bottom w:val="nil"/>
              <w:right w:val="nil"/>
            </w:tcBorders>
            <w:shd w:val="clear" w:color="000000" w:fill="FFFFFF"/>
            <w:noWrap/>
            <w:vAlign w:val="bottom"/>
            <w:hideMark/>
          </w:tcPr>
          <w:p w14:paraId="141CDCE6"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2.7</w:t>
            </w:r>
          </w:p>
        </w:tc>
      </w:tr>
      <w:tr w:rsidR="00736B02" w:rsidRPr="005F2148" w14:paraId="1FEF80F4" w14:textId="77777777">
        <w:trPr>
          <w:trHeight w:hRule="exact" w:val="225"/>
        </w:trPr>
        <w:tc>
          <w:tcPr>
            <w:tcW w:w="530" w:type="pct"/>
            <w:tcBorders>
              <w:top w:val="nil"/>
              <w:left w:val="nil"/>
              <w:bottom w:val="nil"/>
              <w:right w:val="nil"/>
            </w:tcBorders>
            <w:shd w:val="clear" w:color="000000" w:fill="E6F2FF"/>
            <w:noWrap/>
            <w:vAlign w:val="bottom"/>
            <w:hideMark/>
          </w:tcPr>
          <w:p w14:paraId="3A706B04" w14:textId="32AFBBAF" w:rsidR="00736B02" w:rsidRPr="005F2148" w:rsidRDefault="00736B02">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5C64EC6" w14:textId="50550EC5"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3C8BF00" w14:textId="140F2494"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75417E6" w14:textId="6C462CB6"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025B58A" w14:textId="1800DD8F"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1B22095" w14:textId="65459485"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998EFD7" w14:textId="237F15F6"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B35BA4F" w14:textId="36C81B42"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739532C"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17.3</w:t>
            </w:r>
          </w:p>
        </w:tc>
        <w:tc>
          <w:tcPr>
            <w:tcW w:w="544" w:type="pct"/>
            <w:tcBorders>
              <w:top w:val="nil"/>
              <w:left w:val="nil"/>
              <w:bottom w:val="nil"/>
              <w:right w:val="nil"/>
            </w:tcBorders>
            <w:shd w:val="clear" w:color="000000" w:fill="E6F2FF"/>
            <w:noWrap/>
            <w:vAlign w:val="bottom"/>
            <w:hideMark/>
          </w:tcPr>
          <w:p w14:paraId="1D389D19"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17.3</w:t>
            </w:r>
          </w:p>
        </w:tc>
      </w:tr>
      <w:tr w:rsidR="00736B02" w:rsidRPr="005F2148" w14:paraId="73EA123A" w14:textId="77777777">
        <w:trPr>
          <w:trHeight w:hRule="exact" w:val="225"/>
        </w:trPr>
        <w:tc>
          <w:tcPr>
            <w:tcW w:w="530" w:type="pct"/>
            <w:tcBorders>
              <w:top w:val="nil"/>
              <w:left w:val="nil"/>
              <w:bottom w:val="nil"/>
              <w:right w:val="nil"/>
            </w:tcBorders>
            <w:shd w:val="clear" w:color="000000" w:fill="FFFFFF"/>
            <w:noWrap/>
            <w:vAlign w:val="bottom"/>
            <w:hideMark/>
          </w:tcPr>
          <w:p w14:paraId="4232E54F" w14:textId="35A309F2" w:rsidR="00736B02" w:rsidRPr="005F2148" w:rsidRDefault="00736B02">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593EB48" w14:textId="758F3375"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B5EBFF" w14:textId="1062E60E"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2B4A04" w14:textId="1FE29998"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C32DA7" w14:textId="3A4D2010"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BB5455" w14:textId="4A90F755"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9F13AD" w14:textId="18EDC826"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C2A2AC" w14:textId="07A4C0B7"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E77D9F"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15.0</w:t>
            </w:r>
          </w:p>
        </w:tc>
        <w:tc>
          <w:tcPr>
            <w:tcW w:w="544" w:type="pct"/>
            <w:tcBorders>
              <w:top w:val="nil"/>
              <w:left w:val="nil"/>
              <w:bottom w:val="nil"/>
              <w:right w:val="nil"/>
            </w:tcBorders>
            <w:shd w:val="clear" w:color="000000" w:fill="FFFFFF"/>
            <w:noWrap/>
            <w:vAlign w:val="bottom"/>
            <w:hideMark/>
          </w:tcPr>
          <w:p w14:paraId="67CB0E22"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15.0</w:t>
            </w:r>
          </w:p>
        </w:tc>
      </w:tr>
      <w:tr w:rsidR="00736B02" w:rsidRPr="005F2148" w14:paraId="35DF38AB" w14:textId="77777777">
        <w:trPr>
          <w:trHeight w:hRule="exact" w:val="225"/>
        </w:trPr>
        <w:tc>
          <w:tcPr>
            <w:tcW w:w="530" w:type="pct"/>
            <w:tcBorders>
              <w:top w:val="nil"/>
              <w:left w:val="nil"/>
              <w:bottom w:val="nil"/>
              <w:right w:val="nil"/>
            </w:tcBorders>
            <w:shd w:val="clear" w:color="000000" w:fill="FFFFFF"/>
            <w:noWrap/>
            <w:vAlign w:val="bottom"/>
            <w:hideMark/>
          </w:tcPr>
          <w:p w14:paraId="75CA4024" w14:textId="4DBEDF97" w:rsidR="00736B02" w:rsidRPr="005F2148" w:rsidRDefault="00736B02">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6B0B95B1" w14:textId="14B4C42A"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67AA7CE" w14:textId="3411F73B"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845118" w14:textId="16C62159"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27D597" w14:textId="1A902618"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39F3D2" w14:textId="7EF0A5E6"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4BA3B1" w14:textId="75987A72"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D3A66D" w14:textId="58E8AAEC"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A4775E"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15.0</w:t>
            </w:r>
          </w:p>
        </w:tc>
        <w:tc>
          <w:tcPr>
            <w:tcW w:w="544" w:type="pct"/>
            <w:tcBorders>
              <w:top w:val="nil"/>
              <w:left w:val="nil"/>
              <w:bottom w:val="nil"/>
              <w:right w:val="nil"/>
            </w:tcBorders>
            <w:shd w:val="clear" w:color="000000" w:fill="FFFFFF"/>
            <w:noWrap/>
            <w:vAlign w:val="bottom"/>
            <w:hideMark/>
          </w:tcPr>
          <w:p w14:paraId="3C842DD6" w14:textId="77777777" w:rsidR="00736B02" w:rsidRPr="005F2148" w:rsidRDefault="00736B02">
            <w:pPr>
              <w:spacing w:before="0" w:after="0" w:line="240" w:lineRule="auto"/>
              <w:jc w:val="right"/>
              <w:rPr>
                <w:rFonts w:ascii="Arial" w:hAnsi="Arial" w:cs="Arial"/>
                <w:sz w:val="16"/>
                <w:szCs w:val="16"/>
              </w:rPr>
            </w:pPr>
            <w:r w:rsidRPr="005F2148">
              <w:rPr>
                <w:rFonts w:ascii="Arial" w:hAnsi="Arial" w:cs="Arial"/>
                <w:sz w:val="16"/>
                <w:szCs w:val="16"/>
              </w:rPr>
              <w:t>15.0</w:t>
            </w:r>
          </w:p>
        </w:tc>
      </w:tr>
      <w:tr w:rsidR="00736B02" w:rsidRPr="005F2148" w14:paraId="468D1A50" w14:textId="77777777">
        <w:trPr>
          <w:trHeight w:hRule="exact" w:val="225"/>
        </w:trPr>
        <w:tc>
          <w:tcPr>
            <w:tcW w:w="530" w:type="pct"/>
            <w:tcBorders>
              <w:top w:val="nil"/>
              <w:left w:val="nil"/>
              <w:bottom w:val="nil"/>
              <w:right w:val="nil"/>
            </w:tcBorders>
            <w:shd w:val="clear" w:color="000000" w:fill="FFFFFF"/>
            <w:noWrap/>
            <w:vAlign w:val="bottom"/>
            <w:hideMark/>
          </w:tcPr>
          <w:p w14:paraId="4F8DCE5D" w14:textId="0CF21A3C" w:rsidR="00736B02" w:rsidRPr="005F2148" w:rsidRDefault="00736B02">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0E32A240" w14:textId="78058068"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872A45" w14:textId="000564F8"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76D7BAD" w14:textId="7CD2EE95"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2E50D3" w14:textId="0105044A"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DF723D" w14:textId="74BC6254"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2E61DB" w14:textId="195F9B94"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6CE446" w14:textId="4A7F4E01"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7E49D7" w14:textId="0C2C39FA"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5E3930C" w14:textId="29E27DB7" w:rsidR="00736B02"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736B02" w:rsidRPr="005F2148" w14:paraId="4A1B2B8D" w14:textId="77777777">
        <w:trPr>
          <w:trHeight w:hRule="exact" w:val="225"/>
        </w:trPr>
        <w:tc>
          <w:tcPr>
            <w:tcW w:w="530" w:type="pct"/>
            <w:tcBorders>
              <w:top w:val="nil"/>
              <w:left w:val="nil"/>
              <w:bottom w:val="single" w:sz="4" w:space="0" w:color="293F5B"/>
              <w:right w:val="nil"/>
            </w:tcBorders>
            <w:shd w:val="clear" w:color="000000" w:fill="FFFFFF"/>
            <w:noWrap/>
            <w:vAlign w:val="bottom"/>
            <w:hideMark/>
          </w:tcPr>
          <w:p w14:paraId="2E373892" w14:textId="77777777" w:rsidR="00736B02" w:rsidRPr="005F2148" w:rsidRDefault="00736B02">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781F3C9" w14:textId="4C5BCF91" w:rsidR="00736B0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F722914" w14:textId="48654409" w:rsidR="00736B0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99ED3EA" w14:textId="610EF404" w:rsidR="00736B0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D345DFF" w14:textId="3A97D6C7" w:rsidR="00736B0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D06DCFF" w14:textId="13D3A614" w:rsidR="00736B0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B5908EB" w14:textId="71494797" w:rsidR="00736B0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1B7D086" w14:textId="42763441" w:rsidR="00736B02"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3C78483" w14:textId="77777777" w:rsidR="00736B02" w:rsidRPr="005F2148" w:rsidRDefault="00736B02">
            <w:pPr>
              <w:spacing w:before="0" w:after="0" w:line="240" w:lineRule="auto"/>
              <w:jc w:val="right"/>
              <w:rPr>
                <w:rFonts w:ascii="Arial" w:hAnsi="Arial" w:cs="Arial"/>
                <w:b/>
                <w:bCs/>
                <w:sz w:val="16"/>
                <w:szCs w:val="16"/>
              </w:rPr>
            </w:pPr>
            <w:r w:rsidRPr="005F2148">
              <w:rPr>
                <w:rFonts w:ascii="Arial" w:hAnsi="Arial" w:cs="Arial"/>
                <w:b/>
                <w:bCs/>
                <w:sz w:val="16"/>
                <w:szCs w:val="16"/>
              </w:rPr>
              <w:t>50.0</w:t>
            </w:r>
          </w:p>
        </w:tc>
        <w:tc>
          <w:tcPr>
            <w:tcW w:w="544" w:type="pct"/>
            <w:tcBorders>
              <w:top w:val="single" w:sz="4" w:space="0" w:color="293F5B"/>
              <w:left w:val="nil"/>
              <w:bottom w:val="single" w:sz="4" w:space="0" w:color="293F5B"/>
              <w:right w:val="nil"/>
            </w:tcBorders>
            <w:shd w:val="clear" w:color="000000" w:fill="FFFFFF"/>
            <w:noWrap/>
            <w:vAlign w:val="bottom"/>
            <w:hideMark/>
          </w:tcPr>
          <w:p w14:paraId="58337BA4" w14:textId="77777777" w:rsidR="00736B02" w:rsidRPr="005F2148" w:rsidRDefault="00736B02">
            <w:pPr>
              <w:spacing w:before="0" w:after="0" w:line="240" w:lineRule="auto"/>
              <w:jc w:val="right"/>
              <w:rPr>
                <w:rFonts w:ascii="Arial" w:hAnsi="Arial" w:cs="Arial"/>
                <w:b/>
                <w:bCs/>
                <w:sz w:val="16"/>
                <w:szCs w:val="16"/>
              </w:rPr>
            </w:pPr>
            <w:r w:rsidRPr="005F2148">
              <w:rPr>
                <w:rFonts w:ascii="Arial" w:hAnsi="Arial" w:cs="Arial"/>
                <w:b/>
                <w:bCs/>
                <w:sz w:val="16"/>
                <w:szCs w:val="16"/>
              </w:rPr>
              <w:t>50.0</w:t>
            </w:r>
          </w:p>
        </w:tc>
      </w:tr>
    </w:tbl>
    <w:p w14:paraId="0F62AC6C" w14:textId="58F37BED" w:rsidR="00736B02" w:rsidRPr="005F2148" w:rsidRDefault="00736B02" w:rsidP="00736B02">
      <w:pPr>
        <w:rPr>
          <w:iCs/>
        </w:rPr>
      </w:pPr>
      <w:r w:rsidRPr="005F2148">
        <w:t xml:space="preserve">The Australian Government is providing $50.0 million over four years from 2023–24 towards the delivery of community infrastructure projects that improve regional development, economic, social, and cultural outcomes across the Central Australia Region. </w:t>
      </w:r>
    </w:p>
    <w:p w14:paraId="39F98E16" w14:textId="61EC8A76" w:rsidR="00760782" w:rsidRPr="005F2148" w:rsidRDefault="00C22E85" w:rsidP="00C22E85">
      <w:pPr>
        <w:spacing w:before="0" w:after="160" w:line="259" w:lineRule="auto"/>
      </w:pPr>
      <w:r w:rsidRPr="005F2148">
        <w:br w:type="page"/>
      </w:r>
    </w:p>
    <w:p w14:paraId="351769CF" w14:textId="26C11947" w:rsidR="00174C76" w:rsidRPr="005F2148" w:rsidRDefault="00174C76" w:rsidP="001345D5">
      <w:pPr>
        <w:pStyle w:val="TableHeading"/>
        <w:rPr>
          <w:rFonts w:eastAsiaTheme="minorHAnsi" w:cstheme="minorBidi"/>
          <w:sz w:val="22"/>
          <w:szCs w:val="22"/>
          <w:lang w:eastAsia="en-US"/>
        </w:rPr>
      </w:pPr>
      <w:r w:rsidRPr="005F2148">
        <w:lastRenderedPageBreak/>
        <w:t>Darwin Cyclone Tracy Memoria</w:t>
      </w:r>
      <w:r w:rsidR="00755D4E" w:rsidRPr="005F2148">
        <w:t>l</w:t>
      </w:r>
      <w:r w:rsidRPr="005F2148">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74C76" w:rsidRPr="005F2148" w14:paraId="436F1BF8" w14:textId="77777777" w:rsidTr="00174C76">
        <w:trPr>
          <w:trHeight w:val="225"/>
        </w:trPr>
        <w:tc>
          <w:tcPr>
            <w:tcW w:w="530" w:type="pct"/>
            <w:tcBorders>
              <w:top w:val="single" w:sz="4" w:space="0" w:color="293F5B"/>
              <w:left w:val="nil"/>
              <w:bottom w:val="nil"/>
              <w:right w:val="nil"/>
            </w:tcBorders>
            <w:shd w:val="clear" w:color="000000" w:fill="FFFFFF"/>
            <w:noWrap/>
            <w:vAlign w:val="bottom"/>
            <w:hideMark/>
          </w:tcPr>
          <w:p w14:paraId="1D61E550" w14:textId="4FCAE09B" w:rsidR="00174C76" w:rsidRPr="005F2148" w:rsidRDefault="00174C76" w:rsidP="00174C76">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FA6E908" w14:textId="77777777" w:rsidR="00174C76" w:rsidRPr="005F2148" w:rsidRDefault="00174C76" w:rsidP="00174C76">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146AFDF" w14:textId="77777777" w:rsidR="00174C76" w:rsidRPr="005F2148" w:rsidRDefault="00174C76" w:rsidP="00174C76">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FD5E14B" w14:textId="77777777" w:rsidR="00174C76" w:rsidRPr="005F2148" w:rsidRDefault="00174C76" w:rsidP="00174C76">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B30C792" w14:textId="77777777" w:rsidR="00174C76" w:rsidRPr="005F2148" w:rsidRDefault="00174C76" w:rsidP="00174C76">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9651743" w14:textId="77777777" w:rsidR="00174C76" w:rsidRPr="005F2148" w:rsidRDefault="00174C76" w:rsidP="00174C76">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63A3C7B" w14:textId="77777777" w:rsidR="00174C76" w:rsidRPr="005F2148" w:rsidRDefault="00174C76" w:rsidP="00174C76">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32F1E0A" w14:textId="77777777" w:rsidR="00174C76" w:rsidRPr="005F2148" w:rsidRDefault="00174C76" w:rsidP="00174C76">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1A039EE" w14:textId="77777777" w:rsidR="00174C76" w:rsidRPr="005F2148" w:rsidRDefault="00174C76" w:rsidP="00174C76">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7ADB2032" w14:textId="77777777" w:rsidR="00174C76" w:rsidRPr="005F2148" w:rsidRDefault="00174C76" w:rsidP="00174C76">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174C76" w:rsidRPr="005F2148" w14:paraId="3DA8EA9B" w14:textId="77777777" w:rsidTr="00174C76">
        <w:trPr>
          <w:trHeight w:val="225"/>
        </w:trPr>
        <w:tc>
          <w:tcPr>
            <w:tcW w:w="530" w:type="pct"/>
            <w:tcBorders>
              <w:top w:val="nil"/>
              <w:left w:val="nil"/>
              <w:bottom w:val="nil"/>
              <w:right w:val="nil"/>
            </w:tcBorders>
            <w:shd w:val="clear" w:color="000000" w:fill="FFFFFF"/>
            <w:noWrap/>
            <w:vAlign w:val="bottom"/>
            <w:hideMark/>
          </w:tcPr>
          <w:p w14:paraId="1890DD93" w14:textId="09B3DC8D" w:rsidR="00174C76" w:rsidRPr="005F2148" w:rsidRDefault="00174C76" w:rsidP="00174C76">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08911A23" w14:textId="09A6EC85"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A45A00" w14:textId="31A46D04"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1D8F0F" w14:textId="1C8EAE3A"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062337" w14:textId="350A89B6"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81DCFC" w14:textId="0F0610FC"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076786" w14:textId="2ECACC6C"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1B2717" w14:textId="6D6C1FB6"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B78C06" w14:textId="4D98C68F"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883A6F6" w14:textId="7CDD487A"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r>
      <w:tr w:rsidR="00174C76" w:rsidRPr="005F2148" w14:paraId="14A8FAC7" w14:textId="77777777" w:rsidTr="00174C76">
        <w:trPr>
          <w:trHeight w:val="225"/>
        </w:trPr>
        <w:tc>
          <w:tcPr>
            <w:tcW w:w="530" w:type="pct"/>
            <w:tcBorders>
              <w:top w:val="nil"/>
              <w:left w:val="nil"/>
              <w:bottom w:val="nil"/>
              <w:right w:val="nil"/>
            </w:tcBorders>
            <w:shd w:val="clear" w:color="000000" w:fill="E6F2FF"/>
            <w:noWrap/>
            <w:vAlign w:val="bottom"/>
            <w:hideMark/>
          </w:tcPr>
          <w:p w14:paraId="143D21D7" w14:textId="37F72EBE" w:rsidR="00174C76" w:rsidRPr="005F2148" w:rsidRDefault="00174C76" w:rsidP="00174C76">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847ED4E" w14:textId="57BFA1FD"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A6785A7" w14:textId="034C3E06"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07F39FA" w14:textId="136164E3"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BDFEB49" w14:textId="23825B07"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8522397" w14:textId="00A9BB3D"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22C358E" w14:textId="07B61F63"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50F54B7" w14:textId="2C51E3F0"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831B8EF" w14:textId="77777777" w:rsidR="00174C76" w:rsidRPr="005F2148" w:rsidRDefault="00174C76" w:rsidP="00174C76">
            <w:pPr>
              <w:spacing w:before="0" w:after="0" w:line="240" w:lineRule="auto"/>
              <w:jc w:val="right"/>
              <w:rPr>
                <w:rFonts w:ascii="Arial" w:hAnsi="Arial" w:cs="Arial"/>
                <w:sz w:val="16"/>
                <w:szCs w:val="16"/>
              </w:rPr>
            </w:pPr>
            <w:r w:rsidRPr="005F2148">
              <w:rPr>
                <w:rFonts w:ascii="Arial" w:hAnsi="Arial" w:cs="Arial"/>
                <w:sz w:val="16"/>
                <w:szCs w:val="16"/>
              </w:rPr>
              <w:t>0.6</w:t>
            </w:r>
          </w:p>
        </w:tc>
        <w:tc>
          <w:tcPr>
            <w:tcW w:w="544" w:type="pct"/>
            <w:tcBorders>
              <w:top w:val="nil"/>
              <w:left w:val="nil"/>
              <w:bottom w:val="nil"/>
              <w:right w:val="nil"/>
            </w:tcBorders>
            <w:shd w:val="clear" w:color="000000" w:fill="E6F2FF"/>
            <w:noWrap/>
            <w:vAlign w:val="bottom"/>
            <w:hideMark/>
          </w:tcPr>
          <w:p w14:paraId="26909B77" w14:textId="77777777" w:rsidR="00174C76" w:rsidRPr="005F2148" w:rsidRDefault="00174C76" w:rsidP="00174C76">
            <w:pPr>
              <w:spacing w:before="0" w:after="0" w:line="240" w:lineRule="auto"/>
              <w:jc w:val="right"/>
              <w:rPr>
                <w:rFonts w:ascii="Arial" w:hAnsi="Arial" w:cs="Arial"/>
                <w:sz w:val="16"/>
                <w:szCs w:val="16"/>
              </w:rPr>
            </w:pPr>
            <w:r w:rsidRPr="005F2148">
              <w:rPr>
                <w:rFonts w:ascii="Arial" w:hAnsi="Arial" w:cs="Arial"/>
                <w:sz w:val="16"/>
                <w:szCs w:val="16"/>
              </w:rPr>
              <w:t>0.6</w:t>
            </w:r>
          </w:p>
        </w:tc>
      </w:tr>
      <w:tr w:rsidR="00174C76" w:rsidRPr="005F2148" w14:paraId="5065884C" w14:textId="77777777" w:rsidTr="00174C76">
        <w:trPr>
          <w:trHeight w:val="225"/>
        </w:trPr>
        <w:tc>
          <w:tcPr>
            <w:tcW w:w="530" w:type="pct"/>
            <w:tcBorders>
              <w:top w:val="nil"/>
              <w:left w:val="nil"/>
              <w:bottom w:val="nil"/>
              <w:right w:val="nil"/>
            </w:tcBorders>
            <w:shd w:val="clear" w:color="000000" w:fill="FFFFFF"/>
            <w:noWrap/>
            <w:vAlign w:val="bottom"/>
            <w:hideMark/>
          </w:tcPr>
          <w:p w14:paraId="31A94FE7" w14:textId="57649537" w:rsidR="00174C76" w:rsidRPr="005F2148" w:rsidRDefault="00174C76" w:rsidP="00174C76">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76B1FD1" w14:textId="20CEC438"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B07907" w14:textId="39E97657"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1FF528" w14:textId="26DFE3E7"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0CE3DC" w14:textId="311400F3"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8E5114" w14:textId="1445384E"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C94429" w14:textId="5E2BAF14"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488ED7" w14:textId="0D8D8235"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9CC5EA" w14:textId="1B15D4A1"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3618CDC" w14:textId="7D2CE928"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r>
      <w:tr w:rsidR="00174C76" w:rsidRPr="005F2148" w14:paraId="720C66F9" w14:textId="77777777" w:rsidTr="00174C76">
        <w:trPr>
          <w:trHeight w:val="225"/>
        </w:trPr>
        <w:tc>
          <w:tcPr>
            <w:tcW w:w="530" w:type="pct"/>
            <w:tcBorders>
              <w:top w:val="nil"/>
              <w:left w:val="nil"/>
              <w:bottom w:val="nil"/>
              <w:right w:val="nil"/>
            </w:tcBorders>
            <w:shd w:val="clear" w:color="000000" w:fill="FFFFFF"/>
            <w:noWrap/>
            <w:vAlign w:val="bottom"/>
            <w:hideMark/>
          </w:tcPr>
          <w:p w14:paraId="622AA42C" w14:textId="09E2F6DC" w:rsidR="00174C76" w:rsidRPr="005F2148" w:rsidRDefault="00174C76" w:rsidP="00174C76">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18E920A7" w14:textId="1D065554"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965307" w14:textId="1587C8BC"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FBFB67" w14:textId="682AEB0E"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E85950" w14:textId="7BA69E9D"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B7230F" w14:textId="5A481816"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C8DDD9" w14:textId="5B53951C"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F3C126" w14:textId="0C2C0354"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45972F" w14:textId="7BBBFBF0"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AC5D1BF" w14:textId="720C97CD"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r>
      <w:tr w:rsidR="00174C76" w:rsidRPr="005F2148" w14:paraId="7173F4E7" w14:textId="77777777" w:rsidTr="00174C76">
        <w:trPr>
          <w:trHeight w:val="225"/>
        </w:trPr>
        <w:tc>
          <w:tcPr>
            <w:tcW w:w="530" w:type="pct"/>
            <w:tcBorders>
              <w:top w:val="nil"/>
              <w:left w:val="nil"/>
              <w:bottom w:val="nil"/>
              <w:right w:val="nil"/>
            </w:tcBorders>
            <w:shd w:val="clear" w:color="000000" w:fill="FFFFFF"/>
            <w:noWrap/>
            <w:vAlign w:val="bottom"/>
            <w:hideMark/>
          </w:tcPr>
          <w:p w14:paraId="60D74F72" w14:textId="78349FE7" w:rsidR="00174C76" w:rsidRPr="005F2148" w:rsidRDefault="00174C76" w:rsidP="00174C76">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3F0FC552" w14:textId="655278F0"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11ACC2" w14:textId="38B6E333"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1D83BD" w14:textId="655ED51B"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53CDC4" w14:textId="7919B32C"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09A575" w14:textId="715F67FE"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1D3765" w14:textId="5A108AE5"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E2F8E2" w14:textId="60AFE3B6"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72ABC1" w14:textId="11F4A550"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933C0B1" w14:textId="70B26AB2" w:rsidR="00174C76" w:rsidRPr="005F2148" w:rsidRDefault="00BB666E" w:rsidP="00174C76">
            <w:pPr>
              <w:spacing w:before="0" w:after="0" w:line="240" w:lineRule="auto"/>
              <w:jc w:val="right"/>
              <w:rPr>
                <w:rFonts w:ascii="Arial" w:hAnsi="Arial" w:cs="Arial"/>
                <w:sz w:val="16"/>
                <w:szCs w:val="16"/>
              </w:rPr>
            </w:pPr>
            <w:r>
              <w:rPr>
                <w:rFonts w:ascii="Arial" w:hAnsi="Arial" w:cs="Arial"/>
                <w:sz w:val="16"/>
                <w:szCs w:val="16"/>
              </w:rPr>
              <w:noBreakHyphen/>
            </w:r>
          </w:p>
        </w:tc>
      </w:tr>
      <w:tr w:rsidR="00174C76" w:rsidRPr="005F2148" w14:paraId="3B1D5A14" w14:textId="77777777" w:rsidTr="00174C76">
        <w:trPr>
          <w:trHeight w:val="225"/>
        </w:trPr>
        <w:tc>
          <w:tcPr>
            <w:tcW w:w="530" w:type="pct"/>
            <w:tcBorders>
              <w:top w:val="nil"/>
              <w:left w:val="nil"/>
              <w:bottom w:val="single" w:sz="4" w:space="0" w:color="293F5B"/>
              <w:right w:val="nil"/>
            </w:tcBorders>
            <w:shd w:val="clear" w:color="000000" w:fill="FFFFFF"/>
            <w:noWrap/>
            <w:vAlign w:val="bottom"/>
            <w:hideMark/>
          </w:tcPr>
          <w:p w14:paraId="08874160" w14:textId="77777777" w:rsidR="00174C76" w:rsidRPr="005F2148" w:rsidRDefault="00174C76" w:rsidP="00174C76">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7E3B24D" w14:textId="2631CF80" w:rsidR="00174C76" w:rsidRPr="005F2148" w:rsidRDefault="00BB666E" w:rsidP="00174C76">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53C172E" w14:textId="69687AF5" w:rsidR="00174C76" w:rsidRPr="005F2148" w:rsidRDefault="00BB666E" w:rsidP="00174C76">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D520611" w14:textId="4784F224" w:rsidR="00174C76" w:rsidRPr="005F2148" w:rsidRDefault="00BB666E" w:rsidP="00174C76">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EBFA984" w14:textId="04CB119F" w:rsidR="00174C76" w:rsidRPr="005F2148" w:rsidRDefault="00BB666E" w:rsidP="00174C76">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9D72A29" w14:textId="40B8C176" w:rsidR="00174C76" w:rsidRPr="005F2148" w:rsidRDefault="00BB666E" w:rsidP="00174C76">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E792E73" w14:textId="35DECCB3" w:rsidR="00174C76" w:rsidRPr="005F2148" w:rsidRDefault="00BB666E" w:rsidP="00174C76">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9F7DD86" w14:textId="58538233" w:rsidR="00174C76" w:rsidRPr="005F2148" w:rsidRDefault="00BB666E" w:rsidP="00174C76">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4FA3F4F" w14:textId="77777777" w:rsidR="00174C76" w:rsidRPr="005F2148" w:rsidRDefault="00174C76" w:rsidP="00174C76">
            <w:pPr>
              <w:spacing w:before="0" w:after="0" w:line="240" w:lineRule="auto"/>
              <w:jc w:val="right"/>
              <w:rPr>
                <w:rFonts w:ascii="Arial" w:hAnsi="Arial" w:cs="Arial"/>
                <w:b/>
                <w:bCs/>
                <w:sz w:val="16"/>
                <w:szCs w:val="16"/>
              </w:rPr>
            </w:pPr>
            <w:r w:rsidRPr="005F2148">
              <w:rPr>
                <w:rFonts w:ascii="Arial" w:hAnsi="Arial" w:cs="Arial"/>
                <w:b/>
                <w:bCs/>
                <w:sz w:val="16"/>
                <w:szCs w:val="16"/>
              </w:rPr>
              <w:t>0.6</w:t>
            </w:r>
          </w:p>
        </w:tc>
        <w:tc>
          <w:tcPr>
            <w:tcW w:w="544" w:type="pct"/>
            <w:tcBorders>
              <w:top w:val="single" w:sz="4" w:space="0" w:color="293F5B"/>
              <w:left w:val="nil"/>
              <w:bottom w:val="single" w:sz="4" w:space="0" w:color="293F5B"/>
              <w:right w:val="nil"/>
            </w:tcBorders>
            <w:shd w:val="clear" w:color="000000" w:fill="FFFFFF"/>
            <w:noWrap/>
            <w:vAlign w:val="bottom"/>
            <w:hideMark/>
          </w:tcPr>
          <w:p w14:paraId="3F5BAD8A" w14:textId="77777777" w:rsidR="00174C76" w:rsidRPr="005F2148" w:rsidRDefault="00174C76" w:rsidP="00174C76">
            <w:pPr>
              <w:spacing w:before="0" w:after="0" w:line="240" w:lineRule="auto"/>
              <w:jc w:val="right"/>
              <w:rPr>
                <w:rFonts w:ascii="Arial" w:hAnsi="Arial" w:cs="Arial"/>
                <w:b/>
                <w:bCs/>
                <w:sz w:val="16"/>
                <w:szCs w:val="16"/>
              </w:rPr>
            </w:pPr>
            <w:r w:rsidRPr="005F2148">
              <w:rPr>
                <w:rFonts w:ascii="Arial" w:hAnsi="Arial" w:cs="Arial"/>
                <w:b/>
                <w:bCs/>
                <w:sz w:val="16"/>
                <w:szCs w:val="16"/>
              </w:rPr>
              <w:t>0.6</w:t>
            </w:r>
          </w:p>
        </w:tc>
      </w:tr>
    </w:tbl>
    <w:p w14:paraId="1151290F" w14:textId="39EBD116" w:rsidR="00015042" w:rsidRPr="005F2148" w:rsidRDefault="00015042" w:rsidP="002A676C">
      <w:r w:rsidRPr="005F2148">
        <w:t xml:space="preserve">The Australian Government </w:t>
      </w:r>
      <w:r w:rsidR="00F84669" w:rsidRPr="005F2148">
        <w:t>will provide</w:t>
      </w:r>
      <w:r w:rsidRPr="005F2148">
        <w:t xml:space="preserve"> funding to support construction of a memorial to honour those who died and those whose lives were irrevocably changed by Cyclone Tracy, which impacted the city of Darwin in December 1974.</w:t>
      </w:r>
    </w:p>
    <w:p w14:paraId="1C16C256" w14:textId="77777777" w:rsidR="00D61458" w:rsidRPr="005F2148" w:rsidRDefault="00DB231D" w:rsidP="00902C5B">
      <w:r w:rsidRPr="005F2148">
        <w:t xml:space="preserve">New measures associated with this item are listed in Table 1.4 and described in more detail in Budget Paper No. 2, </w:t>
      </w:r>
      <w:r w:rsidRPr="009135E4">
        <w:rPr>
          <w:rStyle w:val="Emphasis"/>
        </w:rPr>
        <w:t>Budget Measures 2024–25</w:t>
      </w:r>
      <w:r w:rsidRPr="005F2148">
        <w:t>.</w:t>
      </w:r>
    </w:p>
    <w:p w14:paraId="302A0F4C" w14:textId="0B258855" w:rsidR="00D61458" w:rsidRPr="005F2148" w:rsidRDefault="00D61458" w:rsidP="00D61458">
      <w:pPr>
        <w:pStyle w:val="TableHeading"/>
        <w:rPr>
          <w:rFonts w:asciiTheme="minorHAnsi" w:eastAsiaTheme="minorHAnsi" w:hAnsiTheme="minorHAnsi" w:cstheme="minorBidi"/>
          <w:sz w:val="22"/>
          <w:szCs w:val="22"/>
          <w:lang w:eastAsia="en-US"/>
        </w:rPr>
      </w:pPr>
      <w:r w:rsidRPr="005F2148">
        <w:t xml:space="preserve">Drought Communities Programme </w:t>
      </w:r>
      <w:r w:rsidRPr="005F2148">
        <w:rPr>
          <w:rFonts w:hint="eastAsia"/>
        </w:rPr>
        <w:t>–</w:t>
      </w:r>
      <w:r w:rsidRPr="005F2148">
        <w:t xml:space="preserve"> Extension</w:t>
      </w:r>
      <w:r w:rsidRPr="005F2148">
        <w:rPr>
          <w:vertAlign w:val="superscript"/>
        </w:rPr>
        <w:t xml:space="preserve">(a)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61458" w:rsidRPr="005F2148" w14:paraId="7F427CC9" w14:textId="77777777">
        <w:trPr>
          <w:trHeight w:hRule="exact" w:val="225"/>
        </w:trPr>
        <w:tc>
          <w:tcPr>
            <w:tcW w:w="530" w:type="pct"/>
            <w:tcBorders>
              <w:top w:val="single" w:sz="4" w:space="0" w:color="293F5B"/>
              <w:left w:val="nil"/>
              <w:bottom w:val="nil"/>
              <w:right w:val="nil"/>
            </w:tcBorders>
            <w:shd w:val="clear" w:color="000000" w:fill="FFFFFF"/>
            <w:noWrap/>
            <w:vAlign w:val="bottom"/>
            <w:hideMark/>
          </w:tcPr>
          <w:p w14:paraId="589996F9" w14:textId="77777777" w:rsidR="00D61458" w:rsidRPr="005F2148" w:rsidRDefault="00D61458">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741A96C"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D0D5B57"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47600E9"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E0D9821"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A91E748"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A627EF7"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FAD79FB"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D2D917D"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8333344"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D61458" w:rsidRPr="005F2148" w14:paraId="6F32E466" w14:textId="77777777">
        <w:trPr>
          <w:trHeight w:hRule="exact" w:val="225"/>
        </w:trPr>
        <w:tc>
          <w:tcPr>
            <w:tcW w:w="530" w:type="pct"/>
            <w:tcBorders>
              <w:top w:val="nil"/>
              <w:left w:val="nil"/>
              <w:bottom w:val="nil"/>
              <w:right w:val="nil"/>
            </w:tcBorders>
            <w:shd w:val="clear" w:color="000000" w:fill="FFFFFF"/>
            <w:noWrap/>
            <w:vAlign w:val="bottom"/>
            <w:hideMark/>
          </w:tcPr>
          <w:p w14:paraId="34BA16FE" w14:textId="7C0231DA" w:rsidR="00D61458" w:rsidRPr="005F2148" w:rsidRDefault="00D61458">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6210DE5F"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2.1</w:t>
            </w:r>
          </w:p>
        </w:tc>
        <w:tc>
          <w:tcPr>
            <w:tcW w:w="491" w:type="pct"/>
            <w:tcBorders>
              <w:top w:val="single" w:sz="4" w:space="0" w:color="293F5B"/>
              <w:left w:val="nil"/>
              <w:bottom w:val="nil"/>
              <w:right w:val="nil"/>
            </w:tcBorders>
            <w:shd w:val="clear" w:color="000000" w:fill="FFFFFF"/>
            <w:noWrap/>
            <w:vAlign w:val="bottom"/>
            <w:hideMark/>
          </w:tcPr>
          <w:p w14:paraId="3C2FC305"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0F596EDC"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74FEB1CE"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2.2</w:t>
            </w:r>
          </w:p>
        </w:tc>
        <w:tc>
          <w:tcPr>
            <w:tcW w:w="491" w:type="pct"/>
            <w:tcBorders>
              <w:top w:val="single" w:sz="4" w:space="0" w:color="293F5B"/>
              <w:left w:val="nil"/>
              <w:bottom w:val="nil"/>
              <w:right w:val="nil"/>
            </w:tcBorders>
            <w:shd w:val="clear" w:color="000000" w:fill="FFFFFF"/>
            <w:noWrap/>
            <w:vAlign w:val="bottom"/>
            <w:hideMark/>
          </w:tcPr>
          <w:p w14:paraId="69F81B67"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6E402A16" w14:textId="49741B69"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E9B8EDF" w14:textId="3B3B2FB0"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0C4C4AD" w14:textId="0B5C6A63"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37B9D526"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5.7</w:t>
            </w:r>
          </w:p>
        </w:tc>
      </w:tr>
      <w:tr w:rsidR="00D61458" w:rsidRPr="005F2148" w14:paraId="12BB25B5" w14:textId="77777777">
        <w:trPr>
          <w:trHeight w:hRule="exact" w:val="225"/>
        </w:trPr>
        <w:tc>
          <w:tcPr>
            <w:tcW w:w="530" w:type="pct"/>
            <w:tcBorders>
              <w:top w:val="nil"/>
              <w:left w:val="nil"/>
              <w:bottom w:val="nil"/>
              <w:right w:val="nil"/>
            </w:tcBorders>
            <w:shd w:val="clear" w:color="000000" w:fill="E6F2FF"/>
            <w:noWrap/>
            <w:vAlign w:val="bottom"/>
            <w:hideMark/>
          </w:tcPr>
          <w:p w14:paraId="0E7115D8" w14:textId="478D70FB" w:rsidR="00D61458" w:rsidRPr="005F2148" w:rsidRDefault="00D61458">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235FAB74" w14:textId="224E73ED"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8414C85" w14:textId="4C4753F4"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C2159D0" w14:textId="49A5FDE9"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67F760D" w14:textId="332D110D"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2E0A35E" w14:textId="412D917D"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EE83467" w14:textId="2575E371"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D2F1296" w14:textId="2C7E460A"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1E8BCB1" w14:textId="735E3EA0"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489B8E9E" w14:textId="5F57BFF7"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D61458" w:rsidRPr="005F2148" w14:paraId="135697C2" w14:textId="77777777">
        <w:trPr>
          <w:trHeight w:hRule="exact" w:val="225"/>
        </w:trPr>
        <w:tc>
          <w:tcPr>
            <w:tcW w:w="530" w:type="pct"/>
            <w:tcBorders>
              <w:top w:val="nil"/>
              <w:left w:val="nil"/>
              <w:bottom w:val="nil"/>
              <w:right w:val="nil"/>
            </w:tcBorders>
            <w:shd w:val="clear" w:color="000000" w:fill="FFFFFF"/>
            <w:noWrap/>
            <w:vAlign w:val="bottom"/>
            <w:hideMark/>
          </w:tcPr>
          <w:p w14:paraId="30A25038" w14:textId="0A3D83ED" w:rsidR="00D61458" w:rsidRPr="005F2148" w:rsidRDefault="00D61458">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DEC4869" w14:textId="54AB70E2"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A2DCB4" w14:textId="0972B9A3"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F9C933" w14:textId="1E937E68"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A85AE7" w14:textId="11E7078B"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B444A8" w14:textId="4AC84BCC"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BABADF" w14:textId="783E7527"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9FCEAF" w14:textId="0B9CC3C0"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C8E8F6" w14:textId="7B4A8EA8"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39E19F4" w14:textId="6D1B854D"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D61458" w:rsidRPr="005F2148" w14:paraId="1F688474" w14:textId="77777777">
        <w:trPr>
          <w:trHeight w:hRule="exact" w:val="225"/>
        </w:trPr>
        <w:tc>
          <w:tcPr>
            <w:tcW w:w="530" w:type="pct"/>
            <w:tcBorders>
              <w:top w:val="nil"/>
              <w:left w:val="nil"/>
              <w:bottom w:val="nil"/>
              <w:right w:val="nil"/>
            </w:tcBorders>
            <w:shd w:val="clear" w:color="000000" w:fill="FFFFFF"/>
            <w:noWrap/>
            <w:vAlign w:val="bottom"/>
            <w:hideMark/>
          </w:tcPr>
          <w:p w14:paraId="7C08B987" w14:textId="4E689D8B" w:rsidR="00D61458" w:rsidRPr="005F2148" w:rsidRDefault="00D61458">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75C257E4" w14:textId="6486D7CD"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B2BCBD" w14:textId="584EE3E9"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FF82B0" w14:textId="046EE655"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F458696" w14:textId="30068D27"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948EA82" w14:textId="73D530AA"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5931AE" w14:textId="54EBB46D"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D39963" w14:textId="486F0CCC"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B00EC8" w14:textId="3A614CE6"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633E1C1" w14:textId="606B9204"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D61458" w:rsidRPr="005F2148" w14:paraId="4A15F6F6" w14:textId="77777777">
        <w:trPr>
          <w:trHeight w:hRule="exact" w:val="225"/>
        </w:trPr>
        <w:tc>
          <w:tcPr>
            <w:tcW w:w="530" w:type="pct"/>
            <w:tcBorders>
              <w:top w:val="nil"/>
              <w:left w:val="nil"/>
              <w:bottom w:val="nil"/>
              <w:right w:val="nil"/>
            </w:tcBorders>
            <w:shd w:val="clear" w:color="000000" w:fill="FFFFFF"/>
            <w:noWrap/>
            <w:vAlign w:val="bottom"/>
            <w:hideMark/>
          </w:tcPr>
          <w:p w14:paraId="07AE19BB" w14:textId="00377F47" w:rsidR="00D61458" w:rsidRPr="005F2148" w:rsidRDefault="00D61458">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3D1DC844" w14:textId="4E757EE1"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A98AE6C" w14:textId="3DB467A1"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E683749" w14:textId="70039CCE"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1D9B06" w14:textId="7E1410A3"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D1152A" w14:textId="3FEA8C48"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925B9E3" w14:textId="407F56D2"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758F3D5" w14:textId="5C381188"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A8F1F54" w14:textId="651D5546"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2FB1910A" w14:textId="647D501C"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D61458" w:rsidRPr="005F2148" w14:paraId="0F29403E" w14:textId="77777777">
        <w:trPr>
          <w:trHeight w:hRule="exact" w:val="225"/>
        </w:trPr>
        <w:tc>
          <w:tcPr>
            <w:tcW w:w="530" w:type="pct"/>
            <w:tcBorders>
              <w:top w:val="nil"/>
              <w:left w:val="nil"/>
              <w:bottom w:val="single" w:sz="4" w:space="0" w:color="293F5B"/>
              <w:right w:val="nil"/>
            </w:tcBorders>
            <w:shd w:val="clear" w:color="000000" w:fill="FFFFFF"/>
            <w:noWrap/>
            <w:vAlign w:val="bottom"/>
            <w:hideMark/>
          </w:tcPr>
          <w:p w14:paraId="47B01C66" w14:textId="77777777" w:rsidR="00D61458" w:rsidRPr="005F2148" w:rsidRDefault="00D61458">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A3E5783" w14:textId="77777777" w:rsidR="00D61458" w:rsidRPr="005F2148" w:rsidRDefault="00D61458">
            <w:pPr>
              <w:spacing w:before="0" w:after="0" w:line="240" w:lineRule="auto"/>
              <w:jc w:val="right"/>
              <w:rPr>
                <w:rFonts w:ascii="Arial" w:hAnsi="Arial" w:cs="Arial"/>
                <w:b/>
                <w:bCs/>
                <w:sz w:val="16"/>
                <w:szCs w:val="16"/>
              </w:rPr>
            </w:pPr>
            <w:r w:rsidRPr="005F2148">
              <w:rPr>
                <w:rFonts w:ascii="Arial" w:hAnsi="Arial" w:cs="Arial"/>
                <w:b/>
                <w:bCs/>
                <w:sz w:val="16"/>
                <w:szCs w:val="16"/>
              </w:rPr>
              <w:t>2.1</w:t>
            </w:r>
          </w:p>
        </w:tc>
        <w:tc>
          <w:tcPr>
            <w:tcW w:w="491" w:type="pct"/>
            <w:tcBorders>
              <w:top w:val="nil"/>
              <w:left w:val="nil"/>
              <w:bottom w:val="single" w:sz="4" w:space="0" w:color="293F5B"/>
              <w:right w:val="nil"/>
            </w:tcBorders>
            <w:shd w:val="clear" w:color="000000" w:fill="FFFFFF"/>
            <w:noWrap/>
            <w:vAlign w:val="bottom"/>
            <w:hideMark/>
          </w:tcPr>
          <w:p w14:paraId="54B009FD" w14:textId="77777777" w:rsidR="00D61458" w:rsidRPr="005F2148" w:rsidRDefault="00D61458">
            <w:pPr>
              <w:spacing w:before="0" w:after="0" w:line="240" w:lineRule="auto"/>
              <w:jc w:val="right"/>
              <w:rPr>
                <w:rFonts w:ascii="Arial" w:hAnsi="Arial" w:cs="Arial"/>
                <w:b/>
                <w:bCs/>
                <w:sz w:val="16"/>
                <w:szCs w:val="16"/>
              </w:rPr>
            </w:pPr>
            <w:r w:rsidRPr="005F2148">
              <w:rPr>
                <w:rFonts w:ascii="Arial" w:hAnsi="Arial" w:cs="Arial"/>
                <w:b/>
                <w:bCs/>
                <w:sz w:val="16"/>
                <w:szCs w:val="16"/>
              </w:rPr>
              <w:t>0.3</w:t>
            </w:r>
          </w:p>
        </w:tc>
        <w:tc>
          <w:tcPr>
            <w:tcW w:w="491" w:type="pct"/>
            <w:tcBorders>
              <w:top w:val="nil"/>
              <w:left w:val="nil"/>
              <w:bottom w:val="single" w:sz="4" w:space="0" w:color="293F5B"/>
              <w:right w:val="nil"/>
            </w:tcBorders>
            <w:shd w:val="clear" w:color="000000" w:fill="FFFFFF"/>
            <w:noWrap/>
            <w:vAlign w:val="bottom"/>
            <w:hideMark/>
          </w:tcPr>
          <w:p w14:paraId="007C211B" w14:textId="77777777" w:rsidR="00D61458" w:rsidRPr="005F2148" w:rsidRDefault="00D61458">
            <w:pPr>
              <w:spacing w:before="0" w:after="0" w:line="240" w:lineRule="auto"/>
              <w:jc w:val="right"/>
              <w:rPr>
                <w:rFonts w:ascii="Arial" w:hAnsi="Arial" w:cs="Arial"/>
                <w:b/>
                <w:bCs/>
                <w:sz w:val="16"/>
                <w:szCs w:val="16"/>
              </w:rPr>
            </w:pPr>
            <w:r w:rsidRPr="005F2148">
              <w:rPr>
                <w:rFonts w:ascii="Arial" w:hAnsi="Arial" w:cs="Arial"/>
                <w:b/>
                <w:bCs/>
                <w:sz w:val="16"/>
                <w:szCs w:val="16"/>
              </w:rPr>
              <w:t>0.3</w:t>
            </w:r>
          </w:p>
        </w:tc>
        <w:tc>
          <w:tcPr>
            <w:tcW w:w="491" w:type="pct"/>
            <w:tcBorders>
              <w:top w:val="nil"/>
              <w:left w:val="nil"/>
              <w:bottom w:val="single" w:sz="4" w:space="0" w:color="293F5B"/>
              <w:right w:val="nil"/>
            </w:tcBorders>
            <w:shd w:val="clear" w:color="000000" w:fill="FFFFFF"/>
            <w:noWrap/>
            <w:vAlign w:val="bottom"/>
            <w:hideMark/>
          </w:tcPr>
          <w:p w14:paraId="350EB564" w14:textId="77777777" w:rsidR="00D61458" w:rsidRPr="005F2148" w:rsidRDefault="00D61458">
            <w:pPr>
              <w:spacing w:before="0" w:after="0" w:line="240" w:lineRule="auto"/>
              <w:jc w:val="right"/>
              <w:rPr>
                <w:rFonts w:ascii="Arial" w:hAnsi="Arial" w:cs="Arial"/>
                <w:b/>
                <w:bCs/>
                <w:sz w:val="16"/>
                <w:szCs w:val="16"/>
              </w:rPr>
            </w:pPr>
            <w:r w:rsidRPr="005F2148">
              <w:rPr>
                <w:rFonts w:ascii="Arial" w:hAnsi="Arial" w:cs="Arial"/>
                <w:b/>
                <w:bCs/>
                <w:sz w:val="16"/>
                <w:szCs w:val="16"/>
              </w:rPr>
              <w:t>2.2</w:t>
            </w:r>
          </w:p>
        </w:tc>
        <w:tc>
          <w:tcPr>
            <w:tcW w:w="491" w:type="pct"/>
            <w:tcBorders>
              <w:top w:val="nil"/>
              <w:left w:val="nil"/>
              <w:bottom w:val="single" w:sz="4" w:space="0" w:color="293F5B"/>
              <w:right w:val="nil"/>
            </w:tcBorders>
            <w:shd w:val="clear" w:color="000000" w:fill="FFFFFF"/>
            <w:noWrap/>
            <w:vAlign w:val="bottom"/>
            <w:hideMark/>
          </w:tcPr>
          <w:p w14:paraId="10519A18" w14:textId="77777777" w:rsidR="00D61458" w:rsidRPr="005F2148" w:rsidRDefault="00D61458">
            <w:pPr>
              <w:spacing w:before="0" w:after="0" w:line="240" w:lineRule="auto"/>
              <w:jc w:val="right"/>
              <w:rPr>
                <w:rFonts w:ascii="Arial" w:hAnsi="Arial" w:cs="Arial"/>
                <w:b/>
                <w:bCs/>
                <w:sz w:val="16"/>
                <w:szCs w:val="16"/>
              </w:rPr>
            </w:pPr>
            <w:r w:rsidRPr="005F2148">
              <w:rPr>
                <w:rFonts w:ascii="Arial" w:hAnsi="Arial" w:cs="Arial"/>
                <w:b/>
                <w:bCs/>
                <w:sz w:val="16"/>
                <w:szCs w:val="16"/>
              </w:rPr>
              <w:t>0.8</w:t>
            </w:r>
          </w:p>
        </w:tc>
        <w:tc>
          <w:tcPr>
            <w:tcW w:w="491" w:type="pct"/>
            <w:tcBorders>
              <w:top w:val="nil"/>
              <w:left w:val="nil"/>
              <w:bottom w:val="single" w:sz="4" w:space="0" w:color="293F5B"/>
              <w:right w:val="nil"/>
            </w:tcBorders>
            <w:shd w:val="clear" w:color="000000" w:fill="FFFFFF"/>
            <w:noWrap/>
            <w:vAlign w:val="bottom"/>
            <w:hideMark/>
          </w:tcPr>
          <w:p w14:paraId="259144C1" w14:textId="15EA0931" w:rsidR="00D61458"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1075A85" w14:textId="2013FDB5" w:rsidR="00D61458"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2287D91" w14:textId="19791128" w:rsidR="00D61458"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665EC5C" w14:textId="77777777" w:rsidR="00D61458" w:rsidRPr="005F2148" w:rsidRDefault="00D61458">
            <w:pPr>
              <w:spacing w:before="0" w:after="0" w:line="240" w:lineRule="auto"/>
              <w:jc w:val="right"/>
              <w:rPr>
                <w:rFonts w:ascii="Arial" w:hAnsi="Arial" w:cs="Arial"/>
                <w:b/>
                <w:bCs/>
                <w:sz w:val="16"/>
                <w:szCs w:val="16"/>
              </w:rPr>
            </w:pPr>
            <w:r w:rsidRPr="005F2148">
              <w:rPr>
                <w:rFonts w:ascii="Arial" w:hAnsi="Arial" w:cs="Arial"/>
                <w:b/>
                <w:bCs/>
                <w:sz w:val="16"/>
                <w:szCs w:val="16"/>
              </w:rPr>
              <w:t>5.7</w:t>
            </w:r>
          </w:p>
        </w:tc>
      </w:tr>
    </w:tbl>
    <w:p w14:paraId="3C92548E" w14:textId="1F1531D5" w:rsidR="00D61458" w:rsidRPr="005F2148" w:rsidRDefault="00D61458" w:rsidP="00D61458">
      <w:pPr>
        <w:pStyle w:val="ChartandTableFootnoteAlpha"/>
        <w:numPr>
          <w:ilvl w:val="0"/>
          <w:numId w:val="17"/>
        </w:numPr>
        <w:rPr>
          <w:color w:val="auto"/>
        </w:rPr>
      </w:pPr>
      <w:r w:rsidRPr="005F2148">
        <w:rPr>
          <w:color w:val="auto"/>
        </w:rPr>
        <w:t>These figures include payments direct to local governments.</w:t>
      </w:r>
    </w:p>
    <w:p w14:paraId="54C290BE" w14:textId="77777777" w:rsidR="00D61458" w:rsidRPr="005F2148" w:rsidRDefault="00D61458" w:rsidP="00E95AE1">
      <w:pPr>
        <w:pStyle w:val="TableLine"/>
      </w:pPr>
    </w:p>
    <w:p w14:paraId="4737BBF7" w14:textId="3574FF55" w:rsidR="00D61458" w:rsidRPr="005F2148" w:rsidRDefault="00D61458" w:rsidP="00D61458">
      <w:r w:rsidRPr="005F2148">
        <w:t xml:space="preserve">The Australian Government is supporting local infrastructure projects and other drought relief activities with funding being provided to local government areas for projects that provide long lasting benefits to regional communities. </w:t>
      </w:r>
    </w:p>
    <w:p w14:paraId="4032BEA2" w14:textId="7441E5AE" w:rsidR="00D61458" w:rsidRPr="005F2148" w:rsidRDefault="00D61458" w:rsidP="00D61458">
      <w:pPr>
        <w:pStyle w:val="TableHeading"/>
      </w:pPr>
      <w:r w:rsidRPr="005F2148">
        <w:t>Geelong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61458" w:rsidRPr="005F2148" w14:paraId="59B02555" w14:textId="77777777">
        <w:trPr>
          <w:trHeight w:val="225"/>
        </w:trPr>
        <w:tc>
          <w:tcPr>
            <w:tcW w:w="530" w:type="pct"/>
            <w:tcBorders>
              <w:top w:val="single" w:sz="4" w:space="0" w:color="293F5B"/>
              <w:left w:val="nil"/>
              <w:bottom w:val="nil"/>
              <w:right w:val="nil"/>
            </w:tcBorders>
            <w:shd w:val="clear" w:color="000000" w:fill="FFFFFF"/>
            <w:noWrap/>
            <w:vAlign w:val="bottom"/>
            <w:hideMark/>
          </w:tcPr>
          <w:p w14:paraId="75C826C3" w14:textId="77777777" w:rsidR="00D61458" w:rsidRPr="005F2148" w:rsidRDefault="00D61458">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A8405D9"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5E104D0"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4827522"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BD45D77"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D1255FA"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379370D"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C41E8D5"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78DF7A3"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C621442"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D61458" w:rsidRPr="005F2148" w14:paraId="1EDE7369" w14:textId="77777777">
        <w:trPr>
          <w:trHeight w:val="225"/>
        </w:trPr>
        <w:tc>
          <w:tcPr>
            <w:tcW w:w="530" w:type="pct"/>
            <w:tcBorders>
              <w:top w:val="nil"/>
              <w:left w:val="nil"/>
              <w:bottom w:val="nil"/>
              <w:right w:val="nil"/>
            </w:tcBorders>
            <w:shd w:val="clear" w:color="000000" w:fill="FFFFFF"/>
            <w:noWrap/>
            <w:vAlign w:val="bottom"/>
            <w:hideMark/>
          </w:tcPr>
          <w:p w14:paraId="5595035F" w14:textId="4897191F" w:rsidR="00D61458" w:rsidRPr="005F2148" w:rsidRDefault="00D61458">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50AF3704" w14:textId="3D04339E"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CDE76AF"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31.6</w:t>
            </w:r>
          </w:p>
        </w:tc>
        <w:tc>
          <w:tcPr>
            <w:tcW w:w="491" w:type="pct"/>
            <w:tcBorders>
              <w:top w:val="single" w:sz="4" w:space="0" w:color="293F5B"/>
              <w:left w:val="nil"/>
              <w:bottom w:val="nil"/>
              <w:right w:val="nil"/>
            </w:tcBorders>
            <w:shd w:val="clear" w:color="000000" w:fill="FFFFFF"/>
            <w:noWrap/>
            <w:vAlign w:val="bottom"/>
            <w:hideMark/>
          </w:tcPr>
          <w:p w14:paraId="2D7BF66F" w14:textId="70F39BDE"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7A9D8AB" w14:textId="02CE51BA"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9E9D185" w14:textId="748AF0F8"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A17940A" w14:textId="1152B8B0"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5970A5E" w14:textId="3C29CDCE"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E757D9A" w14:textId="03302F46"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7C608BC1"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31.6</w:t>
            </w:r>
          </w:p>
        </w:tc>
      </w:tr>
      <w:tr w:rsidR="00D61458" w:rsidRPr="005F2148" w14:paraId="14F09D54" w14:textId="77777777">
        <w:trPr>
          <w:trHeight w:val="225"/>
        </w:trPr>
        <w:tc>
          <w:tcPr>
            <w:tcW w:w="530" w:type="pct"/>
            <w:tcBorders>
              <w:top w:val="nil"/>
              <w:left w:val="nil"/>
              <w:bottom w:val="nil"/>
              <w:right w:val="nil"/>
            </w:tcBorders>
            <w:shd w:val="clear" w:color="000000" w:fill="E6F2FF"/>
            <w:noWrap/>
            <w:vAlign w:val="bottom"/>
            <w:hideMark/>
          </w:tcPr>
          <w:p w14:paraId="56FE4634" w14:textId="08DC461B" w:rsidR="00D61458" w:rsidRPr="005F2148" w:rsidRDefault="00D61458">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73D82888" w14:textId="3A8CE22D"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697DBF9"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90.5</w:t>
            </w:r>
          </w:p>
        </w:tc>
        <w:tc>
          <w:tcPr>
            <w:tcW w:w="491" w:type="pct"/>
            <w:tcBorders>
              <w:top w:val="nil"/>
              <w:left w:val="nil"/>
              <w:bottom w:val="nil"/>
              <w:right w:val="nil"/>
            </w:tcBorders>
            <w:shd w:val="clear" w:color="000000" w:fill="E6F2FF"/>
            <w:noWrap/>
            <w:vAlign w:val="bottom"/>
            <w:hideMark/>
          </w:tcPr>
          <w:p w14:paraId="4ADEAEF5" w14:textId="72033B13"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BEABC20" w14:textId="33C560B7"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74010A2" w14:textId="6F6766F0"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FCAFE1A" w14:textId="250A6D52"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98310D3" w14:textId="476C51D1"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4293F46" w14:textId="054213EE"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6D6D4B5A"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90.5</w:t>
            </w:r>
          </w:p>
        </w:tc>
      </w:tr>
      <w:tr w:rsidR="00D61458" w:rsidRPr="005F2148" w14:paraId="4448A56A" w14:textId="77777777">
        <w:trPr>
          <w:trHeight w:val="225"/>
        </w:trPr>
        <w:tc>
          <w:tcPr>
            <w:tcW w:w="530" w:type="pct"/>
            <w:tcBorders>
              <w:top w:val="nil"/>
              <w:left w:val="nil"/>
              <w:bottom w:val="nil"/>
              <w:right w:val="nil"/>
            </w:tcBorders>
            <w:shd w:val="clear" w:color="000000" w:fill="FFFFFF"/>
            <w:noWrap/>
            <w:vAlign w:val="bottom"/>
            <w:hideMark/>
          </w:tcPr>
          <w:p w14:paraId="6DD06D10" w14:textId="3D171847" w:rsidR="00D61458" w:rsidRPr="005F2148" w:rsidRDefault="00D61458">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FF4FEF0" w14:textId="59B6A94D"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E52E68"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16.6</w:t>
            </w:r>
          </w:p>
        </w:tc>
        <w:tc>
          <w:tcPr>
            <w:tcW w:w="491" w:type="pct"/>
            <w:tcBorders>
              <w:top w:val="nil"/>
              <w:left w:val="nil"/>
              <w:bottom w:val="nil"/>
              <w:right w:val="nil"/>
            </w:tcBorders>
            <w:shd w:val="clear" w:color="000000" w:fill="FFFFFF"/>
            <w:noWrap/>
            <w:vAlign w:val="bottom"/>
            <w:hideMark/>
          </w:tcPr>
          <w:p w14:paraId="073210F2" w14:textId="74739F06"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C0BA21" w14:textId="6A7FB178"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B14FE4" w14:textId="7E3692F7"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52B7BF" w14:textId="36C71A4C"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5FCCA9" w14:textId="7168CCFE"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3B6B07" w14:textId="2B891D2E"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B85BA4B" w14:textId="77777777" w:rsidR="00D61458" w:rsidRPr="005F2148" w:rsidRDefault="00D61458">
            <w:pPr>
              <w:spacing w:before="0" w:after="0" w:line="240" w:lineRule="auto"/>
              <w:jc w:val="right"/>
              <w:rPr>
                <w:rFonts w:ascii="Arial" w:hAnsi="Arial" w:cs="Arial"/>
                <w:sz w:val="16"/>
                <w:szCs w:val="16"/>
              </w:rPr>
            </w:pPr>
            <w:r w:rsidRPr="005F2148">
              <w:rPr>
                <w:rFonts w:ascii="Arial" w:hAnsi="Arial" w:cs="Arial"/>
                <w:sz w:val="16"/>
                <w:szCs w:val="16"/>
              </w:rPr>
              <w:t>16.6</w:t>
            </w:r>
          </w:p>
        </w:tc>
      </w:tr>
      <w:tr w:rsidR="00D61458" w:rsidRPr="005F2148" w14:paraId="46DC94DB" w14:textId="77777777">
        <w:trPr>
          <w:trHeight w:val="225"/>
        </w:trPr>
        <w:tc>
          <w:tcPr>
            <w:tcW w:w="530" w:type="pct"/>
            <w:tcBorders>
              <w:top w:val="nil"/>
              <w:left w:val="nil"/>
              <w:bottom w:val="nil"/>
              <w:right w:val="nil"/>
            </w:tcBorders>
            <w:shd w:val="clear" w:color="000000" w:fill="FFFFFF"/>
            <w:noWrap/>
            <w:vAlign w:val="bottom"/>
            <w:hideMark/>
          </w:tcPr>
          <w:p w14:paraId="31FEA901" w14:textId="68E97C8B" w:rsidR="00D61458" w:rsidRPr="005F2148" w:rsidRDefault="00D61458">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11A64882" w14:textId="3C9A894D"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385F18" w14:textId="71B0CDB6"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A4FA95" w14:textId="2F0C7833"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2DD7F5" w14:textId="25FCAFDA"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C2A3D4" w14:textId="2D5B498A"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13BCFB" w14:textId="65EAC16F"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45AF2A" w14:textId="2BCE7D1C"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5DD11F" w14:textId="10AF59F1"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52C7DA2" w14:textId="2EBBFD07"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D61458" w:rsidRPr="005F2148" w14:paraId="264BB169" w14:textId="77777777">
        <w:trPr>
          <w:trHeight w:val="225"/>
        </w:trPr>
        <w:tc>
          <w:tcPr>
            <w:tcW w:w="530" w:type="pct"/>
            <w:tcBorders>
              <w:top w:val="nil"/>
              <w:left w:val="nil"/>
              <w:bottom w:val="nil"/>
              <w:right w:val="nil"/>
            </w:tcBorders>
            <w:shd w:val="clear" w:color="000000" w:fill="FFFFFF"/>
            <w:noWrap/>
            <w:vAlign w:val="bottom"/>
            <w:hideMark/>
          </w:tcPr>
          <w:p w14:paraId="174769B5" w14:textId="3D69B761" w:rsidR="00D61458" w:rsidRPr="005F2148" w:rsidRDefault="00D61458">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29AEF78F" w14:textId="4F581363"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5BE245" w14:textId="12F44563"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04492F" w14:textId="3D32C99B"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7785AEE" w14:textId="5365043F"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F45218B" w14:textId="4A25E6E4"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A24BD78" w14:textId="424E5CB3"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E8574B2" w14:textId="68137F85"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0DA8ACF" w14:textId="32527CF8"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4B0BFF3D" w14:textId="54343FF8" w:rsidR="00D61458"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D61458" w:rsidRPr="005F2148" w14:paraId="4ED768D5" w14:textId="77777777">
        <w:trPr>
          <w:trHeight w:val="225"/>
        </w:trPr>
        <w:tc>
          <w:tcPr>
            <w:tcW w:w="530" w:type="pct"/>
            <w:tcBorders>
              <w:top w:val="nil"/>
              <w:left w:val="nil"/>
              <w:bottom w:val="single" w:sz="4" w:space="0" w:color="293F5B"/>
              <w:right w:val="nil"/>
            </w:tcBorders>
            <w:shd w:val="clear" w:color="000000" w:fill="FFFFFF"/>
            <w:noWrap/>
            <w:vAlign w:val="bottom"/>
            <w:hideMark/>
          </w:tcPr>
          <w:p w14:paraId="40E1D25A" w14:textId="77777777" w:rsidR="00D61458" w:rsidRPr="005F2148" w:rsidRDefault="00D61458">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24F8BEE" w14:textId="1D4CE2D9" w:rsidR="00D61458"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0B7FD02" w14:textId="77777777" w:rsidR="00D61458" w:rsidRPr="005F2148" w:rsidRDefault="00D61458">
            <w:pPr>
              <w:spacing w:before="0" w:after="0" w:line="240" w:lineRule="auto"/>
              <w:jc w:val="right"/>
              <w:rPr>
                <w:rFonts w:ascii="Arial" w:hAnsi="Arial" w:cs="Arial"/>
                <w:b/>
                <w:bCs/>
                <w:sz w:val="16"/>
                <w:szCs w:val="16"/>
              </w:rPr>
            </w:pPr>
            <w:r w:rsidRPr="005F2148">
              <w:rPr>
                <w:rFonts w:ascii="Arial" w:hAnsi="Arial" w:cs="Arial"/>
                <w:b/>
                <w:bCs/>
                <w:sz w:val="16"/>
                <w:szCs w:val="16"/>
              </w:rPr>
              <w:t>138.6</w:t>
            </w:r>
          </w:p>
        </w:tc>
        <w:tc>
          <w:tcPr>
            <w:tcW w:w="491" w:type="pct"/>
            <w:tcBorders>
              <w:top w:val="nil"/>
              <w:left w:val="nil"/>
              <w:bottom w:val="single" w:sz="4" w:space="0" w:color="293F5B"/>
              <w:right w:val="nil"/>
            </w:tcBorders>
            <w:shd w:val="clear" w:color="000000" w:fill="FFFFFF"/>
            <w:noWrap/>
            <w:vAlign w:val="bottom"/>
            <w:hideMark/>
          </w:tcPr>
          <w:p w14:paraId="1D71FD83" w14:textId="1374EDB8" w:rsidR="00D61458"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9173E84" w14:textId="6097D671" w:rsidR="00D61458"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BC62312" w14:textId="7CC894C5" w:rsidR="00D61458"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B3C5092" w14:textId="43C4A031" w:rsidR="00D61458"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3EB9B27" w14:textId="32849842" w:rsidR="00D61458"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0ABDDCB" w14:textId="4557EC8F" w:rsidR="00D61458"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C68782E" w14:textId="77777777" w:rsidR="00D61458" w:rsidRPr="005F2148" w:rsidRDefault="00D61458">
            <w:pPr>
              <w:spacing w:before="0" w:after="0" w:line="240" w:lineRule="auto"/>
              <w:jc w:val="right"/>
              <w:rPr>
                <w:rFonts w:ascii="Arial" w:hAnsi="Arial" w:cs="Arial"/>
                <w:b/>
                <w:bCs/>
                <w:sz w:val="16"/>
                <w:szCs w:val="16"/>
              </w:rPr>
            </w:pPr>
            <w:r w:rsidRPr="005F2148">
              <w:rPr>
                <w:rFonts w:ascii="Arial" w:hAnsi="Arial" w:cs="Arial"/>
                <w:b/>
                <w:bCs/>
                <w:sz w:val="16"/>
                <w:szCs w:val="16"/>
              </w:rPr>
              <w:t>138.6</w:t>
            </w:r>
          </w:p>
        </w:tc>
      </w:tr>
    </w:tbl>
    <w:p w14:paraId="38DD916A" w14:textId="58C40D5F" w:rsidR="00D61458" w:rsidRPr="005F2148" w:rsidRDefault="00D61458" w:rsidP="00D61458">
      <w:r w:rsidRPr="005F2148">
        <w:t>The Australian Government is providing funding to support projects including the Shipwreck Coast Master Plan, Great Ocean Road projects and projects in the Geelong city centre.</w:t>
      </w:r>
    </w:p>
    <w:p w14:paraId="5B90F170" w14:textId="19ACFA9B" w:rsidR="00FF057F" w:rsidRPr="005F2148" w:rsidRDefault="00FF057F" w:rsidP="00902C5B">
      <w:pPr>
        <w:rPr>
          <w:sz w:val="20"/>
        </w:rPr>
      </w:pPr>
      <w:r w:rsidRPr="005F2148">
        <w:br w:type="page"/>
      </w:r>
    </w:p>
    <w:bookmarkEnd w:id="7"/>
    <w:p w14:paraId="365373EC" w14:textId="0206C519" w:rsidR="0086175B" w:rsidRPr="005F2148" w:rsidRDefault="00FF057F" w:rsidP="001345D5">
      <w:pPr>
        <w:pStyle w:val="TableHeading"/>
        <w:rPr>
          <w:rFonts w:eastAsiaTheme="minorHAnsi" w:cstheme="minorBidi"/>
          <w:sz w:val="22"/>
          <w:szCs w:val="22"/>
          <w:lang w:eastAsia="en-US"/>
        </w:rPr>
      </w:pPr>
      <w:r w:rsidRPr="005F2148">
        <w:lastRenderedPageBreak/>
        <w:t>Hinkler Regional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6175B" w:rsidRPr="005F2148" w14:paraId="55D546AC" w14:textId="77777777" w:rsidTr="0086175B">
        <w:trPr>
          <w:trHeight w:hRule="exact" w:val="225"/>
        </w:trPr>
        <w:tc>
          <w:tcPr>
            <w:tcW w:w="530" w:type="pct"/>
            <w:tcBorders>
              <w:top w:val="single" w:sz="4" w:space="0" w:color="293F5B"/>
              <w:left w:val="nil"/>
              <w:bottom w:val="nil"/>
              <w:right w:val="nil"/>
            </w:tcBorders>
            <w:shd w:val="clear" w:color="000000" w:fill="FFFFFF"/>
            <w:noWrap/>
            <w:vAlign w:val="bottom"/>
            <w:hideMark/>
          </w:tcPr>
          <w:p w14:paraId="40185300" w14:textId="0E322F76" w:rsidR="0086175B" w:rsidRPr="005F2148" w:rsidRDefault="0086175B" w:rsidP="0086175B">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03501E4" w14:textId="77777777" w:rsidR="0086175B" w:rsidRPr="005F2148" w:rsidRDefault="0086175B" w:rsidP="0086175B">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C9647F8" w14:textId="77777777" w:rsidR="0086175B" w:rsidRPr="005F2148" w:rsidRDefault="0086175B" w:rsidP="0086175B">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C53BB26" w14:textId="77777777" w:rsidR="0086175B" w:rsidRPr="005F2148" w:rsidRDefault="0086175B" w:rsidP="0086175B">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33FA904" w14:textId="77777777" w:rsidR="0086175B" w:rsidRPr="005F2148" w:rsidRDefault="0086175B" w:rsidP="0086175B">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C43D1B3" w14:textId="77777777" w:rsidR="0086175B" w:rsidRPr="005F2148" w:rsidRDefault="0086175B" w:rsidP="0086175B">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0D0924D" w14:textId="77777777" w:rsidR="0086175B" w:rsidRPr="005F2148" w:rsidRDefault="0086175B" w:rsidP="0086175B">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C895862" w14:textId="77777777" w:rsidR="0086175B" w:rsidRPr="005F2148" w:rsidRDefault="0086175B" w:rsidP="0086175B">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C107B38" w14:textId="77777777" w:rsidR="0086175B" w:rsidRPr="005F2148" w:rsidRDefault="0086175B" w:rsidP="0086175B">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7F540874" w14:textId="77777777" w:rsidR="0086175B" w:rsidRPr="005F2148" w:rsidRDefault="0086175B" w:rsidP="0086175B">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86175B" w:rsidRPr="005F2148" w14:paraId="297B8A0A" w14:textId="77777777" w:rsidTr="0086175B">
        <w:trPr>
          <w:trHeight w:hRule="exact" w:val="225"/>
        </w:trPr>
        <w:tc>
          <w:tcPr>
            <w:tcW w:w="530" w:type="pct"/>
            <w:tcBorders>
              <w:top w:val="nil"/>
              <w:left w:val="nil"/>
              <w:bottom w:val="nil"/>
              <w:right w:val="nil"/>
            </w:tcBorders>
            <w:shd w:val="clear" w:color="000000" w:fill="FFFFFF"/>
            <w:noWrap/>
            <w:vAlign w:val="bottom"/>
            <w:hideMark/>
          </w:tcPr>
          <w:p w14:paraId="72050A20" w14:textId="78E1418D" w:rsidR="0086175B" w:rsidRPr="005F2148" w:rsidRDefault="0086175B" w:rsidP="0086175B">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46625F11" w14:textId="3925F13E"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E5E950" w14:textId="6CD60736"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348F9B" w14:textId="77777777" w:rsidR="0086175B" w:rsidRPr="005F2148" w:rsidRDefault="0086175B" w:rsidP="0086175B">
            <w:pPr>
              <w:spacing w:before="0" w:after="0" w:line="240" w:lineRule="auto"/>
              <w:jc w:val="right"/>
              <w:rPr>
                <w:rFonts w:ascii="Arial" w:hAnsi="Arial" w:cs="Arial"/>
                <w:sz w:val="16"/>
                <w:szCs w:val="16"/>
              </w:rPr>
            </w:pPr>
            <w:r w:rsidRPr="005F2148">
              <w:rPr>
                <w:rFonts w:ascii="Arial" w:hAnsi="Arial" w:cs="Arial"/>
                <w:sz w:val="16"/>
                <w:szCs w:val="16"/>
              </w:rPr>
              <w:t>3.7</w:t>
            </w:r>
          </w:p>
        </w:tc>
        <w:tc>
          <w:tcPr>
            <w:tcW w:w="491" w:type="pct"/>
            <w:tcBorders>
              <w:top w:val="nil"/>
              <w:left w:val="nil"/>
              <w:bottom w:val="nil"/>
              <w:right w:val="nil"/>
            </w:tcBorders>
            <w:shd w:val="clear" w:color="000000" w:fill="FFFFFF"/>
            <w:noWrap/>
            <w:vAlign w:val="bottom"/>
            <w:hideMark/>
          </w:tcPr>
          <w:p w14:paraId="64761C93" w14:textId="4353A596"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332991" w14:textId="70882128"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FCE6450" w14:textId="3B8C7DDB"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EB1339" w14:textId="7F72B5CD"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4D5A76" w14:textId="4099EFBC"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69411CB" w14:textId="77777777" w:rsidR="0086175B" w:rsidRPr="005F2148" w:rsidRDefault="0086175B" w:rsidP="0086175B">
            <w:pPr>
              <w:spacing w:before="0" w:after="0" w:line="240" w:lineRule="auto"/>
              <w:jc w:val="right"/>
              <w:rPr>
                <w:rFonts w:ascii="Arial" w:hAnsi="Arial" w:cs="Arial"/>
                <w:sz w:val="16"/>
                <w:szCs w:val="16"/>
              </w:rPr>
            </w:pPr>
            <w:r w:rsidRPr="005F2148">
              <w:rPr>
                <w:rFonts w:ascii="Arial" w:hAnsi="Arial" w:cs="Arial"/>
                <w:sz w:val="16"/>
                <w:szCs w:val="16"/>
              </w:rPr>
              <w:t>3.7</w:t>
            </w:r>
          </w:p>
        </w:tc>
      </w:tr>
      <w:tr w:rsidR="0086175B" w:rsidRPr="005F2148" w14:paraId="22897E22" w14:textId="77777777" w:rsidTr="0086175B">
        <w:trPr>
          <w:trHeight w:hRule="exact" w:val="225"/>
        </w:trPr>
        <w:tc>
          <w:tcPr>
            <w:tcW w:w="530" w:type="pct"/>
            <w:tcBorders>
              <w:top w:val="nil"/>
              <w:left w:val="nil"/>
              <w:bottom w:val="nil"/>
              <w:right w:val="nil"/>
            </w:tcBorders>
            <w:shd w:val="clear" w:color="000000" w:fill="E6F2FF"/>
            <w:noWrap/>
            <w:vAlign w:val="bottom"/>
            <w:hideMark/>
          </w:tcPr>
          <w:p w14:paraId="036B6DB0" w14:textId="3D3E7BA2" w:rsidR="0086175B" w:rsidRPr="005F2148" w:rsidRDefault="0086175B" w:rsidP="0086175B">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4B5BBA6D" w14:textId="7333AE25"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90BB800" w14:textId="1FBE5AFB"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19E87A7" w14:textId="13B48B36"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9C6FF96" w14:textId="7F9EF235"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2480951" w14:textId="26F054F2"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09A2A83" w14:textId="71A96A6E"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55DC55F" w14:textId="3C6623C8"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969A8FF" w14:textId="44D18B18"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45853686" w14:textId="53495FD1"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r>
      <w:tr w:rsidR="0086175B" w:rsidRPr="005F2148" w14:paraId="3DB3DAE0" w14:textId="77777777" w:rsidTr="0086175B">
        <w:trPr>
          <w:trHeight w:hRule="exact" w:val="225"/>
        </w:trPr>
        <w:tc>
          <w:tcPr>
            <w:tcW w:w="530" w:type="pct"/>
            <w:tcBorders>
              <w:top w:val="nil"/>
              <w:left w:val="nil"/>
              <w:bottom w:val="nil"/>
              <w:right w:val="nil"/>
            </w:tcBorders>
            <w:shd w:val="clear" w:color="000000" w:fill="FFFFFF"/>
            <w:noWrap/>
            <w:vAlign w:val="bottom"/>
            <w:hideMark/>
          </w:tcPr>
          <w:p w14:paraId="0FB8B4D2" w14:textId="7B5EAF77" w:rsidR="0086175B" w:rsidRPr="005F2148" w:rsidRDefault="0086175B" w:rsidP="0086175B">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BFDA74B" w14:textId="5BDB7A47"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07BB45" w14:textId="1FD3B22E"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A8036E" w14:textId="6F014181"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988A19" w14:textId="54545FB8"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F6B3BA" w14:textId="59E10283"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59CDD2" w14:textId="79614B53"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39D6D1" w14:textId="4EC9BE41"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2F2EE7C" w14:textId="5C0A6114"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CB3EDBB" w14:textId="19DC982D"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r>
      <w:tr w:rsidR="0086175B" w:rsidRPr="005F2148" w14:paraId="26BE9C61" w14:textId="77777777" w:rsidTr="0086175B">
        <w:trPr>
          <w:trHeight w:hRule="exact" w:val="225"/>
        </w:trPr>
        <w:tc>
          <w:tcPr>
            <w:tcW w:w="530" w:type="pct"/>
            <w:tcBorders>
              <w:top w:val="nil"/>
              <w:left w:val="nil"/>
              <w:bottom w:val="nil"/>
              <w:right w:val="nil"/>
            </w:tcBorders>
            <w:shd w:val="clear" w:color="000000" w:fill="FFFFFF"/>
            <w:noWrap/>
            <w:vAlign w:val="bottom"/>
            <w:hideMark/>
          </w:tcPr>
          <w:p w14:paraId="37E0A934" w14:textId="6A3C497B" w:rsidR="0086175B" w:rsidRPr="005F2148" w:rsidRDefault="0086175B" w:rsidP="0086175B">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40C803F6" w14:textId="7FB29975"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4CC690" w14:textId="3FD2BAC7"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6A661F" w14:textId="4573206E"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DC64A4" w14:textId="3707F90A"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0DB5F5" w14:textId="6F5DCCBB"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0A2B55" w14:textId="71A0472B"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2D1F9E" w14:textId="5861FB1B"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22ABAB" w14:textId="7310CFA3"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7208C99" w14:textId="3653ACEE"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r>
      <w:tr w:rsidR="0086175B" w:rsidRPr="005F2148" w14:paraId="7D0C3FEE" w14:textId="77777777" w:rsidTr="0086175B">
        <w:trPr>
          <w:trHeight w:hRule="exact" w:val="225"/>
        </w:trPr>
        <w:tc>
          <w:tcPr>
            <w:tcW w:w="530" w:type="pct"/>
            <w:tcBorders>
              <w:top w:val="nil"/>
              <w:left w:val="nil"/>
              <w:bottom w:val="nil"/>
              <w:right w:val="nil"/>
            </w:tcBorders>
            <w:shd w:val="clear" w:color="000000" w:fill="FFFFFF"/>
            <w:noWrap/>
            <w:vAlign w:val="bottom"/>
            <w:hideMark/>
          </w:tcPr>
          <w:p w14:paraId="7982040F" w14:textId="6E1B9CE1" w:rsidR="0086175B" w:rsidRPr="005F2148" w:rsidRDefault="0086175B" w:rsidP="0086175B">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0BE2B6F4" w14:textId="21D9E0FF"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9159BA" w14:textId="1B079D56"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2BF90E" w14:textId="3E415D7C"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FE68AD" w14:textId="2658EC18"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027F7A" w14:textId="35EFC2D0"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E141DD" w14:textId="1C00E7B7"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A88D41" w14:textId="6D996AEF"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3FEBE0" w14:textId="1CF13A0F"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848D47A" w14:textId="3EBFE9E6" w:rsidR="0086175B" w:rsidRPr="005F2148" w:rsidRDefault="00BB666E" w:rsidP="0086175B">
            <w:pPr>
              <w:spacing w:before="0" w:after="0" w:line="240" w:lineRule="auto"/>
              <w:jc w:val="right"/>
              <w:rPr>
                <w:rFonts w:ascii="Arial" w:hAnsi="Arial" w:cs="Arial"/>
                <w:sz w:val="16"/>
                <w:szCs w:val="16"/>
              </w:rPr>
            </w:pPr>
            <w:r>
              <w:rPr>
                <w:rFonts w:ascii="Arial" w:hAnsi="Arial" w:cs="Arial"/>
                <w:sz w:val="16"/>
                <w:szCs w:val="16"/>
              </w:rPr>
              <w:noBreakHyphen/>
            </w:r>
          </w:p>
        </w:tc>
      </w:tr>
      <w:tr w:rsidR="0086175B" w:rsidRPr="005F2148" w14:paraId="2B09741B" w14:textId="77777777" w:rsidTr="0086175B">
        <w:trPr>
          <w:trHeight w:hRule="exact" w:val="225"/>
        </w:trPr>
        <w:tc>
          <w:tcPr>
            <w:tcW w:w="530" w:type="pct"/>
            <w:tcBorders>
              <w:top w:val="nil"/>
              <w:left w:val="nil"/>
              <w:bottom w:val="single" w:sz="4" w:space="0" w:color="293F5B"/>
              <w:right w:val="nil"/>
            </w:tcBorders>
            <w:shd w:val="clear" w:color="000000" w:fill="FFFFFF"/>
            <w:noWrap/>
            <w:vAlign w:val="bottom"/>
            <w:hideMark/>
          </w:tcPr>
          <w:p w14:paraId="59FD9814" w14:textId="77777777" w:rsidR="0086175B" w:rsidRPr="005F2148" w:rsidRDefault="0086175B" w:rsidP="0086175B">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0C0129A" w14:textId="4C950BE6" w:rsidR="0086175B" w:rsidRPr="005F2148" w:rsidRDefault="00BB666E" w:rsidP="0086175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39687E6" w14:textId="5E439DB6" w:rsidR="0086175B" w:rsidRPr="005F2148" w:rsidRDefault="00BB666E" w:rsidP="0086175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0E8300A" w14:textId="77777777" w:rsidR="0086175B" w:rsidRPr="005F2148" w:rsidRDefault="0086175B" w:rsidP="0086175B">
            <w:pPr>
              <w:spacing w:before="0" w:after="0" w:line="240" w:lineRule="auto"/>
              <w:jc w:val="right"/>
              <w:rPr>
                <w:rFonts w:ascii="Arial" w:hAnsi="Arial" w:cs="Arial"/>
                <w:b/>
                <w:bCs/>
                <w:sz w:val="16"/>
                <w:szCs w:val="16"/>
              </w:rPr>
            </w:pPr>
            <w:r w:rsidRPr="005F2148">
              <w:rPr>
                <w:rFonts w:ascii="Arial" w:hAnsi="Arial" w:cs="Arial"/>
                <w:b/>
                <w:bCs/>
                <w:sz w:val="16"/>
                <w:szCs w:val="16"/>
              </w:rPr>
              <w:t>3.7</w:t>
            </w:r>
          </w:p>
        </w:tc>
        <w:tc>
          <w:tcPr>
            <w:tcW w:w="491" w:type="pct"/>
            <w:tcBorders>
              <w:top w:val="single" w:sz="4" w:space="0" w:color="293F5B"/>
              <w:left w:val="nil"/>
              <w:bottom w:val="single" w:sz="4" w:space="0" w:color="293F5B"/>
              <w:right w:val="nil"/>
            </w:tcBorders>
            <w:shd w:val="clear" w:color="000000" w:fill="FFFFFF"/>
            <w:noWrap/>
            <w:vAlign w:val="bottom"/>
            <w:hideMark/>
          </w:tcPr>
          <w:p w14:paraId="3687ACED" w14:textId="7E9D4DD4" w:rsidR="0086175B" w:rsidRPr="005F2148" w:rsidRDefault="00BB666E" w:rsidP="0086175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E01C9E8" w14:textId="1BC954EC" w:rsidR="0086175B" w:rsidRPr="005F2148" w:rsidRDefault="00BB666E" w:rsidP="0086175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5AB7988" w14:textId="42BCD586" w:rsidR="0086175B" w:rsidRPr="005F2148" w:rsidRDefault="00BB666E" w:rsidP="0086175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E6255B5" w14:textId="14DB2863" w:rsidR="0086175B" w:rsidRPr="005F2148" w:rsidRDefault="00BB666E" w:rsidP="0086175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D7EF1F9" w14:textId="101761D4" w:rsidR="0086175B" w:rsidRPr="005F2148" w:rsidRDefault="00BB666E" w:rsidP="0086175B">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A15A28A" w14:textId="77777777" w:rsidR="0086175B" w:rsidRPr="005F2148" w:rsidRDefault="0086175B" w:rsidP="0086175B">
            <w:pPr>
              <w:spacing w:before="0" w:after="0" w:line="240" w:lineRule="auto"/>
              <w:jc w:val="right"/>
              <w:rPr>
                <w:rFonts w:ascii="Arial" w:hAnsi="Arial" w:cs="Arial"/>
                <w:b/>
                <w:bCs/>
                <w:sz w:val="16"/>
                <w:szCs w:val="16"/>
              </w:rPr>
            </w:pPr>
            <w:r w:rsidRPr="005F2148">
              <w:rPr>
                <w:rFonts w:ascii="Arial" w:hAnsi="Arial" w:cs="Arial"/>
                <w:b/>
                <w:bCs/>
                <w:sz w:val="16"/>
                <w:szCs w:val="16"/>
              </w:rPr>
              <w:t>3.7</w:t>
            </w:r>
          </w:p>
        </w:tc>
      </w:tr>
    </w:tbl>
    <w:p w14:paraId="2B752E1C" w14:textId="1BB82240" w:rsidR="00C92CF4" w:rsidRPr="005F2148" w:rsidRDefault="00FF057F" w:rsidP="00CC636D">
      <w:r w:rsidRPr="005F2148">
        <w:t>The Australian Government is providing funding to support the construction of a multi</w:t>
      </w:r>
      <w:r w:rsidR="00BB666E">
        <w:noBreakHyphen/>
      </w:r>
      <w:r w:rsidRPr="005F2148">
        <w:t>use conveyor at the Port of Bundaberg.</w:t>
      </w:r>
    </w:p>
    <w:p w14:paraId="6A0A601D" w14:textId="2C783C90" w:rsidR="00B319C6" w:rsidRPr="005F2148" w:rsidRDefault="00B319C6" w:rsidP="00B319C6">
      <w:pPr>
        <w:pStyle w:val="TableHeading"/>
        <w:rPr>
          <w:rFonts w:eastAsiaTheme="minorHAnsi" w:cstheme="minorBidi"/>
          <w:sz w:val="22"/>
          <w:szCs w:val="22"/>
          <w:lang w:eastAsia="en-US"/>
        </w:rPr>
      </w:pPr>
      <w:r w:rsidRPr="005F2148">
        <w:t>Port of Bundaberg – multi</w:t>
      </w:r>
      <w:r w:rsidR="00BB666E">
        <w:noBreakHyphen/>
      </w:r>
      <w:r w:rsidRPr="005F2148">
        <w:t>use conveyor</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319C6" w:rsidRPr="005F2148" w14:paraId="39FCD62B" w14:textId="77777777">
        <w:trPr>
          <w:trHeight w:hRule="exact" w:val="225"/>
        </w:trPr>
        <w:tc>
          <w:tcPr>
            <w:tcW w:w="530" w:type="pct"/>
            <w:tcBorders>
              <w:top w:val="single" w:sz="4" w:space="0" w:color="293F5B"/>
              <w:left w:val="nil"/>
              <w:bottom w:val="nil"/>
              <w:right w:val="nil"/>
            </w:tcBorders>
            <w:shd w:val="clear" w:color="000000" w:fill="FFFFFF"/>
            <w:noWrap/>
            <w:vAlign w:val="bottom"/>
            <w:hideMark/>
          </w:tcPr>
          <w:p w14:paraId="2B163538" w14:textId="77777777"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E04796B"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CB2A9B4"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D254232"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9694FE8"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82B45A8"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F1C17B9"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3C6D7F1"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E571A2E"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E944A8D"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B319C6" w:rsidRPr="005F2148" w14:paraId="1DEA434A" w14:textId="77777777">
        <w:trPr>
          <w:trHeight w:hRule="exact" w:val="225"/>
        </w:trPr>
        <w:tc>
          <w:tcPr>
            <w:tcW w:w="530" w:type="pct"/>
            <w:tcBorders>
              <w:top w:val="nil"/>
              <w:left w:val="nil"/>
              <w:bottom w:val="nil"/>
              <w:right w:val="nil"/>
            </w:tcBorders>
            <w:shd w:val="clear" w:color="000000" w:fill="FFFFFF"/>
            <w:noWrap/>
            <w:vAlign w:val="bottom"/>
            <w:hideMark/>
          </w:tcPr>
          <w:p w14:paraId="33B10C62" w14:textId="4D529F9A"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2A34E07F" w14:textId="219F6C97"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9953A42" w14:textId="6756A49C"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CE8D2CF"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7.7</w:t>
            </w:r>
          </w:p>
        </w:tc>
        <w:tc>
          <w:tcPr>
            <w:tcW w:w="491" w:type="pct"/>
            <w:tcBorders>
              <w:top w:val="single" w:sz="4" w:space="0" w:color="293F5B"/>
              <w:left w:val="nil"/>
              <w:bottom w:val="nil"/>
              <w:right w:val="nil"/>
            </w:tcBorders>
            <w:shd w:val="clear" w:color="000000" w:fill="FFFFFF"/>
            <w:noWrap/>
            <w:vAlign w:val="bottom"/>
            <w:hideMark/>
          </w:tcPr>
          <w:p w14:paraId="0AEC516E" w14:textId="52FC8FD7"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6FC90C0" w14:textId="7BA4CD30"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249DA89" w14:textId="216B5F54"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65189DF" w14:textId="18F66EF2"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122EA29" w14:textId="5E4A0415"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537DD892"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7.7</w:t>
            </w:r>
          </w:p>
        </w:tc>
      </w:tr>
      <w:tr w:rsidR="00B319C6" w:rsidRPr="005F2148" w14:paraId="53F9CE46" w14:textId="77777777">
        <w:trPr>
          <w:trHeight w:hRule="exact" w:val="225"/>
        </w:trPr>
        <w:tc>
          <w:tcPr>
            <w:tcW w:w="530" w:type="pct"/>
            <w:tcBorders>
              <w:top w:val="nil"/>
              <w:left w:val="nil"/>
              <w:bottom w:val="nil"/>
              <w:right w:val="nil"/>
            </w:tcBorders>
            <w:shd w:val="clear" w:color="000000" w:fill="E6F2FF"/>
            <w:noWrap/>
            <w:vAlign w:val="bottom"/>
            <w:hideMark/>
          </w:tcPr>
          <w:p w14:paraId="3F243717" w14:textId="78C2954C"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6B623296" w14:textId="34A1BB66"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13B9E67" w14:textId="5DE64DBC"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7389D46" w14:textId="48261E3C"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1F667B0" w14:textId="5B23529F"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4F49BEF" w14:textId="38E026D3"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70F073A" w14:textId="12FD979F"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6950906" w14:textId="2CF8DB79"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E87F390" w14:textId="7AC79C8A"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0097A0A0" w14:textId="1E742DFA"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B319C6" w:rsidRPr="005F2148" w14:paraId="31AF71F1" w14:textId="77777777">
        <w:trPr>
          <w:trHeight w:hRule="exact" w:val="225"/>
        </w:trPr>
        <w:tc>
          <w:tcPr>
            <w:tcW w:w="530" w:type="pct"/>
            <w:tcBorders>
              <w:top w:val="nil"/>
              <w:left w:val="nil"/>
              <w:bottom w:val="nil"/>
              <w:right w:val="nil"/>
            </w:tcBorders>
            <w:shd w:val="clear" w:color="000000" w:fill="FFFFFF"/>
            <w:noWrap/>
            <w:vAlign w:val="bottom"/>
            <w:hideMark/>
          </w:tcPr>
          <w:p w14:paraId="316B3D75" w14:textId="2FD2AE39"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A217144" w14:textId="0552790C"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032DA5" w14:textId="6E6F66C4"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FAFB2B" w14:textId="4E3844F1"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B826D92" w14:textId="7407696F"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B268C9" w14:textId="4119DC50"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6AAC7B" w14:textId="7DEEEFDA"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F67ACC6" w14:textId="57E5DA76"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5BE359" w14:textId="5AF30B3E"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B2DA8BF" w14:textId="47DDDF0D"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B319C6" w:rsidRPr="005F2148" w14:paraId="32206216" w14:textId="77777777">
        <w:trPr>
          <w:trHeight w:hRule="exact" w:val="225"/>
        </w:trPr>
        <w:tc>
          <w:tcPr>
            <w:tcW w:w="530" w:type="pct"/>
            <w:tcBorders>
              <w:top w:val="nil"/>
              <w:left w:val="nil"/>
              <w:bottom w:val="nil"/>
              <w:right w:val="nil"/>
            </w:tcBorders>
            <w:shd w:val="clear" w:color="000000" w:fill="FFFFFF"/>
            <w:noWrap/>
            <w:vAlign w:val="bottom"/>
            <w:hideMark/>
          </w:tcPr>
          <w:p w14:paraId="32B2FA20" w14:textId="40509A13"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173273B8" w14:textId="2D12A9E0"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8E285F" w14:textId="1E7F33D4"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AF85C6" w14:textId="7FE7650A"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ABDECA" w14:textId="33455698"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8EA766" w14:textId="5B6524AC"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B8E0DA" w14:textId="021D34F1"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96DB25" w14:textId="415505DF"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561ED02" w14:textId="21D71CC7"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8CE6C5F" w14:textId="12BCF845"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B319C6" w:rsidRPr="005F2148" w14:paraId="6B72FCFC" w14:textId="77777777">
        <w:trPr>
          <w:trHeight w:hRule="exact" w:val="225"/>
        </w:trPr>
        <w:tc>
          <w:tcPr>
            <w:tcW w:w="530" w:type="pct"/>
            <w:tcBorders>
              <w:top w:val="nil"/>
              <w:left w:val="nil"/>
              <w:bottom w:val="nil"/>
              <w:right w:val="nil"/>
            </w:tcBorders>
            <w:shd w:val="clear" w:color="000000" w:fill="FFFFFF"/>
            <w:noWrap/>
            <w:vAlign w:val="bottom"/>
            <w:hideMark/>
          </w:tcPr>
          <w:p w14:paraId="1F5FBD36" w14:textId="221F2164"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36EA8494" w14:textId="776F1092"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ECF1F0" w14:textId="57EF377F"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60A6BA9" w14:textId="6088F544"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D12CAE" w14:textId="1508FB45"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BABD378" w14:textId="49669A83"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9DC8EA5" w14:textId="10FDE4A2"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590092" w14:textId="59DA4659"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A77B676" w14:textId="42475559"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D9F8309" w14:textId="73D5E989"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B319C6" w:rsidRPr="005F2148" w14:paraId="3F1DB434" w14:textId="77777777">
        <w:trPr>
          <w:trHeight w:hRule="exact" w:val="225"/>
        </w:trPr>
        <w:tc>
          <w:tcPr>
            <w:tcW w:w="530" w:type="pct"/>
            <w:tcBorders>
              <w:top w:val="nil"/>
              <w:left w:val="nil"/>
              <w:bottom w:val="single" w:sz="4" w:space="0" w:color="293F5B"/>
              <w:right w:val="nil"/>
            </w:tcBorders>
            <w:shd w:val="clear" w:color="000000" w:fill="FFFFFF"/>
            <w:noWrap/>
            <w:vAlign w:val="bottom"/>
            <w:hideMark/>
          </w:tcPr>
          <w:p w14:paraId="35602E2F" w14:textId="77777777" w:rsidR="00B319C6" w:rsidRPr="005F2148" w:rsidRDefault="00B319C6">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5D8846F" w14:textId="258033EF"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E5D7B7B" w14:textId="54E14C29"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356D968" w14:textId="77777777" w:rsidR="00B319C6" w:rsidRPr="005F2148" w:rsidRDefault="00B319C6">
            <w:pPr>
              <w:spacing w:before="0" w:after="0" w:line="240" w:lineRule="auto"/>
              <w:jc w:val="right"/>
              <w:rPr>
                <w:rFonts w:ascii="Arial" w:hAnsi="Arial" w:cs="Arial"/>
                <w:b/>
                <w:bCs/>
                <w:sz w:val="16"/>
                <w:szCs w:val="16"/>
              </w:rPr>
            </w:pPr>
            <w:r w:rsidRPr="005F2148">
              <w:rPr>
                <w:rFonts w:ascii="Arial" w:hAnsi="Arial" w:cs="Arial"/>
                <w:b/>
                <w:bCs/>
                <w:sz w:val="16"/>
                <w:szCs w:val="16"/>
              </w:rPr>
              <w:t>7.7</w:t>
            </w:r>
          </w:p>
        </w:tc>
        <w:tc>
          <w:tcPr>
            <w:tcW w:w="491" w:type="pct"/>
            <w:tcBorders>
              <w:top w:val="nil"/>
              <w:left w:val="nil"/>
              <w:bottom w:val="single" w:sz="4" w:space="0" w:color="293F5B"/>
              <w:right w:val="nil"/>
            </w:tcBorders>
            <w:shd w:val="clear" w:color="000000" w:fill="FFFFFF"/>
            <w:noWrap/>
            <w:vAlign w:val="bottom"/>
            <w:hideMark/>
          </w:tcPr>
          <w:p w14:paraId="35DF1557" w14:textId="7084B2D0"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A428B0A" w14:textId="22773CE3"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5DCCFB4" w14:textId="4A08EF00"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3191AC3" w14:textId="6233DDE3"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52473BE" w14:textId="3A75B02B"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4279361C" w14:textId="77777777" w:rsidR="00B319C6" w:rsidRPr="005F2148" w:rsidRDefault="00B319C6">
            <w:pPr>
              <w:spacing w:before="0" w:after="0" w:line="240" w:lineRule="auto"/>
              <w:jc w:val="right"/>
              <w:rPr>
                <w:rFonts w:ascii="Arial" w:hAnsi="Arial" w:cs="Arial"/>
                <w:b/>
                <w:bCs/>
                <w:sz w:val="16"/>
                <w:szCs w:val="16"/>
              </w:rPr>
            </w:pPr>
            <w:r w:rsidRPr="005F2148">
              <w:rPr>
                <w:rFonts w:ascii="Arial" w:hAnsi="Arial" w:cs="Arial"/>
                <w:b/>
                <w:bCs/>
                <w:sz w:val="16"/>
                <w:szCs w:val="16"/>
              </w:rPr>
              <w:t>7.7</w:t>
            </w:r>
          </w:p>
        </w:tc>
      </w:tr>
    </w:tbl>
    <w:p w14:paraId="7196F52C" w14:textId="47308C03" w:rsidR="00B319C6" w:rsidRPr="005F2148" w:rsidRDefault="00B319C6" w:rsidP="00B319C6">
      <w:r w:rsidRPr="005F2148">
        <w:t>The Australian Government is providing additional funding for a multi</w:t>
      </w:r>
      <w:r w:rsidR="00BB666E">
        <w:noBreakHyphen/>
      </w:r>
      <w:r w:rsidRPr="005F2148">
        <w:t>use conveyor at the Port of Bundaberg. This funding is in addition to the Hinkler Regional Deal funding for this project.</w:t>
      </w:r>
    </w:p>
    <w:p w14:paraId="4748815C" w14:textId="616DAA71" w:rsidR="00B319C6" w:rsidRPr="005F2148" w:rsidRDefault="00B319C6" w:rsidP="00B319C6">
      <w:pPr>
        <w:pStyle w:val="TableHeading"/>
      </w:pPr>
      <w:r w:rsidRPr="005F2148">
        <w:t xml:space="preserve">Hobart and Launceston – </w:t>
      </w:r>
      <w:r w:rsidR="001F1CB4" w:rsidRPr="005F2148">
        <w:t>urban</w:t>
      </w:r>
      <w:r w:rsidRPr="005F2148">
        <w:t xml:space="preserve"> </w:t>
      </w:r>
      <w:r w:rsidR="00C55266" w:rsidRPr="005F2148">
        <w:t>renewal</w:t>
      </w:r>
      <w:r w:rsidRPr="005F2148">
        <w:t xml:space="preserve"> co</w:t>
      </w:r>
      <w:r w:rsidR="00BB666E">
        <w:noBreakHyphen/>
      </w:r>
      <w:r w:rsidRPr="005F2148">
        <w:t>investments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319C6" w:rsidRPr="005F2148" w14:paraId="161D5D68" w14:textId="77777777">
        <w:trPr>
          <w:trHeight w:val="225"/>
        </w:trPr>
        <w:tc>
          <w:tcPr>
            <w:tcW w:w="530" w:type="pct"/>
            <w:tcBorders>
              <w:top w:val="single" w:sz="4" w:space="0" w:color="293F5B"/>
              <w:left w:val="nil"/>
              <w:bottom w:val="nil"/>
              <w:right w:val="nil"/>
            </w:tcBorders>
            <w:shd w:val="clear" w:color="000000" w:fill="FFFFFF"/>
            <w:noWrap/>
            <w:vAlign w:val="bottom"/>
            <w:hideMark/>
          </w:tcPr>
          <w:p w14:paraId="4397814F" w14:textId="77777777"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6489A34"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A5082F3"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DBC77C0"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24AC191"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8F08FB9"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FC680F4"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D4DD4D4"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DEA87BB"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965EC0C"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B319C6" w:rsidRPr="005F2148" w14:paraId="0110BE0C" w14:textId="77777777">
        <w:trPr>
          <w:trHeight w:val="225"/>
        </w:trPr>
        <w:tc>
          <w:tcPr>
            <w:tcW w:w="530" w:type="pct"/>
            <w:tcBorders>
              <w:top w:val="nil"/>
              <w:left w:val="nil"/>
              <w:bottom w:val="nil"/>
              <w:right w:val="nil"/>
            </w:tcBorders>
            <w:shd w:val="clear" w:color="000000" w:fill="FFFFFF"/>
            <w:noWrap/>
            <w:vAlign w:val="bottom"/>
            <w:hideMark/>
          </w:tcPr>
          <w:p w14:paraId="7F951879" w14:textId="1DB30A98"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15D8D4EB" w14:textId="34578517"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A6CF1B2" w14:textId="4C80D537"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0810798" w14:textId="2C8B2341"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10D0218" w14:textId="1C2E85AD"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B16558C" w14:textId="6AC92A18"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2DCA06B"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5.0</w:t>
            </w:r>
          </w:p>
        </w:tc>
        <w:tc>
          <w:tcPr>
            <w:tcW w:w="491" w:type="pct"/>
            <w:tcBorders>
              <w:top w:val="single" w:sz="4" w:space="0" w:color="293F5B"/>
              <w:left w:val="nil"/>
              <w:bottom w:val="nil"/>
              <w:right w:val="nil"/>
            </w:tcBorders>
            <w:shd w:val="clear" w:color="000000" w:fill="FFFFFF"/>
            <w:noWrap/>
            <w:vAlign w:val="bottom"/>
            <w:hideMark/>
          </w:tcPr>
          <w:p w14:paraId="25030A6E" w14:textId="15BEC3E2"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0B3E479" w14:textId="4E98F62A"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1050A684"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5.0</w:t>
            </w:r>
          </w:p>
        </w:tc>
      </w:tr>
      <w:tr w:rsidR="00B319C6" w:rsidRPr="005F2148" w14:paraId="352F9A70" w14:textId="77777777">
        <w:trPr>
          <w:trHeight w:val="225"/>
        </w:trPr>
        <w:tc>
          <w:tcPr>
            <w:tcW w:w="530" w:type="pct"/>
            <w:tcBorders>
              <w:top w:val="nil"/>
              <w:left w:val="nil"/>
              <w:bottom w:val="nil"/>
              <w:right w:val="nil"/>
            </w:tcBorders>
            <w:shd w:val="clear" w:color="000000" w:fill="E6F2FF"/>
            <w:noWrap/>
            <w:vAlign w:val="bottom"/>
            <w:hideMark/>
          </w:tcPr>
          <w:p w14:paraId="7A5771CA" w14:textId="769343BE"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7B54703" w14:textId="6E3C095F"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07205A5" w14:textId="1483C967"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14F76B0" w14:textId="7FAA69DA"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0891F6C" w14:textId="236FA15C"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78731C6" w14:textId="423F2A1C"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88D53F8"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8.0</w:t>
            </w:r>
          </w:p>
        </w:tc>
        <w:tc>
          <w:tcPr>
            <w:tcW w:w="491" w:type="pct"/>
            <w:tcBorders>
              <w:top w:val="nil"/>
              <w:left w:val="nil"/>
              <w:bottom w:val="nil"/>
              <w:right w:val="nil"/>
            </w:tcBorders>
            <w:shd w:val="clear" w:color="000000" w:fill="E6F2FF"/>
            <w:noWrap/>
            <w:vAlign w:val="bottom"/>
            <w:hideMark/>
          </w:tcPr>
          <w:p w14:paraId="50DB1F2B" w14:textId="71E30ECE"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14798CE" w14:textId="79A08A60"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32BDC4B1"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8.0</w:t>
            </w:r>
          </w:p>
        </w:tc>
      </w:tr>
      <w:tr w:rsidR="00B319C6" w:rsidRPr="005F2148" w14:paraId="35A88E58" w14:textId="77777777">
        <w:trPr>
          <w:trHeight w:val="225"/>
        </w:trPr>
        <w:tc>
          <w:tcPr>
            <w:tcW w:w="530" w:type="pct"/>
            <w:tcBorders>
              <w:top w:val="nil"/>
              <w:left w:val="nil"/>
              <w:bottom w:val="nil"/>
              <w:right w:val="nil"/>
            </w:tcBorders>
            <w:shd w:val="clear" w:color="000000" w:fill="FFFFFF"/>
            <w:noWrap/>
            <w:vAlign w:val="bottom"/>
            <w:hideMark/>
          </w:tcPr>
          <w:p w14:paraId="7E447B62" w14:textId="00EDB338"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43E6C1B" w14:textId="58055017"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C60FAB" w14:textId="15C861B7"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53CE05" w14:textId="57F96189"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134073" w14:textId="7998D264"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9C632E" w14:textId="15FF9E0D"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95A8AA"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95.6</w:t>
            </w:r>
          </w:p>
        </w:tc>
        <w:tc>
          <w:tcPr>
            <w:tcW w:w="491" w:type="pct"/>
            <w:tcBorders>
              <w:top w:val="nil"/>
              <w:left w:val="nil"/>
              <w:bottom w:val="nil"/>
              <w:right w:val="nil"/>
            </w:tcBorders>
            <w:shd w:val="clear" w:color="000000" w:fill="FFFFFF"/>
            <w:noWrap/>
            <w:vAlign w:val="bottom"/>
            <w:hideMark/>
          </w:tcPr>
          <w:p w14:paraId="0F744A24" w14:textId="7ECDAAE1"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4D0C62" w14:textId="28388E50"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5E10C7A"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95.6</w:t>
            </w:r>
          </w:p>
        </w:tc>
      </w:tr>
      <w:tr w:rsidR="00B319C6" w:rsidRPr="005F2148" w14:paraId="4495B417" w14:textId="77777777">
        <w:trPr>
          <w:trHeight w:val="225"/>
        </w:trPr>
        <w:tc>
          <w:tcPr>
            <w:tcW w:w="530" w:type="pct"/>
            <w:tcBorders>
              <w:top w:val="nil"/>
              <w:left w:val="nil"/>
              <w:bottom w:val="nil"/>
              <w:right w:val="nil"/>
            </w:tcBorders>
            <w:shd w:val="clear" w:color="000000" w:fill="FFFFFF"/>
            <w:noWrap/>
            <w:vAlign w:val="bottom"/>
            <w:hideMark/>
          </w:tcPr>
          <w:p w14:paraId="1E69A0A2" w14:textId="69AF91AA"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55443873" w14:textId="763E1A94"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366633" w14:textId="454E2242"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FB84E1" w14:textId="494BA5F8"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2550C2" w14:textId="69A71F1F"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97CB9D" w14:textId="055C77B3"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6B2C27"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136.4</w:t>
            </w:r>
          </w:p>
        </w:tc>
        <w:tc>
          <w:tcPr>
            <w:tcW w:w="491" w:type="pct"/>
            <w:tcBorders>
              <w:top w:val="nil"/>
              <w:left w:val="nil"/>
              <w:bottom w:val="nil"/>
              <w:right w:val="nil"/>
            </w:tcBorders>
            <w:shd w:val="clear" w:color="000000" w:fill="FFFFFF"/>
            <w:noWrap/>
            <w:vAlign w:val="bottom"/>
            <w:hideMark/>
          </w:tcPr>
          <w:p w14:paraId="3C89B4D3" w14:textId="1A837024"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EAE8A2" w14:textId="0A6FC98A"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3EB4A7F"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136.4</w:t>
            </w:r>
          </w:p>
        </w:tc>
      </w:tr>
      <w:tr w:rsidR="00B319C6" w:rsidRPr="005F2148" w14:paraId="22C3BD4D" w14:textId="77777777">
        <w:trPr>
          <w:trHeight w:val="225"/>
        </w:trPr>
        <w:tc>
          <w:tcPr>
            <w:tcW w:w="530" w:type="pct"/>
            <w:tcBorders>
              <w:top w:val="nil"/>
              <w:left w:val="nil"/>
              <w:bottom w:val="nil"/>
              <w:right w:val="nil"/>
            </w:tcBorders>
            <w:shd w:val="clear" w:color="000000" w:fill="FFFFFF"/>
            <w:noWrap/>
            <w:vAlign w:val="bottom"/>
            <w:hideMark/>
          </w:tcPr>
          <w:p w14:paraId="3E2ABAE9" w14:textId="1A0B0966"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08514D59" w14:textId="6DEE2E73"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10F47F" w14:textId="6C3E380C"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808992" w14:textId="55AEDD7A"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12A934A" w14:textId="563EFCF0"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9612AEB" w14:textId="76F37FD7"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FB83338"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60.0</w:t>
            </w:r>
          </w:p>
        </w:tc>
        <w:tc>
          <w:tcPr>
            <w:tcW w:w="491" w:type="pct"/>
            <w:tcBorders>
              <w:top w:val="nil"/>
              <w:left w:val="nil"/>
              <w:bottom w:val="single" w:sz="4" w:space="0" w:color="293F5B"/>
              <w:right w:val="nil"/>
            </w:tcBorders>
            <w:shd w:val="clear" w:color="000000" w:fill="FFFFFF"/>
            <w:noWrap/>
            <w:vAlign w:val="bottom"/>
            <w:hideMark/>
          </w:tcPr>
          <w:p w14:paraId="2891A783" w14:textId="1B016072"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6D420F5" w14:textId="3D0BD1CE"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43014513"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60.0</w:t>
            </w:r>
          </w:p>
        </w:tc>
      </w:tr>
      <w:tr w:rsidR="00B319C6" w:rsidRPr="005F2148" w14:paraId="6CBE8686" w14:textId="77777777">
        <w:trPr>
          <w:trHeight w:val="225"/>
        </w:trPr>
        <w:tc>
          <w:tcPr>
            <w:tcW w:w="530" w:type="pct"/>
            <w:tcBorders>
              <w:top w:val="nil"/>
              <w:left w:val="nil"/>
              <w:bottom w:val="single" w:sz="4" w:space="0" w:color="293F5B"/>
              <w:right w:val="nil"/>
            </w:tcBorders>
            <w:shd w:val="clear" w:color="000000" w:fill="FFFFFF"/>
            <w:noWrap/>
            <w:vAlign w:val="bottom"/>
            <w:hideMark/>
          </w:tcPr>
          <w:p w14:paraId="4A41ECD1" w14:textId="77777777" w:rsidR="00B319C6" w:rsidRPr="005F2148" w:rsidRDefault="00B319C6">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E26F074" w14:textId="0D3A778B"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6E38CE0" w14:textId="44273368"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A03515" w14:textId="2F3E2DF8"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72139F3" w14:textId="75FE465D"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0B8F884" w14:textId="08532C7E"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322C69B" w14:textId="77777777" w:rsidR="00B319C6" w:rsidRPr="005F2148" w:rsidRDefault="00B319C6">
            <w:pPr>
              <w:spacing w:before="0" w:after="0" w:line="240" w:lineRule="auto"/>
              <w:jc w:val="right"/>
              <w:rPr>
                <w:rFonts w:ascii="Arial" w:hAnsi="Arial" w:cs="Arial"/>
                <w:b/>
                <w:bCs/>
                <w:sz w:val="16"/>
                <w:szCs w:val="16"/>
              </w:rPr>
            </w:pPr>
            <w:r w:rsidRPr="005F2148">
              <w:rPr>
                <w:rFonts w:ascii="Arial" w:hAnsi="Arial" w:cs="Arial"/>
                <w:b/>
                <w:bCs/>
                <w:sz w:val="16"/>
                <w:szCs w:val="16"/>
              </w:rPr>
              <w:t>305.0</w:t>
            </w:r>
          </w:p>
        </w:tc>
        <w:tc>
          <w:tcPr>
            <w:tcW w:w="491" w:type="pct"/>
            <w:tcBorders>
              <w:top w:val="nil"/>
              <w:left w:val="nil"/>
              <w:bottom w:val="single" w:sz="4" w:space="0" w:color="293F5B"/>
              <w:right w:val="nil"/>
            </w:tcBorders>
            <w:shd w:val="clear" w:color="000000" w:fill="FFFFFF"/>
            <w:noWrap/>
            <w:vAlign w:val="bottom"/>
            <w:hideMark/>
          </w:tcPr>
          <w:p w14:paraId="5829FC4D" w14:textId="6BEFA4FA"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C10790" w14:textId="00CFFC5D"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514C073D" w14:textId="77777777" w:rsidR="00B319C6" w:rsidRPr="005F2148" w:rsidRDefault="00B319C6">
            <w:pPr>
              <w:spacing w:before="0" w:after="0" w:line="240" w:lineRule="auto"/>
              <w:jc w:val="right"/>
              <w:rPr>
                <w:rFonts w:ascii="Arial" w:hAnsi="Arial" w:cs="Arial"/>
                <w:b/>
                <w:bCs/>
                <w:sz w:val="16"/>
                <w:szCs w:val="16"/>
              </w:rPr>
            </w:pPr>
            <w:r w:rsidRPr="005F2148">
              <w:rPr>
                <w:rFonts w:ascii="Arial" w:hAnsi="Arial" w:cs="Arial"/>
                <w:b/>
                <w:bCs/>
                <w:sz w:val="16"/>
                <w:szCs w:val="16"/>
              </w:rPr>
              <w:t>305.0</w:t>
            </w:r>
          </w:p>
        </w:tc>
      </w:tr>
    </w:tbl>
    <w:p w14:paraId="643BBAF0" w14:textId="3C674923" w:rsidR="00B319C6" w:rsidRPr="005F2148" w:rsidRDefault="00B319C6" w:rsidP="00B319C6">
      <w:r w:rsidRPr="005F2148">
        <w:t>The Australian Government is providing $305.0 million from 2023–24 to 2027–28 to deliver urban renewal projects in Hobart and Launceston, with $240.0</w:t>
      </w:r>
      <w:r w:rsidR="00B17F24">
        <w:t> </w:t>
      </w:r>
      <w:r w:rsidRPr="005F2148">
        <w:t xml:space="preserve">million to help unlock the potential of the Macquarie Point precinct in Hobart and $65.0 million for a stadium redevelopment in Launceston. </w:t>
      </w:r>
    </w:p>
    <w:p w14:paraId="0E47419E" w14:textId="3377E02E" w:rsidR="003F1643" w:rsidRPr="005F2148" w:rsidRDefault="00C92CF4" w:rsidP="00C92CF4">
      <w:pPr>
        <w:spacing w:before="0" w:after="160" w:line="259" w:lineRule="auto"/>
      </w:pPr>
      <w:r w:rsidRPr="005F2148">
        <w:br w:type="page"/>
      </w:r>
    </w:p>
    <w:p w14:paraId="08B0C6A5" w14:textId="0C76960E" w:rsidR="00FB60B1" w:rsidRPr="005F2148" w:rsidRDefault="00FF057F" w:rsidP="001345D5">
      <w:pPr>
        <w:pStyle w:val="TableHeading"/>
        <w:rPr>
          <w:rFonts w:eastAsiaTheme="minorHAnsi" w:cstheme="minorBidi"/>
          <w:sz w:val="22"/>
          <w:szCs w:val="22"/>
          <w:lang w:eastAsia="en-US"/>
        </w:rPr>
      </w:pPr>
      <w:r w:rsidRPr="005F2148">
        <w:lastRenderedPageBreak/>
        <w:t>Hunter region – supporting clean energy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B60B1" w:rsidRPr="005F2148" w14:paraId="4D057DAA" w14:textId="77777777" w:rsidTr="00FB60B1">
        <w:trPr>
          <w:trHeight w:hRule="exact" w:val="225"/>
        </w:trPr>
        <w:tc>
          <w:tcPr>
            <w:tcW w:w="530" w:type="pct"/>
            <w:tcBorders>
              <w:top w:val="single" w:sz="4" w:space="0" w:color="293F5B"/>
              <w:left w:val="nil"/>
              <w:bottom w:val="nil"/>
              <w:right w:val="nil"/>
            </w:tcBorders>
            <w:shd w:val="clear" w:color="000000" w:fill="FFFFFF"/>
            <w:noWrap/>
            <w:vAlign w:val="bottom"/>
            <w:hideMark/>
          </w:tcPr>
          <w:p w14:paraId="7703287E" w14:textId="7736B453" w:rsidR="00FB60B1" w:rsidRPr="005F2148" w:rsidRDefault="00FB60B1" w:rsidP="00FB60B1">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F355F8F" w14:textId="77777777" w:rsidR="00FB60B1" w:rsidRPr="005F2148" w:rsidRDefault="00FB60B1" w:rsidP="00FB60B1">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D9FDF78" w14:textId="77777777" w:rsidR="00FB60B1" w:rsidRPr="005F2148" w:rsidRDefault="00FB60B1" w:rsidP="00FB60B1">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94CD55D" w14:textId="77777777" w:rsidR="00FB60B1" w:rsidRPr="005F2148" w:rsidRDefault="00FB60B1" w:rsidP="00FB60B1">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3A2114C" w14:textId="77777777" w:rsidR="00FB60B1" w:rsidRPr="005F2148" w:rsidRDefault="00FB60B1" w:rsidP="00FB60B1">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B7E7982" w14:textId="77777777" w:rsidR="00FB60B1" w:rsidRPr="005F2148" w:rsidRDefault="00FB60B1" w:rsidP="00FB60B1">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E085575" w14:textId="77777777" w:rsidR="00FB60B1" w:rsidRPr="005F2148" w:rsidRDefault="00FB60B1" w:rsidP="00FB60B1">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0C32C31" w14:textId="77777777" w:rsidR="00FB60B1" w:rsidRPr="005F2148" w:rsidRDefault="00FB60B1" w:rsidP="00FB60B1">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A83209B" w14:textId="77777777" w:rsidR="00FB60B1" w:rsidRPr="005F2148" w:rsidRDefault="00FB60B1" w:rsidP="00FB60B1">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38694C1" w14:textId="77777777" w:rsidR="00FB60B1" w:rsidRPr="005F2148" w:rsidRDefault="00FB60B1" w:rsidP="00FB60B1">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FB60B1" w:rsidRPr="005F2148" w14:paraId="57A24753" w14:textId="77777777" w:rsidTr="00FB60B1">
        <w:trPr>
          <w:trHeight w:hRule="exact" w:val="225"/>
        </w:trPr>
        <w:tc>
          <w:tcPr>
            <w:tcW w:w="530" w:type="pct"/>
            <w:tcBorders>
              <w:top w:val="nil"/>
              <w:left w:val="nil"/>
              <w:bottom w:val="nil"/>
              <w:right w:val="nil"/>
            </w:tcBorders>
            <w:shd w:val="clear" w:color="000000" w:fill="FFFFFF"/>
            <w:noWrap/>
            <w:vAlign w:val="bottom"/>
            <w:hideMark/>
          </w:tcPr>
          <w:p w14:paraId="66B2BC85" w14:textId="1A7A6418" w:rsidR="00FB60B1" w:rsidRPr="005F2148" w:rsidRDefault="00FB60B1" w:rsidP="00FB60B1">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71F72B61" w14:textId="77777777" w:rsidR="00FB60B1" w:rsidRPr="005F2148" w:rsidRDefault="00FB60B1" w:rsidP="00FB60B1">
            <w:pPr>
              <w:spacing w:before="0" w:after="0" w:line="240" w:lineRule="auto"/>
              <w:jc w:val="right"/>
              <w:rPr>
                <w:rFonts w:ascii="Arial" w:hAnsi="Arial" w:cs="Arial"/>
                <w:sz w:val="16"/>
                <w:szCs w:val="16"/>
              </w:rPr>
            </w:pPr>
            <w:r w:rsidRPr="005F2148">
              <w:rPr>
                <w:rFonts w:ascii="Arial" w:hAnsi="Arial" w:cs="Arial"/>
                <w:sz w:val="16"/>
                <w:szCs w:val="16"/>
              </w:rPr>
              <w:t>11.9</w:t>
            </w:r>
          </w:p>
        </w:tc>
        <w:tc>
          <w:tcPr>
            <w:tcW w:w="491" w:type="pct"/>
            <w:tcBorders>
              <w:top w:val="single" w:sz="4" w:space="0" w:color="293F5B"/>
              <w:left w:val="nil"/>
              <w:bottom w:val="nil"/>
              <w:right w:val="nil"/>
            </w:tcBorders>
            <w:shd w:val="clear" w:color="000000" w:fill="FFFFFF"/>
            <w:noWrap/>
            <w:vAlign w:val="bottom"/>
            <w:hideMark/>
          </w:tcPr>
          <w:p w14:paraId="32482C1D" w14:textId="21C93B13"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5D12263" w14:textId="5C033F4E"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320FF3E" w14:textId="3D919D1F"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3ECA7BD" w14:textId="051E5823"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8EC0308" w14:textId="2F641F0F"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13D3008" w14:textId="6CF1E9C3"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36892D9" w14:textId="358B77DE"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6DD6770E" w14:textId="77777777" w:rsidR="00FB60B1" w:rsidRPr="005F2148" w:rsidRDefault="00FB60B1" w:rsidP="00FB60B1">
            <w:pPr>
              <w:spacing w:before="0" w:after="0" w:line="240" w:lineRule="auto"/>
              <w:jc w:val="right"/>
              <w:rPr>
                <w:rFonts w:ascii="Arial" w:hAnsi="Arial" w:cs="Arial"/>
                <w:sz w:val="16"/>
                <w:szCs w:val="16"/>
              </w:rPr>
            </w:pPr>
            <w:r w:rsidRPr="005F2148">
              <w:rPr>
                <w:rFonts w:ascii="Arial" w:hAnsi="Arial" w:cs="Arial"/>
                <w:sz w:val="16"/>
                <w:szCs w:val="16"/>
              </w:rPr>
              <w:t>11.9</w:t>
            </w:r>
          </w:p>
        </w:tc>
      </w:tr>
      <w:tr w:rsidR="00FB60B1" w:rsidRPr="005F2148" w14:paraId="350D5E2C" w14:textId="77777777" w:rsidTr="00FB60B1">
        <w:trPr>
          <w:trHeight w:hRule="exact" w:val="225"/>
        </w:trPr>
        <w:tc>
          <w:tcPr>
            <w:tcW w:w="530" w:type="pct"/>
            <w:tcBorders>
              <w:top w:val="nil"/>
              <w:left w:val="nil"/>
              <w:bottom w:val="nil"/>
              <w:right w:val="nil"/>
            </w:tcBorders>
            <w:shd w:val="clear" w:color="000000" w:fill="E6F2FF"/>
            <w:noWrap/>
            <w:vAlign w:val="bottom"/>
            <w:hideMark/>
          </w:tcPr>
          <w:p w14:paraId="07972315" w14:textId="1CEF4AC0" w:rsidR="00FB60B1" w:rsidRPr="005F2148" w:rsidRDefault="00FB60B1" w:rsidP="00FB60B1">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4C298DA2" w14:textId="77777777" w:rsidR="00FB60B1" w:rsidRPr="005F2148" w:rsidRDefault="00FB60B1" w:rsidP="00FB60B1">
            <w:pPr>
              <w:spacing w:before="0" w:after="0" w:line="240" w:lineRule="auto"/>
              <w:jc w:val="right"/>
              <w:rPr>
                <w:rFonts w:ascii="Arial" w:hAnsi="Arial" w:cs="Arial"/>
                <w:sz w:val="16"/>
                <w:szCs w:val="16"/>
              </w:rPr>
            </w:pPr>
            <w:r w:rsidRPr="005F2148">
              <w:rPr>
                <w:rFonts w:ascii="Arial" w:hAnsi="Arial" w:cs="Arial"/>
                <w:sz w:val="16"/>
                <w:szCs w:val="16"/>
              </w:rPr>
              <w:t>63.1</w:t>
            </w:r>
          </w:p>
        </w:tc>
        <w:tc>
          <w:tcPr>
            <w:tcW w:w="491" w:type="pct"/>
            <w:tcBorders>
              <w:top w:val="nil"/>
              <w:left w:val="nil"/>
              <w:bottom w:val="nil"/>
              <w:right w:val="nil"/>
            </w:tcBorders>
            <w:shd w:val="clear" w:color="000000" w:fill="E6F2FF"/>
            <w:noWrap/>
            <w:vAlign w:val="bottom"/>
            <w:hideMark/>
          </w:tcPr>
          <w:p w14:paraId="712B51BF" w14:textId="39B0A575"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5EBFAAF" w14:textId="46F316FF"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8FCCD6F" w14:textId="26A4D5D0"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5620E90" w14:textId="75819ABA"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DD59216" w14:textId="5F978170"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55245C9" w14:textId="02924AAD"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04C0A29" w14:textId="6E376925"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202E8E14" w14:textId="77777777" w:rsidR="00FB60B1" w:rsidRPr="005F2148" w:rsidRDefault="00FB60B1" w:rsidP="00FB60B1">
            <w:pPr>
              <w:spacing w:before="0" w:after="0" w:line="240" w:lineRule="auto"/>
              <w:jc w:val="right"/>
              <w:rPr>
                <w:rFonts w:ascii="Arial" w:hAnsi="Arial" w:cs="Arial"/>
                <w:sz w:val="16"/>
                <w:szCs w:val="16"/>
              </w:rPr>
            </w:pPr>
            <w:r w:rsidRPr="005F2148">
              <w:rPr>
                <w:rFonts w:ascii="Arial" w:hAnsi="Arial" w:cs="Arial"/>
                <w:sz w:val="16"/>
                <w:szCs w:val="16"/>
              </w:rPr>
              <w:t>63.1</w:t>
            </w:r>
          </w:p>
        </w:tc>
      </w:tr>
      <w:tr w:rsidR="00FB60B1" w:rsidRPr="005F2148" w14:paraId="6F1A12F8" w14:textId="77777777" w:rsidTr="00FB60B1">
        <w:trPr>
          <w:trHeight w:hRule="exact" w:val="225"/>
        </w:trPr>
        <w:tc>
          <w:tcPr>
            <w:tcW w:w="530" w:type="pct"/>
            <w:tcBorders>
              <w:top w:val="nil"/>
              <w:left w:val="nil"/>
              <w:bottom w:val="nil"/>
              <w:right w:val="nil"/>
            </w:tcBorders>
            <w:shd w:val="clear" w:color="000000" w:fill="FFFFFF"/>
            <w:noWrap/>
            <w:vAlign w:val="bottom"/>
            <w:hideMark/>
          </w:tcPr>
          <w:p w14:paraId="5CE28DB5" w14:textId="788AD2B4" w:rsidR="00FB60B1" w:rsidRPr="005F2148" w:rsidRDefault="00FB60B1" w:rsidP="00FB60B1">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A633CC8" w14:textId="77777777" w:rsidR="00FB60B1" w:rsidRPr="005F2148" w:rsidRDefault="00FB60B1" w:rsidP="00FB60B1">
            <w:pPr>
              <w:spacing w:before="0" w:after="0" w:line="240" w:lineRule="auto"/>
              <w:jc w:val="right"/>
              <w:rPr>
                <w:rFonts w:ascii="Arial" w:hAnsi="Arial" w:cs="Arial"/>
                <w:sz w:val="16"/>
                <w:szCs w:val="16"/>
              </w:rPr>
            </w:pPr>
            <w:r w:rsidRPr="005F2148">
              <w:rPr>
                <w:rFonts w:ascii="Arial" w:hAnsi="Arial" w:cs="Arial"/>
                <w:sz w:val="16"/>
                <w:szCs w:val="16"/>
              </w:rPr>
              <w:t>25.0</w:t>
            </w:r>
          </w:p>
        </w:tc>
        <w:tc>
          <w:tcPr>
            <w:tcW w:w="491" w:type="pct"/>
            <w:tcBorders>
              <w:top w:val="nil"/>
              <w:left w:val="nil"/>
              <w:bottom w:val="nil"/>
              <w:right w:val="nil"/>
            </w:tcBorders>
            <w:shd w:val="clear" w:color="000000" w:fill="FFFFFF"/>
            <w:noWrap/>
            <w:vAlign w:val="bottom"/>
            <w:hideMark/>
          </w:tcPr>
          <w:p w14:paraId="4C1FB14D" w14:textId="39543C9F"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6E1BF7F" w14:textId="607A073E"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7C53E3" w14:textId="4FC822CC"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AB02E8" w14:textId="2D949E48"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9B5725" w14:textId="55C4F62D"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6B109D" w14:textId="24A3A582"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693FB6" w14:textId="70A8F207"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CBDF985" w14:textId="77777777" w:rsidR="00FB60B1" w:rsidRPr="005F2148" w:rsidRDefault="00FB60B1" w:rsidP="00FB60B1">
            <w:pPr>
              <w:spacing w:before="0" w:after="0" w:line="240" w:lineRule="auto"/>
              <w:jc w:val="right"/>
              <w:rPr>
                <w:rFonts w:ascii="Arial" w:hAnsi="Arial" w:cs="Arial"/>
                <w:sz w:val="16"/>
                <w:szCs w:val="16"/>
              </w:rPr>
            </w:pPr>
            <w:r w:rsidRPr="005F2148">
              <w:rPr>
                <w:rFonts w:ascii="Arial" w:hAnsi="Arial" w:cs="Arial"/>
                <w:sz w:val="16"/>
                <w:szCs w:val="16"/>
              </w:rPr>
              <w:t>25.0</w:t>
            </w:r>
          </w:p>
        </w:tc>
      </w:tr>
      <w:tr w:rsidR="00FB60B1" w:rsidRPr="005F2148" w14:paraId="340127E1" w14:textId="77777777" w:rsidTr="00FB60B1">
        <w:trPr>
          <w:trHeight w:hRule="exact" w:val="225"/>
        </w:trPr>
        <w:tc>
          <w:tcPr>
            <w:tcW w:w="530" w:type="pct"/>
            <w:tcBorders>
              <w:top w:val="nil"/>
              <w:left w:val="nil"/>
              <w:bottom w:val="nil"/>
              <w:right w:val="nil"/>
            </w:tcBorders>
            <w:shd w:val="clear" w:color="000000" w:fill="FFFFFF"/>
            <w:noWrap/>
            <w:vAlign w:val="bottom"/>
            <w:hideMark/>
          </w:tcPr>
          <w:p w14:paraId="5656A203" w14:textId="4039A7B5" w:rsidR="00FB60B1" w:rsidRPr="005F2148" w:rsidRDefault="00FB60B1" w:rsidP="00FB60B1">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549238E9" w14:textId="7BC428B1"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9E2B19" w14:textId="2D69B6EC"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6E81980" w14:textId="1DFB7EEF"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271EEB" w14:textId="6B4475AE"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D9C18F" w14:textId="5213A5E8"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E380E3" w14:textId="1DAFE02A"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D46605" w14:textId="0BE670B4"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5ABAB0" w14:textId="64A6835A"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8B8C8EF" w14:textId="13C9FA51"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r>
      <w:tr w:rsidR="00FB60B1" w:rsidRPr="005F2148" w14:paraId="640AE6AA" w14:textId="77777777" w:rsidTr="00FB60B1">
        <w:trPr>
          <w:trHeight w:hRule="exact" w:val="225"/>
        </w:trPr>
        <w:tc>
          <w:tcPr>
            <w:tcW w:w="530" w:type="pct"/>
            <w:tcBorders>
              <w:top w:val="nil"/>
              <w:left w:val="nil"/>
              <w:bottom w:val="nil"/>
              <w:right w:val="nil"/>
            </w:tcBorders>
            <w:shd w:val="clear" w:color="000000" w:fill="FFFFFF"/>
            <w:noWrap/>
            <w:vAlign w:val="bottom"/>
            <w:hideMark/>
          </w:tcPr>
          <w:p w14:paraId="2B63BF47" w14:textId="523CDF47" w:rsidR="00FB60B1" w:rsidRPr="005F2148" w:rsidRDefault="00FB60B1" w:rsidP="00FB60B1">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2CADC6C9" w14:textId="5178E63B"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1AFC525" w14:textId="00211946"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F2AD1CA" w14:textId="16444EE7"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8BF18CF" w14:textId="1EBC4E0D"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627A2BA" w14:textId="76B0743B"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99A9822" w14:textId="2EA6D692"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ACB0CAC" w14:textId="14D18802"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AB1DE6D" w14:textId="616865A7"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24AEE16D" w14:textId="0179C515" w:rsidR="00FB60B1" w:rsidRPr="005F2148" w:rsidRDefault="00BB666E" w:rsidP="00FB60B1">
            <w:pPr>
              <w:spacing w:before="0" w:after="0" w:line="240" w:lineRule="auto"/>
              <w:jc w:val="right"/>
              <w:rPr>
                <w:rFonts w:ascii="Arial" w:hAnsi="Arial" w:cs="Arial"/>
                <w:sz w:val="16"/>
                <w:szCs w:val="16"/>
              </w:rPr>
            </w:pPr>
            <w:r>
              <w:rPr>
                <w:rFonts w:ascii="Arial" w:hAnsi="Arial" w:cs="Arial"/>
                <w:sz w:val="16"/>
                <w:szCs w:val="16"/>
              </w:rPr>
              <w:noBreakHyphen/>
            </w:r>
          </w:p>
        </w:tc>
      </w:tr>
      <w:tr w:rsidR="00FB60B1" w:rsidRPr="005F2148" w14:paraId="6B9F5D52" w14:textId="77777777" w:rsidTr="00FB60B1">
        <w:trPr>
          <w:trHeight w:hRule="exact" w:val="225"/>
        </w:trPr>
        <w:tc>
          <w:tcPr>
            <w:tcW w:w="530" w:type="pct"/>
            <w:tcBorders>
              <w:top w:val="nil"/>
              <w:left w:val="nil"/>
              <w:bottom w:val="single" w:sz="4" w:space="0" w:color="293F5B"/>
              <w:right w:val="nil"/>
            </w:tcBorders>
            <w:shd w:val="clear" w:color="000000" w:fill="FFFFFF"/>
            <w:noWrap/>
            <w:vAlign w:val="bottom"/>
            <w:hideMark/>
          </w:tcPr>
          <w:p w14:paraId="11400052" w14:textId="77777777" w:rsidR="00FB60B1" w:rsidRPr="005F2148" w:rsidRDefault="00FB60B1" w:rsidP="00FB60B1">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F59073B" w14:textId="77777777" w:rsidR="00FB60B1" w:rsidRPr="005F2148" w:rsidRDefault="00FB60B1" w:rsidP="00FB60B1">
            <w:pPr>
              <w:spacing w:before="0" w:after="0" w:line="240" w:lineRule="auto"/>
              <w:jc w:val="right"/>
              <w:rPr>
                <w:rFonts w:ascii="Arial" w:hAnsi="Arial" w:cs="Arial"/>
                <w:b/>
                <w:bCs/>
                <w:sz w:val="16"/>
                <w:szCs w:val="16"/>
              </w:rPr>
            </w:pPr>
            <w:r w:rsidRPr="005F2148">
              <w:rPr>
                <w:rFonts w:ascii="Arial" w:hAnsi="Arial" w:cs="Arial"/>
                <w:b/>
                <w:bCs/>
                <w:sz w:val="16"/>
                <w:szCs w:val="16"/>
              </w:rPr>
              <w:t>100.0</w:t>
            </w:r>
          </w:p>
        </w:tc>
        <w:tc>
          <w:tcPr>
            <w:tcW w:w="491" w:type="pct"/>
            <w:tcBorders>
              <w:top w:val="nil"/>
              <w:left w:val="nil"/>
              <w:bottom w:val="single" w:sz="4" w:space="0" w:color="293F5B"/>
              <w:right w:val="nil"/>
            </w:tcBorders>
            <w:shd w:val="clear" w:color="000000" w:fill="FFFFFF"/>
            <w:noWrap/>
            <w:vAlign w:val="bottom"/>
            <w:hideMark/>
          </w:tcPr>
          <w:p w14:paraId="75773A2C" w14:textId="5254F3A8" w:rsidR="00FB60B1" w:rsidRPr="005F2148" w:rsidRDefault="00BB666E" w:rsidP="00FB60B1">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9FF9EB8" w14:textId="463E52B6" w:rsidR="00FB60B1" w:rsidRPr="005F2148" w:rsidRDefault="00BB666E" w:rsidP="00FB60B1">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78F90B" w14:textId="42112D9F" w:rsidR="00FB60B1" w:rsidRPr="005F2148" w:rsidRDefault="00BB666E" w:rsidP="00FB60B1">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1F7131B" w14:textId="0719D34E" w:rsidR="00FB60B1" w:rsidRPr="005F2148" w:rsidRDefault="00BB666E" w:rsidP="00FB60B1">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A4D32A" w14:textId="248AEAEF" w:rsidR="00FB60B1" w:rsidRPr="005F2148" w:rsidRDefault="00BB666E" w:rsidP="00FB60B1">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445E2B9" w14:textId="05D92180" w:rsidR="00FB60B1" w:rsidRPr="005F2148" w:rsidRDefault="00BB666E" w:rsidP="00FB60B1">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17C5B3" w14:textId="3649CE40" w:rsidR="00FB60B1" w:rsidRPr="005F2148" w:rsidRDefault="00BB666E" w:rsidP="00FB60B1">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3082C7D" w14:textId="77777777" w:rsidR="00FB60B1" w:rsidRPr="005F2148" w:rsidRDefault="00FB60B1" w:rsidP="00FB60B1">
            <w:pPr>
              <w:spacing w:before="0" w:after="0" w:line="240" w:lineRule="auto"/>
              <w:jc w:val="right"/>
              <w:rPr>
                <w:rFonts w:ascii="Arial" w:hAnsi="Arial" w:cs="Arial"/>
                <w:b/>
                <w:bCs/>
                <w:sz w:val="16"/>
                <w:szCs w:val="16"/>
              </w:rPr>
            </w:pPr>
            <w:r w:rsidRPr="005F2148">
              <w:rPr>
                <w:rFonts w:ascii="Arial" w:hAnsi="Arial" w:cs="Arial"/>
                <w:b/>
                <w:bCs/>
                <w:sz w:val="16"/>
                <w:szCs w:val="16"/>
              </w:rPr>
              <w:t>100.0</w:t>
            </w:r>
          </w:p>
        </w:tc>
      </w:tr>
    </w:tbl>
    <w:p w14:paraId="05BF9E05" w14:textId="1BE071B3" w:rsidR="00346C8E" w:rsidRPr="005F2148" w:rsidRDefault="00FF057F" w:rsidP="00BD2526">
      <w:r w:rsidRPr="005F2148">
        <w:t xml:space="preserve">The Australian Government is providing funding to support the Hunter region and the Port of Newcastle to become hydrogen ready. </w:t>
      </w:r>
    </w:p>
    <w:p w14:paraId="2FCC63DC" w14:textId="1180F916" w:rsidR="00B319C6" w:rsidRPr="005F2148" w:rsidRDefault="00B319C6" w:rsidP="00B319C6">
      <w:pPr>
        <w:pStyle w:val="TableHeading"/>
        <w:rPr>
          <w:rFonts w:eastAsiaTheme="minorHAnsi" w:cstheme="minorBidi"/>
          <w:sz w:val="22"/>
          <w:szCs w:val="22"/>
          <w:lang w:eastAsia="en-US"/>
        </w:rPr>
      </w:pPr>
      <w:r w:rsidRPr="005F2148">
        <w:t xml:space="preserve">Launceston City Deal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319C6" w:rsidRPr="005F2148" w14:paraId="4CE3B027" w14:textId="77777777">
        <w:trPr>
          <w:trHeight w:hRule="exact" w:val="225"/>
        </w:trPr>
        <w:tc>
          <w:tcPr>
            <w:tcW w:w="530" w:type="pct"/>
            <w:tcBorders>
              <w:top w:val="single" w:sz="4" w:space="0" w:color="293F5B"/>
              <w:left w:val="nil"/>
              <w:bottom w:val="nil"/>
              <w:right w:val="nil"/>
            </w:tcBorders>
            <w:shd w:val="clear" w:color="000000" w:fill="FFFFFF"/>
            <w:noWrap/>
            <w:vAlign w:val="bottom"/>
            <w:hideMark/>
          </w:tcPr>
          <w:p w14:paraId="4F1FB607" w14:textId="77777777"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E9712D9"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4BABC50"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AD72CB8"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4BDB58A6"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8E4AEEC"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8176CAD"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5B0F3A0"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07F259B"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8D2751D"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B319C6" w:rsidRPr="005F2148" w14:paraId="64F86AC9" w14:textId="77777777">
        <w:trPr>
          <w:trHeight w:hRule="exact" w:val="225"/>
        </w:trPr>
        <w:tc>
          <w:tcPr>
            <w:tcW w:w="530" w:type="pct"/>
            <w:tcBorders>
              <w:top w:val="nil"/>
              <w:left w:val="nil"/>
              <w:bottom w:val="nil"/>
              <w:right w:val="nil"/>
            </w:tcBorders>
            <w:shd w:val="clear" w:color="000000" w:fill="FFFFFF"/>
            <w:noWrap/>
            <w:vAlign w:val="bottom"/>
            <w:hideMark/>
          </w:tcPr>
          <w:p w14:paraId="55E9A11B" w14:textId="16C3C67F"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7ED679F2" w14:textId="4DBC446E"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51143C3" w14:textId="15C9A8DE"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2613349" w14:textId="230B50A0"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5F927C5" w14:textId="79BCF018"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277AFE0" w14:textId="07392F8A"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4A2DFCB"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20.5</w:t>
            </w:r>
          </w:p>
        </w:tc>
        <w:tc>
          <w:tcPr>
            <w:tcW w:w="491" w:type="pct"/>
            <w:tcBorders>
              <w:top w:val="single" w:sz="4" w:space="0" w:color="293F5B"/>
              <w:left w:val="nil"/>
              <w:bottom w:val="nil"/>
              <w:right w:val="nil"/>
            </w:tcBorders>
            <w:shd w:val="clear" w:color="000000" w:fill="FFFFFF"/>
            <w:noWrap/>
            <w:vAlign w:val="bottom"/>
            <w:hideMark/>
          </w:tcPr>
          <w:p w14:paraId="57704A28" w14:textId="6020AC62"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9D9D174" w14:textId="7B368242"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0444F85B"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20.5</w:t>
            </w:r>
          </w:p>
        </w:tc>
      </w:tr>
      <w:tr w:rsidR="00B319C6" w:rsidRPr="005F2148" w14:paraId="5542A6B1" w14:textId="77777777">
        <w:trPr>
          <w:trHeight w:hRule="exact" w:val="225"/>
        </w:trPr>
        <w:tc>
          <w:tcPr>
            <w:tcW w:w="530" w:type="pct"/>
            <w:tcBorders>
              <w:top w:val="nil"/>
              <w:left w:val="nil"/>
              <w:bottom w:val="nil"/>
              <w:right w:val="nil"/>
            </w:tcBorders>
            <w:shd w:val="clear" w:color="000000" w:fill="E6F2FF"/>
            <w:noWrap/>
            <w:vAlign w:val="bottom"/>
            <w:hideMark/>
          </w:tcPr>
          <w:p w14:paraId="292595E9" w14:textId="4F819939"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21F4CCE9" w14:textId="6024C527"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765C223" w14:textId="548DB5A8"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5D59B19" w14:textId="2AF17A3C"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EABD485" w14:textId="339AF00B"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1049BE6" w14:textId="0E9FF0BA"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8DDBF7D"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4.6</w:t>
            </w:r>
          </w:p>
        </w:tc>
        <w:tc>
          <w:tcPr>
            <w:tcW w:w="491" w:type="pct"/>
            <w:tcBorders>
              <w:top w:val="nil"/>
              <w:left w:val="nil"/>
              <w:bottom w:val="nil"/>
              <w:right w:val="nil"/>
            </w:tcBorders>
            <w:shd w:val="clear" w:color="000000" w:fill="E6F2FF"/>
            <w:noWrap/>
            <w:vAlign w:val="bottom"/>
            <w:hideMark/>
          </w:tcPr>
          <w:p w14:paraId="4E07FED8" w14:textId="1FE2A3B4"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3C8758B" w14:textId="57D26601"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5C521D80"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4.6</w:t>
            </w:r>
          </w:p>
        </w:tc>
      </w:tr>
      <w:tr w:rsidR="00B319C6" w:rsidRPr="005F2148" w14:paraId="69027CE2" w14:textId="77777777">
        <w:trPr>
          <w:trHeight w:hRule="exact" w:val="225"/>
        </w:trPr>
        <w:tc>
          <w:tcPr>
            <w:tcW w:w="530" w:type="pct"/>
            <w:tcBorders>
              <w:top w:val="nil"/>
              <w:left w:val="nil"/>
              <w:bottom w:val="nil"/>
              <w:right w:val="nil"/>
            </w:tcBorders>
            <w:shd w:val="clear" w:color="000000" w:fill="FFFFFF"/>
            <w:noWrap/>
            <w:vAlign w:val="bottom"/>
            <w:hideMark/>
          </w:tcPr>
          <w:p w14:paraId="7901C36B" w14:textId="42365C94"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3B2C805" w14:textId="6AEF6515"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B0543E" w14:textId="6437B950"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9C7BA1" w14:textId="0125825D"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3FB6AB" w14:textId="7ED31475"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4F762A" w14:textId="50463C1F"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75245E" w14:textId="328B4105"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00EE68" w14:textId="71D1D4AF"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C6F7D4" w14:textId="3A46F987"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A1E5729" w14:textId="4E6E8CA0"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B319C6" w:rsidRPr="005F2148" w14:paraId="4E5234AF" w14:textId="77777777">
        <w:trPr>
          <w:trHeight w:hRule="exact" w:val="225"/>
        </w:trPr>
        <w:tc>
          <w:tcPr>
            <w:tcW w:w="530" w:type="pct"/>
            <w:tcBorders>
              <w:top w:val="nil"/>
              <w:left w:val="nil"/>
              <w:bottom w:val="nil"/>
              <w:right w:val="nil"/>
            </w:tcBorders>
            <w:shd w:val="clear" w:color="000000" w:fill="FFFFFF"/>
            <w:noWrap/>
            <w:vAlign w:val="bottom"/>
            <w:hideMark/>
          </w:tcPr>
          <w:p w14:paraId="1F7DE4C3" w14:textId="165139CB"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BBDCD94" w14:textId="63572157"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847E34" w14:textId="3D1FC589"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EA901F" w14:textId="56527042"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A7B938" w14:textId="08F4996D"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798FE2" w14:textId="069FDFD7"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919237" w14:textId="3F91320C"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A31BE6" w14:textId="01E169A3"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72312D" w14:textId="38514D0B"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ED57765" w14:textId="43700427"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B319C6" w:rsidRPr="005F2148" w14:paraId="4BAFDFF3" w14:textId="77777777">
        <w:trPr>
          <w:trHeight w:hRule="exact" w:val="225"/>
        </w:trPr>
        <w:tc>
          <w:tcPr>
            <w:tcW w:w="530" w:type="pct"/>
            <w:tcBorders>
              <w:top w:val="nil"/>
              <w:left w:val="nil"/>
              <w:bottom w:val="nil"/>
              <w:right w:val="nil"/>
            </w:tcBorders>
            <w:shd w:val="clear" w:color="000000" w:fill="FFFFFF"/>
            <w:noWrap/>
            <w:vAlign w:val="bottom"/>
            <w:hideMark/>
          </w:tcPr>
          <w:p w14:paraId="42BBF2FE" w14:textId="582B17E8"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3F65D6CF" w14:textId="42C9A798"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0EEA98D" w14:textId="29635A2F"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EEB64B6" w14:textId="62C6CB69"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7834F77" w14:textId="7ED9FD56"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38C6EA9" w14:textId="189DB25A"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D7E087D" w14:textId="661F6E13"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71854A4" w14:textId="3D42A39F"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B73D804" w14:textId="5127011E"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6632F362" w14:textId="4724D6D9"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B319C6" w:rsidRPr="005F2148" w14:paraId="5E75E32C" w14:textId="77777777">
        <w:trPr>
          <w:trHeight w:hRule="exact" w:val="225"/>
        </w:trPr>
        <w:tc>
          <w:tcPr>
            <w:tcW w:w="530" w:type="pct"/>
            <w:tcBorders>
              <w:top w:val="nil"/>
              <w:left w:val="nil"/>
              <w:bottom w:val="single" w:sz="4" w:space="0" w:color="293F5B"/>
              <w:right w:val="nil"/>
            </w:tcBorders>
            <w:shd w:val="clear" w:color="000000" w:fill="FFFFFF"/>
            <w:noWrap/>
            <w:vAlign w:val="bottom"/>
            <w:hideMark/>
          </w:tcPr>
          <w:p w14:paraId="352F55F4" w14:textId="77777777" w:rsidR="00B319C6" w:rsidRPr="005F2148" w:rsidRDefault="00B319C6">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40141F6" w14:textId="6E408700"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F4C6FC7" w14:textId="46684693"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2691768" w14:textId="20C07A31"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4B3E332" w14:textId="42E29693"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41FDD04" w14:textId="5D4EA25B"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6EB300" w14:textId="77777777" w:rsidR="00B319C6" w:rsidRPr="005F2148" w:rsidRDefault="00B319C6">
            <w:pPr>
              <w:spacing w:before="0" w:after="0" w:line="240" w:lineRule="auto"/>
              <w:jc w:val="right"/>
              <w:rPr>
                <w:rFonts w:ascii="Arial" w:hAnsi="Arial" w:cs="Arial"/>
                <w:b/>
                <w:bCs/>
                <w:sz w:val="16"/>
                <w:szCs w:val="16"/>
              </w:rPr>
            </w:pPr>
            <w:r w:rsidRPr="005F2148">
              <w:rPr>
                <w:rFonts w:ascii="Arial" w:hAnsi="Arial" w:cs="Arial"/>
                <w:b/>
                <w:bCs/>
                <w:sz w:val="16"/>
                <w:szCs w:val="16"/>
              </w:rPr>
              <w:t>25.1</w:t>
            </w:r>
          </w:p>
        </w:tc>
        <w:tc>
          <w:tcPr>
            <w:tcW w:w="491" w:type="pct"/>
            <w:tcBorders>
              <w:top w:val="nil"/>
              <w:left w:val="nil"/>
              <w:bottom w:val="single" w:sz="4" w:space="0" w:color="293F5B"/>
              <w:right w:val="nil"/>
            </w:tcBorders>
            <w:shd w:val="clear" w:color="000000" w:fill="FFFFFF"/>
            <w:noWrap/>
            <w:vAlign w:val="bottom"/>
            <w:hideMark/>
          </w:tcPr>
          <w:p w14:paraId="42D5EAF4" w14:textId="10BE6508"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3A37852" w14:textId="1148F18B" w:rsidR="00B319C6"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514BA7EC" w14:textId="77777777" w:rsidR="00B319C6" w:rsidRPr="005F2148" w:rsidRDefault="00B319C6">
            <w:pPr>
              <w:spacing w:before="0" w:after="0" w:line="240" w:lineRule="auto"/>
              <w:jc w:val="right"/>
              <w:rPr>
                <w:rFonts w:ascii="Arial" w:hAnsi="Arial" w:cs="Arial"/>
                <w:b/>
                <w:bCs/>
                <w:sz w:val="16"/>
                <w:szCs w:val="16"/>
              </w:rPr>
            </w:pPr>
            <w:r w:rsidRPr="005F2148">
              <w:rPr>
                <w:rFonts w:ascii="Arial" w:hAnsi="Arial" w:cs="Arial"/>
                <w:b/>
                <w:bCs/>
                <w:sz w:val="16"/>
                <w:szCs w:val="16"/>
              </w:rPr>
              <w:t>25.1</w:t>
            </w:r>
          </w:p>
        </w:tc>
      </w:tr>
    </w:tbl>
    <w:p w14:paraId="6B98F20A" w14:textId="0F642F8D" w:rsidR="00B319C6" w:rsidRPr="005F2148" w:rsidRDefault="00B319C6" w:rsidP="00B319C6">
      <w:r w:rsidRPr="005F2148">
        <w:t>The Australian Government is providing funding to support projects in Launceston to improve liveability and innovation, increasing incomes and reducing levels of disadvantage. This includes funding to reduce pollution and improve the health of the Tamar River.</w:t>
      </w:r>
    </w:p>
    <w:p w14:paraId="658A486A" w14:textId="735B449D" w:rsidR="00B319C6" w:rsidRPr="005F2148" w:rsidRDefault="00B319C6" w:rsidP="00B319C6">
      <w:pPr>
        <w:pStyle w:val="TableHeading"/>
        <w:rPr>
          <w:rFonts w:asciiTheme="minorHAnsi" w:eastAsiaTheme="minorHAnsi" w:hAnsiTheme="minorHAnsi" w:cstheme="minorBidi"/>
          <w:sz w:val="22"/>
          <w:szCs w:val="22"/>
          <w:lang w:eastAsia="en-US"/>
        </w:rPr>
      </w:pPr>
      <w:r w:rsidRPr="005F2148">
        <w:t>Local Roads and Community Infrastructure</w:t>
      </w:r>
      <w:r w:rsidRPr="005F2148">
        <w:rPr>
          <w:vertAlign w:val="superscript"/>
        </w:rPr>
        <w:t>(a)</w:t>
      </w:r>
      <w:r w:rsidRPr="005F2148">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319C6" w:rsidRPr="005F2148" w14:paraId="03B5CECA" w14:textId="77777777">
        <w:trPr>
          <w:trHeight w:hRule="exact" w:val="225"/>
        </w:trPr>
        <w:tc>
          <w:tcPr>
            <w:tcW w:w="530" w:type="pct"/>
            <w:tcBorders>
              <w:top w:val="single" w:sz="4" w:space="0" w:color="293F5B"/>
              <w:left w:val="nil"/>
              <w:bottom w:val="nil"/>
              <w:right w:val="nil"/>
            </w:tcBorders>
            <w:shd w:val="clear" w:color="000000" w:fill="FFFFFF"/>
            <w:noWrap/>
            <w:vAlign w:val="bottom"/>
            <w:hideMark/>
          </w:tcPr>
          <w:p w14:paraId="0509022C" w14:textId="77777777"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5A50888"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7452C3C"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63BEEA0A"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E255F38"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AC2BC29"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BB96269"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201371B"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3ABBBEF"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E559159"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B319C6" w:rsidRPr="005F2148" w14:paraId="7DB6F645" w14:textId="77777777">
        <w:trPr>
          <w:trHeight w:hRule="exact" w:val="225"/>
        </w:trPr>
        <w:tc>
          <w:tcPr>
            <w:tcW w:w="530" w:type="pct"/>
            <w:tcBorders>
              <w:top w:val="nil"/>
              <w:left w:val="nil"/>
              <w:bottom w:val="nil"/>
              <w:right w:val="nil"/>
            </w:tcBorders>
            <w:shd w:val="clear" w:color="000000" w:fill="FFFFFF"/>
            <w:noWrap/>
            <w:vAlign w:val="bottom"/>
            <w:hideMark/>
          </w:tcPr>
          <w:p w14:paraId="70CACB7C" w14:textId="2C09A137"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2EED456A"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228.7</w:t>
            </w:r>
          </w:p>
        </w:tc>
        <w:tc>
          <w:tcPr>
            <w:tcW w:w="491" w:type="pct"/>
            <w:tcBorders>
              <w:top w:val="single" w:sz="4" w:space="0" w:color="293F5B"/>
              <w:left w:val="nil"/>
              <w:bottom w:val="nil"/>
              <w:right w:val="nil"/>
            </w:tcBorders>
            <w:shd w:val="clear" w:color="000000" w:fill="FFFFFF"/>
            <w:noWrap/>
            <w:vAlign w:val="bottom"/>
            <w:hideMark/>
          </w:tcPr>
          <w:p w14:paraId="5F8CC69A"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175.4</w:t>
            </w:r>
          </w:p>
        </w:tc>
        <w:tc>
          <w:tcPr>
            <w:tcW w:w="491" w:type="pct"/>
            <w:tcBorders>
              <w:top w:val="single" w:sz="4" w:space="0" w:color="293F5B"/>
              <w:left w:val="nil"/>
              <w:bottom w:val="nil"/>
              <w:right w:val="nil"/>
            </w:tcBorders>
            <w:shd w:val="clear" w:color="000000" w:fill="FFFFFF"/>
            <w:noWrap/>
            <w:vAlign w:val="bottom"/>
            <w:hideMark/>
          </w:tcPr>
          <w:p w14:paraId="36ABECA5"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148.5</w:t>
            </w:r>
          </w:p>
        </w:tc>
        <w:tc>
          <w:tcPr>
            <w:tcW w:w="491" w:type="pct"/>
            <w:tcBorders>
              <w:top w:val="single" w:sz="4" w:space="0" w:color="293F5B"/>
              <w:left w:val="nil"/>
              <w:bottom w:val="nil"/>
              <w:right w:val="nil"/>
            </w:tcBorders>
            <w:shd w:val="clear" w:color="000000" w:fill="FFFFFF"/>
            <w:noWrap/>
            <w:vAlign w:val="bottom"/>
            <w:hideMark/>
          </w:tcPr>
          <w:p w14:paraId="7CA24297"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106.2</w:t>
            </w:r>
          </w:p>
        </w:tc>
        <w:tc>
          <w:tcPr>
            <w:tcW w:w="491" w:type="pct"/>
            <w:tcBorders>
              <w:top w:val="single" w:sz="4" w:space="0" w:color="293F5B"/>
              <w:left w:val="nil"/>
              <w:bottom w:val="nil"/>
              <w:right w:val="nil"/>
            </w:tcBorders>
            <w:shd w:val="clear" w:color="000000" w:fill="FFFFFF"/>
            <w:noWrap/>
            <w:vAlign w:val="bottom"/>
            <w:hideMark/>
          </w:tcPr>
          <w:p w14:paraId="77E19416"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62.2</w:t>
            </w:r>
          </w:p>
        </w:tc>
        <w:tc>
          <w:tcPr>
            <w:tcW w:w="491" w:type="pct"/>
            <w:tcBorders>
              <w:top w:val="single" w:sz="4" w:space="0" w:color="293F5B"/>
              <w:left w:val="nil"/>
              <w:bottom w:val="nil"/>
              <w:right w:val="nil"/>
            </w:tcBorders>
            <w:shd w:val="clear" w:color="000000" w:fill="FFFFFF"/>
            <w:noWrap/>
            <w:vAlign w:val="bottom"/>
            <w:hideMark/>
          </w:tcPr>
          <w:p w14:paraId="23FB0C4D"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26.0</w:t>
            </w:r>
          </w:p>
        </w:tc>
        <w:tc>
          <w:tcPr>
            <w:tcW w:w="491" w:type="pct"/>
            <w:tcBorders>
              <w:top w:val="single" w:sz="4" w:space="0" w:color="293F5B"/>
              <w:left w:val="nil"/>
              <w:bottom w:val="nil"/>
              <w:right w:val="nil"/>
            </w:tcBorders>
            <w:shd w:val="clear" w:color="000000" w:fill="FFFFFF"/>
            <w:noWrap/>
            <w:vAlign w:val="bottom"/>
            <w:hideMark/>
          </w:tcPr>
          <w:p w14:paraId="7113A6A2"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8.8</w:t>
            </w:r>
          </w:p>
        </w:tc>
        <w:tc>
          <w:tcPr>
            <w:tcW w:w="491" w:type="pct"/>
            <w:tcBorders>
              <w:top w:val="single" w:sz="4" w:space="0" w:color="293F5B"/>
              <w:left w:val="nil"/>
              <w:bottom w:val="nil"/>
              <w:right w:val="nil"/>
            </w:tcBorders>
            <w:shd w:val="clear" w:color="000000" w:fill="FFFFFF"/>
            <w:noWrap/>
            <w:vAlign w:val="bottom"/>
            <w:hideMark/>
          </w:tcPr>
          <w:p w14:paraId="19EC8BB1"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24.8</w:t>
            </w:r>
          </w:p>
        </w:tc>
        <w:tc>
          <w:tcPr>
            <w:tcW w:w="544" w:type="pct"/>
            <w:tcBorders>
              <w:top w:val="single" w:sz="4" w:space="0" w:color="293F5B"/>
              <w:left w:val="nil"/>
              <w:bottom w:val="nil"/>
              <w:right w:val="nil"/>
            </w:tcBorders>
            <w:shd w:val="clear" w:color="000000" w:fill="FFFFFF"/>
            <w:noWrap/>
            <w:vAlign w:val="bottom"/>
            <w:hideMark/>
          </w:tcPr>
          <w:p w14:paraId="22B7BC13"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780.5</w:t>
            </w:r>
          </w:p>
        </w:tc>
      </w:tr>
      <w:tr w:rsidR="00B319C6" w:rsidRPr="005F2148" w14:paraId="1F5BDD8B" w14:textId="77777777">
        <w:trPr>
          <w:trHeight w:hRule="exact" w:val="225"/>
        </w:trPr>
        <w:tc>
          <w:tcPr>
            <w:tcW w:w="530" w:type="pct"/>
            <w:tcBorders>
              <w:top w:val="nil"/>
              <w:left w:val="nil"/>
              <w:bottom w:val="nil"/>
              <w:right w:val="nil"/>
            </w:tcBorders>
            <w:shd w:val="clear" w:color="000000" w:fill="E6F2FF"/>
            <w:noWrap/>
            <w:vAlign w:val="bottom"/>
            <w:hideMark/>
          </w:tcPr>
          <w:p w14:paraId="6F12BF4E" w14:textId="6122142B"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D42187C"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88.7</w:t>
            </w:r>
          </w:p>
        </w:tc>
        <w:tc>
          <w:tcPr>
            <w:tcW w:w="491" w:type="pct"/>
            <w:tcBorders>
              <w:top w:val="nil"/>
              <w:left w:val="nil"/>
              <w:bottom w:val="nil"/>
              <w:right w:val="nil"/>
            </w:tcBorders>
            <w:shd w:val="clear" w:color="000000" w:fill="E6F2FF"/>
            <w:noWrap/>
            <w:vAlign w:val="bottom"/>
            <w:hideMark/>
          </w:tcPr>
          <w:p w14:paraId="2BB21E58"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67.5</w:t>
            </w:r>
          </w:p>
        </w:tc>
        <w:tc>
          <w:tcPr>
            <w:tcW w:w="491" w:type="pct"/>
            <w:tcBorders>
              <w:top w:val="nil"/>
              <w:left w:val="nil"/>
              <w:bottom w:val="nil"/>
              <w:right w:val="nil"/>
            </w:tcBorders>
            <w:shd w:val="clear" w:color="000000" w:fill="E6F2FF"/>
            <w:noWrap/>
            <w:vAlign w:val="bottom"/>
            <w:hideMark/>
          </w:tcPr>
          <w:p w14:paraId="6B42F2E1"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48.7</w:t>
            </w:r>
          </w:p>
        </w:tc>
        <w:tc>
          <w:tcPr>
            <w:tcW w:w="491" w:type="pct"/>
            <w:tcBorders>
              <w:top w:val="nil"/>
              <w:left w:val="nil"/>
              <w:bottom w:val="nil"/>
              <w:right w:val="nil"/>
            </w:tcBorders>
            <w:shd w:val="clear" w:color="000000" w:fill="E6F2FF"/>
            <w:noWrap/>
            <w:vAlign w:val="bottom"/>
            <w:hideMark/>
          </w:tcPr>
          <w:p w14:paraId="026C8493"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41.5</w:t>
            </w:r>
          </w:p>
        </w:tc>
        <w:tc>
          <w:tcPr>
            <w:tcW w:w="491" w:type="pct"/>
            <w:tcBorders>
              <w:top w:val="nil"/>
              <w:left w:val="nil"/>
              <w:bottom w:val="nil"/>
              <w:right w:val="nil"/>
            </w:tcBorders>
            <w:shd w:val="clear" w:color="000000" w:fill="E6F2FF"/>
            <w:noWrap/>
            <w:vAlign w:val="bottom"/>
            <w:hideMark/>
          </w:tcPr>
          <w:p w14:paraId="18269EFF"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22.2</w:t>
            </w:r>
          </w:p>
        </w:tc>
        <w:tc>
          <w:tcPr>
            <w:tcW w:w="491" w:type="pct"/>
            <w:tcBorders>
              <w:top w:val="nil"/>
              <w:left w:val="nil"/>
              <w:bottom w:val="nil"/>
              <w:right w:val="nil"/>
            </w:tcBorders>
            <w:shd w:val="clear" w:color="000000" w:fill="E6F2FF"/>
            <w:noWrap/>
            <w:vAlign w:val="bottom"/>
            <w:hideMark/>
          </w:tcPr>
          <w:p w14:paraId="1CAE5AD5"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11.9</w:t>
            </w:r>
          </w:p>
        </w:tc>
        <w:tc>
          <w:tcPr>
            <w:tcW w:w="491" w:type="pct"/>
            <w:tcBorders>
              <w:top w:val="nil"/>
              <w:left w:val="nil"/>
              <w:bottom w:val="nil"/>
              <w:right w:val="nil"/>
            </w:tcBorders>
            <w:shd w:val="clear" w:color="000000" w:fill="E6F2FF"/>
            <w:noWrap/>
            <w:vAlign w:val="bottom"/>
            <w:hideMark/>
          </w:tcPr>
          <w:p w14:paraId="67DF5EB7"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3.1</w:t>
            </w:r>
          </w:p>
        </w:tc>
        <w:tc>
          <w:tcPr>
            <w:tcW w:w="491" w:type="pct"/>
            <w:tcBorders>
              <w:top w:val="nil"/>
              <w:left w:val="nil"/>
              <w:bottom w:val="nil"/>
              <w:right w:val="nil"/>
            </w:tcBorders>
            <w:shd w:val="clear" w:color="000000" w:fill="E6F2FF"/>
            <w:noWrap/>
            <w:vAlign w:val="bottom"/>
            <w:hideMark/>
          </w:tcPr>
          <w:p w14:paraId="7F417B4D"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8.3</w:t>
            </w:r>
          </w:p>
        </w:tc>
        <w:tc>
          <w:tcPr>
            <w:tcW w:w="544" w:type="pct"/>
            <w:tcBorders>
              <w:top w:val="nil"/>
              <w:left w:val="nil"/>
              <w:bottom w:val="nil"/>
              <w:right w:val="nil"/>
            </w:tcBorders>
            <w:shd w:val="clear" w:color="000000" w:fill="E6F2FF"/>
            <w:noWrap/>
            <w:vAlign w:val="bottom"/>
            <w:hideMark/>
          </w:tcPr>
          <w:p w14:paraId="0E243D99"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291.9</w:t>
            </w:r>
          </w:p>
        </w:tc>
      </w:tr>
      <w:tr w:rsidR="00B319C6" w:rsidRPr="005F2148" w14:paraId="6B33A260" w14:textId="77777777">
        <w:trPr>
          <w:trHeight w:hRule="exact" w:val="225"/>
        </w:trPr>
        <w:tc>
          <w:tcPr>
            <w:tcW w:w="530" w:type="pct"/>
            <w:tcBorders>
              <w:top w:val="nil"/>
              <w:left w:val="nil"/>
              <w:bottom w:val="nil"/>
              <w:right w:val="nil"/>
            </w:tcBorders>
            <w:shd w:val="clear" w:color="000000" w:fill="FFFFFF"/>
            <w:noWrap/>
            <w:vAlign w:val="bottom"/>
            <w:hideMark/>
          </w:tcPr>
          <w:p w14:paraId="224ED180" w14:textId="279D29F9"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4C7D139"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68.8</w:t>
            </w:r>
          </w:p>
        </w:tc>
        <w:tc>
          <w:tcPr>
            <w:tcW w:w="491" w:type="pct"/>
            <w:tcBorders>
              <w:top w:val="nil"/>
              <w:left w:val="nil"/>
              <w:bottom w:val="nil"/>
              <w:right w:val="nil"/>
            </w:tcBorders>
            <w:shd w:val="clear" w:color="000000" w:fill="FFFFFF"/>
            <w:noWrap/>
            <w:vAlign w:val="bottom"/>
            <w:hideMark/>
          </w:tcPr>
          <w:p w14:paraId="40B25A9D"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51.0</w:t>
            </w:r>
          </w:p>
        </w:tc>
        <w:tc>
          <w:tcPr>
            <w:tcW w:w="491" w:type="pct"/>
            <w:tcBorders>
              <w:top w:val="nil"/>
              <w:left w:val="nil"/>
              <w:bottom w:val="nil"/>
              <w:right w:val="nil"/>
            </w:tcBorders>
            <w:shd w:val="clear" w:color="000000" w:fill="FFFFFF"/>
            <w:noWrap/>
            <w:vAlign w:val="bottom"/>
            <w:hideMark/>
          </w:tcPr>
          <w:p w14:paraId="154B09E3"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50.5</w:t>
            </w:r>
          </w:p>
        </w:tc>
        <w:tc>
          <w:tcPr>
            <w:tcW w:w="491" w:type="pct"/>
            <w:tcBorders>
              <w:top w:val="nil"/>
              <w:left w:val="nil"/>
              <w:bottom w:val="nil"/>
              <w:right w:val="nil"/>
            </w:tcBorders>
            <w:shd w:val="clear" w:color="000000" w:fill="FFFFFF"/>
            <w:noWrap/>
            <w:vAlign w:val="bottom"/>
            <w:hideMark/>
          </w:tcPr>
          <w:p w14:paraId="7AC6FC90"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37.1</w:t>
            </w:r>
          </w:p>
        </w:tc>
        <w:tc>
          <w:tcPr>
            <w:tcW w:w="491" w:type="pct"/>
            <w:tcBorders>
              <w:top w:val="nil"/>
              <w:left w:val="nil"/>
              <w:bottom w:val="nil"/>
              <w:right w:val="nil"/>
            </w:tcBorders>
            <w:shd w:val="clear" w:color="000000" w:fill="FFFFFF"/>
            <w:noWrap/>
            <w:vAlign w:val="bottom"/>
            <w:hideMark/>
          </w:tcPr>
          <w:p w14:paraId="3ED41BDF"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21.4</w:t>
            </w:r>
          </w:p>
        </w:tc>
        <w:tc>
          <w:tcPr>
            <w:tcW w:w="491" w:type="pct"/>
            <w:tcBorders>
              <w:top w:val="nil"/>
              <w:left w:val="nil"/>
              <w:bottom w:val="nil"/>
              <w:right w:val="nil"/>
            </w:tcBorders>
            <w:shd w:val="clear" w:color="000000" w:fill="FFFFFF"/>
            <w:noWrap/>
            <w:vAlign w:val="bottom"/>
            <w:hideMark/>
          </w:tcPr>
          <w:p w14:paraId="6A3E01B7"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9.5</w:t>
            </w:r>
          </w:p>
        </w:tc>
        <w:tc>
          <w:tcPr>
            <w:tcW w:w="491" w:type="pct"/>
            <w:tcBorders>
              <w:top w:val="nil"/>
              <w:left w:val="nil"/>
              <w:bottom w:val="nil"/>
              <w:right w:val="nil"/>
            </w:tcBorders>
            <w:shd w:val="clear" w:color="000000" w:fill="FFFFFF"/>
            <w:noWrap/>
            <w:vAlign w:val="bottom"/>
            <w:hideMark/>
          </w:tcPr>
          <w:p w14:paraId="67D4C329"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3.9</w:t>
            </w:r>
          </w:p>
        </w:tc>
        <w:tc>
          <w:tcPr>
            <w:tcW w:w="491" w:type="pct"/>
            <w:tcBorders>
              <w:top w:val="nil"/>
              <w:left w:val="nil"/>
              <w:bottom w:val="nil"/>
              <w:right w:val="nil"/>
            </w:tcBorders>
            <w:shd w:val="clear" w:color="000000" w:fill="FFFFFF"/>
            <w:noWrap/>
            <w:vAlign w:val="bottom"/>
            <w:hideMark/>
          </w:tcPr>
          <w:p w14:paraId="684FFB7F"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7.5</w:t>
            </w:r>
          </w:p>
        </w:tc>
        <w:tc>
          <w:tcPr>
            <w:tcW w:w="544" w:type="pct"/>
            <w:tcBorders>
              <w:top w:val="nil"/>
              <w:left w:val="nil"/>
              <w:bottom w:val="nil"/>
              <w:right w:val="nil"/>
            </w:tcBorders>
            <w:shd w:val="clear" w:color="000000" w:fill="FFFFFF"/>
            <w:noWrap/>
            <w:vAlign w:val="bottom"/>
            <w:hideMark/>
          </w:tcPr>
          <w:p w14:paraId="5F701DC9" w14:textId="77777777" w:rsidR="00B319C6" w:rsidRPr="005F2148" w:rsidRDefault="00B319C6">
            <w:pPr>
              <w:spacing w:before="0" w:after="0" w:line="240" w:lineRule="auto"/>
              <w:jc w:val="right"/>
              <w:rPr>
                <w:rFonts w:ascii="Arial" w:hAnsi="Arial" w:cs="Arial"/>
                <w:sz w:val="16"/>
                <w:szCs w:val="16"/>
              </w:rPr>
            </w:pPr>
            <w:r w:rsidRPr="005F2148">
              <w:rPr>
                <w:rFonts w:ascii="Arial" w:hAnsi="Arial" w:cs="Arial"/>
                <w:sz w:val="16"/>
                <w:szCs w:val="16"/>
              </w:rPr>
              <w:t>249.7</w:t>
            </w:r>
          </w:p>
        </w:tc>
      </w:tr>
      <w:tr w:rsidR="00B319C6" w:rsidRPr="005F2148" w14:paraId="6FE99223" w14:textId="77777777">
        <w:trPr>
          <w:trHeight w:hRule="exact" w:val="225"/>
        </w:trPr>
        <w:tc>
          <w:tcPr>
            <w:tcW w:w="530" w:type="pct"/>
            <w:tcBorders>
              <w:top w:val="nil"/>
              <w:left w:val="nil"/>
              <w:bottom w:val="nil"/>
              <w:right w:val="nil"/>
            </w:tcBorders>
            <w:shd w:val="clear" w:color="000000" w:fill="FFFFFF"/>
            <w:noWrap/>
            <w:vAlign w:val="bottom"/>
            <w:hideMark/>
          </w:tcPr>
          <w:p w14:paraId="36E92E78" w14:textId="21B167E9"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2AA87328" w14:textId="57FAC453"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569CE6" w14:textId="25A55866"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CDF573" w14:textId="65698C79"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4E2B12" w14:textId="0FF1F2E3"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D739C3" w14:textId="1D8FA53E"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4CFE114" w14:textId="146B9842"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FAA430" w14:textId="3051FA11"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79C33E" w14:textId="33B04F06"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943FA63" w14:textId="298FA107"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B319C6" w:rsidRPr="005F2148" w14:paraId="479658BD" w14:textId="77777777">
        <w:trPr>
          <w:trHeight w:hRule="exact" w:val="225"/>
        </w:trPr>
        <w:tc>
          <w:tcPr>
            <w:tcW w:w="530" w:type="pct"/>
            <w:tcBorders>
              <w:top w:val="nil"/>
              <w:left w:val="nil"/>
              <w:bottom w:val="nil"/>
              <w:right w:val="nil"/>
            </w:tcBorders>
            <w:shd w:val="clear" w:color="000000" w:fill="FFFFFF"/>
            <w:noWrap/>
            <w:vAlign w:val="bottom"/>
            <w:hideMark/>
          </w:tcPr>
          <w:p w14:paraId="6E983150" w14:textId="44A1B551" w:rsidR="00B319C6" w:rsidRPr="005F2148" w:rsidRDefault="00B319C6">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5FA8B9C7" w14:textId="778ADCCE"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6EC00E6" w14:textId="015192F8"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6EB7031" w14:textId="14B828A3"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13BCC37" w14:textId="0B3D1EA8"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E16073D" w14:textId="69738FD9"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E207DE8" w14:textId="0622EB4B"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F8B29CF" w14:textId="7149DC83"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8CFE635" w14:textId="6828269A"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6ABF4A68" w14:textId="12BA7708" w:rsidR="00B319C6"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B319C6" w:rsidRPr="005F2148" w14:paraId="463D98A4" w14:textId="77777777">
        <w:trPr>
          <w:trHeight w:hRule="exact" w:val="225"/>
        </w:trPr>
        <w:tc>
          <w:tcPr>
            <w:tcW w:w="530" w:type="pct"/>
            <w:tcBorders>
              <w:top w:val="nil"/>
              <w:left w:val="nil"/>
              <w:bottom w:val="single" w:sz="4" w:space="0" w:color="293F5B"/>
              <w:right w:val="nil"/>
            </w:tcBorders>
            <w:shd w:val="clear" w:color="000000" w:fill="FFFFFF"/>
            <w:noWrap/>
            <w:vAlign w:val="bottom"/>
            <w:hideMark/>
          </w:tcPr>
          <w:p w14:paraId="6DD72625" w14:textId="77777777" w:rsidR="00B319C6" w:rsidRPr="005F2148" w:rsidRDefault="00B319C6">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1DF5153" w14:textId="77777777" w:rsidR="00B319C6" w:rsidRPr="005F2148" w:rsidRDefault="00B319C6">
            <w:pPr>
              <w:spacing w:before="0" w:after="0" w:line="240" w:lineRule="auto"/>
              <w:jc w:val="right"/>
              <w:rPr>
                <w:rFonts w:ascii="Arial" w:hAnsi="Arial" w:cs="Arial"/>
                <w:b/>
                <w:bCs/>
                <w:sz w:val="16"/>
                <w:szCs w:val="16"/>
              </w:rPr>
            </w:pPr>
            <w:r w:rsidRPr="005F2148">
              <w:rPr>
                <w:rFonts w:ascii="Arial" w:hAnsi="Arial" w:cs="Arial"/>
                <w:b/>
                <w:bCs/>
                <w:sz w:val="16"/>
                <w:szCs w:val="16"/>
              </w:rPr>
              <w:t>386.2</w:t>
            </w:r>
          </w:p>
        </w:tc>
        <w:tc>
          <w:tcPr>
            <w:tcW w:w="491" w:type="pct"/>
            <w:tcBorders>
              <w:top w:val="nil"/>
              <w:left w:val="nil"/>
              <w:bottom w:val="single" w:sz="4" w:space="0" w:color="293F5B"/>
              <w:right w:val="nil"/>
            </w:tcBorders>
            <w:shd w:val="clear" w:color="000000" w:fill="FFFFFF"/>
            <w:noWrap/>
            <w:vAlign w:val="bottom"/>
            <w:hideMark/>
          </w:tcPr>
          <w:p w14:paraId="1F3FCEF9" w14:textId="77777777" w:rsidR="00B319C6" w:rsidRPr="005F2148" w:rsidRDefault="00B319C6">
            <w:pPr>
              <w:spacing w:before="0" w:after="0" w:line="240" w:lineRule="auto"/>
              <w:jc w:val="right"/>
              <w:rPr>
                <w:rFonts w:ascii="Arial" w:hAnsi="Arial" w:cs="Arial"/>
                <w:b/>
                <w:bCs/>
                <w:sz w:val="16"/>
                <w:szCs w:val="16"/>
              </w:rPr>
            </w:pPr>
            <w:r w:rsidRPr="005F2148">
              <w:rPr>
                <w:rFonts w:ascii="Arial" w:hAnsi="Arial" w:cs="Arial"/>
                <w:b/>
                <w:bCs/>
                <w:sz w:val="16"/>
                <w:szCs w:val="16"/>
              </w:rPr>
              <w:t>293.9</w:t>
            </w:r>
          </w:p>
        </w:tc>
        <w:tc>
          <w:tcPr>
            <w:tcW w:w="491" w:type="pct"/>
            <w:tcBorders>
              <w:top w:val="nil"/>
              <w:left w:val="nil"/>
              <w:bottom w:val="single" w:sz="4" w:space="0" w:color="293F5B"/>
              <w:right w:val="nil"/>
            </w:tcBorders>
            <w:shd w:val="clear" w:color="000000" w:fill="FFFFFF"/>
            <w:noWrap/>
            <w:vAlign w:val="bottom"/>
            <w:hideMark/>
          </w:tcPr>
          <w:p w14:paraId="6DF3D6A2" w14:textId="77777777" w:rsidR="00B319C6" w:rsidRPr="005F2148" w:rsidRDefault="00B319C6">
            <w:pPr>
              <w:spacing w:before="0" w:after="0" w:line="240" w:lineRule="auto"/>
              <w:jc w:val="right"/>
              <w:rPr>
                <w:rFonts w:ascii="Arial" w:hAnsi="Arial" w:cs="Arial"/>
                <w:b/>
                <w:bCs/>
                <w:sz w:val="16"/>
                <w:szCs w:val="16"/>
              </w:rPr>
            </w:pPr>
            <w:r w:rsidRPr="005F2148">
              <w:rPr>
                <w:rFonts w:ascii="Arial" w:hAnsi="Arial" w:cs="Arial"/>
                <w:b/>
                <w:bCs/>
                <w:sz w:val="16"/>
                <w:szCs w:val="16"/>
              </w:rPr>
              <w:t>247.7</w:t>
            </w:r>
          </w:p>
        </w:tc>
        <w:tc>
          <w:tcPr>
            <w:tcW w:w="491" w:type="pct"/>
            <w:tcBorders>
              <w:top w:val="nil"/>
              <w:left w:val="nil"/>
              <w:bottom w:val="single" w:sz="4" w:space="0" w:color="293F5B"/>
              <w:right w:val="nil"/>
            </w:tcBorders>
            <w:shd w:val="clear" w:color="000000" w:fill="FFFFFF"/>
            <w:noWrap/>
            <w:vAlign w:val="bottom"/>
            <w:hideMark/>
          </w:tcPr>
          <w:p w14:paraId="3E7DFD30" w14:textId="77777777" w:rsidR="00B319C6" w:rsidRPr="005F2148" w:rsidRDefault="00B319C6">
            <w:pPr>
              <w:spacing w:before="0" w:after="0" w:line="240" w:lineRule="auto"/>
              <w:jc w:val="right"/>
              <w:rPr>
                <w:rFonts w:ascii="Arial" w:hAnsi="Arial" w:cs="Arial"/>
                <w:b/>
                <w:bCs/>
                <w:sz w:val="16"/>
                <w:szCs w:val="16"/>
              </w:rPr>
            </w:pPr>
            <w:r w:rsidRPr="005F2148">
              <w:rPr>
                <w:rFonts w:ascii="Arial" w:hAnsi="Arial" w:cs="Arial"/>
                <w:b/>
                <w:bCs/>
                <w:sz w:val="16"/>
                <w:szCs w:val="16"/>
              </w:rPr>
              <w:t>184.8</w:t>
            </w:r>
          </w:p>
        </w:tc>
        <w:tc>
          <w:tcPr>
            <w:tcW w:w="491" w:type="pct"/>
            <w:tcBorders>
              <w:top w:val="nil"/>
              <w:left w:val="nil"/>
              <w:bottom w:val="single" w:sz="4" w:space="0" w:color="293F5B"/>
              <w:right w:val="nil"/>
            </w:tcBorders>
            <w:shd w:val="clear" w:color="000000" w:fill="FFFFFF"/>
            <w:noWrap/>
            <w:vAlign w:val="bottom"/>
            <w:hideMark/>
          </w:tcPr>
          <w:p w14:paraId="0266E97E" w14:textId="77777777" w:rsidR="00B319C6" w:rsidRPr="005F2148" w:rsidRDefault="00B319C6">
            <w:pPr>
              <w:spacing w:before="0" w:after="0" w:line="240" w:lineRule="auto"/>
              <w:jc w:val="right"/>
              <w:rPr>
                <w:rFonts w:ascii="Arial" w:hAnsi="Arial" w:cs="Arial"/>
                <w:b/>
                <w:bCs/>
                <w:sz w:val="16"/>
                <w:szCs w:val="16"/>
              </w:rPr>
            </w:pPr>
            <w:r w:rsidRPr="005F2148">
              <w:rPr>
                <w:rFonts w:ascii="Arial" w:hAnsi="Arial" w:cs="Arial"/>
                <w:b/>
                <w:bCs/>
                <w:sz w:val="16"/>
                <w:szCs w:val="16"/>
              </w:rPr>
              <w:t>105.8</w:t>
            </w:r>
          </w:p>
        </w:tc>
        <w:tc>
          <w:tcPr>
            <w:tcW w:w="491" w:type="pct"/>
            <w:tcBorders>
              <w:top w:val="nil"/>
              <w:left w:val="nil"/>
              <w:bottom w:val="single" w:sz="4" w:space="0" w:color="293F5B"/>
              <w:right w:val="nil"/>
            </w:tcBorders>
            <w:shd w:val="clear" w:color="000000" w:fill="FFFFFF"/>
            <w:noWrap/>
            <w:vAlign w:val="bottom"/>
            <w:hideMark/>
          </w:tcPr>
          <w:p w14:paraId="41182C17" w14:textId="77777777" w:rsidR="00B319C6" w:rsidRPr="005F2148" w:rsidRDefault="00B319C6">
            <w:pPr>
              <w:spacing w:before="0" w:after="0" w:line="240" w:lineRule="auto"/>
              <w:jc w:val="right"/>
              <w:rPr>
                <w:rFonts w:ascii="Arial" w:hAnsi="Arial" w:cs="Arial"/>
                <w:b/>
                <w:bCs/>
                <w:sz w:val="16"/>
                <w:szCs w:val="16"/>
              </w:rPr>
            </w:pPr>
            <w:r w:rsidRPr="005F2148">
              <w:rPr>
                <w:rFonts w:ascii="Arial" w:hAnsi="Arial" w:cs="Arial"/>
                <w:b/>
                <w:bCs/>
                <w:sz w:val="16"/>
                <w:szCs w:val="16"/>
              </w:rPr>
              <w:t>47.3</w:t>
            </w:r>
          </w:p>
        </w:tc>
        <w:tc>
          <w:tcPr>
            <w:tcW w:w="491" w:type="pct"/>
            <w:tcBorders>
              <w:top w:val="nil"/>
              <w:left w:val="nil"/>
              <w:bottom w:val="single" w:sz="4" w:space="0" w:color="293F5B"/>
              <w:right w:val="nil"/>
            </w:tcBorders>
            <w:shd w:val="clear" w:color="000000" w:fill="FFFFFF"/>
            <w:noWrap/>
            <w:vAlign w:val="bottom"/>
            <w:hideMark/>
          </w:tcPr>
          <w:p w14:paraId="5760335E" w14:textId="77777777" w:rsidR="00B319C6" w:rsidRPr="005F2148" w:rsidRDefault="00B319C6">
            <w:pPr>
              <w:spacing w:before="0" w:after="0" w:line="240" w:lineRule="auto"/>
              <w:jc w:val="right"/>
              <w:rPr>
                <w:rFonts w:ascii="Arial" w:hAnsi="Arial" w:cs="Arial"/>
                <w:b/>
                <w:bCs/>
                <w:sz w:val="16"/>
                <w:szCs w:val="16"/>
              </w:rPr>
            </w:pPr>
            <w:r w:rsidRPr="005F2148">
              <w:rPr>
                <w:rFonts w:ascii="Arial" w:hAnsi="Arial" w:cs="Arial"/>
                <w:b/>
                <w:bCs/>
                <w:sz w:val="16"/>
                <w:szCs w:val="16"/>
              </w:rPr>
              <w:t>15.8</w:t>
            </w:r>
          </w:p>
        </w:tc>
        <w:tc>
          <w:tcPr>
            <w:tcW w:w="491" w:type="pct"/>
            <w:tcBorders>
              <w:top w:val="nil"/>
              <w:left w:val="nil"/>
              <w:bottom w:val="single" w:sz="4" w:space="0" w:color="293F5B"/>
              <w:right w:val="nil"/>
            </w:tcBorders>
            <w:shd w:val="clear" w:color="000000" w:fill="FFFFFF"/>
            <w:noWrap/>
            <w:vAlign w:val="bottom"/>
            <w:hideMark/>
          </w:tcPr>
          <w:p w14:paraId="209F72CB" w14:textId="77777777" w:rsidR="00B319C6" w:rsidRPr="005F2148" w:rsidRDefault="00B319C6">
            <w:pPr>
              <w:spacing w:before="0" w:after="0" w:line="240" w:lineRule="auto"/>
              <w:jc w:val="right"/>
              <w:rPr>
                <w:rFonts w:ascii="Arial" w:hAnsi="Arial" w:cs="Arial"/>
                <w:b/>
                <w:bCs/>
                <w:sz w:val="16"/>
                <w:szCs w:val="16"/>
              </w:rPr>
            </w:pPr>
            <w:r w:rsidRPr="005F2148">
              <w:rPr>
                <w:rFonts w:ascii="Arial" w:hAnsi="Arial" w:cs="Arial"/>
                <w:b/>
                <w:bCs/>
                <w:sz w:val="16"/>
                <w:szCs w:val="16"/>
              </w:rPr>
              <w:t>40.6</w:t>
            </w:r>
          </w:p>
        </w:tc>
        <w:tc>
          <w:tcPr>
            <w:tcW w:w="544" w:type="pct"/>
            <w:tcBorders>
              <w:top w:val="nil"/>
              <w:left w:val="nil"/>
              <w:bottom w:val="single" w:sz="4" w:space="0" w:color="293F5B"/>
              <w:right w:val="nil"/>
            </w:tcBorders>
            <w:shd w:val="clear" w:color="000000" w:fill="FFFFFF"/>
            <w:noWrap/>
            <w:vAlign w:val="bottom"/>
            <w:hideMark/>
          </w:tcPr>
          <w:p w14:paraId="2003A0D4" w14:textId="77777777" w:rsidR="00B319C6" w:rsidRPr="005F2148" w:rsidRDefault="00B319C6">
            <w:pPr>
              <w:spacing w:before="0" w:after="0" w:line="240" w:lineRule="auto"/>
              <w:jc w:val="right"/>
              <w:rPr>
                <w:rFonts w:ascii="Arial" w:hAnsi="Arial" w:cs="Arial"/>
                <w:b/>
                <w:bCs/>
                <w:sz w:val="16"/>
                <w:szCs w:val="16"/>
              </w:rPr>
            </w:pPr>
            <w:r w:rsidRPr="005F2148">
              <w:rPr>
                <w:rFonts w:ascii="Arial" w:hAnsi="Arial" w:cs="Arial"/>
                <w:b/>
                <w:bCs/>
                <w:sz w:val="16"/>
                <w:szCs w:val="16"/>
              </w:rPr>
              <w:t>1,322.1</w:t>
            </w:r>
          </w:p>
        </w:tc>
      </w:tr>
    </w:tbl>
    <w:p w14:paraId="4415AB30" w14:textId="1E6DBF94" w:rsidR="00B319C6" w:rsidRPr="005F2148" w:rsidRDefault="00B319C6" w:rsidP="00B319C6">
      <w:pPr>
        <w:pStyle w:val="ChartandTableFootnoteAlpha"/>
        <w:numPr>
          <w:ilvl w:val="0"/>
          <w:numId w:val="8"/>
        </w:numPr>
        <w:rPr>
          <w:color w:val="auto"/>
        </w:rPr>
      </w:pPr>
      <w:r w:rsidRPr="005F2148">
        <w:rPr>
          <w:color w:val="auto"/>
        </w:rPr>
        <w:t>These figures include payments direct to local governments.</w:t>
      </w:r>
    </w:p>
    <w:p w14:paraId="0E552197" w14:textId="77777777" w:rsidR="00B319C6" w:rsidRPr="005F2148" w:rsidRDefault="00B319C6" w:rsidP="00E95AE1">
      <w:pPr>
        <w:pStyle w:val="TableLine"/>
      </w:pPr>
    </w:p>
    <w:p w14:paraId="72F64677" w14:textId="77777777" w:rsidR="00B319C6" w:rsidRPr="005F2148" w:rsidRDefault="00B319C6" w:rsidP="00B319C6">
      <w:r w:rsidRPr="005F2148">
        <w:t>The Australian Government is providing funding to support local councils to deliver priority local road and community infrastructure projects across Australia, supporting jobs and the resilience of local economies.</w:t>
      </w:r>
    </w:p>
    <w:p w14:paraId="4354C95B" w14:textId="77777777" w:rsidR="00695B0D" w:rsidRPr="005F2148" w:rsidRDefault="00695B0D" w:rsidP="00695B0D">
      <w:r w:rsidRPr="005F2148">
        <w:t xml:space="preserve">New measures associated with this item are listed in Table 1.4 and described in more detail in Budget Paper No. 2, </w:t>
      </w:r>
      <w:r w:rsidRPr="009135E4">
        <w:rPr>
          <w:rStyle w:val="Emphasis"/>
        </w:rPr>
        <w:t>Budget Measures 2024–25</w:t>
      </w:r>
      <w:r w:rsidRPr="005F2148">
        <w:t>.</w:t>
      </w:r>
    </w:p>
    <w:p w14:paraId="70AEF6A8" w14:textId="527EFCAE" w:rsidR="00FF057F" w:rsidRPr="005F2148" w:rsidRDefault="00346C8E" w:rsidP="00346C8E">
      <w:pPr>
        <w:spacing w:before="0" w:after="160" w:line="259" w:lineRule="auto"/>
      </w:pPr>
      <w:r w:rsidRPr="005F2148">
        <w:br w:type="page"/>
      </w:r>
    </w:p>
    <w:p w14:paraId="4AA4BE80" w14:textId="68F87357" w:rsidR="009C00FF" w:rsidRPr="005F2148" w:rsidRDefault="00FF057F" w:rsidP="00355C69">
      <w:pPr>
        <w:pStyle w:val="TableHeading"/>
        <w:rPr>
          <w:rFonts w:asciiTheme="minorHAnsi" w:eastAsiaTheme="minorHAnsi" w:hAnsiTheme="minorHAnsi" w:cstheme="minorBidi"/>
          <w:b w:val="0"/>
          <w:sz w:val="22"/>
          <w:szCs w:val="22"/>
          <w:lang w:eastAsia="en-US"/>
        </w:rPr>
      </w:pPr>
      <w:r w:rsidRPr="005F2148">
        <w:lastRenderedPageBreak/>
        <w:t>National Water Grid Fund</w:t>
      </w:r>
      <w:r w:rsidRPr="005F2148">
        <w:rPr>
          <w:vertAlign w:val="superscript"/>
        </w:rPr>
        <w:t>(a)</w:t>
      </w:r>
      <w:r w:rsidRPr="005F2148">
        <w:rPr>
          <w:rFonts w:eastAsiaTheme="minorHAnsi"/>
        </w:rPr>
        <w:t xml:space="preserve"> </w:t>
      </w:r>
      <w:bookmarkStart w:id="8" w:name="_1776520927"/>
      <w:bookmarkEnd w:id="8"/>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C00FF" w:rsidRPr="005F2148" w14:paraId="714BB171" w14:textId="77777777" w:rsidTr="009C00FF">
        <w:trPr>
          <w:trHeight w:val="225"/>
        </w:trPr>
        <w:tc>
          <w:tcPr>
            <w:tcW w:w="530" w:type="pct"/>
            <w:tcBorders>
              <w:top w:val="single" w:sz="4" w:space="0" w:color="293F5B"/>
              <w:left w:val="nil"/>
              <w:bottom w:val="nil"/>
              <w:right w:val="nil"/>
            </w:tcBorders>
            <w:shd w:val="clear" w:color="000000" w:fill="FFFFFF"/>
            <w:noWrap/>
            <w:vAlign w:val="bottom"/>
            <w:hideMark/>
          </w:tcPr>
          <w:p w14:paraId="2B1E7297" w14:textId="28291203" w:rsidR="009C00FF" w:rsidRPr="005F2148" w:rsidRDefault="009C00FF" w:rsidP="009C00FF">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A1EC321"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930A348"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9F4AFE9"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3B0D64AC"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BDBEB09"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ED475DD"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7BA5E9A"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3CC0015"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42BD9B5"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9C00FF" w:rsidRPr="005F2148" w14:paraId="18165954" w14:textId="77777777" w:rsidTr="009C00FF">
        <w:trPr>
          <w:trHeight w:val="225"/>
        </w:trPr>
        <w:tc>
          <w:tcPr>
            <w:tcW w:w="530" w:type="pct"/>
            <w:tcBorders>
              <w:top w:val="nil"/>
              <w:left w:val="nil"/>
              <w:bottom w:val="nil"/>
              <w:right w:val="nil"/>
            </w:tcBorders>
            <w:shd w:val="clear" w:color="000000" w:fill="FFFFFF"/>
            <w:noWrap/>
            <w:vAlign w:val="bottom"/>
            <w:hideMark/>
          </w:tcPr>
          <w:p w14:paraId="7FE34132" w14:textId="255AEC1D" w:rsidR="009C00FF" w:rsidRPr="005F2148" w:rsidRDefault="009C00FF" w:rsidP="009C00FF">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4C4912D3"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60.1</w:t>
            </w:r>
          </w:p>
        </w:tc>
        <w:tc>
          <w:tcPr>
            <w:tcW w:w="491" w:type="pct"/>
            <w:tcBorders>
              <w:top w:val="single" w:sz="4" w:space="0" w:color="293F5B"/>
              <w:left w:val="nil"/>
              <w:bottom w:val="nil"/>
              <w:right w:val="nil"/>
            </w:tcBorders>
            <w:shd w:val="clear" w:color="000000" w:fill="FFFFFF"/>
            <w:noWrap/>
            <w:vAlign w:val="bottom"/>
            <w:hideMark/>
          </w:tcPr>
          <w:p w14:paraId="2A6405A4"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39.8</w:t>
            </w:r>
          </w:p>
        </w:tc>
        <w:tc>
          <w:tcPr>
            <w:tcW w:w="491" w:type="pct"/>
            <w:tcBorders>
              <w:top w:val="single" w:sz="4" w:space="0" w:color="293F5B"/>
              <w:left w:val="nil"/>
              <w:bottom w:val="nil"/>
              <w:right w:val="nil"/>
            </w:tcBorders>
            <w:shd w:val="clear" w:color="000000" w:fill="FFFFFF"/>
            <w:noWrap/>
            <w:vAlign w:val="bottom"/>
            <w:hideMark/>
          </w:tcPr>
          <w:p w14:paraId="5A392803"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66.9</w:t>
            </w:r>
          </w:p>
        </w:tc>
        <w:tc>
          <w:tcPr>
            <w:tcW w:w="491" w:type="pct"/>
            <w:tcBorders>
              <w:top w:val="single" w:sz="4" w:space="0" w:color="293F5B"/>
              <w:left w:val="nil"/>
              <w:bottom w:val="nil"/>
              <w:right w:val="nil"/>
            </w:tcBorders>
            <w:shd w:val="clear" w:color="000000" w:fill="FFFFFF"/>
            <w:noWrap/>
            <w:vAlign w:val="bottom"/>
            <w:hideMark/>
          </w:tcPr>
          <w:p w14:paraId="5DC0E736"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8.7</w:t>
            </w:r>
          </w:p>
        </w:tc>
        <w:tc>
          <w:tcPr>
            <w:tcW w:w="491" w:type="pct"/>
            <w:tcBorders>
              <w:top w:val="single" w:sz="4" w:space="0" w:color="293F5B"/>
              <w:left w:val="nil"/>
              <w:bottom w:val="nil"/>
              <w:right w:val="nil"/>
            </w:tcBorders>
            <w:shd w:val="clear" w:color="000000" w:fill="FFFFFF"/>
            <w:noWrap/>
            <w:vAlign w:val="bottom"/>
            <w:hideMark/>
          </w:tcPr>
          <w:p w14:paraId="4C72E094"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2.8</w:t>
            </w:r>
          </w:p>
        </w:tc>
        <w:tc>
          <w:tcPr>
            <w:tcW w:w="491" w:type="pct"/>
            <w:tcBorders>
              <w:top w:val="single" w:sz="4" w:space="0" w:color="293F5B"/>
              <w:left w:val="nil"/>
              <w:bottom w:val="nil"/>
              <w:right w:val="nil"/>
            </w:tcBorders>
            <w:shd w:val="clear" w:color="000000" w:fill="FFFFFF"/>
            <w:noWrap/>
            <w:vAlign w:val="bottom"/>
            <w:hideMark/>
          </w:tcPr>
          <w:p w14:paraId="6E1E5F0F"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58.2</w:t>
            </w:r>
          </w:p>
        </w:tc>
        <w:tc>
          <w:tcPr>
            <w:tcW w:w="491" w:type="pct"/>
            <w:tcBorders>
              <w:top w:val="single" w:sz="4" w:space="0" w:color="293F5B"/>
              <w:left w:val="nil"/>
              <w:bottom w:val="nil"/>
              <w:right w:val="nil"/>
            </w:tcBorders>
            <w:shd w:val="clear" w:color="000000" w:fill="FFFFFF"/>
            <w:noWrap/>
            <w:vAlign w:val="bottom"/>
            <w:hideMark/>
          </w:tcPr>
          <w:p w14:paraId="1E31C5BA"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67B2D09"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80.0</w:t>
            </w:r>
          </w:p>
        </w:tc>
        <w:tc>
          <w:tcPr>
            <w:tcW w:w="544" w:type="pct"/>
            <w:tcBorders>
              <w:top w:val="single" w:sz="4" w:space="0" w:color="293F5B"/>
              <w:left w:val="nil"/>
              <w:bottom w:val="nil"/>
              <w:right w:val="nil"/>
            </w:tcBorders>
            <w:shd w:val="clear" w:color="000000" w:fill="FFFFFF"/>
            <w:noWrap/>
            <w:vAlign w:val="bottom"/>
            <w:hideMark/>
          </w:tcPr>
          <w:p w14:paraId="6E7BA282"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319.4</w:t>
            </w:r>
          </w:p>
        </w:tc>
      </w:tr>
      <w:tr w:rsidR="009C00FF" w:rsidRPr="005F2148" w14:paraId="7FB2A3F4" w14:textId="77777777" w:rsidTr="009C00FF">
        <w:trPr>
          <w:trHeight w:val="225"/>
        </w:trPr>
        <w:tc>
          <w:tcPr>
            <w:tcW w:w="530" w:type="pct"/>
            <w:tcBorders>
              <w:top w:val="nil"/>
              <w:left w:val="nil"/>
              <w:bottom w:val="nil"/>
              <w:right w:val="nil"/>
            </w:tcBorders>
            <w:shd w:val="clear" w:color="000000" w:fill="E6F2FF"/>
            <w:noWrap/>
            <w:vAlign w:val="bottom"/>
            <w:hideMark/>
          </w:tcPr>
          <w:p w14:paraId="2C6DA7FC" w14:textId="036BECD2" w:rsidR="009C00FF" w:rsidRPr="005F2148" w:rsidRDefault="009C00FF" w:rsidP="009C00FF">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5D2386E"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67.9</w:t>
            </w:r>
          </w:p>
        </w:tc>
        <w:tc>
          <w:tcPr>
            <w:tcW w:w="491" w:type="pct"/>
            <w:tcBorders>
              <w:top w:val="nil"/>
              <w:left w:val="nil"/>
              <w:bottom w:val="nil"/>
              <w:right w:val="nil"/>
            </w:tcBorders>
            <w:shd w:val="clear" w:color="000000" w:fill="E6F2FF"/>
            <w:noWrap/>
            <w:vAlign w:val="bottom"/>
            <w:hideMark/>
          </w:tcPr>
          <w:p w14:paraId="6CCB8B2E"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63.4</w:t>
            </w:r>
          </w:p>
        </w:tc>
        <w:tc>
          <w:tcPr>
            <w:tcW w:w="491" w:type="pct"/>
            <w:tcBorders>
              <w:top w:val="nil"/>
              <w:left w:val="nil"/>
              <w:bottom w:val="nil"/>
              <w:right w:val="nil"/>
            </w:tcBorders>
            <w:shd w:val="clear" w:color="000000" w:fill="E6F2FF"/>
            <w:noWrap/>
            <w:vAlign w:val="bottom"/>
            <w:hideMark/>
          </w:tcPr>
          <w:p w14:paraId="57A75EE4"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61.7</w:t>
            </w:r>
          </w:p>
        </w:tc>
        <w:tc>
          <w:tcPr>
            <w:tcW w:w="491" w:type="pct"/>
            <w:tcBorders>
              <w:top w:val="nil"/>
              <w:left w:val="nil"/>
              <w:bottom w:val="nil"/>
              <w:right w:val="nil"/>
            </w:tcBorders>
            <w:shd w:val="clear" w:color="000000" w:fill="E6F2FF"/>
            <w:noWrap/>
            <w:vAlign w:val="bottom"/>
            <w:hideMark/>
          </w:tcPr>
          <w:p w14:paraId="4AF04258"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22.3</w:t>
            </w:r>
          </w:p>
        </w:tc>
        <w:tc>
          <w:tcPr>
            <w:tcW w:w="491" w:type="pct"/>
            <w:tcBorders>
              <w:top w:val="nil"/>
              <w:left w:val="nil"/>
              <w:bottom w:val="nil"/>
              <w:right w:val="nil"/>
            </w:tcBorders>
            <w:shd w:val="clear" w:color="000000" w:fill="E6F2FF"/>
            <w:noWrap/>
            <w:vAlign w:val="bottom"/>
            <w:hideMark/>
          </w:tcPr>
          <w:p w14:paraId="7E2E0AEC"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10.1</w:t>
            </w:r>
          </w:p>
        </w:tc>
        <w:tc>
          <w:tcPr>
            <w:tcW w:w="491" w:type="pct"/>
            <w:tcBorders>
              <w:top w:val="nil"/>
              <w:left w:val="nil"/>
              <w:bottom w:val="nil"/>
              <w:right w:val="nil"/>
            </w:tcBorders>
            <w:shd w:val="clear" w:color="000000" w:fill="E6F2FF"/>
            <w:noWrap/>
            <w:vAlign w:val="bottom"/>
            <w:hideMark/>
          </w:tcPr>
          <w:p w14:paraId="47660196"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109.6</w:t>
            </w:r>
          </w:p>
        </w:tc>
        <w:tc>
          <w:tcPr>
            <w:tcW w:w="491" w:type="pct"/>
            <w:tcBorders>
              <w:top w:val="nil"/>
              <w:left w:val="nil"/>
              <w:bottom w:val="nil"/>
              <w:right w:val="nil"/>
            </w:tcBorders>
            <w:shd w:val="clear" w:color="000000" w:fill="E6F2FF"/>
            <w:noWrap/>
            <w:vAlign w:val="bottom"/>
            <w:hideMark/>
          </w:tcPr>
          <w:p w14:paraId="2F57A917"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0FEA9C7"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165.4</w:t>
            </w:r>
          </w:p>
        </w:tc>
        <w:tc>
          <w:tcPr>
            <w:tcW w:w="544" w:type="pct"/>
            <w:tcBorders>
              <w:top w:val="nil"/>
              <w:left w:val="nil"/>
              <w:bottom w:val="nil"/>
              <w:right w:val="nil"/>
            </w:tcBorders>
            <w:shd w:val="clear" w:color="000000" w:fill="E6F2FF"/>
            <w:noWrap/>
            <w:vAlign w:val="bottom"/>
            <w:hideMark/>
          </w:tcPr>
          <w:p w14:paraId="54C409A3"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588.3</w:t>
            </w:r>
          </w:p>
        </w:tc>
      </w:tr>
      <w:tr w:rsidR="009C00FF" w:rsidRPr="005F2148" w14:paraId="3DF64F3C" w14:textId="77777777" w:rsidTr="009C00FF">
        <w:trPr>
          <w:trHeight w:val="225"/>
        </w:trPr>
        <w:tc>
          <w:tcPr>
            <w:tcW w:w="530" w:type="pct"/>
            <w:tcBorders>
              <w:top w:val="nil"/>
              <w:left w:val="nil"/>
              <w:bottom w:val="nil"/>
              <w:right w:val="nil"/>
            </w:tcBorders>
            <w:shd w:val="clear" w:color="000000" w:fill="FFFFFF"/>
            <w:noWrap/>
            <w:vAlign w:val="bottom"/>
            <w:hideMark/>
          </w:tcPr>
          <w:p w14:paraId="0348BD82" w14:textId="7C2DDDBD" w:rsidR="009C00FF" w:rsidRPr="005F2148" w:rsidRDefault="009C00FF" w:rsidP="009C00FF">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89ACD11"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19.2</w:t>
            </w:r>
          </w:p>
        </w:tc>
        <w:tc>
          <w:tcPr>
            <w:tcW w:w="491" w:type="pct"/>
            <w:tcBorders>
              <w:top w:val="nil"/>
              <w:left w:val="nil"/>
              <w:bottom w:val="nil"/>
              <w:right w:val="nil"/>
            </w:tcBorders>
            <w:shd w:val="clear" w:color="000000" w:fill="FFFFFF"/>
            <w:noWrap/>
            <w:vAlign w:val="bottom"/>
            <w:hideMark/>
          </w:tcPr>
          <w:p w14:paraId="05B9B86F"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28.9</w:t>
            </w:r>
          </w:p>
        </w:tc>
        <w:tc>
          <w:tcPr>
            <w:tcW w:w="491" w:type="pct"/>
            <w:tcBorders>
              <w:top w:val="nil"/>
              <w:left w:val="nil"/>
              <w:bottom w:val="nil"/>
              <w:right w:val="nil"/>
            </w:tcBorders>
            <w:shd w:val="clear" w:color="000000" w:fill="FFFFFF"/>
            <w:noWrap/>
            <w:vAlign w:val="bottom"/>
            <w:hideMark/>
          </w:tcPr>
          <w:p w14:paraId="40E527BB"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72.1</w:t>
            </w:r>
          </w:p>
        </w:tc>
        <w:tc>
          <w:tcPr>
            <w:tcW w:w="491" w:type="pct"/>
            <w:tcBorders>
              <w:top w:val="nil"/>
              <w:left w:val="nil"/>
              <w:bottom w:val="nil"/>
              <w:right w:val="nil"/>
            </w:tcBorders>
            <w:shd w:val="clear" w:color="000000" w:fill="FFFFFF"/>
            <w:noWrap/>
            <w:vAlign w:val="bottom"/>
            <w:hideMark/>
          </w:tcPr>
          <w:p w14:paraId="32320D9F"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19.7</w:t>
            </w:r>
          </w:p>
        </w:tc>
        <w:tc>
          <w:tcPr>
            <w:tcW w:w="491" w:type="pct"/>
            <w:tcBorders>
              <w:top w:val="nil"/>
              <w:left w:val="nil"/>
              <w:bottom w:val="nil"/>
              <w:right w:val="nil"/>
            </w:tcBorders>
            <w:shd w:val="clear" w:color="000000" w:fill="FFFFFF"/>
            <w:noWrap/>
            <w:vAlign w:val="bottom"/>
            <w:hideMark/>
          </w:tcPr>
          <w:p w14:paraId="45415AB0"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2.1</w:t>
            </w:r>
          </w:p>
        </w:tc>
        <w:tc>
          <w:tcPr>
            <w:tcW w:w="491" w:type="pct"/>
            <w:tcBorders>
              <w:top w:val="nil"/>
              <w:left w:val="nil"/>
              <w:bottom w:val="nil"/>
              <w:right w:val="nil"/>
            </w:tcBorders>
            <w:shd w:val="clear" w:color="000000" w:fill="FFFFFF"/>
            <w:noWrap/>
            <w:vAlign w:val="bottom"/>
            <w:hideMark/>
          </w:tcPr>
          <w:p w14:paraId="7740E82D"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44.6</w:t>
            </w:r>
          </w:p>
        </w:tc>
        <w:tc>
          <w:tcPr>
            <w:tcW w:w="491" w:type="pct"/>
            <w:tcBorders>
              <w:top w:val="nil"/>
              <w:left w:val="nil"/>
              <w:bottom w:val="nil"/>
              <w:right w:val="nil"/>
            </w:tcBorders>
            <w:shd w:val="clear" w:color="000000" w:fill="FFFFFF"/>
            <w:noWrap/>
            <w:vAlign w:val="bottom"/>
            <w:hideMark/>
          </w:tcPr>
          <w:p w14:paraId="1018092D"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24BC86"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115.6</w:t>
            </w:r>
          </w:p>
        </w:tc>
        <w:tc>
          <w:tcPr>
            <w:tcW w:w="544" w:type="pct"/>
            <w:tcBorders>
              <w:top w:val="nil"/>
              <w:left w:val="nil"/>
              <w:bottom w:val="nil"/>
              <w:right w:val="nil"/>
            </w:tcBorders>
            <w:shd w:val="clear" w:color="000000" w:fill="FFFFFF"/>
            <w:noWrap/>
            <w:vAlign w:val="bottom"/>
            <w:hideMark/>
          </w:tcPr>
          <w:p w14:paraId="6D61047E"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446.3</w:t>
            </w:r>
          </w:p>
        </w:tc>
      </w:tr>
      <w:tr w:rsidR="009C00FF" w:rsidRPr="005F2148" w14:paraId="3C3970F0" w14:textId="77777777" w:rsidTr="009C00FF">
        <w:trPr>
          <w:trHeight w:val="225"/>
        </w:trPr>
        <w:tc>
          <w:tcPr>
            <w:tcW w:w="530" w:type="pct"/>
            <w:tcBorders>
              <w:top w:val="nil"/>
              <w:left w:val="nil"/>
              <w:bottom w:val="nil"/>
              <w:right w:val="nil"/>
            </w:tcBorders>
            <w:shd w:val="clear" w:color="000000" w:fill="FFFFFF"/>
            <w:noWrap/>
            <w:vAlign w:val="bottom"/>
            <w:hideMark/>
          </w:tcPr>
          <w:p w14:paraId="2D4A7535" w14:textId="5A4BE1D2" w:rsidR="009C00FF" w:rsidRPr="005F2148" w:rsidRDefault="009C00FF" w:rsidP="009C00FF">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1C7F45E0"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3.7</w:t>
            </w:r>
          </w:p>
        </w:tc>
        <w:tc>
          <w:tcPr>
            <w:tcW w:w="491" w:type="pct"/>
            <w:tcBorders>
              <w:top w:val="nil"/>
              <w:left w:val="nil"/>
              <w:bottom w:val="nil"/>
              <w:right w:val="nil"/>
            </w:tcBorders>
            <w:shd w:val="clear" w:color="000000" w:fill="FFFFFF"/>
            <w:noWrap/>
            <w:vAlign w:val="bottom"/>
            <w:hideMark/>
          </w:tcPr>
          <w:p w14:paraId="59A87120"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22.0</w:t>
            </w:r>
          </w:p>
        </w:tc>
        <w:tc>
          <w:tcPr>
            <w:tcW w:w="491" w:type="pct"/>
            <w:tcBorders>
              <w:top w:val="nil"/>
              <w:left w:val="nil"/>
              <w:bottom w:val="nil"/>
              <w:right w:val="nil"/>
            </w:tcBorders>
            <w:shd w:val="clear" w:color="000000" w:fill="FFFFFF"/>
            <w:noWrap/>
            <w:vAlign w:val="bottom"/>
            <w:hideMark/>
          </w:tcPr>
          <w:p w14:paraId="2E08AECB"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62.3</w:t>
            </w:r>
          </w:p>
        </w:tc>
        <w:tc>
          <w:tcPr>
            <w:tcW w:w="491" w:type="pct"/>
            <w:tcBorders>
              <w:top w:val="nil"/>
              <w:left w:val="nil"/>
              <w:bottom w:val="nil"/>
              <w:right w:val="nil"/>
            </w:tcBorders>
            <w:shd w:val="clear" w:color="000000" w:fill="FFFFFF"/>
            <w:noWrap/>
            <w:vAlign w:val="bottom"/>
            <w:hideMark/>
          </w:tcPr>
          <w:p w14:paraId="1E26773E"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18.5</w:t>
            </w:r>
          </w:p>
        </w:tc>
        <w:tc>
          <w:tcPr>
            <w:tcW w:w="491" w:type="pct"/>
            <w:tcBorders>
              <w:top w:val="nil"/>
              <w:left w:val="nil"/>
              <w:bottom w:val="nil"/>
              <w:right w:val="nil"/>
            </w:tcBorders>
            <w:shd w:val="clear" w:color="000000" w:fill="FFFFFF"/>
            <w:noWrap/>
            <w:vAlign w:val="bottom"/>
            <w:hideMark/>
          </w:tcPr>
          <w:p w14:paraId="44B942AA"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123F55FE"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12.7</w:t>
            </w:r>
          </w:p>
        </w:tc>
        <w:tc>
          <w:tcPr>
            <w:tcW w:w="491" w:type="pct"/>
            <w:tcBorders>
              <w:top w:val="nil"/>
              <w:left w:val="nil"/>
              <w:bottom w:val="nil"/>
              <w:right w:val="nil"/>
            </w:tcBorders>
            <w:shd w:val="clear" w:color="000000" w:fill="FFFFFF"/>
            <w:noWrap/>
            <w:vAlign w:val="bottom"/>
            <w:hideMark/>
          </w:tcPr>
          <w:p w14:paraId="22D2A9C5"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6C7C2C3"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0.6</w:t>
            </w:r>
          </w:p>
        </w:tc>
        <w:tc>
          <w:tcPr>
            <w:tcW w:w="544" w:type="pct"/>
            <w:tcBorders>
              <w:top w:val="nil"/>
              <w:left w:val="nil"/>
              <w:bottom w:val="nil"/>
              <w:right w:val="nil"/>
            </w:tcBorders>
            <w:shd w:val="clear" w:color="000000" w:fill="FFFFFF"/>
            <w:noWrap/>
            <w:vAlign w:val="bottom"/>
            <w:hideMark/>
          </w:tcPr>
          <w:p w14:paraId="38875E4D"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169.1</w:t>
            </w:r>
          </w:p>
        </w:tc>
      </w:tr>
      <w:tr w:rsidR="009C00FF" w:rsidRPr="005F2148" w14:paraId="09FA2295" w14:textId="77777777" w:rsidTr="009C00FF">
        <w:trPr>
          <w:trHeight w:val="225"/>
        </w:trPr>
        <w:tc>
          <w:tcPr>
            <w:tcW w:w="530" w:type="pct"/>
            <w:tcBorders>
              <w:top w:val="nil"/>
              <w:left w:val="nil"/>
              <w:bottom w:val="single" w:sz="4" w:space="0" w:color="293F5B"/>
              <w:right w:val="nil"/>
            </w:tcBorders>
            <w:shd w:val="clear" w:color="000000" w:fill="FFFFFF"/>
            <w:noWrap/>
            <w:vAlign w:val="bottom"/>
            <w:hideMark/>
          </w:tcPr>
          <w:p w14:paraId="02AE6D2D" w14:textId="5B862E70" w:rsidR="009C00FF" w:rsidRPr="005F2148" w:rsidRDefault="009C00FF" w:rsidP="009C00FF">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789EFD7C" w14:textId="1C96BE4F" w:rsidR="009C00FF" w:rsidRPr="005F2148" w:rsidRDefault="00BB666E" w:rsidP="009C00FF">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66F695A"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8.1</w:t>
            </w:r>
          </w:p>
        </w:tc>
        <w:tc>
          <w:tcPr>
            <w:tcW w:w="491" w:type="pct"/>
            <w:tcBorders>
              <w:top w:val="nil"/>
              <w:left w:val="nil"/>
              <w:bottom w:val="single" w:sz="4" w:space="0" w:color="293F5B"/>
              <w:right w:val="nil"/>
            </w:tcBorders>
            <w:shd w:val="clear" w:color="000000" w:fill="FFFFFF"/>
            <w:noWrap/>
            <w:vAlign w:val="bottom"/>
            <w:hideMark/>
          </w:tcPr>
          <w:p w14:paraId="7B294A14" w14:textId="16967A76" w:rsidR="009C00FF" w:rsidRPr="005F2148" w:rsidRDefault="00BB666E" w:rsidP="009C00FF">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A0BDDCB"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8.6</w:t>
            </w:r>
          </w:p>
        </w:tc>
        <w:tc>
          <w:tcPr>
            <w:tcW w:w="491" w:type="pct"/>
            <w:tcBorders>
              <w:top w:val="nil"/>
              <w:left w:val="nil"/>
              <w:bottom w:val="single" w:sz="4" w:space="0" w:color="293F5B"/>
              <w:right w:val="nil"/>
            </w:tcBorders>
            <w:shd w:val="clear" w:color="000000" w:fill="FFFFFF"/>
            <w:noWrap/>
            <w:vAlign w:val="bottom"/>
            <w:hideMark/>
          </w:tcPr>
          <w:p w14:paraId="3448B0C1" w14:textId="5406AD32" w:rsidR="009C00FF" w:rsidRPr="005F2148" w:rsidRDefault="00BB666E" w:rsidP="009C00FF">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3B1A744"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3.9</w:t>
            </w:r>
          </w:p>
        </w:tc>
        <w:tc>
          <w:tcPr>
            <w:tcW w:w="491" w:type="pct"/>
            <w:tcBorders>
              <w:top w:val="nil"/>
              <w:left w:val="nil"/>
              <w:bottom w:val="single" w:sz="4" w:space="0" w:color="293F5B"/>
              <w:right w:val="nil"/>
            </w:tcBorders>
            <w:shd w:val="clear" w:color="000000" w:fill="FFFFFF"/>
            <w:noWrap/>
            <w:vAlign w:val="bottom"/>
            <w:hideMark/>
          </w:tcPr>
          <w:p w14:paraId="316ABCA9"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6D47AE1" w14:textId="7468B7A4" w:rsidR="009C00FF" w:rsidRPr="005F2148" w:rsidRDefault="00BB666E" w:rsidP="009C00FF">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07B01A1" w14:textId="77777777" w:rsidR="009C00FF" w:rsidRPr="005F2148" w:rsidRDefault="009C00FF" w:rsidP="009C00FF">
            <w:pPr>
              <w:spacing w:before="0" w:after="0" w:line="240" w:lineRule="auto"/>
              <w:jc w:val="right"/>
              <w:rPr>
                <w:rFonts w:ascii="Arial" w:hAnsi="Arial" w:cs="Arial"/>
                <w:sz w:val="16"/>
                <w:szCs w:val="16"/>
              </w:rPr>
            </w:pPr>
            <w:r w:rsidRPr="005F2148">
              <w:rPr>
                <w:rFonts w:ascii="Arial" w:hAnsi="Arial" w:cs="Arial"/>
                <w:sz w:val="16"/>
                <w:szCs w:val="16"/>
              </w:rPr>
              <w:t>27.7</w:t>
            </w:r>
          </w:p>
        </w:tc>
      </w:tr>
      <w:tr w:rsidR="009C00FF" w:rsidRPr="005F2148" w14:paraId="60277FA0" w14:textId="77777777" w:rsidTr="009C00FF">
        <w:trPr>
          <w:trHeight w:val="225"/>
        </w:trPr>
        <w:tc>
          <w:tcPr>
            <w:tcW w:w="530" w:type="pct"/>
            <w:tcBorders>
              <w:top w:val="nil"/>
              <w:left w:val="nil"/>
              <w:bottom w:val="single" w:sz="4" w:space="0" w:color="293F5B"/>
              <w:right w:val="nil"/>
            </w:tcBorders>
            <w:shd w:val="clear" w:color="000000" w:fill="FFFFFF"/>
            <w:noWrap/>
            <w:vAlign w:val="bottom"/>
            <w:hideMark/>
          </w:tcPr>
          <w:p w14:paraId="5C0D5E3C" w14:textId="77777777" w:rsidR="009C00FF" w:rsidRPr="005F2148" w:rsidRDefault="009C00FF" w:rsidP="009C00FF">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7E4FA4E" w14:textId="77777777" w:rsidR="009C00FF" w:rsidRPr="005F2148" w:rsidRDefault="009C00FF" w:rsidP="009C00FF">
            <w:pPr>
              <w:spacing w:before="0" w:after="0" w:line="240" w:lineRule="auto"/>
              <w:jc w:val="right"/>
              <w:rPr>
                <w:rFonts w:ascii="Arial" w:hAnsi="Arial" w:cs="Arial"/>
                <w:b/>
                <w:bCs/>
                <w:sz w:val="16"/>
                <w:szCs w:val="16"/>
              </w:rPr>
            </w:pPr>
            <w:r w:rsidRPr="005F2148">
              <w:rPr>
                <w:rFonts w:ascii="Arial" w:hAnsi="Arial" w:cs="Arial"/>
                <w:b/>
                <w:bCs/>
                <w:sz w:val="16"/>
                <w:szCs w:val="16"/>
              </w:rPr>
              <w:t>151.0</w:t>
            </w:r>
          </w:p>
        </w:tc>
        <w:tc>
          <w:tcPr>
            <w:tcW w:w="491" w:type="pct"/>
            <w:tcBorders>
              <w:top w:val="nil"/>
              <w:left w:val="nil"/>
              <w:bottom w:val="single" w:sz="4" w:space="0" w:color="293F5B"/>
              <w:right w:val="nil"/>
            </w:tcBorders>
            <w:shd w:val="clear" w:color="000000" w:fill="FFFFFF"/>
            <w:noWrap/>
            <w:vAlign w:val="bottom"/>
            <w:hideMark/>
          </w:tcPr>
          <w:p w14:paraId="76633DAD" w14:textId="77777777" w:rsidR="009C00FF" w:rsidRPr="005F2148" w:rsidRDefault="009C00FF" w:rsidP="009C00FF">
            <w:pPr>
              <w:spacing w:before="0" w:after="0" w:line="240" w:lineRule="auto"/>
              <w:jc w:val="right"/>
              <w:rPr>
                <w:rFonts w:ascii="Arial" w:hAnsi="Arial" w:cs="Arial"/>
                <w:b/>
                <w:bCs/>
                <w:sz w:val="16"/>
                <w:szCs w:val="16"/>
              </w:rPr>
            </w:pPr>
            <w:r w:rsidRPr="005F2148">
              <w:rPr>
                <w:rFonts w:ascii="Arial" w:hAnsi="Arial" w:cs="Arial"/>
                <w:b/>
                <w:bCs/>
                <w:sz w:val="16"/>
                <w:szCs w:val="16"/>
              </w:rPr>
              <w:t>162.2</w:t>
            </w:r>
          </w:p>
        </w:tc>
        <w:tc>
          <w:tcPr>
            <w:tcW w:w="491" w:type="pct"/>
            <w:tcBorders>
              <w:top w:val="nil"/>
              <w:left w:val="nil"/>
              <w:bottom w:val="single" w:sz="4" w:space="0" w:color="293F5B"/>
              <w:right w:val="nil"/>
            </w:tcBorders>
            <w:shd w:val="clear" w:color="000000" w:fill="FFFFFF"/>
            <w:noWrap/>
            <w:vAlign w:val="bottom"/>
            <w:hideMark/>
          </w:tcPr>
          <w:p w14:paraId="584210A7" w14:textId="77777777" w:rsidR="009C00FF" w:rsidRPr="005F2148" w:rsidRDefault="009C00FF" w:rsidP="009C00FF">
            <w:pPr>
              <w:spacing w:before="0" w:after="0" w:line="240" w:lineRule="auto"/>
              <w:jc w:val="right"/>
              <w:rPr>
                <w:rFonts w:ascii="Arial" w:hAnsi="Arial" w:cs="Arial"/>
                <w:b/>
                <w:bCs/>
                <w:sz w:val="16"/>
                <w:szCs w:val="16"/>
              </w:rPr>
            </w:pPr>
            <w:r w:rsidRPr="005F2148">
              <w:rPr>
                <w:rFonts w:ascii="Arial" w:hAnsi="Arial" w:cs="Arial"/>
                <w:b/>
                <w:bCs/>
                <w:sz w:val="16"/>
                <w:szCs w:val="16"/>
              </w:rPr>
              <w:t>262.9</w:t>
            </w:r>
          </w:p>
        </w:tc>
        <w:tc>
          <w:tcPr>
            <w:tcW w:w="491" w:type="pct"/>
            <w:tcBorders>
              <w:top w:val="nil"/>
              <w:left w:val="nil"/>
              <w:bottom w:val="single" w:sz="4" w:space="0" w:color="293F5B"/>
              <w:right w:val="nil"/>
            </w:tcBorders>
            <w:shd w:val="clear" w:color="000000" w:fill="FFFFFF"/>
            <w:noWrap/>
            <w:vAlign w:val="bottom"/>
            <w:hideMark/>
          </w:tcPr>
          <w:p w14:paraId="7985CBC7" w14:textId="77777777" w:rsidR="009C00FF" w:rsidRPr="005F2148" w:rsidRDefault="009C00FF" w:rsidP="009C00FF">
            <w:pPr>
              <w:spacing w:before="0" w:after="0" w:line="240" w:lineRule="auto"/>
              <w:jc w:val="right"/>
              <w:rPr>
                <w:rFonts w:ascii="Arial" w:hAnsi="Arial" w:cs="Arial"/>
                <w:b/>
                <w:bCs/>
                <w:sz w:val="16"/>
                <w:szCs w:val="16"/>
              </w:rPr>
            </w:pPr>
            <w:r w:rsidRPr="005F2148">
              <w:rPr>
                <w:rFonts w:ascii="Arial" w:hAnsi="Arial" w:cs="Arial"/>
                <w:b/>
                <w:bCs/>
                <w:sz w:val="16"/>
                <w:szCs w:val="16"/>
              </w:rPr>
              <w:t>77.8</w:t>
            </w:r>
          </w:p>
        </w:tc>
        <w:tc>
          <w:tcPr>
            <w:tcW w:w="491" w:type="pct"/>
            <w:tcBorders>
              <w:top w:val="nil"/>
              <w:left w:val="nil"/>
              <w:bottom w:val="single" w:sz="4" w:space="0" w:color="293F5B"/>
              <w:right w:val="nil"/>
            </w:tcBorders>
            <w:shd w:val="clear" w:color="000000" w:fill="FFFFFF"/>
            <w:noWrap/>
            <w:vAlign w:val="bottom"/>
            <w:hideMark/>
          </w:tcPr>
          <w:p w14:paraId="1CE78DD4" w14:textId="77777777" w:rsidR="009C00FF" w:rsidRPr="005F2148" w:rsidRDefault="009C00FF" w:rsidP="009C00FF">
            <w:pPr>
              <w:spacing w:before="0" w:after="0" w:line="240" w:lineRule="auto"/>
              <w:jc w:val="right"/>
              <w:rPr>
                <w:rFonts w:ascii="Arial" w:hAnsi="Arial" w:cs="Arial"/>
                <w:b/>
                <w:bCs/>
                <w:sz w:val="16"/>
                <w:szCs w:val="16"/>
              </w:rPr>
            </w:pPr>
            <w:r w:rsidRPr="005F2148">
              <w:rPr>
                <w:rFonts w:ascii="Arial" w:hAnsi="Arial" w:cs="Arial"/>
                <w:b/>
                <w:bCs/>
                <w:sz w:val="16"/>
                <w:szCs w:val="16"/>
              </w:rPr>
              <w:t>15.8</w:t>
            </w:r>
          </w:p>
        </w:tc>
        <w:tc>
          <w:tcPr>
            <w:tcW w:w="491" w:type="pct"/>
            <w:tcBorders>
              <w:top w:val="nil"/>
              <w:left w:val="nil"/>
              <w:bottom w:val="single" w:sz="4" w:space="0" w:color="293F5B"/>
              <w:right w:val="nil"/>
            </w:tcBorders>
            <w:shd w:val="clear" w:color="000000" w:fill="FFFFFF"/>
            <w:noWrap/>
            <w:vAlign w:val="bottom"/>
            <w:hideMark/>
          </w:tcPr>
          <w:p w14:paraId="7A38AD4B" w14:textId="77777777" w:rsidR="009C00FF" w:rsidRPr="005F2148" w:rsidRDefault="009C00FF" w:rsidP="009C00FF">
            <w:pPr>
              <w:spacing w:before="0" w:after="0" w:line="240" w:lineRule="auto"/>
              <w:jc w:val="right"/>
              <w:rPr>
                <w:rFonts w:ascii="Arial" w:hAnsi="Arial" w:cs="Arial"/>
                <w:b/>
                <w:bCs/>
                <w:sz w:val="16"/>
                <w:szCs w:val="16"/>
              </w:rPr>
            </w:pPr>
            <w:r w:rsidRPr="005F2148">
              <w:rPr>
                <w:rFonts w:ascii="Arial" w:hAnsi="Arial" w:cs="Arial"/>
                <w:b/>
                <w:bCs/>
                <w:sz w:val="16"/>
                <w:szCs w:val="16"/>
              </w:rPr>
              <w:t>229.0</w:t>
            </w:r>
          </w:p>
        </w:tc>
        <w:tc>
          <w:tcPr>
            <w:tcW w:w="491" w:type="pct"/>
            <w:tcBorders>
              <w:top w:val="nil"/>
              <w:left w:val="nil"/>
              <w:bottom w:val="single" w:sz="4" w:space="0" w:color="293F5B"/>
              <w:right w:val="nil"/>
            </w:tcBorders>
            <w:shd w:val="clear" w:color="000000" w:fill="FFFFFF"/>
            <w:noWrap/>
            <w:vAlign w:val="bottom"/>
            <w:hideMark/>
          </w:tcPr>
          <w:p w14:paraId="6B5D07AF" w14:textId="77777777" w:rsidR="009C00FF" w:rsidRPr="005F2148" w:rsidRDefault="009C00FF" w:rsidP="009C00FF">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AFCC513" w14:textId="77777777" w:rsidR="009C00FF" w:rsidRPr="005F2148" w:rsidRDefault="009C00FF" w:rsidP="009C00FF">
            <w:pPr>
              <w:spacing w:before="0" w:after="0" w:line="240" w:lineRule="auto"/>
              <w:jc w:val="right"/>
              <w:rPr>
                <w:rFonts w:ascii="Arial" w:hAnsi="Arial" w:cs="Arial"/>
                <w:b/>
                <w:bCs/>
                <w:sz w:val="16"/>
                <w:szCs w:val="16"/>
              </w:rPr>
            </w:pPr>
            <w:r w:rsidRPr="005F2148">
              <w:rPr>
                <w:rFonts w:ascii="Arial" w:hAnsi="Arial" w:cs="Arial"/>
                <w:b/>
                <w:bCs/>
                <w:sz w:val="16"/>
                <w:szCs w:val="16"/>
              </w:rPr>
              <w:t>361.6</w:t>
            </w:r>
          </w:p>
        </w:tc>
        <w:tc>
          <w:tcPr>
            <w:tcW w:w="544" w:type="pct"/>
            <w:tcBorders>
              <w:top w:val="nil"/>
              <w:left w:val="nil"/>
              <w:bottom w:val="single" w:sz="4" w:space="0" w:color="293F5B"/>
              <w:right w:val="nil"/>
            </w:tcBorders>
            <w:shd w:val="clear" w:color="000000" w:fill="FFFFFF"/>
            <w:noWrap/>
            <w:vAlign w:val="bottom"/>
            <w:hideMark/>
          </w:tcPr>
          <w:p w14:paraId="7E215785" w14:textId="77777777" w:rsidR="009C00FF" w:rsidRPr="005F2148" w:rsidRDefault="009C00FF" w:rsidP="009C00FF">
            <w:pPr>
              <w:spacing w:before="0" w:after="0" w:line="240" w:lineRule="auto"/>
              <w:jc w:val="right"/>
              <w:rPr>
                <w:rFonts w:ascii="Arial" w:hAnsi="Arial" w:cs="Arial"/>
                <w:b/>
                <w:bCs/>
                <w:sz w:val="16"/>
                <w:szCs w:val="16"/>
              </w:rPr>
            </w:pPr>
            <w:r w:rsidRPr="005F2148">
              <w:rPr>
                <w:rFonts w:ascii="Arial" w:hAnsi="Arial" w:cs="Arial"/>
                <w:b/>
                <w:bCs/>
                <w:sz w:val="16"/>
                <w:szCs w:val="16"/>
              </w:rPr>
              <w:t>1,550.8</w:t>
            </w:r>
          </w:p>
        </w:tc>
      </w:tr>
    </w:tbl>
    <w:p w14:paraId="7EA48A52" w14:textId="148C6481" w:rsidR="00E80CCB" w:rsidRPr="005F2148" w:rsidRDefault="00E80CCB" w:rsidP="00E80CCB">
      <w:pPr>
        <w:pStyle w:val="ChartandTableFootnoteAlpha"/>
        <w:numPr>
          <w:ilvl w:val="0"/>
          <w:numId w:val="19"/>
        </w:numPr>
        <w:rPr>
          <w:color w:val="auto"/>
        </w:rPr>
      </w:pPr>
      <w:r w:rsidRPr="005F2148">
        <w:rPr>
          <w:color w:val="auto"/>
        </w:rPr>
        <w:t>State allocations are indicative estimates only to be determined on the signing of agreements. State allocations may not sum to total due to unallocated funds.</w:t>
      </w:r>
    </w:p>
    <w:p w14:paraId="619628D9" w14:textId="77777777" w:rsidR="00255982" w:rsidRPr="005F2148" w:rsidRDefault="00255982" w:rsidP="00E95AE1">
      <w:pPr>
        <w:pStyle w:val="TableLine"/>
      </w:pPr>
    </w:p>
    <w:p w14:paraId="5800139E" w14:textId="163A5FF5" w:rsidR="00FF057F" w:rsidRPr="005F2148" w:rsidRDefault="00FF057F" w:rsidP="00FF057F">
      <w:r w:rsidRPr="005F2148">
        <w:t>The Australian Government is providing $</w:t>
      </w:r>
      <w:r w:rsidR="00B67840" w:rsidRPr="005F2148">
        <w:t>2.7</w:t>
      </w:r>
      <w:r w:rsidR="00B17F24">
        <w:t> </w:t>
      </w:r>
      <w:r w:rsidRPr="005F2148">
        <w:t>billion over 12 years from 202</w:t>
      </w:r>
      <w:r w:rsidR="000F74B9" w:rsidRPr="005F2148">
        <w:t>3</w:t>
      </w:r>
      <w:r w:rsidRPr="005F2148">
        <w:t>–2</w:t>
      </w:r>
      <w:r w:rsidR="000F74B9" w:rsidRPr="005F2148">
        <w:t>4</w:t>
      </w:r>
      <w:r w:rsidRPr="005F2148">
        <w:t xml:space="preserve"> to expand investment in nationally significant, transformational water infrastructure projects to assist in developing regional communities.</w:t>
      </w:r>
    </w:p>
    <w:p w14:paraId="1BAF587B" w14:textId="77777777" w:rsidR="005252DB" w:rsidRPr="005F2148" w:rsidRDefault="00FF057F" w:rsidP="00FF057F">
      <w:pPr>
        <w:rPr>
          <w:i/>
        </w:rPr>
      </w:pPr>
      <w:r w:rsidRPr="005F2148">
        <w:t xml:space="preserve">New measures associated with this item are listed in Table 1.4 and described in more detail in Budget Paper No. 2, </w:t>
      </w:r>
      <w:r w:rsidRPr="00334917">
        <w:rPr>
          <w:rStyle w:val="Emphasis"/>
        </w:rPr>
        <w:t>Budget Measures 202</w:t>
      </w:r>
      <w:r w:rsidR="00845AF7" w:rsidRPr="00334917">
        <w:rPr>
          <w:rStyle w:val="Emphasis"/>
        </w:rPr>
        <w:t>4</w:t>
      </w:r>
      <w:r w:rsidRPr="00334917">
        <w:rPr>
          <w:rStyle w:val="Emphasis"/>
        </w:rPr>
        <w:t>–2</w:t>
      </w:r>
      <w:r w:rsidR="00845AF7" w:rsidRPr="00334917">
        <w:rPr>
          <w:rStyle w:val="Emphasis"/>
        </w:rPr>
        <w:t>5</w:t>
      </w:r>
      <w:r w:rsidRPr="005F2148">
        <w:rPr>
          <w:i/>
        </w:rPr>
        <w:t>.</w:t>
      </w:r>
    </w:p>
    <w:p w14:paraId="30E236A2" w14:textId="2F741D14" w:rsidR="005252DB" w:rsidRPr="005F2148" w:rsidRDefault="005252DB" w:rsidP="005252DB">
      <w:pPr>
        <w:pStyle w:val="TableHeading"/>
        <w:rPr>
          <w:rFonts w:eastAsiaTheme="minorHAnsi" w:cstheme="minorBidi"/>
          <w:sz w:val="22"/>
          <w:szCs w:val="22"/>
          <w:lang w:eastAsia="en-US"/>
        </w:rPr>
      </w:pPr>
      <w:r w:rsidRPr="005F2148">
        <w:t>Perth Aboriginal Cultural Centre</w:t>
      </w:r>
    </w:p>
    <w:tbl>
      <w:tblPr>
        <w:tblW w:w="7500" w:type="dxa"/>
        <w:tblCellMar>
          <w:left w:w="0" w:type="dxa"/>
          <w:right w:w="28" w:type="dxa"/>
        </w:tblCellMar>
        <w:tblLook w:val="04A0" w:firstRow="1" w:lastRow="0" w:firstColumn="1" w:lastColumn="0" w:noHBand="0" w:noVBand="1"/>
      </w:tblPr>
      <w:tblGrid>
        <w:gridCol w:w="804"/>
        <w:gridCol w:w="744"/>
        <w:gridCol w:w="744"/>
        <w:gridCol w:w="744"/>
        <w:gridCol w:w="744"/>
        <w:gridCol w:w="744"/>
        <w:gridCol w:w="744"/>
        <w:gridCol w:w="744"/>
        <w:gridCol w:w="744"/>
        <w:gridCol w:w="824"/>
      </w:tblGrid>
      <w:tr w:rsidR="005252DB" w:rsidRPr="005F2148" w14:paraId="2E3C9082" w14:textId="77777777">
        <w:trPr>
          <w:trHeight w:val="225"/>
        </w:trPr>
        <w:tc>
          <w:tcPr>
            <w:tcW w:w="796" w:type="dxa"/>
            <w:tcBorders>
              <w:top w:val="single" w:sz="4" w:space="0" w:color="293F5B"/>
              <w:left w:val="nil"/>
              <w:bottom w:val="nil"/>
              <w:right w:val="nil"/>
            </w:tcBorders>
            <w:shd w:val="clear" w:color="000000" w:fill="FFFFFF"/>
            <w:noWrap/>
            <w:vAlign w:val="bottom"/>
            <w:hideMark/>
          </w:tcPr>
          <w:p w14:paraId="7156B76B" w14:textId="77777777" w:rsidR="005252DB" w:rsidRPr="005F2148" w:rsidRDefault="005252DB">
            <w:pPr>
              <w:spacing w:before="0" w:after="0" w:line="240" w:lineRule="auto"/>
              <w:rPr>
                <w:rFonts w:ascii="Arial" w:hAnsi="Arial" w:cs="Arial"/>
                <w:sz w:val="16"/>
                <w:szCs w:val="16"/>
              </w:rPr>
            </w:pPr>
            <w:r w:rsidRPr="005F2148">
              <w:rPr>
                <w:rFonts w:ascii="Arial" w:hAnsi="Arial" w:cs="Arial"/>
                <w:sz w:val="16"/>
                <w:szCs w:val="16"/>
              </w:rPr>
              <w:t>$million</w:t>
            </w:r>
          </w:p>
        </w:tc>
        <w:tc>
          <w:tcPr>
            <w:tcW w:w="736" w:type="dxa"/>
            <w:tcBorders>
              <w:top w:val="single" w:sz="4" w:space="0" w:color="293F5B"/>
              <w:left w:val="nil"/>
              <w:bottom w:val="single" w:sz="4" w:space="0" w:color="293F5B"/>
              <w:right w:val="nil"/>
            </w:tcBorders>
            <w:shd w:val="clear" w:color="000000" w:fill="FFFFFF"/>
            <w:noWrap/>
            <w:vAlign w:val="bottom"/>
            <w:hideMark/>
          </w:tcPr>
          <w:p w14:paraId="26C78A85"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NSW</w:t>
            </w:r>
          </w:p>
        </w:tc>
        <w:tc>
          <w:tcPr>
            <w:tcW w:w="736" w:type="dxa"/>
            <w:tcBorders>
              <w:top w:val="single" w:sz="4" w:space="0" w:color="293F5B"/>
              <w:left w:val="nil"/>
              <w:bottom w:val="single" w:sz="4" w:space="0" w:color="293F5B"/>
              <w:right w:val="nil"/>
            </w:tcBorders>
            <w:shd w:val="clear" w:color="000000" w:fill="FFFFFF"/>
            <w:noWrap/>
            <w:vAlign w:val="bottom"/>
            <w:hideMark/>
          </w:tcPr>
          <w:p w14:paraId="5019D387"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VIC</w:t>
            </w:r>
          </w:p>
        </w:tc>
        <w:tc>
          <w:tcPr>
            <w:tcW w:w="736" w:type="dxa"/>
            <w:tcBorders>
              <w:top w:val="single" w:sz="4" w:space="0" w:color="293F5B"/>
              <w:left w:val="nil"/>
              <w:bottom w:val="single" w:sz="4" w:space="0" w:color="293F5B"/>
              <w:right w:val="nil"/>
            </w:tcBorders>
            <w:shd w:val="clear" w:color="000000" w:fill="FFFFFF"/>
            <w:noWrap/>
            <w:vAlign w:val="bottom"/>
            <w:hideMark/>
          </w:tcPr>
          <w:p w14:paraId="09D4B943"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QLD</w:t>
            </w:r>
          </w:p>
        </w:tc>
        <w:tc>
          <w:tcPr>
            <w:tcW w:w="736" w:type="dxa"/>
            <w:tcBorders>
              <w:top w:val="single" w:sz="4" w:space="0" w:color="293F5B"/>
              <w:left w:val="nil"/>
              <w:bottom w:val="single" w:sz="4" w:space="0" w:color="293F5B"/>
              <w:right w:val="nil"/>
            </w:tcBorders>
            <w:shd w:val="clear" w:color="000000" w:fill="FFFFFF"/>
            <w:noWrap/>
            <w:vAlign w:val="bottom"/>
            <w:hideMark/>
          </w:tcPr>
          <w:p w14:paraId="40D4034D"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WA</w:t>
            </w:r>
          </w:p>
        </w:tc>
        <w:tc>
          <w:tcPr>
            <w:tcW w:w="736" w:type="dxa"/>
            <w:tcBorders>
              <w:top w:val="single" w:sz="4" w:space="0" w:color="293F5B"/>
              <w:left w:val="nil"/>
              <w:bottom w:val="single" w:sz="4" w:space="0" w:color="293F5B"/>
              <w:right w:val="nil"/>
            </w:tcBorders>
            <w:shd w:val="clear" w:color="000000" w:fill="FFFFFF"/>
            <w:noWrap/>
            <w:vAlign w:val="bottom"/>
            <w:hideMark/>
          </w:tcPr>
          <w:p w14:paraId="208F7126"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SA</w:t>
            </w:r>
          </w:p>
        </w:tc>
        <w:tc>
          <w:tcPr>
            <w:tcW w:w="736" w:type="dxa"/>
            <w:tcBorders>
              <w:top w:val="single" w:sz="4" w:space="0" w:color="293F5B"/>
              <w:left w:val="nil"/>
              <w:bottom w:val="single" w:sz="4" w:space="0" w:color="293F5B"/>
              <w:right w:val="nil"/>
            </w:tcBorders>
            <w:shd w:val="clear" w:color="000000" w:fill="FFFFFF"/>
            <w:noWrap/>
            <w:vAlign w:val="bottom"/>
            <w:hideMark/>
          </w:tcPr>
          <w:p w14:paraId="39F47FEB"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TAS</w:t>
            </w:r>
          </w:p>
        </w:tc>
        <w:tc>
          <w:tcPr>
            <w:tcW w:w="736" w:type="dxa"/>
            <w:tcBorders>
              <w:top w:val="single" w:sz="4" w:space="0" w:color="293F5B"/>
              <w:left w:val="nil"/>
              <w:bottom w:val="single" w:sz="4" w:space="0" w:color="293F5B"/>
              <w:right w:val="nil"/>
            </w:tcBorders>
            <w:shd w:val="clear" w:color="000000" w:fill="FFFFFF"/>
            <w:noWrap/>
            <w:vAlign w:val="bottom"/>
            <w:hideMark/>
          </w:tcPr>
          <w:p w14:paraId="73DC2E4A"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ACT</w:t>
            </w:r>
          </w:p>
        </w:tc>
        <w:tc>
          <w:tcPr>
            <w:tcW w:w="736" w:type="dxa"/>
            <w:tcBorders>
              <w:top w:val="single" w:sz="4" w:space="0" w:color="293F5B"/>
              <w:left w:val="nil"/>
              <w:bottom w:val="single" w:sz="4" w:space="0" w:color="293F5B"/>
              <w:right w:val="nil"/>
            </w:tcBorders>
            <w:shd w:val="clear" w:color="000000" w:fill="FFFFFF"/>
            <w:noWrap/>
            <w:vAlign w:val="bottom"/>
            <w:hideMark/>
          </w:tcPr>
          <w:p w14:paraId="60E8B781"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NT</w:t>
            </w:r>
          </w:p>
        </w:tc>
        <w:tc>
          <w:tcPr>
            <w:tcW w:w="816" w:type="dxa"/>
            <w:tcBorders>
              <w:top w:val="single" w:sz="4" w:space="0" w:color="293F5B"/>
              <w:left w:val="nil"/>
              <w:bottom w:val="single" w:sz="4" w:space="0" w:color="293F5B"/>
              <w:right w:val="nil"/>
            </w:tcBorders>
            <w:shd w:val="clear" w:color="000000" w:fill="FFFFFF"/>
            <w:noWrap/>
            <w:vAlign w:val="bottom"/>
            <w:hideMark/>
          </w:tcPr>
          <w:p w14:paraId="5AD4BBFC"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5252DB" w:rsidRPr="005F2148" w14:paraId="6809BB38" w14:textId="77777777">
        <w:trPr>
          <w:trHeight w:val="225"/>
        </w:trPr>
        <w:tc>
          <w:tcPr>
            <w:tcW w:w="796" w:type="dxa"/>
            <w:tcBorders>
              <w:top w:val="nil"/>
              <w:left w:val="nil"/>
              <w:bottom w:val="nil"/>
              <w:right w:val="nil"/>
            </w:tcBorders>
            <w:shd w:val="clear" w:color="000000" w:fill="FFFFFF"/>
            <w:noWrap/>
            <w:vAlign w:val="bottom"/>
            <w:hideMark/>
          </w:tcPr>
          <w:p w14:paraId="64809C86" w14:textId="45D6EFCA" w:rsidR="005252DB" w:rsidRPr="005F2148" w:rsidRDefault="005252DB">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736" w:type="dxa"/>
            <w:tcBorders>
              <w:top w:val="nil"/>
              <w:left w:val="nil"/>
              <w:bottom w:val="nil"/>
              <w:right w:val="nil"/>
            </w:tcBorders>
            <w:shd w:val="clear" w:color="000000" w:fill="FFFFFF"/>
            <w:noWrap/>
            <w:vAlign w:val="bottom"/>
            <w:hideMark/>
          </w:tcPr>
          <w:p w14:paraId="35019D97" w14:textId="37EFAAF6"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1A078CB0" w14:textId="1038E9B4"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2EAD05D1" w14:textId="74D08370"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3EC50083" w14:textId="45A5C502"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26B17669" w14:textId="6D545C4C"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0118654D" w14:textId="516158A8"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1FF2F592" w14:textId="0C39754B"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46C3972A" w14:textId="51996520"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816" w:type="dxa"/>
            <w:tcBorders>
              <w:top w:val="nil"/>
              <w:left w:val="nil"/>
              <w:bottom w:val="nil"/>
              <w:right w:val="nil"/>
            </w:tcBorders>
            <w:shd w:val="clear" w:color="000000" w:fill="FFFFFF"/>
            <w:noWrap/>
            <w:vAlign w:val="bottom"/>
            <w:hideMark/>
          </w:tcPr>
          <w:p w14:paraId="588B0348" w14:textId="3D65699D"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5252DB" w:rsidRPr="005F2148" w14:paraId="270A3815" w14:textId="77777777">
        <w:trPr>
          <w:trHeight w:val="225"/>
        </w:trPr>
        <w:tc>
          <w:tcPr>
            <w:tcW w:w="796" w:type="dxa"/>
            <w:tcBorders>
              <w:top w:val="nil"/>
              <w:left w:val="nil"/>
              <w:bottom w:val="nil"/>
              <w:right w:val="nil"/>
            </w:tcBorders>
            <w:shd w:val="clear" w:color="000000" w:fill="E6F2FF"/>
            <w:noWrap/>
            <w:vAlign w:val="bottom"/>
            <w:hideMark/>
          </w:tcPr>
          <w:p w14:paraId="586039EB" w14:textId="49A3FEB5" w:rsidR="005252DB" w:rsidRPr="005F2148" w:rsidRDefault="005252DB">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736" w:type="dxa"/>
            <w:tcBorders>
              <w:top w:val="nil"/>
              <w:left w:val="nil"/>
              <w:bottom w:val="nil"/>
              <w:right w:val="nil"/>
            </w:tcBorders>
            <w:shd w:val="clear" w:color="000000" w:fill="E6F2FF"/>
            <w:noWrap/>
            <w:vAlign w:val="bottom"/>
            <w:hideMark/>
          </w:tcPr>
          <w:p w14:paraId="7E9ADFC2" w14:textId="4F6E6A4D"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E6F2FF"/>
            <w:noWrap/>
            <w:vAlign w:val="bottom"/>
            <w:hideMark/>
          </w:tcPr>
          <w:p w14:paraId="16870B31" w14:textId="0BDAD526"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E6F2FF"/>
            <w:noWrap/>
            <w:vAlign w:val="bottom"/>
            <w:hideMark/>
          </w:tcPr>
          <w:p w14:paraId="55C51810" w14:textId="75B0FFFF"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E6F2FF"/>
            <w:noWrap/>
            <w:vAlign w:val="bottom"/>
            <w:hideMark/>
          </w:tcPr>
          <w:p w14:paraId="0538FFAC"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50.0</w:t>
            </w:r>
          </w:p>
        </w:tc>
        <w:tc>
          <w:tcPr>
            <w:tcW w:w="736" w:type="dxa"/>
            <w:tcBorders>
              <w:top w:val="nil"/>
              <w:left w:val="nil"/>
              <w:bottom w:val="nil"/>
              <w:right w:val="nil"/>
            </w:tcBorders>
            <w:shd w:val="clear" w:color="000000" w:fill="E6F2FF"/>
            <w:noWrap/>
            <w:vAlign w:val="bottom"/>
            <w:hideMark/>
          </w:tcPr>
          <w:p w14:paraId="76B52580" w14:textId="6B042A7D"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E6F2FF"/>
            <w:noWrap/>
            <w:vAlign w:val="bottom"/>
            <w:hideMark/>
          </w:tcPr>
          <w:p w14:paraId="1E6C8C4C" w14:textId="19C5AC72"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E6F2FF"/>
            <w:noWrap/>
            <w:vAlign w:val="bottom"/>
            <w:hideMark/>
          </w:tcPr>
          <w:p w14:paraId="454F0F8F" w14:textId="6053D6D6"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E6F2FF"/>
            <w:noWrap/>
            <w:vAlign w:val="bottom"/>
            <w:hideMark/>
          </w:tcPr>
          <w:p w14:paraId="0514B386" w14:textId="579A5A1E"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816" w:type="dxa"/>
            <w:tcBorders>
              <w:top w:val="nil"/>
              <w:left w:val="nil"/>
              <w:bottom w:val="nil"/>
              <w:right w:val="nil"/>
            </w:tcBorders>
            <w:shd w:val="clear" w:color="000000" w:fill="E6F2FF"/>
            <w:noWrap/>
            <w:vAlign w:val="bottom"/>
            <w:hideMark/>
          </w:tcPr>
          <w:p w14:paraId="0637D59A"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50.0</w:t>
            </w:r>
          </w:p>
        </w:tc>
      </w:tr>
      <w:tr w:rsidR="005252DB" w:rsidRPr="005F2148" w14:paraId="203614CB" w14:textId="77777777">
        <w:trPr>
          <w:trHeight w:val="225"/>
        </w:trPr>
        <w:tc>
          <w:tcPr>
            <w:tcW w:w="796" w:type="dxa"/>
            <w:tcBorders>
              <w:top w:val="nil"/>
              <w:left w:val="nil"/>
              <w:bottom w:val="nil"/>
              <w:right w:val="nil"/>
            </w:tcBorders>
            <w:shd w:val="clear" w:color="000000" w:fill="FFFFFF"/>
            <w:noWrap/>
            <w:vAlign w:val="bottom"/>
            <w:hideMark/>
          </w:tcPr>
          <w:p w14:paraId="4E164DE0" w14:textId="66E95DAA" w:rsidR="005252DB" w:rsidRPr="005F2148" w:rsidRDefault="005252DB">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736" w:type="dxa"/>
            <w:tcBorders>
              <w:top w:val="nil"/>
              <w:left w:val="nil"/>
              <w:bottom w:val="nil"/>
              <w:right w:val="nil"/>
            </w:tcBorders>
            <w:shd w:val="clear" w:color="000000" w:fill="FFFFFF"/>
            <w:noWrap/>
            <w:vAlign w:val="bottom"/>
            <w:hideMark/>
          </w:tcPr>
          <w:p w14:paraId="48B678D2" w14:textId="26D116E1"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1B45E017" w14:textId="230234B6"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62B296FD" w14:textId="535BA3C2"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7857506F" w14:textId="69694ED0"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48B59B13" w14:textId="38867FCC"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7A0AFF57" w14:textId="5710F629"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12F2ABD6" w14:textId="2F142593"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02B6F4B5" w14:textId="1178922B"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816" w:type="dxa"/>
            <w:tcBorders>
              <w:top w:val="nil"/>
              <w:left w:val="nil"/>
              <w:bottom w:val="nil"/>
              <w:right w:val="nil"/>
            </w:tcBorders>
            <w:shd w:val="clear" w:color="000000" w:fill="FFFFFF"/>
            <w:noWrap/>
            <w:vAlign w:val="bottom"/>
            <w:hideMark/>
          </w:tcPr>
          <w:p w14:paraId="3FD66D90" w14:textId="74E8C1DE"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5252DB" w:rsidRPr="005F2148" w14:paraId="0B430A6B" w14:textId="77777777">
        <w:trPr>
          <w:trHeight w:val="225"/>
        </w:trPr>
        <w:tc>
          <w:tcPr>
            <w:tcW w:w="796" w:type="dxa"/>
            <w:tcBorders>
              <w:top w:val="nil"/>
              <w:left w:val="nil"/>
              <w:bottom w:val="nil"/>
              <w:right w:val="nil"/>
            </w:tcBorders>
            <w:shd w:val="clear" w:color="000000" w:fill="FFFFFF"/>
            <w:noWrap/>
            <w:vAlign w:val="bottom"/>
            <w:hideMark/>
          </w:tcPr>
          <w:p w14:paraId="55C8744E" w14:textId="786AC449" w:rsidR="005252DB" w:rsidRPr="005F2148" w:rsidRDefault="005252DB">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736" w:type="dxa"/>
            <w:tcBorders>
              <w:top w:val="nil"/>
              <w:left w:val="nil"/>
              <w:bottom w:val="nil"/>
              <w:right w:val="nil"/>
            </w:tcBorders>
            <w:shd w:val="clear" w:color="000000" w:fill="FFFFFF"/>
            <w:noWrap/>
            <w:vAlign w:val="bottom"/>
            <w:hideMark/>
          </w:tcPr>
          <w:p w14:paraId="0622B5E5" w14:textId="19A6CEAE"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7CA8D8B2" w14:textId="37B16676"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748E21F1" w14:textId="48A4DF55"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0BB90F5E" w14:textId="63F60C31"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558F4384" w14:textId="0D1F20F4"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741E0BE5" w14:textId="74869FE9"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3FBB5471" w14:textId="1B1F274E"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10A33D75" w14:textId="77AF7F93"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816" w:type="dxa"/>
            <w:tcBorders>
              <w:top w:val="nil"/>
              <w:left w:val="nil"/>
              <w:bottom w:val="nil"/>
              <w:right w:val="nil"/>
            </w:tcBorders>
            <w:shd w:val="clear" w:color="000000" w:fill="FFFFFF"/>
            <w:noWrap/>
            <w:vAlign w:val="bottom"/>
            <w:hideMark/>
          </w:tcPr>
          <w:p w14:paraId="61797324" w14:textId="7281248E"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5252DB" w:rsidRPr="005F2148" w14:paraId="09BF3DFA" w14:textId="77777777">
        <w:trPr>
          <w:trHeight w:val="225"/>
        </w:trPr>
        <w:tc>
          <w:tcPr>
            <w:tcW w:w="796" w:type="dxa"/>
            <w:tcBorders>
              <w:top w:val="nil"/>
              <w:left w:val="nil"/>
              <w:bottom w:val="nil"/>
              <w:right w:val="nil"/>
            </w:tcBorders>
            <w:shd w:val="clear" w:color="000000" w:fill="FFFFFF"/>
            <w:noWrap/>
            <w:vAlign w:val="bottom"/>
            <w:hideMark/>
          </w:tcPr>
          <w:p w14:paraId="25F35249" w14:textId="27560F3D" w:rsidR="005252DB" w:rsidRPr="005F2148" w:rsidRDefault="005252DB">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736" w:type="dxa"/>
            <w:tcBorders>
              <w:top w:val="nil"/>
              <w:left w:val="nil"/>
              <w:bottom w:val="nil"/>
              <w:right w:val="nil"/>
            </w:tcBorders>
            <w:shd w:val="clear" w:color="000000" w:fill="FFFFFF"/>
            <w:noWrap/>
            <w:vAlign w:val="bottom"/>
            <w:hideMark/>
          </w:tcPr>
          <w:p w14:paraId="02A882D4" w14:textId="502C9826"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15AFBD5C" w14:textId="799CB8A7"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12002AB3" w14:textId="13261597"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2B72C8F4" w14:textId="06643457"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6D940DC2" w14:textId="1051D6C3"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63E0B280" w14:textId="17C5D529"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3E2CCF69" w14:textId="62C38A39"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581DD319" w14:textId="7EA10996"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816" w:type="dxa"/>
            <w:tcBorders>
              <w:top w:val="nil"/>
              <w:left w:val="nil"/>
              <w:bottom w:val="nil"/>
              <w:right w:val="nil"/>
            </w:tcBorders>
            <w:shd w:val="clear" w:color="000000" w:fill="FFFFFF"/>
            <w:noWrap/>
            <w:vAlign w:val="bottom"/>
            <w:hideMark/>
          </w:tcPr>
          <w:p w14:paraId="0B384BC3" w14:textId="41C05DFA"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5252DB" w:rsidRPr="005F2148" w14:paraId="5D7540ED" w14:textId="77777777">
        <w:trPr>
          <w:trHeight w:val="225"/>
        </w:trPr>
        <w:tc>
          <w:tcPr>
            <w:tcW w:w="796" w:type="dxa"/>
            <w:tcBorders>
              <w:top w:val="nil"/>
              <w:left w:val="nil"/>
              <w:bottom w:val="single" w:sz="4" w:space="0" w:color="293F5B"/>
              <w:right w:val="nil"/>
            </w:tcBorders>
            <w:shd w:val="clear" w:color="000000" w:fill="FFFFFF"/>
            <w:noWrap/>
            <w:vAlign w:val="bottom"/>
            <w:hideMark/>
          </w:tcPr>
          <w:p w14:paraId="08B953E6" w14:textId="77777777" w:rsidR="005252DB" w:rsidRPr="005F2148" w:rsidRDefault="005252DB">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736" w:type="dxa"/>
            <w:tcBorders>
              <w:top w:val="single" w:sz="4" w:space="0" w:color="293F5B"/>
              <w:left w:val="nil"/>
              <w:bottom w:val="single" w:sz="4" w:space="0" w:color="293F5B"/>
              <w:right w:val="nil"/>
            </w:tcBorders>
            <w:shd w:val="clear" w:color="000000" w:fill="FFFFFF"/>
            <w:noWrap/>
            <w:vAlign w:val="bottom"/>
            <w:hideMark/>
          </w:tcPr>
          <w:p w14:paraId="48D45B3F" w14:textId="796D0EAF" w:rsidR="005252DB"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736" w:type="dxa"/>
            <w:tcBorders>
              <w:top w:val="single" w:sz="4" w:space="0" w:color="293F5B"/>
              <w:left w:val="nil"/>
              <w:bottom w:val="single" w:sz="4" w:space="0" w:color="293F5B"/>
              <w:right w:val="nil"/>
            </w:tcBorders>
            <w:shd w:val="clear" w:color="000000" w:fill="FFFFFF"/>
            <w:noWrap/>
            <w:vAlign w:val="bottom"/>
            <w:hideMark/>
          </w:tcPr>
          <w:p w14:paraId="15BD5EAD" w14:textId="131C01FB" w:rsidR="005252DB"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736" w:type="dxa"/>
            <w:tcBorders>
              <w:top w:val="single" w:sz="4" w:space="0" w:color="293F5B"/>
              <w:left w:val="nil"/>
              <w:bottom w:val="single" w:sz="4" w:space="0" w:color="293F5B"/>
              <w:right w:val="nil"/>
            </w:tcBorders>
            <w:shd w:val="clear" w:color="000000" w:fill="FFFFFF"/>
            <w:noWrap/>
            <w:vAlign w:val="bottom"/>
            <w:hideMark/>
          </w:tcPr>
          <w:p w14:paraId="1CE5BDB6" w14:textId="6012A90F" w:rsidR="005252DB"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736" w:type="dxa"/>
            <w:tcBorders>
              <w:top w:val="single" w:sz="4" w:space="0" w:color="293F5B"/>
              <w:left w:val="nil"/>
              <w:bottom w:val="single" w:sz="4" w:space="0" w:color="293F5B"/>
              <w:right w:val="nil"/>
            </w:tcBorders>
            <w:shd w:val="clear" w:color="000000" w:fill="FFFFFF"/>
            <w:noWrap/>
            <w:vAlign w:val="bottom"/>
            <w:hideMark/>
          </w:tcPr>
          <w:p w14:paraId="34AB9EB3" w14:textId="77777777" w:rsidR="005252DB" w:rsidRPr="005F2148" w:rsidRDefault="005252DB">
            <w:pPr>
              <w:spacing w:before="0" w:after="0" w:line="240" w:lineRule="auto"/>
              <w:jc w:val="right"/>
              <w:rPr>
                <w:rFonts w:ascii="Arial" w:hAnsi="Arial" w:cs="Arial"/>
                <w:b/>
                <w:bCs/>
                <w:sz w:val="16"/>
                <w:szCs w:val="16"/>
              </w:rPr>
            </w:pPr>
            <w:r w:rsidRPr="005F2148">
              <w:rPr>
                <w:rFonts w:ascii="Arial" w:hAnsi="Arial" w:cs="Arial"/>
                <w:b/>
                <w:bCs/>
                <w:sz w:val="16"/>
                <w:szCs w:val="16"/>
              </w:rPr>
              <w:t>50.0</w:t>
            </w:r>
          </w:p>
        </w:tc>
        <w:tc>
          <w:tcPr>
            <w:tcW w:w="736" w:type="dxa"/>
            <w:tcBorders>
              <w:top w:val="single" w:sz="4" w:space="0" w:color="293F5B"/>
              <w:left w:val="nil"/>
              <w:bottom w:val="single" w:sz="4" w:space="0" w:color="293F5B"/>
              <w:right w:val="nil"/>
            </w:tcBorders>
            <w:shd w:val="clear" w:color="000000" w:fill="FFFFFF"/>
            <w:noWrap/>
            <w:vAlign w:val="bottom"/>
            <w:hideMark/>
          </w:tcPr>
          <w:p w14:paraId="36F3F99E" w14:textId="7A6506AA" w:rsidR="005252DB"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736" w:type="dxa"/>
            <w:tcBorders>
              <w:top w:val="single" w:sz="4" w:space="0" w:color="293F5B"/>
              <w:left w:val="nil"/>
              <w:bottom w:val="single" w:sz="4" w:space="0" w:color="293F5B"/>
              <w:right w:val="nil"/>
            </w:tcBorders>
            <w:shd w:val="clear" w:color="000000" w:fill="FFFFFF"/>
            <w:noWrap/>
            <w:vAlign w:val="bottom"/>
            <w:hideMark/>
          </w:tcPr>
          <w:p w14:paraId="48BBEBE7" w14:textId="53A29F90" w:rsidR="005252DB"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736" w:type="dxa"/>
            <w:tcBorders>
              <w:top w:val="single" w:sz="4" w:space="0" w:color="293F5B"/>
              <w:left w:val="nil"/>
              <w:bottom w:val="single" w:sz="4" w:space="0" w:color="293F5B"/>
              <w:right w:val="nil"/>
            </w:tcBorders>
            <w:shd w:val="clear" w:color="000000" w:fill="FFFFFF"/>
            <w:noWrap/>
            <w:vAlign w:val="bottom"/>
            <w:hideMark/>
          </w:tcPr>
          <w:p w14:paraId="6C55DE06" w14:textId="7041FC96" w:rsidR="005252DB"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736" w:type="dxa"/>
            <w:tcBorders>
              <w:top w:val="single" w:sz="4" w:space="0" w:color="293F5B"/>
              <w:left w:val="nil"/>
              <w:bottom w:val="single" w:sz="4" w:space="0" w:color="293F5B"/>
              <w:right w:val="nil"/>
            </w:tcBorders>
            <w:shd w:val="clear" w:color="000000" w:fill="FFFFFF"/>
            <w:noWrap/>
            <w:vAlign w:val="bottom"/>
            <w:hideMark/>
          </w:tcPr>
          <w:p w14:paraId="3533759B" w14:textId="154D4287" w:rsidR="005252DB"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816" w:type="dxa"/>
            <w:tcBorders>
              <w:top w:val="single" w:sz="4" w:space="0" w:color="293F5B"/>
              <w:left w:val="nil"/>
              <w:bottom w:val="single" w:sz="4" w:space="0" w:color="293F5B"/>
              <w:right w:val="nil"/>
            </w:tcBorders>
            <w:shd w:val="clear" w:color="000000" w:fill="FFFFFF"/>
            <w:noWrap/>
            <w:vAlign w:val="bottom"/>
            <w:hideMark/>
          </w:tcPr>
          <w:p w14:paraId="123384AB" w14:textId="77777777" w:rsidR="005252DB" w:rsidRPr="005F2148" w:rsidRDefault="005252DB">
            <w:pPr>
              <w:spacing w:before="0" w:after="0" w:line="240" w:lineRule="auto"/>
              <w:jc w:val="right"/>
              <w:rPr>
                <w:rFonts w:ascii="Arial" w:hAnsi="Arial" w:cs="Arial"/>
                <w:b/>
                <w:bCs/>
                <w:sz w:val="16"/>
                <w:szCs w:val="16"/>
              </w:rPr>
            </w:pPr>
            <w:r w:rsidRPr="005F2148">
              <w:rPr>
                <w:rFonts w:ascii="Arial" w:hAnsi="Arial" w:cs="Arial"/>
                <w:b/>
                <w:bCs/>
                <w:sz w:val="16"/>
                <w:szCs w:val="16"/>
              </w:rPr>
              <w:t>50.0</w:t>
            </w:r>
          </w:p>
        </w:tc>
      </w:tr>
    </w:tbl>
    <w:p w14:paraId="7648B5C3" w14:textId="6995B600" w:rsidR="005252DB" w:rsidRPr="005F2148" w:rsidRDefault="005252DB" w:rsidP="005252DB">
      <w:r w:rsidRPr="005F2148">
        <w:t>The Australian Government will provide funding towards the construction of an Aboriginal Cultural Centre in Perth, Western Australia. The centre will be a place of cultural celebration and significance that will provide spaces for art, performance, education, research and community.</w:t>
      </w:r>
    </w:p>
    <w:p w14:paraId="5E71E8BB" w14:textId="575B6DF2" w:rsidR="005252DB" w:rsidRPr="005F2148" w:rsidRDefault="005252DB" w:rsidP="005252DB">
      <w:pPr>
        <w:pStyle w:val="TableHeading"/>
      </w:pPr>
      <w:r w:rsidRPr="005F2148">
        <w:t>Perth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252DB" w:rsidRPr="005F2148" w14:paraId="6D99F7A6" w14:textId="77777777">
        <w:trPr>
          <w:trHeight w:hRule="exact" w:val="225"/>
        </w:trPr>
        <w:tc>
          <w:tcPr>
            <w:tcW w:w="530" w:type="pct"/>
            <w:tcBorders>
              <w:top w:val="single" w:sz="4" w:space="0" w:color="293F5B"/>
              <w:left w:val="nil"/>
              <w:bottom w:val="nil"/>
              <w:right w:val="nil"/>
            </w:tcBorders>
            <w:shd w:val="clear" w:color="000000" w:fill="FFFFFF"/>
            <w:noWrap/>
            <w:vAlign w:val="bottom"/>
            <w:hideMark/>
          </w:tcPr>
          <w:p w14:paraId="52FA478B" w14:textId="77777777" w:rsidR="005252DB" w:rsidRPr="005F2148" w:rsidRDefault="005252DB">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669771C4"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AF456FA"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6AB98870"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AB425CC"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C1AFFA5"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2CE0C12"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5B1F20B"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69F723A"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DEDF9EE"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5252DB" w:rsidRPr="005F2148" w14:paraId="2F274580" w14:textId="77777777">
        <w:trPr>
          <w:trHeight w:hRule="exact" w:val="225"/>
        </w:trPr>
        <w:tc>
          <w:tcPr>
            <w:tcW w:w="530" w:type="pct"/>
            <w:tcBorders>
              <w:top w:val="nil"/>
              <w:left w:val="nil"/>
              <w:bottom w:val="nil"/>
              <w:right w:val="nil"/>
            </w:tcBorders>
            <w:shd w:val="clear" w:color="000000" w:fill="FFFFFF"/>
            <w:noWrap/>
            <w:vAlign w:val="bottom"/>
            <w:hideMark/>
          </w:tcPr>
          <w:p w14:paraId="46BE937D" w14:textId="5ACB281E" w:rsidR="005252DB" w:rsidRPr="005F2148" w:rsidRDefault="005252DB">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182D09BD" w14:textId="221D5DFF"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2DB5DA5" w14:textId="692DA13A"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4A44F72" w14:textId="08F59E66"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E888D59"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6.6</w:t>
            </w:r>
          </w:p>
        </w:tc>
        <w:tc>
          <w:tcPr>
            <w:tcW w:w="491" w:type="pct"/>
            <w:tcBorders>
              <w:top w:val="single" w:sz="4" w:space="0" w:color="293F5B"/>
              <w:left w:val="nil"/>
              <w:bottom w:val="nil"/>
              <w:right w:val="nil"/>
            </w:tcBorders>
            <w:shd w:val="clear" w:color="000000" w:fill="FFFFFF"/>
            <w:noWrap/>
            <w:vAlign w:val="bottom"/>
            <w:hideMark/>
          </w:tcPr>
          <w:p w14:paraId="47A36D5E" w14:textId="59C30924"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3A7876A" w14:textId="56836C41"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D02C64D" w14:textId="57D65636"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E7E34D0" w14:textId="6FA8A63F"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2ABCFC49"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6.6</w:t>
            </w:r>
          </w:p>
        </w:tc>
      </w:tr>
      <w:tr w:rsidR="005252DB" w:rsidRPr="005F2148" w14:paraId="5B68AA43" w14:textId="77777777">
        <w:trPr>
          <w:trHeight w:hRule="exact" w:val="225"/>
        </w:trPr>
        <w:tc>
          <w:tcPr>
            <w:tcW w:w="530" w:type="pct"/>
            <w:tcBorders>
              <w:top w:val="nil"/>
              <w:left w:val="nil"/>
              <w:bottom w:val="nil"/>
              <w:right w:val="nil"/>
            </w:tcBorders>
            <w:shd w:val="clear" w:color="000000" w:fill="E6F2FF"/>
            <w:noWrap/>
            <w:vAlign w:val="bottom"/>
            <w:hideMark/>
          </w:tcPr>
          <w:p w14:paraId="10A21632" w14:textId="4CF8DE11" w:rsidR="005252DB" w:rsidRPr="005F2148" w:rsidRDefault="005252DB">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53A35B6" w14:textId="082F4EF2"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52B4DC7" w14:textId="4BB74497"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95389C9" w14:textId="36496F5B"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4D9AA3A"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82.2</w:t>
            </w:r>
          </w:p>
        </w:tc>
        <w:tc>
          <w:tcPr>
            <w:tcW w:w="491" w:type="pct"/>
            <w:tcBorders>
              <w:top w:val="nil"/>
              <w:left w:val="nil"/>
              <w:bottom w:val="nil"/>
              <w:right w:val="nil"/>
            </w:tcBorders>
            <w:shd w:val="clear" w:color="000000" w:fill="E6F2FF"/>
            <w:noWrap/>
            <w:vAlign w:val="bottom"/>
            <w:hideMark/>
          </w:tcPr>
          <w:p w14:paraId="3D64547A" w14:textId="0A4A36CC"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D09AB41" w14:textId="10F9239D"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6FBBBC7" w14:textId="36114F01"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25F68A2" w14:textId="0A10940C"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213DD031"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82.2</w:t>
            </w:r>
          </w:p>
        </w:tc>
      </w:tr>
      <w:tr w:rsidR="005252DB" w:rsidRPr="005F2148" w14:paraId="369FDE43" w14:textId="77777777">
        <w:trPr>
          <w:trHeight w:hRule="exact" w:val="225"/>
        </w:trPr>
        <w:tc>
          <w:tcPr>
            <w:tcW w:w="530" w:type="pct"/>
            <w:tcBorders>
              <w:top w:val="nil"/>
              <w:left w:val="nil"/>
              <w:bottom w:val="nil"/>
              <w:right w:val="nil"/>
            </w:tcBorders>
            <w:shd w:val="clear" w:color="000000" w:fill="FFFFFF"/>
            <w:noWrap/>
            <w:vAlign w:val="bottom"/>
            <w:hideMark/>
          </w:tcPr>
          <w:p w14:paraId="5958C19A" w14:textId="2722F3F3" w:rsidR="005252DB" w:rsidRPr="005F2148" w:rsidRDefault="005252DB">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D08150D" w14:textId="1EB368EC"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1C60F8" w14:textId="44F51272"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C114B6" w14:textId="69618A8C"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446574"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76.4</w:t>
            </w:r>
          </w:p>
        </w:tc>
        <w:tc>
          <w:tcPr>
            <w:tcW w:w="491" w:type="pct"/>
            <w:tcBorders>
              <w:top w:val="nil"/>
              <w:left w:val="nil"/>
              <w:bottom w:val="nil"/>
              <w:right w:val="nil"/>
            </w:tcBorders>
            <w:shd w:val="clear" w:color="000000" w:fill="FFFFFF"/>
            <w:noWrap/>
            <w:vAlign w:val="bottom"/>
            <w:hideMark/>
          </w:tcPr>
          <w:p w14:paraId="51F4FD17" w14:textId="35E4BA39"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9E2F0D" w14:textId="0F00F491"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7FDB71" w14:textId="1A399A70"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125019" w14:textId="5BCC1405"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A97A4F3" w14:textId="77777777" w:rsidR="005252DB" w:rsidRPr="005F2148" w:rsidRDefault="005252DB">
            <w:pPr>
              <w:spacing w:before="0" w:after="0" w:line="240" w:lineRule="auto"/>
              <w:jc w:val="right"/>
              <w:rPr>
                <w:rFonts w:ascii="Arial" w:hAnsi="Arial" w:cs="Arial"/>
                <w:sz w:val="16"/>
                <w:szCs w:val="16"/>
              </w:rPr>
            </w:pPr>
            <w:r w:rsidRPr="005F2148">
              <w:rPr>
                <w:rFonts w:ascii="Arial" w:hAnsi="Arial" w:cs="Arial"/>
                <w:sz w:val="16"/>
                <w:szCs w:val="16"/>
              </w:rPr>
              <w:t>76.4</w:t>
            </w:r>
          </w:p>
        </w:tc>
      </w:tr>
      <w:tr w:rsidR="005252DB" w:rsidRPr="005F2148" w14:paraId="428A961C" w14:textId="77777777">
        <w:trPr>
          <w:trHeight w:hRule="exact" w:val="225"/>
        </w:trPr>
        <w:tc>
          <w:tcPr>
            <w:tcW w:w="530" w:type="pct"/>
            <w:tcBorders>
              <w:top w:val="nil"/>
              <w:left w:val="nil"/>
              <w:bottom w:val="nil"/>
              <w:right w:val="nil"/>
            </w:tcBorders>
            <w:shd w:val="clear" w:color="000000" w:fill="FFFFFF"/>
            <w:noWrap/>
            <w:vAlign w:val="bottom"/>
            <w:hideMark/>
          </w:tcPr>
          <w:p w14:paraId="2E1E7DF8" w14:textId="1F9B12E2" w:rsidR="005252DB" w:rsidRPr="005F2148" w:rsidRDefault="005252DB">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62D34D76" w14:textId="239B4087"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4F94D0" w14:textId="31789D79"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0CCD74" w14:textId="158CF4CF"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327F1C" w14:textId="0224C81F"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430FD6" w14:textId="147088EC"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C38D91" w14:textId="35C2CA93"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1A9ADD" w14:textId="60570664"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B3EA0C" w14:textId="75BDFFE2"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D26BF6D" w14:textId="65E59D4A"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5252DB" w:rsidRPr="005F2148" w14:paraId="040CCE13" w14:textId="77777777">
        <w:trPr>
          <w:trHeight w:hRule="exact" w:val="225"/>
        </w:trPr>
        <w:tc>
          <w:tcPr>
            <w:tcW w:w="530" w:type="pct"/>
            <w:tcBorders>
              <w:top w:val="nil"/>
              <w:left w:val="nil"/>
              <w:bottom w:val="nil"/>
              <w:right w:val="nil"/>
            </w:tcBorders>
            <w:shd w:val="clear" w:color="000000" w:fill="FFFFFF"/>
            <w:noWrap/>
            <w:vAlign w:val="bottom"/>
            <w:hideMark/>
          </w:tcPr>
          <w:p w14:paraId="59AD7E05" w14:textId="2BDC86A9" w:rsidR="005252DB" w:rsidRPr="005F2148" w:rsidRDefault="005252DB">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6FC87B74" w14:textId="5BF1BBC0"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934F1B8" w14:textId="57ECF807"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F2A254A" w14:textId="07807897"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EE5750F" w14:textId="7B10DCB6"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3C86697" w14:textId="26DEC6F5"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A1473CB" w14:textId="0D8F22B0"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DAAEA6B" w14:textId="76F51226"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0EFE323" w14:textId="774FA932"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DE98E80" w14:textId="0F7A8B85" w:rsidR="005252DB"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5252DB" w:rsidRPr="005F2148" w14:paraId="436AE9D5" w14:textId="77777777">
        <w:trPr>
          <w:trHeight w:hRule="exact" w:val="225"/>
        </w:trPr>
        <w:tc>
          <w:tcPr>
            <w:tcW w:w="530" w:type="pct"/>
            <w:tcBorders>
              <w:top w:val="nil"/>
              <w:left w:val="nil"/>
              <w:bottom w:val="single" w:sz="4" w:space="0" w:color="293F5B"/>
              <w:right w:val="nil"/>
            </w:tcBorders>
            <w:shd w:val="clear" w:color="000000" w:fill="FFFFFF"/>
            <w:noWrap/>
            <w:vAlign w:val="bottom"/>
            <w:hideMark/>
          </w:tcPr>
          <w:p w14:paraId="7A4A4EE5" w14:textId="77777777" w:rsidR="005252DB" w:rsidRPr="005F2148" w:rsidRDefault="005252DB">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FC1968A" w14:textId="21718C8D" w:rsidR="005252DB"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0B8DC9D" w14:textId="09A2AFB7" w:rsidR="005252DB"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EF43A85" w14:textId="2BD42117" w:rsidR="005252DB"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A75BEBC" w14:textId="77777777" w:rsidR="005252DB" w:rsidRPr="005F2148" w:rsidRDefault="005252DB">
            <w:pPr>
              <w:spacing w:before="0" w:after="0" w:line="240" w:lineRule="auto"/>
              <w:jc w:val="right"/>
              <w:rPr>
                <w:rFonts w:ascii="Arial" w:hAnsi="Arial" w:cs="Arial"/>
                <w:b/>
                <w:bCs/>
                <w:sz w:val="16"/>
                <w:szCs w:val="16"/>
              </w:rPr>
            </w:pPr>
            <w:r w:rsidRPr="005F2148">
              <w:rPr>
                <w:rFonts w:ascii="Arial" w:hAnsi="Arial" w:cs="Arial"/>
                <w:b/>
                <w:bCs/>
                <w:sz w:val="16"/>
                <w:szCs w:val="16"/>
              </w:rPr>
              <w:t>165.2</w:t>
            </w:r>
          </w:p>
        </w:tc>
        <w:tc>
          <w:tcPr>
            <w:tcW w:w="491" w:type="pct"/>
            <w:tcBorders>
              <w:top w:val="nil"/>
              <w:left w:val="nil"/>
              <w:bottom w:val="single" w:sz="4" w:space="0" w:color="293F5B"/>
              <w:right w:val="nil"/>
            </w:tcBorders>
            <w:shd w:val="clear" w:color="000000" w:fill="FFFFFF"/>
            <w:noWrap/>
            <w:vAlign w:val="bottom"/>
            <w:hideMark/>
          </w:tcPr>
          <w:p w14:paraId="3222F18A" w14:textId="7CA0BDF5" w:rsidR="005252DB"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198FA4D" w14:textId="66E6192B" w:rsidR="005252DB"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4C7142B" w14:textId="2629BDF0" w:rsidR="005252DB"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45D984E" w14:textId="0332A655" w:rsidR="005252DB"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55A8AFBE" w14:textId="77777777" w:rsidR="005252DB" w:rsidRPr="005F2148" w:rsidRDefault="005252DB">
            <w:pPr>
              <w:spacing w:before="0" w:after="0" w:line="240" w:lineRule="auto"/>
              <w:jc w:val="right"/>
              <w:rPr>
                <w:rFonts w:ascii="Arial" w:hAnsi="Arial" w:cs="Arial"/>
                <w:b/>
                <w:bCs/>
                <w:sz w:val="16"/>
                <w:szCs w:val="16"/>
              </w:rPr>
            </w:pPr>
            <w:r w:rsidRPr="005F2148">
              <w:rPr>
                <w:rFonts w:ascii="Arial" w:hAnsi="Arial" w:cs="Arial"/>
                <w:b/>
                <w:bCs/>
                <w:sz w:val="16"/>
                <w:szCs w:val="16"/>
              </w:rPr>
              <w:t>165.2</w:t>
            </w:r>
          </w:p>
        </w:tc>
      </w:tr>
    </w:tbl>
    <w:p w14:paraId="77997A1A" w14:textId="6FD84852" w:rsidR="005252DB" w:rsidRPr="005F2148" w:rsidRDefault="005252DB" w:rsidP="005252DB">
      <w:r w:rsidRPr="005F2148">
        <w:t xml:space="preserve">The Australian Government is providing funding to support a range of projects in Perth, including the Edith Cowan University Cultural and Creative Industries Education CBD Campus. </w:t>
      </w:r>
    </w:p>
    <w:p w14:paraId="37BFBD38" w14:textId="3436217C" w:rsidR="00FF057F" w:rsidRPr="005F2148" w:rsidRDefault="00FF057F" w:rsidP="00FF057F">
      <w:r w:rsidRPr="005F2148">
        <w:br w:type="page"/>
      </w:r>
    </w:p>
    <w:p w14:paraId="5E810E40" w14:textId="7EE69B14" w:rsidR="0068265D" w:rsidRPr="005F2148" w:rsidRDefault="0068265D" w:rsidP="001345D5">
      <w:pPr>
        <w:pStyle w:val="TableHeading"/>
        <w:rPr>
          <w:rFonts w:eastAsiaTheme="minorHAnsi" w:cstheme="minorBidi"/>
          <w:sz w:val="22"/>
          <w:szCs w:val="22"/>
          <w:lang w:eastAsia="en-US"/>
        </w:rPr>
      </w:pPr>
      <w:r w:rsidRPr="005F2148">
        <w:lastRenderedPageBreak/>
        <w:t>Pilbara Ports Common User Upgrades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8265D" w:rsidRPr="005F2148" w14:paraId="280B665D" w14:textId="77777777">
        <w:trPr>
          <w:trHeight w:hRule="exact" w:val="225"/>
        </w:trPr>
        <w:tc>
          <w:tcPr>
            <w:tcW w:w="530" w:type="pct"/>
            <w:tcBorders>
              <w:top w:val="single" w:sz="4" w:space="0" w:color="293F5B"/>
              <w:left w:val="nil"/>
              <w:bottom w:val="nil"/>
              <w:right w:val="nil"/>
            </w:tcBorders>
            <w:shd w:val="clear" w:color="000000" w:fill="FFFFFF"/>
            <w:noWrap/>
            <w:vAlign w:val="bottom"/>
            <w:hideMark/>
          </w:tcPr>
          <w:p w14:paraId="180C9EC5" w14:textId="77777777" w:rsidR="0068265D" w:rsidRPr="005F2148" w:rsidRDefault="0068265D">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733A629"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37A4E62"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61DD720"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1D2B215"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B067FBB"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35F1A4D"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280CEFF"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291CA00"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5DFF5922"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68265D" w:rsidRPr="005F2148" w14:paraId="590FD46A" w14:textId="77777777">
        <w:trPr>
          <w:trHeight w:hRule="exact" w:val="225"/>
        </w:trPr>
        <w:tc>
          <w:tcPr>
            <w:tcW w:w="530" w:type="pct"/>
            <w:tcBorders>
              <w:top w:val="nil"/>
              <w:left w:val="nil"/>
              <w:bottom w:val="nil"/>
              <w:right w:val="nil"/>
            </w:tcBorders>
            <w:shd w:val="clear" w:color="000000" w:fill="FFFFFF"/>
            <w:noWrap/>
            <w:vAlign w:val="bottom"/>
            <w:hideMark/>
          </w:tcPr>
          <w:p w14:paraId="5862BEAC" w14:textId="7D588310" w:rsidR="0068265D" w:rsidRPr="005F2148" w:rsidRDefault="0068265D">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5F39B1DC" w14:textId="3897D8DB"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3693BE8" w14:textId="73FC6F44"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72C1E34" w14:textId="23949072"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28F9273"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69.3</w:t>
            </w:r>
          </w:p>
        </w:tc>
        <w:tc>
          <w:tcPr>
            <w:tcW w:w="491" w:type="pct"/>
            <w:tcBorders>
              <w:top w:val="single" w:sz="4" w:space="0" w:color="293F5B"/>
              <w:left w:val="nil"/>
              <w:bottom w:val="nil"/>
              <w:right w:val="nil"/>
            </w:tcBorders>
            <w:shd w:val="clear" w:color="000000" w:fill="FFFFFF"/>
            <w:noWrap/>
            <w:vAlign w:val="bottom"/>
            <w:hideMark/>
          </w:tcPr>
          <w:p w14:paraId="48F20C49" w14:textId="73C199A7"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8CE2371" w14:textId="157C6451"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7324E23" w14:textId="72B15A83"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FEC7560" w14:textId="6D2AEC1E"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7D5FA37C"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69.3</w:t>
            </w:r>
          </w:p>
        </w:tc>
      </w:tr>
      <w:tr w:rsidR="0068265D" w:rsidRPr="005F2148" w14:paraId="1CFEF82F" w14:textId="77777777">
        <w:trPr>
          <w:trHeight w:hRule="exact" w:val="225"/>
        </w:trPr>
        <w:tc>
          <w:tcPr>
            <w:tcW w:w="530" w:type="pct"/>
            <w:tcBorders>
              <w:top w:val="nil"/>
              <w:left w:val="nil"/>
              <w:bottom w:val="nil"/>
              <w:right w:val="nil"/>
            </w:tcBorders>
            <w:shd w:val="clear" w:color="000000" w:fill="E6F2FF"/>
            <w:noWrap/>
            <w:vAlign w:val="bottom"/>
            <w:hideMark/>
          </w:tcPr>
          <w:p w14:paraId="4F54D6D3" w14:textId="04044878" w:rsidR="0068265D" w:rsidRPr="005F2148" w:rsidRDefault="0068265D">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4C24136" w14:textId="0CB93372"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B4C5EF4" w14:textId="26FA0168"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BE3822B" w14:textId="14D61128"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205890E"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202.8</w:t>
            </w:r>
          </w:p>
        </w:tc>
        <w:tc>
          <w:tcPr>
            <w:tcW w:w="491" w:type="pct"/>
            <w:tcBorders>
              <w:top w:val="nil"/>
              <w:left w:val="nil"/>
              <w:bottom w:val="nil"/>
              <w:right w:val="nil"/>
            </w:tcBorders>
            <w:shd w:val="clear" w:color="000000" w:fill="E6F2FF"/>
            <w:noWrap/>
            <w:vAlign w:val="bottom"/>
            <w:hideMark/>
          </w:tcPr>
          <w:p w14:paraId="3967CB55" w14:textId="507ED7E2"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DF04F46" w14:textId="2E909799"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71E10A3" w14:textId="3EFE1707"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7711FC0" w14:textId="336E2DCB"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19DBB6C2"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202.8</w:t>
            </w:r>
          </w:p>
        </w:tc>
      </w:tr>
      <w:tr w:rsidR="0068265D" w:rsidRPr="005F2148" w14:paraId="39C17800" w14:textId="77777777">
        <w:trPr>
          <w:trHeight w:hRule="exact" w:val="225"/>
        </w:trPr>
        <w:tc>
          <w:tcPr>
            <w:tcW w:w="530" w:type="pct"/>
            <w:tcBorders>
              <w:top w:val="nil"/>
              <w:left w:val="nil"/>
              <w:bottom w:val="nil"/>
              <w:right w:val="nil"/>
            </w:tcBorders>
            <w:shd w:val="clear" w:color="000000" w:fill="FFFFFF"/>
            <w:noWrap/>
            <w:vAlign w:val="bottom"/>
            <w:hideMark/>
          </w:tcPr>
          <w:p w14:paraId="7C83F664" w14:textId="31217A2F" w:rsidR="0068265D" w:rsidRPr="005F2148" w:rsidRDefault="0068265D">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D9059EE" w14:textId="339717F6"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D6E630" w14:textId="100D796B"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499A7A" w14:textId="0C0538E3"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B80866"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167.9</w:t>
            </w:r>
          </w:p>
        </w:tc>
        <w:tc>
          <w:tcPr>
            <w:tcW w:w="491" w:type="pct"/>
            <w:tcBorders>
              <w:top w:val="nil"/>
              <w:left w:val="nil"/>
              <w:bottom w:val="nil"/>
              <w:right w:val="nil"/>
            </w:tcBorders>
            <w:shd w:val="clear" w:color="000000" w:fill="FFFFFF"/>
            <w:noWrap/>
            <w:vAlign w:val="bottom"/>
            <w:hideMark/>
          </w:tcPr>
          <w:p w14:paraId="3926EEDF" w14:textId="7DFAD441"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A6B53C" w14:textId="136AA949"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837892" w14:textId="08EC56E8"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B52E3D" w14:textId="30D1861D"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6BBB2A7"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167.9</w:t>
            </w:r>
          </w:p>
        </w:tc>
      </w:tr>
      <w:tr w:rsidR="0068265D" w:rsidRPr="005F2148" w14:paraId="7EDBB8D0" w14:textId="77777777">
        <w:trPr>
          <w:trHeight w:hRule="exact" w:val="225"/>
        </w:trPr>
        <w:tc>
          <w:tcPr>
            <w:tcW w:w="530" w:type="pct"/>
            <w:tcBorders>
              <w:top w:val="nil"/>
              <w:left w:val="nil"/>
              <w:bottom w:val="nil"/>
              <w:right w:val="nil"/>
            </w:tcBorders>
            <w:shd w:val="clear" w:color="000000" w:fill="FFFFFF"/>
            <w:noWrap/>
            <w:vAlign w:val="bottom"/>
            <w:hideMark/>
          </w:tcPr>
          <w:p w14:paraId="4E256ED7" w14:textId="77AD48CB" w:rsidR="0068265D" w:rsidRPr="005F2148" w:rsidRDefault="0068265D">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0D1A1BF4" w14:textId="058DCB61"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AF1E0E" w14:textId="7D59A1F8"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20E4B1" w14:textId="266AAD88"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F21977" w14:textId="60072D5B"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C7C8CA" w14:textId="284DDC01"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6EE710" w14:textId="1C988F66"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4A3506A" w14:textId="6522A2A4"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50D93C" w14:textId="60DF00D0"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0AAADD7" w14:textId="37B7F205"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68265D" w:rsidRPr="005F2148" w14:paraId="213469DB" w14:textId="77777777">
        <w:trPr>
          <w:trHeight w:hRule="exact" w:val="225"/>
        </w:trPr>
        <w:tc>
          <w:tcPr>
            <w:tcW w:w="530" w:type="pct"/>
            <w:tcBorders>
              <w:top w:val="nil"/>
              <w:left w:val="nil"/>
              <w:bottom w:val="nil"/>
              <w:right w:val="nil"/>
            </w:tcBorders>
            <w:shd w:val="clear" w:color="000000" w:fill="FFFFFF"/>
            <w:noWrap/>
            <w:vAlign w:val="bottom"/>
            <w:hideMark/>
          </w:tcPr>
          <w:p w14:paraId="4E4E0E1B" w14:textId="0B2380E7" w:rsidR="0068265D" w:rsidRPr="005F2148" w:rsidRDefault="0068265D">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237FF61B" w14:textId="74EE6A28"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F112A8B" w14:textId="282BAC9A"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09A144D" w14:textId="67C62009"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209A6EA"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105.0</w:t>
            </w:r>
          </w:p>
        </w:tc>
        <w:tc>
          <w:tcPr>
            <w:tcW w:w="491" w:type="pct"/>
            <w:tcBorders>
              <w:top w:val="nil"/>
              <w:left w:val="nil"/>
              <w:bottom w:val="single" w:sz="4" w:space="0" w:color="293F5B"/>
              <w:right w:val="nil"/>
            </w:tcBorders>
            <w:shd w:val="clear" w:color="000000" w:fill="FFFFFF"/>
            <w:noWrap/>
            <w:vAlign w:val="bottom"/>
            <w:hideMark/>
          </w:tcPr>
          <w:p w14:paraId="075529CA" w14:textId="2E53444E"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930E87F" w14:textId="2BEB9793"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454403C" w14:textId="3374D80C"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F30E714" w14:textId="6CB96DC9" w:rsidR="0068265D"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21DEDB1" w14:textId="77777777" w:rsidR="0068265D" w:rsidRPr="005F2148" w:rsidRDefault="0068265D">
            <w:pPr>
              <w:spacing w:before="0" w:after="0" w:line="240" w:lineRule="auto"/>
              <w:jc w:val="right"/>
              <w:rPr>
                <w:rFonts w:ascii="Arial" w:hAnsi="Arial" w:cs="Arial"/>
                <w:sz w:val="16"/>
                <w:szCs w:val="16"/>
              </w:rPr>
            </w:pPr>
            <w:r w:rsidRPr="005F2148">
              <w:rPr>
                <w:rFonts w:ascii="Arial" w:hAnsi="Arial" w:cs="Arial"/>
                <w:sz w:val="16"/>
                <w:szCs w:val="16"/>
              </w:rPr>
              <w:t>105.0</w:t>
            </w:r>
          </w:p>
        </w:tc>
      </w:tr>
      <w:tr w:rsidR="0068265D" w:rsidRPr="005F2148" w14:paraId="1453BA81" w14:textId="77777777">
        <w:trPr>
          <w:trHeight w:hRule="exact" w:val="225"/>
        </w:trPr>
        <w:tc>
          <w:tcPr>
            <w:tcW w:w="530" w:type="pct"/>
            <w:tcBorders>
              <w:top w:val="nil"/>
              <w:left w:val="nil"/>
              <w:bottom w:val="single" w:sz="4" w:space="0" w:color="293F5B"/>
              <w:right w:val="nil"/>
            </w:tcBorders>
            <w:shd w:val="clear" w:color="000000" w:fill="FFFFFF"/>
            <w:noWrap/>
            <w:vAlign w:val="bottom"/>
            <w:hideMark/>
          </w:tcPr>
          <w:p w14:paraId="72CDC621" w14:textId="77777777" w:rsidR="0068265D" w:rsidRPr="005F2148" w:rsidRDefault="0068265D">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B36DC71" w14:textId="74190F18" w:rsidR="0068265D"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2B3D003" w14:textId="3B7F3CD6" w:rsidR="0068265D"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73FF1B0" w14:textId="0CF66CCE" w:rsidR="0068265D"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B27A44F" w14:textId="77777777" w:rsidR="0068265D" w:rsidRPr="005F2148" w:rsidRDefault="0068265D">
            <w:pPr>
              <w:spacing w:before="0" w:after="0" w:line="240" w:lineRule="auto"/>
              <w:jc w:val="right"/>
              <w:rPr>
                <w:rFonts w:ascii="Arial" w:hAnsi="Arial" w:cs="Arial"/>
                <w:b/>
                <w:bCs/>
                <w:sz w:val="16"/>
                <w:szCs w:val="16"/>
              </w:rPr>
            </w:pPr>
            <w:r w:rsidRPr="005F2148">
              <w:rPr>
                <w:rFonts w:ascii="Arial" w:hAnsi="Arial" w:cs="Arial"/>
                <w:b/>
                <w:bCs/>
                <w:sz w:val="16"/>
                <w:szCs w:val="16"/>
              </w:rPr>
              <w:t>545.0</w:t>
            </w:r>
          </w:p>
        </w:tc>
        <w:tc>
          <w:tcPr>
            <w:tcW w:w="491" w:type="pct"/>
            <w:tcBorders>
              <w:top w:val="nil"/>
              <w:left w:val="nil"/>
              <w:bottom w:val="single" w:sz="4" w:space="0" w:color="293F5B"/>
              <w:right w:val="nil"/>
            </w:tcBorders>
            <w:shd w:val="clear" w:color="000000" w:fill="FFFFFF"/>
            <w:noWrap/>
            <w:vAlign w:val="bottom"/>
            <w:hideMark/>
          </w:tcPr>
          <w:p w14:paraId="1AD74D75" w14:textId="2378E616" w:rsidR="0068265D"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0C3446A" w14:textId="088E0339" w:rsidR="0068265D"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E247836" w14:textId="650485C3" w:rsidR="0068265D"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824AA6E" w14:textId="1D9330F3" w:rsidR="0068265D"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1AAE65A" w14:textId="77777777" w:rsidR="0068265D" w:rsidRPr="005F2148" w:rsidRDefault="0068265D">
            <w:pPr>
              <w:spacing w:before="0" w:after="0" w:line="240" w:lineRule="auto"/>
              <w:jc w:val="right"/>
              <w:rPr>
                <w:rFonts w:ascii="Arial" w:hAnsi="Arial" w:cs="Arial"/>
                <w:b/>
                <w:bCs/>
                <w:sz w:val="16"/>
                <w:szCs w:val="16"/>
              </w:rPr>
            </w:pPr>
            <w:r w:rsidRPr="005F2148">
              <w:rPr>
                <w:rFonts w:ascii="Arial" w:hAnsi="Arial" w:cs="Arial"/>
                <w:b/>
                <w:bCs/>
                <w:sz w:val="16"/>
                <w:szCs w:val="16"/>
              </w:rPr>
              <w:t>545.0</w:t>
            </w:r>
          </w:p>
        </w:tc>
      </w:tr>
    </w:tbl>
    <w:p w14:paraId="6B2695FE" w14:textId="3222DF8B" w:rsidR="0068265D" w:rsidRPr="005F2148" w:rsidRDefault="0068265D" w:rsidP="006D787E">
      <w:r w:rsidRPr="005F2148">
        <w:t>The Australian Government is providing $565.0</w:t>
      </w:r>
      <w:r w:rsidR="00F93A0E" w:rsidRPr="005F2148">
        <w:t> </w:t>
      </w:r>
      <w:r w:rsidRPr="005F2148">
        <w:t>million from 202</w:t>
      </w:r>
      <w:r w:rsidR="00361A40" w:rsidRPr="005F2148">
        <w:t>3</w:t>
      </w:r>
      <w:r w:rsidRPr="005F2148">
        <w:t>–2</w:t>
      </w:r>
      <w:r w:rsidR="00361A40" w:rsidRPr="005F2148">
        <w:t>4</w:t>
      </w:r>
      <w:r w:rsidRPr="005F2148">
        <w:t xml:space="preserve"> to 2028–29 to support common</w:t>
      </w:r>
      <w:r w:rsidR="00BB666E">
        <w:noBreakHyphen/>
      </w:r>
      <w:r w:rsidRPr="005F2148">
        <w:t>user upgrades of Pilbara</w:t>
      </w:r>
      <w:r w:rsidR="00BB666E">
        <w:noBreakHyphen/>
      </w:r>
      <w:r w:rsidRPr="005F2148">
        <w:t xml:space="preserve">based ports, Dampier and Lumsden Point, to expand export and import capacity. </w:t>
      </w:r>
    </w:p>
    <w:p w14:paraId="42552BC8" w14:textId="11B61730" w:rsidR="006D787E" w:rsidRPr="005F2148" w:rsidRDefault="0068265D" w:rsidP="0068265D">
      <w:r w:rsidRPr="005F2148">
        <w:t xml:space="preserve">The Dampier Port upgrades will build capacity for critical mineral and renewables export. The Lumsden Point Port upgrades will support increased demand for minerals key to battery and electric vehicle markets and the import of equipment required to grow the hydrogen and renewable industry. </w:t>
      </w:r>
    </w:p>
    <w:p w14:paraId="5525F3E6" w14:textId="2766E9C5" w:rsidR="009D7D39" w:rsidRPr="005F2148" w:rsidRDefault="009D7D39" w:rsidP="009D7D39">
      <w:pPr>
        <w:pStyle w:val="TableHeading"/>
        <w:rPr>
          <w:sz w:val="16"/>
        </w:rPr>
      </w:pPr>
      <w:r w:rsidRPr="005F2148">
        <w:t>Regional Roads Australia Mobile Program – Pilot Program</w:t>
      </w:r>
      <w:r w:rsidRPr="005F2148">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D7D39" w:rsidRPr="005F2148" w14:paraId="4CDC92B0" w14:textId="77777777">
        <w:trPr>
          <w:trHeight w:hRule="exact" w:val="225"/>
        </w:trPr>
        <w:tc>
          <w:tcPr>
            <w:tcW w:w="530" w:type="pct"/>
            <w:tcBorders>
              <w:top w:val="single" w:sz="4" w:space="0" w:color="293F5B"/>
              <w:left w:val="nil"/>
              <w:bottom w:val="nil"/>
              <w:right w:val="nil"/>
            </w:tcBorders>
            <w:shd w:val="clear" w:color="000000" w:fill="FFFFFF"/>
            <w:noWrap/>
            <w:vAlign w:val="bottom"/>
            <w:hideMark/>
          </w:tcPr>
          <w:p w14:paraId="2C0A994B" w14:textId="77777777"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DA7AAD0"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450BBDE"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843E001"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EF57495"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9865977"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222DBD6"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E585DAA"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F0DE9B8"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3CC3A13"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9D7D39" w:rsidRPr="005F2148" w14:paraId="1E174950" w14:textId="77777777">
        <w:trPr>
          <w:trHeight w:hRule="exact" w:val="225"/>
        </w:trPr>
        <w:tc>
          <w:tcPr>
            <w:tcW w:w="530" w:type="pct"/>
            <w:tcBorders>
              <w:top w:val="nil"/>
              <w:left w:val="nil"/>
              <w:bottom w:val="nil"/>
              <w:right w:val="nil"/>
            </w:tcBorders>
            <w:shd w:val="clear" w:color="000000" w:fill="FFFFFF"/>
            <w:noWrap/>
            <w:vAlign w:val="bottom"/>
            <w:hideMark/>
          </w:tcPr>
          <w:p w14:paraId="44F45516" w14:textId="319E3EDB"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6C70FD17" w14:textId="49A1AFB0"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5AA3BDD" w14:textId="0B1113F1"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C76554" w14:textId="333BD658"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870B67" w14:textId="627CFB88"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CD37A1" w14:textId="47853494"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DBBA5C" w14:textId="75AAA1ED"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892EF8" w14:textId="2717DBE6"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DBBEE2" w14:textId="31389CD8"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E368EF6" w14:textId="0338761C"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9D7D39" w:rsidRPr="005F2148" w14:paraId="75FD1695" w14:textId="77777777">
        <w:trPr>
          <w:trHeight w:hRule="exact" w:val="225"/>
        </w:trPr>
        <w:tc>
          <w:tcPr>
            <w:tcW w:w="530" w:type="pct"/>
            <w:tcBorders>
              <w:top w:val="nil"/>
              <w:left w:val="nil"/>
              <w:bottom w:val="nil"/>
              <w:right w:val="nil"/>
            </w:tcBorders>
            <w:shd w:val="clear" w:color="000000" w:fill="E6F2FF"/>
            <w:noWrap/>
            <w:vAlign w:val="bottom"/>
            <w:hideMark/>
          </w:tcPr>
          <w:p w14:paraId="7E6442A6" w14:textId="34D310CC"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675DCA2C"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421DB2B"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1E1CAA6"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E282DD3"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672EAAA"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1A17511"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A14E9F1"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F5F7114"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6B8204BF"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30.0</w:t>
            </w:r>
          </w:p>
        </w:tc>
      </w:tr>
      <w:tr w:rsidR="009D7D39" w:rsidRPr="005F2148" w14:paraId="21961EB8" w14:textId="77777777">
        <w:trPr>
          <w:trHeight w:hRule="exact" w:val="225"/>
        </w:trPr>
        <w:tc>
          <w:tcPr>
            <w:tcW w:w="530" w:type="pct"/>
            <w:tcBorders>
              <w:top w:val="nil"/>
              <w:left w:val="nil"/>
              <w:bottom w:val="nil"/>
              <w:right w:val="nil"/>
            </w:tcBorders>
            <w:shd w:val="clear" w:color="000000" w:fill="FFFFFF"/>
            <w:noWrap/>
            <w:vAlign w:val="bottom"/>
            <w:hideMark/>
          </w:tcPr>
          <w:p w14:paraId="0958546F" w14:textId="2580CC0F"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CABD502"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717676D"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E76ED5"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49397A0"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D2CC272"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92C69DB"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7E5B340"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21A7D09"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D3B937D"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20.0</w:t>
            </w:r>
          </w:p>
        </w:tc>
      </w:tr>
      <w:tr w:rsidR="009D7D39" w:rsidRPr="005F2148" w14:paraId="54F899D3" w14:textId="77777777">
        <w:trPr>
          <w:trHeight w:hRule="exact" w:val="225"/>
        </w:trPr>
        <w:tc>
          <w:tcPr>
            <w:tcW w:w="530" w:type="pct"/>
            <w:tcBorders>
              <w:top w:val="nil"/>
              <w:left w:val="nil"/>
              <w:bottom w:val="nil"/>
              <w:right w:val="nil"/>
            </w:tcBorders>
            <w:shd w:val="clear" w:color="000000" w:fill="FFFFFF"/>
            <w:noWrap/>
            <w:vAlign w:val="bottom"/>
            <w:hideMark/>
          </w:tcPr>
          <w:p w14:paraId="17253982" w14:textId="67150B70"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0A1C00B4" w14:textId="095900ED"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53B003" w14:textId="2DE02907"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944CE3" w14:textId="161068A0"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568C96" w14:textId="73B40540"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5C3487" w14:textId="4398ABFF"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F57F763" w14:textId="6FE9C453"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BA4A5D" w14:textId="69037691"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C38A81" w14:textId="2746E38E"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5A563F6" w14:textId="0CE84A78"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9D7D39" w:rsidRPr="005F2148" w14:paraId="44E639B7" w14:textId="77777777">
        <w:trPr>
          <w:trHeight w:hRule="exact" w:val="225"/>
        </w:trPr>
        <w:tc>
          <w:tcPr>
            <w:tcW w:w="530" w:type="pct"/>
            <w:tcBorders>
              <w:top w:val="nil"/>
              <w:left w:val="nil"/>
              <w:bottom w:val="nil"/>
              <w:right w:val="nil"/>
            </w:tcBorders>
            <w:shd w:val="clear" w:color="000000" w:fill="FFFFFF"/>
            <w:noWrap/>
            <w:vAlign w:val="bottom"/>
            <w:hideMark/>
          </w:tcPr>
          <w:p w14:paraId="60321C1A" w14:textId="596FBA01"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7D6CF339" w14:textId="5987D32A"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BBD37B" w14:textId="4736B508"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AD0699" w14:textId="5CD7B31C"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E31186" w14:textId="2C748A23"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23F168" w14:textId="07FD6762"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F117AB" w14:textId="375CB675"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25E2BF" w14:textId="2B2649A9"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789B3F" w14:textId="3C9110BF"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FE87BE7" w14:textId="39B4F204"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9D7D39" w:rsidRPr="005F2148" w14:paraId="75759390" w14:textId="77777777">
        <w:trPr>
          <w:trHeight w:hRule="exact" w:val="225"/>
        </w:trPr>
        <w:tc>
          <w:tcPr>
            <w:tcW w:w="530" w:type="pct"/>
            <w:tcBorders>
              <w:top w:val="nil"/>
              <w:left w:val="nil"/>
              <w:bottom w:val="single" w:sz="4" w:space="0" w:color="293F5B"/>
              <w:right w:val="nil"/>
            </w:tcBorders>
            <w:shd w:val="clear" w:color="000000" w:fill="FFFFFF"/>
            <w:noWrap/>
            <w:vAlign w:val="bottom"/>
            <w:hideMark/>
          </w:tcPr>
          <w:p w14:paraId="4F40F16E" w14:textId="77777777" w:rsidR="009D7D39" w:rsidRPr="005F2148" w:rsidRDefault="009D7D39">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97ADB89" w14:textId="77777777" w:rsidR="009D7D39" w:rsidRPr="005F2148" w:rsidRDefault="009D7D39">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944D0B0" w14:textId="77777777" w:rsidR="009D7D39" w:rsidRPr="005F2148" w:rsidRDefault="009D7D39">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006D96F" w14:textId="77777777" w:rsidR="009D7D39" w:rsidRPr="005F2148" w:rsidRDefault="009D7D39">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1D06DEF" w14:textId="77777777" w:rsidR="009D7D39" w:rsidRPr="005F2148" w:rsidRDefault="009D7D39">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4165858" w14:textId="77777777" w:rsidR="009D7D39" w:rsidRPr="005F2148" w:rsidRDefault="009D7D39">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847FEBD" w14:textId="77777777" w:rsidR="009D7D39" w:rsidRPr="005F2148" w:rsidRDefault="009D7D39">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D04592C" w14:textId="77777777" w:rsidR="009D7D39" w:rsidRPr="005F2148" w:rsidRDefault="009D7D39">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ADDD5E2" w14:textId="77777777" w:rsidR="009D7D39" w:rsidRPr="005F2148" w:rsidRDefault="009D7D39">
            <w:pPr>
              <w:spacing w:before="0" w:after="0" w:line="240" w:lineRule="auto"/>
              <w:jc w:val="right"/>
              <w:rPr>
                <w:rFonts w:ascii="Arial" w:hAnsi="Arial" w:cs="Arial"/>
                <w:b/>
                <w:bCs/>
                <w:sz w:val="16"/>
                <w:szCs w:val="16"/>
              </w:rPr>
            </w:pPr>
            <w:r w:rsidRPr="005F2148">
              <w:rPr>
                <w:rFonts w:ascii="Arial" w:hAnsi="Arial" w:cs="Arial"/>
                <w:b/>
                <w:bCs/>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0B632455" w14:textId="77777777" w:rsidR="009D7D39" w:rsidRPr="005F2148" w:rsidRDefault="009D7D39">
            <w:pPr>
              <w:spacing w:before="0" w:after="0" w:line="240" w:lineRule="auto"/>
              <w:jc w:val="right"/>
              <w:rPr>
                <w:rFonts w:ascii="Arial" w:hAnsi="Arial" w:cs="Arial"/>
                <w:b/>
                <w:bCs/>
                <w:sz w:val="16"/>
                <w:szCs w:val="16"/>
              </w:rPr>
            </w:pPr>
            <w:r w:rsidRPr="005F2148">
              <w:rPr>
                <w:rFonts w:ascii="Arial" w:hAnsi="Arial" w:cs="Arial"/>
                <w:b/>
                <w:bCs/>
                <w:sz w:val="16"/>
                <w:szCs w:val="16"/>
              </w:rPr>
              <w:t>50.0</w:t>
            </w:r>
          </w:p>
        </w:tc>
      </w:tr>
    </w:tbl>
    <w:p w14:paraId="3AAAEE7A" w14:textId="7D364E4D" w:rsidR="009D7D39" w:rsidRPr="005F2148" w:rsidRDefault="009D7D39" w:rsidP="005279CF">
      <w:pPr>
        <w:pStyle w:val="ChartandTableFootnoteAlpha"/>
        <w:numPr>
          <w:ilvl w:val="0"/>
          <w:numId w:val="21"/>
        </w:numPr>
        <w:rPr>
          <w:color w:val="auto"/>
        </w:rPr>
      </w:pPr>
      <w:r w:rsidRPr="005F2148">
        <w:rPr>
          <w:color w:val="auto"/>
        </w:rPr>
        <w:t xml:space="preserve">State allocations have not yet been determined. </w:t>
      </w:r>
    </w:p>
    <w:p w14:paraId="4A8B9F34" w14:textId="77777777" w:rsidR="009D7D39" w:rsidRPr="005F2148" w:rsidRDefault="009D7D39" w:rsidP="00E95AE1">
      <w:pPr>
        <w:pStyle w:val="TableLine"/>
      </w:pPr>
    </w:p>
    <w:p w14:paraId="69676268" w14:textId="4C36E062" w:rsidR="009D7D39" w:rsidRPr="005F2148" w:rsidRDefault="009D7D39" w:rsidP="009D7D39">
      <w:r w:rsidRPr="005F2148">
        <w:t xml:space="preserve">The Australian Government will provide funding for a pilot program to help mobile coverage on regional </w:t>
      </w:r>
      <w:r w:rsidR="00340E3D" w:rsidRPr="005F2148">
        <w:t>highways and major</w:t>
      </w:r>
      <w:r w:rsidRPr="005F2148">
        <w:t xml:space="preserve"> roads.</w:t>
      </w:r>
    </w:p>
    <w:p w14:paraId="3E372BCA" w14:textId="744E5C42" w:rsidR="009D7D39" w:rsidRPr="00A5268B" w:rsidRDefault="009D7D39" w:rsidP="00A5268B">
      <w:pPr>
        <w:pStyle w:val="TableHeading"/>
      </w:pPr>
      <w:r w:rsidRPr="00A5268B">
        <w:rPr>
          <w:rStyle w:val="TableHeadingcontinuedChar"/>
          <w:rFonts w:ascii="Arial" w:hAnsi="Arial"/>
          <w:b/>
        </w:rPr>
        <w:t>South East Queensland</w:t>
      </w:r>
      <w:r w:rsidRPr="00A5268B">
        <w:t xml:space="preserve"> City Deal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D7D39" w:rsidRPr="005F2148" w14:paraId="060E36C5" w14:textId="77777777">
        <w:trPr>
          <w:trHeight w:val="225"/>
        </w:trPr>
        <w:tc>
          <w:tcPr>
            <w:tcW w:w="530" w:type="pct"/>
            <w:tcBorders>
              <w:top w:val="single" w:sz="4" w:space="0" w:color="293F5B"/>
              <w:left w:val="nil"/>
              <w:bottom w:val="nil"/>
              <w:right w:val="nil"/>
            </w:tcBorders>
            <w:shd w:val="clear" w:color="000000" w:fill="FFFFFF"/>
            <w:noWrap/>
            <w:vAlign w:val="bottom"/>
            <w:hideMark/>
          </w:tcPr>
          <w:p w14:paraId="6597AF76" w14:textId="77777777"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7331BDC"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EC0802B"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A01C2C5"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4099CE8B"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7956F34"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6AD80D62"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D864D3A"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44DA82D"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523994CC"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9D7D39" w:rsidRPr="005F2148" w14:paraId="35D3224A" w14:textId="77777777">
        <w:trPr>
          <w:trHeight w:val="225"/>
        </w:trPr>
        <w:tc>
          <w:tcPr>
            <w:tcW w:w="530" w:type="pct"/>
            <w:tcBorders>
              <w:top w:val="nil"/>
              <w:left w:val="nil"/>
              <w:bottom w:val="nil"/>
              <w:right w:val="nil"/>
            </w:tcBorders>
            <w:shd w:val="clear" w:color="000000" w:fill="FFFFFF"/>
            <w:noWrap/>
            <w:vAlign w:val="bottom"/>
            <w:hideMark/>
          </w:tcPr>
          <w:p w14:paraId="6A57E32E" w14:textId="61729BCC"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48B33DB8" w14:textId="317A3FFC"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F5385CD" w14:textId="16C4903F"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240C7A9"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62.6</w:t>
            </w:r>
          </w:p>
        </w:tc>
        <w:tc>
          <w:tcPr>
            <w:tcW w:w="491" w:type="pct"/>
            <w:tcBorders>
              <w:top w:val="single" w:sz="4" w:space="0" w:color="293F5B"/>
              <w:left w:val="nil"/>
              <w:bottom w:val="nil"/>
              <w:right w:val="nil"/>
            </w:tcBorders>
            <w:shd w:val="clear" w:color="000000" w:fill="FFFFFF"/>
            <w:noWrap/>
            <w:vAlign w:val="bottom"/>
            <w:hideMark/>
          </w:tcPr>
          <w:p w14:paraId="6A389574" w14:textId="2E44B5DE"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7CA7509" w14:textId="68C87408"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CF89157" w14:textId="58F828AC"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6ECA3D9" w14:textId="1D26BF7B"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F56B597" w14:textId="1621ED72"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6C814223"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62.6</w:t>
            </w:r>
          </w:p>
        </w:tc>
      </w:tr>
      <w:tr w:rsidR="009D7D39" w:rsidRPr="005F2148" w14:paraId="1F4B9124" w14:textId="77777777">
        <w:trPr>
          <w:trHeight w:val="225"/>
        </w:trPr>
        <w:tc>
          <w:tcPr>
            <w:tcW w:w="530" w:type="pct"/>
            <w:tcBorders>
              <w:top w:val="nil"/>
              <w:left w:val="nil"/>
              <w:bottom w:val="nil"/>
              <w:right w:val="nil"/>
            </w:tcBorders>
            <w:shd w:val="clear" w:color="000000" w:fill="E6F2FF"/>
            <w:noWrap/>
            <w:vAlign w:val="bottom"/>
            <w:hideMark/>
          </w:tcPr>
          <w:p w14:paraId="7FD7482C" w14:textId="21F6265D"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0F8B148" w14:textId="26CC2311"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FB5BCD8" w14:textId="7C6D333C"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A1A9252"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151.2</w:t>
            </w:r>
          </w:p>
        </w:tc>
        <w:tc>
          <w:tcPr>
            <w:tcW w:w="491" w:type="pct"/>
            <w:tcBorders>
              <w:top w:val="nil"/>
              <w:left w:val="nil"/>
              <w:bottom w:val="nil"/>
              <w:right w:val="nil"/>
            </w:tcBorders>
            <w:shd w:val="clear" w:color="000000" w:fill="E6F2FF"/>
            <w:noWrap/>
            <w:vAlign w:val="bottom"/>
            <w:hideMark/>
          </w:tcPr>
          <w:p w14:paraId="486C2FA7" w14:textId="0FBE1831"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96CE7AA" w14:textId="09C60C44"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2006855" w14:textId="30F9867A"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4AF5D38" w14:textId="38FBF571"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6980D1B" w14:textId="699F2CF4"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623B7D87"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151.2</w:t>
            </w:r>
          </w:p>
        </w:tc>
      </w:tr>
      <w:tr w:rsidR="009D7D39" w:rsidRPr="005F2148" w14:paraId="35708DB4" w14:textId="77777777">
        <w:trPr>
          <w:trHeight w:val="225"/>
        </w:trPr>
        <w:tc>
          <w:tcPr>
            <w:tcW w:w="530" w:type="pct"/>
            <w:tcBorders>
              <w:top w:val="nil"/>
              <w:left w:val="nil"/>
              <w:bottom w:val="nil"/>
              <w:right w:val="nil"/>
            </w:tcBorders>
            <w:shd w:val="clear" w:color="000000" w:fill="FFFFFF"/>
            <w:noWrap/>
            <w:vAlign w:val="bottom"/>
            <w:hideMark/>
          </w:tcPr>
          <w:p w14:paraId="310BD78A" w14:textId="17BD08ED"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E588B39" w14:textId="50E17C85"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E1C521" w14:textId="4FFA22F2"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54380A"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73.2</w:t>
            </w:r>
          </w:p>
        </w:tc>
        <w:tc>
          <w:tcPr>
            <w:tcW w:w="491" w:type="pct"/>
            <w:tcBorders>
              <w:top w:val="nil"/>
              <w:left w:val="nil"/>
              <w:bottom w:val="nil"/>
              <w:right w:val="nil"/>
            </w:tcBorders>
            <w:shd w:val="clear" w:color="000000" w:fill="FFFFFF"/>
            <w:noWrap/>
            <w:vAlign w:val="bottom"/>
            <w:hideMark/>
          </w:tcPr>
          <w:p w14:paraId="66F6A22F" w14:textId="1C26E945"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B8DB04" w14:textId="0A1DF2B5"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B6D82F" w14:textId="7AD8EB73"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905199" w14:textId="60FE9E15"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974235" w14:textId="58FE88B9"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1D3CD1D"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73.2</w:t>
            </w:r>
          </w:p>
        </w:tc>
      </w:tr>
      <w:tr w:rsidR="009D7D39" w:rsidRPr="005F2148" w14:paraId="4D5F248A" w14:textId="77777777">
        <w:trPr>
          <w:trHeight w:val="225"/>
        </w:trPr>
        <w:tc>
          <w:tcPr>
            <w:tcW w:w="530" w:type="pct"/>
            <w:tcBorders>
              <w:top w:val="nil"/>
              <w:left w:val="nil"/>
              <w:bottom w:val="nil"/>
              <w:right w:val="nil"/>
            </w:tcBorders>
            <w:shd w:val="clear" w:color="000000" w:fill="FFFFFF"/>
            <w:noWrap/>
            <w:vAlign w:val="bottom"/>
            <w:hideMark/>
          </w:tcPr>
          <w:p w14:paraId="39F906C3" w14:textId="43D5AAE4"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2185458D" w14:textId="4AF5385D"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C9FC7B" w14:textId="1CE12E6B"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FE7AE63"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103.8</w:t>
            </w:r>
          </w:p>
        </w:tc>
        <w:tc>
          <w:tcPr>
            <w:tcW w:w="491" w:type="pct"/>
            <w:tcBorders>
              <w:top w:val="nil"/>
              <w:left w:val="nil"/>
              <w:bottom w:val="nil"/>
              <w:right w:val="nil"/>
            </w:tcBorders>
            <w:shd w:val="clear" w:color="000000" w:fill="FFFFFF"/>
            <w:noWrap/>
            <w:vAlign w:val="bottom"/>
            <w:hideMark/>
          </w:tcPr>
          <w:p w14:paraId="6619CC2D" w14:textId="76A2CD16"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BACDBE" w14:textId="24E9E71F"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739B02" w14:textId="099785BD"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0E8347" w14:textId="304D8828"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CF15AD" w14:textId="5B491C5A"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F7F9AB7"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103.8</w:t>
            </w:r>
          </w:p>
        </w:tc>
      </w:tr>
      <w:tr w:rsidR="009D7D39" w:rsidRPr="005F2148" w14:paraId="4AB37B7C" w14:textId="77777777">
        <w:trPr>
          <w:trHeight w:val="225"/>
        </w:trPr>
        <w:tc>
          <w:tcPr>
            <w:tcW w:w="530" w:type="pct"/>
            <w:tcBorders>
              <w:top w:val="nil"/>
              <w:left w:val="nil"/>
              <w:bottom w:val="nil"/>
              <w:right w:val="nil"/>
            </w:tcBorders>
            <w:shd w:val="clear" w:color="000000" w:fill="FFFFFF"/>
            <w:noWrap/>
            <w:vAlign w:val="bottom"/>
            <w:hideMark/>
          </w:tcPr>
          <w:p w14:paraId="5609959A" w14:textId="687ADD11"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48BD1C1F" w14:textId="5BBD035A"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9ECAFAD" w14:textId="3067A0A7"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1C2E3B"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1.0</w:t>
            </w:r>
          </w:p>
        </w:tc>
        <w:tc>
          <w:tcPr>
            <w:tcW w:w="491" w:type="pct"/>
            <w:tcBorders>
              <w:top w:val="nil"/>
              <w:left w:val="nil"/>
              <w:bottom w:val="single" w:sz="4" w:space="0" w:color="293F5B"/>
              <w:right w:val="nil"/>
            </w:tcBorders>
            <w:shd w:val="clear" w:color="000000" w:fill="FFFFFF"/>
            <w:noWrap/>
            <w:vAlign w:val="bottom"/>
            <w:hideMark/>
          </w:tcPr>
          <w:p w14:paraId="5C26519E" w14:textId="7782E535"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15FF7A" w14:textId="6264E818"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7F6C66E" w14:textId="39F70CB5"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127655E" w14:textId="41E98019"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F68A747" w14:textId="0B719DD7"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CE650B9"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1.0</w:t>
            </w:r>
          </w:p>
        </w:tc>
      </w:tr>
      <w:tr w:rsidR="009D7D39" w:rsidRPr="005F2148" w14:paraId="0A57A7F1" w14:textId="77777777">
        <w:trPr>
          <w:trHeight w:val="225"/>
        </w:trPr>
        <w:tc>
          <w:tcPr>
            <w:tcW w:w="530" w:type="pct"/>
            <w:tcBorders>
              <w:top w:val="nil"/>
              <w:left w:val="nil"/>
              <w:bottom w:val="single" w:sz="4" w:space="0" w:color="293F5B"/>
              <w:right w:val="nil"/>
            </w:tcBorders>
            <w:shd w:val="clear" w:color="000000" w:fill="FFFFFF"/>
            <w:noWrap/>
            <w:vAlign w:val="bottom"/>
            <w:hideMark/>
          </w:tcPr>
          <w:p w14:paraId="62951950" w14:textId="77777777" w:rsidR="009D7D39" w:rsidRPr="005F2148" w:rsidRDefault="009D7D39">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CF90707" w14:textId="25AD4737"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88F5FC6" w14:textId="0DCBAE92"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5A0CAA" w14:textId="77777777" w:rsidR="009D7D39" w:rsidRPr="005F2148" w:rsidRDefault="009D7D39">
            <w:pPr>
              <w:spacing w:before="0" w:after="0" w:line="240" w:lineRule="auto"/>
              <w:jc w:val="right"/>
              <w:rPr>
                <w:rFonts w:ascii="Arial" w:hAnsi="Arial" w:cs="Arial"/>
                <w:b/>
                <w:bCs/>
                <w:sz w:val="16"/>
                <w:szCs w:val="16"/>
              </w:rPr>
            </w:pPr>
            <w:r w:rsidRPr="005F2148">
              <w:rPr>
                <w:rFonts w:ascii="Arial" w:hAnsi="Arial" w:cs="Arial"/>
                <w:b/>
                <w:bCs/>
                <w:sz w:val="16"/>
                <w:szCs w:val="16"/>
              </w:rPr>
              <w:t>391.7</w:t>
            </w:r>
          </w:p>
        </w:tc>
        <w:tc>
          <w:tcPr>
            <w:tcW w:w="491" w:type="pct"/>
            <w:tcBorders>
              <w:top w:val="nil"/>
              <w:left w:val="nil"/>
              <w:bottom w:val="single" w:sz="4" w:space="0" w:color="293F5B"/>
              <w:right w:val="nil"/>
            </w:tcBorders>
            <w:shd w:val="clear" w:color="000000" w:fill="FFFFFF"/>
            <w:noWrap/>
            <w:vAlign w:val="bottom"/>
            <w:hideMark/>
          </w:tcPr>
          <w:p w14:paraId="7CA4B883" w14:textId="1DDF0914"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64762DD" w14:textId="19F7BB18"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BA89A12" w14:textId="29E132F1"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2B5996" w14:textId="2D25463C"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018C069" w14:textId="5C4485AF"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09A4BB9" w14:textId="77777777" w:rsidR="009D7D39" w:rsidRPr="005F2148" w:rsidRDefault="009D7D39">
            <w:pPr>
              <w:spacing w:before="0" w:after="0" w:line="240" w:lineRule="auto"/>
              <w:jc w:val="right"/>
              <w:rPr>
                <w:rFonts w:ascii="Arial" w:hAnsi="Arial" w:cs="Arial"/>
                <w:b/>
                <w:bCs/>
                <w:sz w:val="16"/>
                <w:szCs w:val="16"/>
              </w:rPr>
            </w:pPr>
            <w:r w:rsidRPr="005F2148">
              <w:rPr>
                <w:rFonts w:ascii="Arial" w:hAnsi="Arial" w:cs="Arial"/>
                <w:b/>
                <w:bCs/>
                <w:sz w:val="16"/>
                <w:szCs w:val="16"/>
              </w:rPr>
              <w:t>391.7</w:t>
            </w:r>
          </w:p>
        </w:tc>
      </w:tr>
    </w:tbl>
    <w:p w14:paraId="5FD270B6" w14:textId="27F81BC7" w:rsidR="009D7D39" w:rsidRPr="005F2148" w:rsidRDefault="009D7D39" w:rsidP="009D7D39">
      <w:r w:rsidRPr="005F2148">
        <w:t>The Australian Government is providing funding to support projects in the South East Queensland (SEQ) region that deliver jobs, greater digital and transport connectivity and more liveable communities, including the construction of the Kangaroo Point Green Bridge and infrastructure provided through the SEQ Innovation Economy Fund.</w:t>
      </w:r>
    </w:p>
    <w:p w14:paraId="4C1661E3" w14:textId="57D6A912" w:rsidR="0068265D" w:rsidRPr="005F2148" w:rsidRDefault="006D787E" w:rsidP="006D787E">
      <w:pPr>
        <w:spacing w:before="0" w:after="160" w:line="259" w:lineRule="auto"/>
      </w:pPr>
      <w:r w:rsidRPr="005F2148">
        <w:br w:type="page"/>
      </w:r>
    </w:p>
    <w:p w14:paraId="06C68580" w14:textId="77342EE6" w:rsidR="006D787E" w:rsidRPr="005F2148" w:rsidRDefault="006D787E" w:rsidP="006D787E">
      <w:pPr>
        <w:pStyle w:val="TableHeading"/>
      </w:pPr>
      <w:r w:rsidRPr="005F2148">
        <w:rPr>
          <w:rStyle w:val="TableHeadingcontinuedChar"/>
          <w:rFonts w:ascii="Arial" w:hAnsi="Arial"/>
          <w:b/>
        </w:rPr>
        <w:lastRenderedPageBreak/>
        <w:t>Townsville</w:t>
      </w:r>
      <w:r w:rsidRPr="005F2148">
        <w:t xml:space="preserve"> City Deal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D787E" w:rsidRPr="005F2148" w14:paraId="7D2C9333" w14:textId="77777777">
        <w:trPr>
          <w:trHeight w:val="225"/>
        </w:trPr>
        <w:tc>
          <w:tcPr>
            <w:tcW w:w="530" w:type="pct"/>
            <w:tcBorders>
              <w:top w:val="single" w:sz="4" w:space="0" w:color="293F5B"/>
              <w:left w:val="nil"/>
              <w:bottom w:val="nil"/>
              <w:right w:val="nil"/>
            </w:tcBorders>
            <w:shd w:val="clear" w:color="000000" w:fill="FFFFFF"/>
            <w:noWrap/>
            <w:vAlign w:val="bottom"/>
            <w:hideMark/>
          </w:tcPr>
          <w:p w14:paraId="08FC2E7C" w14:textId="77777777" w:rsidR="006D787E" w:rsidRPr="005F2148" w:rsidRDefault="006D787E">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D8FFA40"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78053BA"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118BE52"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D4A08A9"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C3B1011"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0E424E5"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B6836AD"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80665F6"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8826369"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6D787E" w:rsidRPr="005F2148" w14:paraId="4B7C1195" w14:textId="77777777">
        <w:trPr>
          <w:trHeight w:val="225"/>
        </w:trPr>
        <w:tc>
          <w:tcPr>
            <w:tcW w:w="530" w:type="pct"/>
            <w:tcBorders>
              <w:top w:val="nil"/>
              <w:left w:val="nil"/>
              <w:bottom w:val="nil"/>
              <w:right w:val="nil"/>
            </w:tcBorders>
            <w:shd w:val="clear" w:color="000000" w:fill="FFFFFF"/>
            <w:noWrap/>
            <w:vAlign w:val="bottom"/>
            <w:hideMark/>
          </w:tcPr>
          <w:p w14:paraId="3218067C" w14:textId="0C009B70" w:rsidR="006D787E" w:rsidRPr="005F2148" w:rsidRDefault="006D787E">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5EBD9FBB" w14:textId="581167D4"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BA5BD39" w14:textId="70CE30C3"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05909F4"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20.0</w:t>
            </w:r>
          </w:p>
        </w:tc>
        <w:tc>
          <w:tcPr>
            <w:tcW w:w="491" w:type="pct"/>
            <w:tcBorders>
              <w:top w:val="single" w:sz="4" w:space="0" w:color="293F5B"/>
              <w:left w:val="nil"/>
              <w:bottom w:val="nil"/>
              <w:right w:val="nil"/>
            </w:tcBorders>
            <w:shd w:val="clear" w:color="000000" w:fill="FFFFFF"/>
            <w:noWrap/>
            <w:vAlign w:val="bottom"/>
            <w:hideMark/>
          </w:tcPr>
          <w:p w14:paraId="42DF8BBD" w14:textId="59A1D792"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500B10C" w14:textId="627A12D1"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694D59A" w14:textId="678ED3D0"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6D35049" w14:textId="343543C6"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3BBC41C" w14:textId="15FC8ABE"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255F1381"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20.0</w:t>
            </w:r>
          </w:p>
        </w:tc>
      </w:tr>
      <w:tr w:rsidR="006D787E" w:rsidRPr="005F2148" w14:paraId="457F794B" w14:textId="77777777">
        <w:trPr>
          <w:trHeight w:val="225"/>
        </w:trPr>
        <w:tc>
          <w:tcPr>
            <w:tcW w:w="530" w:type="pct"/>
            <w:tcBorders>
              <w:top w:val="nil"/>
              <w:left w:val="nil"/>
              <w:bottom w:val="nil"/>
              <w:right w:val="nil"/>
            </w:tcBorders>
            <w:shd w:val="clear" w:color="000000" w:fill="E6F2FF"/>
            <w:noWrap/>
            <w:vAlign w:val="bottom"/>
            <w:hideMark/>
          </w:tcPr>
          <w:p w14:paraId="71BB532C" w14:textId="420947B0" w:rsidR="006D787E" w:rsidRPr="005F2148" w:rsidRDefault="006D787E">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A72BB37" w14:textId="7654DACF"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E850D1D" w14:textId="32AEE71A"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154ED19"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69.0</w:t>
            </w:r>
          </w:p>
        </w:tc>
        <w:tc>
          <w:tcPr>
            <w:tcW w:w="491" w:type="pct"/>
            <w:tcBorders>
              <w:top w:val="nil"/>
              <w:left w:val="nil"/>
              <w:bottom w:val="nil"/>
              <w:right w:val="nil"/>
            </w:tcBorders>
            <w:shd w:val="clear" w:color="000000" w:fill="E6F2FF"/>
            <w:noWrap/>
            <w:vAlign w:val="bottom"/>
            <w:hideMark/>
          </w:tcPr>
          <w:p w14:paraId="2218B093" w14:textId="30712F2F"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83ABEBC" w14:textId="0F84D5AA"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0B40923" w14:textId="50115B3E"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5CF718F" w14:textId="502A72FD"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2445FE1" w14:textId="5BEFE613"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541F07EA"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69.0</w:t>
            </w:r>
          </w:p>
        </w:tc>
      </w:tr>
      <w:tr w:rsidR="006D787E" w:rsidRPr="005F2148" w14:paraId="3619DD28" w14:textId="77777777">
        <w:trPr>
          <w:trHeight w:val="225"/>
        </w:trPr>
        <w:tc>
          <w:tcPr>
            <w:tcW w:w="530" w:type="pct"/>
            <w:tcBorders>
              <w:top w:val="nil"/>
              <w:left w:val="nil"/>
              <w:bottom w:val="nil"/>
              <w:right w:val="nil"/>
            </w:tcBorders>
            <w:shd w:val="clear" w:color="000000" w:fill="FFFFFF"/>
            <w:noWrap/>
            <w:vAlign w:val="bottom"/>
            <w:hideMark/>
          </w:tcPr>
          <w:p w14:paraId="465D118E" w14:textId="2CB73093" w:rsidR="006D787E" w:rsidRPr="005F2148" w:rsidRDefault="006D787E">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B775038" w14:textId="4A563845"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4D7A2B" w14:textId="314A3801"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5486FB"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43.5</w:t>
            </w:r>
          </w:p>
        </w:tc>
        <w:tc>
          <w:tcPr>
            <w:tcW w:w="491" w:type="pct"/>
            <w:tcBorders>
              <w:top w:val="nil"/>
              <w:left w:val="nil"/>
              <w:bottom w:val="nil"/>
              <w:right w:val="nil"/>
            </w:tcBorders>
            <w:shd w:val="clear" w:color="000000" w:fill="FFFFFF"/>
            <w:noWrap/>
            <w:vAlign w:val="bottom"/>
            <w:hideMark/>
          </w:tcPr>
          <w:p w14:paraId="03CB3057" w14:textId="23B09176"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0A3553" w14:textId="09BA197C"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AC8214" w14:textId="4B3912E6"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06F355" w14:textId="2376ABD4"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B1FB51" w14:textId="2006717B"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4031A6E"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43.5</w:t>
            </w:r>
          </w:p>
        </w:tc>
      </w:tr>
      <w:tr w:rsidR="006D787E" w:rsidRPr="005F2148" w14:paraId="1BC0E267" w14:textId="77777777">
        <w:trPr>
          <w:trHeight w:val="225"/>
        </w:trPr>
        <w:tc>
          <w:tcPr>
            <w:tcW w:w="530" w:type="pct"/>
            <w:tcBorders>
              <w:top w:val="nil"/>
              <w:left w:val="nil"/>
              <w:bottom w:val="nil"/>
              <w:right w:val="nil"/>
            </w:tcBorders>
            <w:shd w:val="clear" w:color="000000" w:fill="FFFFFF"/>
            <w:noWrap/>
            <w:vAlign w:val="bottom"/>
            <w:hideMark/>
          </w:tcPr>
          <w:p w14:paraId="1946104A" w14:textId="497CCE7B" w:rsidR="006D787E" w:rsidRPr="005F2148" w:rsidRDefault="006D787E">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2FEBA8AC" w14:textId="23A947B3"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B29464" w14:textId="4965CB84"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3F3AC3A"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40.0</w:t>
            </w:r>
          </w:p>
        </w:tc>
        <w:tc>
          <w:tcPr>
            <w:tcW w:w="491" w:type="pct"/>
            <w:tcBorders>
              <w:top w:val="nil"/>
              <w:left w:val="nil"/>
              <w:bottom w:val="nil"/>
              <w:right w:val="nil"/>
            </w:tcBorders>
            <w:shd w:val="clear" w:color="000000" w:fill="FFFFFF"/>
            <w:noWrap/>
            <w:vAlign w:val="bottom"/>
            <w:hideMark/>
          </w:tcPr>
          <w:p w14:paraId="5622F620" w14:textId="0C9A07B2"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649074A" w14:textId="256459A2"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A9574F" w14:textId="4E598D38"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8738BC" w14:textId="6FA13E23"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983F43" w14:textId="16C64FBE"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6BFEBAB" w14:textId="77777777" w:rsidR="006D787E" w:rsidRPr="005F2148" w:rsidRDefault="006D787E">
            <w:pPr>
              <w:spacing w:before="0" w:after="0" w:line="240" w:lineRule="auto"/>
              <w:jc w:val="right"/>
              <w:rPr>
                <w:rFonts w:ascii="Arial" w:hAnsi="Arial" w:cs="Arial"/>
                <w:sz w:val="16"/>
                <w:szCs w:val="16"/>
              </w:rPr>
            </w:pPr>
            <w:r w:rsidRPr="005F2148">
              <w:rPr>
                <w:rFonts w:ascii="Arial" w:hAnsi="Arial" w:cs="Arial"/>
                <w:sz w:val="16"/>
                <w:szCs w:val="16"/>
              </w:rPr>
              <w:t>40.0</w:t>
            </w:r>
          </w:p>
        </w:tc>
      </w:tr>
      <w:tr w:rsidR="006D787E" w:rsidRPr="005F2148" w14:paraId="5D645A9E" w14:textId="77777777">
        <w:trPr>
          <w:trHeight w:val="225"/>
        </w:trPr>
        <w:tc>
          <w:tcPr>
            <w:tcW w:w="530" w:type="pct"/>
            <w:tcBorders>
              <w:top w:val="nil"/>
              <w:left w:val="nil"/>
              <w:bottom w:val="nil"/>
              <w:right w:val="nil"/>
            </w:tcBorders>
            <w:shd w:val="clear" w:color="000000" w:fill="FFFFFF"/>
            <w:noWrap/>
            <w:vAlign w:val="bottom"/>
            <w:hideMark/>
          </w:tcPr>
          <w:p w14:paraId="51BA56BE" w14:textId="544FF8E2" w:rsidR="006D787E" w:rsidRPr="005F2148" w:rsidRDefault="006D787E">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749EA23E" w14:textId="2E690B68"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C321F5" w14:textId="5D5554E9"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CFA6A2D" w14:textId="0671E4C4"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C826B3" w14:textId="773AA5A2"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2817F83" w14:textId="017F3F9A"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D05A04C" w14:textId="65BE66A8"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BE39066" w14:textId="2D0015F1"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4277E95" w14:textId="4E7D58E2"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A2FF8B0" w14:textId="3AD297F3" w:rsidR="006D787E"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6D787E" w:rsidRPr="005F2148" w14:paraId="03DB8846" w14:textId="77777777">
        <w:trPr>
          <w:trHeight w:val="225"/>
        </w:trPr>
        <w:tc>
          <w:tcPr>
            <w:tcW w:w="530" w:type="pct"/>
            <w:tcBorders>
              <w:top w:val="nil"/>
              <w:left w:val="nil"/>
              <w:bottom w:val="single" w:sz="4" w:space="0" w:color="293F5B"/>
              <w:right w:val="nil"/>
            </w:tcBorders>
            <w:shd w:val="clear" w:color="000000" w:fill="FFFFFF"/>
            <w:noWrap/>
            <w:vAlign w:val="bottom"/>
            <w:hideMark/>
          </w:tcPr>
          <w:p w14:paraId="6DF541B4" w14:textId="77777777" w:rsidR="006D787E" w:rsidRPr="005F2148" w:rsidRDefault="006D787E">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4E67C37" w14:textId="1E16513F" w:rsidR="006D787E"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938447D" w14:textId="4420EAD6" w:rsidR="006D787E"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EA848A7" w14:textId="77777777" w:rsidR="006D787E" w:rsidRPr="005F2148" w:rsidRDefault="006D787E">
            <w:pPr>
              <w:spacing w:before="0" w:after="0" w:line="240" w:lineRule="auto"/>
              <w:jc w:val="right"/>
              <w:rPr>
                <w:rFonts w:ascii="Arial" w:hAnsi="Arial" w:cs="Arial"/>
                <w:b/>
                <w:bCs/>
                <w:sz w:val="16"/>
                <w:szCs w:val="16"/>
              </w:rPr>
            </w:pPr>
            <w:r w:rsidRPr="005F2148">
              <w:rPr>
                <w:rFonts w:ascii="Arial" w:hAnsi="Arial" w:cs="Arial"/>
                <w:b/>
                <w:bCs/>
                <w:sz w:val="16"/>
                <w:szCs w:val="16"/>
              </w:rPr>
              <w:t>172.5</w:t>
            </w:r>
          </w:p>
        </w:tc>
        <w:tc>
          <w:tcPr>
            <w:tcW w:w="491" w:type="pct"/>
            <w:tcBorders>
              <w:top w:val="nil"/>
              <w:left w:val="nil"/>
              <w:bottom w:val="single" w:sz="4" w:space="0" w:color="293F5B"/>
              <w:right w:val="nil"/>
            </w:tcBorders>
            <w:shd w:val="clear" w:color="000000" w:fill="FFFFFF"/>
            <w:noWrap/>
            <w:vAlign w:val="bottom"/>
            <w:hideMark/>
          </w:tcPr>
          <w:p w14:paraId="68F7EEF4" w14:textId="05D38019" w:rsidR="006D787E"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A970101" w14:textId="19F3257C" w:rsidR="006D787E"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0E283A" w14:textId="1A91B6E2" w:rsidR="006D787E"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02A20FF" w14:textId="2258E466" w:rsidR="006D787E"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B40AE01" w14:textId="541CD1AD" w:rsidR="006D787E"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B602E43" w14:textId="77777777" w:rsidR="006D787E" w:rsidRPr="005F2148" w:rsidRDefault="006D787E">
            <w:pPr>
              <w:spacing w:before="0" w:after="0" w:line="240" w:lineRule="auto"/>
              <w:jc w:val="right"/>
              <w:rPr>
                <w:rFonts w:ascii="Arial" w:hAnsi="Arial" w:cs="Arial"/>
                <w:b/>
                <w:bCs/>
                <w:sz w:val="16"/>
                <w:szCs w:val="16"/>
              </w:rPr>
            </w:pPr>
            <w:r w:rsidRPr="005F2148">
              <w:rPr>
                <w:rFonts w:ascii="Arial" w:hAnsi="Arial" w:cs="Arial"/>
                <w:b/>
                <w:bCs/>
                <w:sz w:val="16"/>
                <w:szCs w:val="16"/>
              </w:rPr>
              <w:t>172.5</w:t>
            </w:r>
          </w:p>
        </w:tc>
      </w:tr>
    </w:tbl>
    <w:p w14:paraId="1807A74B" w14:textId="7782FD16" w:rsidR="00D94780" w:rsidRPr="005F2148" w:rsidRDefault="006D787E" w:rsidP="006D787E">
      <w:r w:rsidRPr="005F2148">
        <w:t>The Australian Government is providing funding to support projects in Townsville, including the Port of Townsville channel upgrade.</w:t>
      </w:r>
    </w:p>
    <w:p w14:paraId="19BE660A" w14:textId="23D68397" w:rsidR="009D7D39" w:rsidRPr="005F2148" w:rsidRDefault="009D7D39" w:rsidP="009D7D39">
      <w:pPr>
        <w:pStyle w:val="TableHeading"/>
        <w:rPr>
          <w:rFonts w:eastAsiaTheme="minorHAnsi" w:cstheme="minorBidi"/>
          <w:sz w:val="22"/>
          <w:szCs w:val="22"/>
          <w:lang w:eastAsia="en-US"/>
        </w:rPr>
      </w:pPr>
      <w:r w:rsidRPr="005F2148">
        <w:t>Upgrades to the Qtopia Sydney Museum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D7D39" w:rsidRPr="005F2148" w14:paraId="2358C5F5" w14:textId="77777777">
        <w:trPr>
          <w:trHeight w:val="225"/>
        </w:trPr>
        <w:tc>
          <w:tcPr>
            <w:tcW w:w="530" w:type="pct"/>
            <w:tcBorders>
              <w:top w:val="single" w:sz="4" w:space="0" w:color="293F5B"/>
              <w:left w:val="nil"/>
              <w:bottom w:val="nil"/>
              <w:right w:val="nil"/>
            </w:tcBorders>
            <w:shd w:val="clear" w:color="000000" w:fill="FFFFFF"/>
            <w:noWrap/>
            <w:vAlign w:val="bottom"/>
            <w:hideMark/>
          </w:tcPr>
          <w:p w14:paraId="385D3ABE" w14:textId="77777777"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BA34BD6"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2A12F26"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C9ABFEA"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7C13844"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A9874C0"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5C3C0BE"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1C60E71"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624E197"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FEF1DD8"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9D7D39" w:rsidRPr="005F2148" w14:paraId="0CC282D9" w14:textId="77777777">
        <w:trPr>
          <w:trHeight w:val="225"/>
        </w:trPr>
        <w:tc>
          <w:tcPr>
            <w:tcW w:w="530" w:type="pct"/>
            <w:tcBorders>
              <w:top w:val="nil"/>
              <w:left w:val="nil"/>
              <w:bottom w:val="nil"/>
              <w:right w:val="nil"/>
            </w:tcBorders>
            <w:shd w:val="clear" w:color="000000" w:fill="FFFFFF"/>
            <w:noWrap/>
            <w:vAlign w:val="bottom"/>
            <w:hideMark/>
          </w:tcPr>
          <w:p w14:paraId="1FAEFD5B" w14:textId="79493BB6"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173A4C20" w14:textId="40B478FD"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8726B7" w14:textId="16B4537D"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E51213" w14:textId="00DB61E0"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F32357" w14:textId="5A638034"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9FA289" w14:textId="72D046E0"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2B4B1F" w14:textId="04CC04EB"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7EDA6B9" w14:textId="75FBED71"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21E578" w14:textId="5A8F936D"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66CF367" w14:textId="1112B6F1"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9D7D39" w:rsidRPr="005F2148" w14:paraId="4D8E2760" w14:textId="77777777">
        <w:trPr>
          <w:trHeight w:val="225"/>
        </w:trPr>
        <w:tc>
          <w:tcPr>
            <w:tcW w:w="530" w:type="pct"/>
            <w:tcBorders>
              <w:top w:val="nil"/>
              <w:left w:val="nil"/>
              <w:bottom w:val="nil"/>
              <w:right w:val="nil"/>
            </w:tcBorders>
            <w:shd w:val="clear" w:color="000000" w:fill="E6F2FF"/>
            <w:noWrap/>
            <w:vAlign w:val="bottom"/>
            <w:hideMark/>
          </w:tcPr>
          <w:p w14:paraId="1D227CCD" w14:textId="3BC21E05"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4F1A8044"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1.5</w:t>
            </w:r>
          </w:p>
        </w:tc>
        <w:tc>
          <w:tcPr>
            <w:tcW w:w="491" w:type="pct"/>
            <w:tcBorders>
              <w:top w:val="nil"/>
              <w:left w:val="nil"/>
              <w:bottom w:val="nil"/>
              <w:right w:val="nil"/>
            </w:tcBorders>
            <w:shd w:val="clear" w:color="000000" w:fill="E6F2FF"/>
            <w:noWrap/>
            <w:vAlign w:val="bottom"/>
            <w:hideMark/>
          </w:tcPr>
          <w:p w14:paraId="46B78898" w14:textId="0F315AAB"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A000B89" w14:textId="29F882C0"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EC731DB" w14:textId="0D39F278"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AD0630A" w14:textId="3958703B"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7747796" w14:textId="0BFF9BDE"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A1C8032" w14:textId="123059C2"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26EDBAC" w14:textId="101853DB"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21EE49B3"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1.5</w:t>
            </w:r>
          </w:p>
        </w:tc>
      </w:tr>
      <w:tr w:rsidR="009D7D39" w:rsidRPr="005F2148" w14:paraId="29B0704D" w14:textId="77777777">
        <w:trPr>
          <w:trHeight w:val="225"/>
        </w:trPr>
        <w:tc>
          <w:tcPr>
            <w:tcW w:w="530" w:type="pct"/>
            <w:tcBorders>
              <w:top w:val="nil"/>
              <w:left w:val="nil"/>
              <w:bottom w:val="nil"/>
              <w:right w:val="nil"/>
            </w:tcBorders>
            <w:shd w:val="clear" w:color="000000" w:fill="FFFFFF"/>
            <w:noWrap/>
            <w:vAlign w:val="bottom"/>
            <w:hideMark/>
          </w:tcPr>
          <w:p w14:paraId="6189756D" w14:textId="41DB0543"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16AB17C" w14:textId="788BB269"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27C88D" w14:textId="4B523B1F"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458F49" w14:textId="6659D924"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9690A0" w14:textId="44650F40"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37314E" w14:textId="48632CC7"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6B4C64" w14:textId="2E68C990"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5E3DA5" w14:textId="53ED0F5C"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6FA7F4" w14:textId="041E0383"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78AFA47" w14:textId="64E88630"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9D7D39" w:rsidRPr="005F2148" w14:paraId="02D1DEB3" w14:textId="77777777">
        <w:trPr>
          <w:trHeight w:val="225"/>
        </w:trPr>
        <w:tc>
          <w:tcPr>
            <w:tcW w:w="530" w:type="pct"/>
            <w:tcBorders>
              <w:top w:val="nil"/>
              <w:left w:val="nil"/>
              <w:bottom w:val="nil"/>
              <w:right w:val="nil"/>
            </w:tcBorders>
            <w:shd w:val="clear" w:color="000000" w:fill="FFFFFF"/>
            <w:noWrap/>
            <w:vAlign w:val="bottom"/>
            <w:hideMark/>
          </w:tcPr>
          <w:p w14:paraId="70D11336" w14:textId="4E4C3EC1"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1FDAE545" w14:textId="30673686"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9A5C36" w14:textId="550DF61C"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D05CC8" w14:textId="1C8EB03F"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844456" w14:textId="4F1CE977"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3E95B8" w14:textId="51BB9321"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02A50F" w14:textId="6C530100"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831BE6" w14:textId="6ED09B91"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D20C2B" w14:textId="44C98F48"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5297747" w14:textId="741AC579"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9D7D39" w:rsidRPr="005F2148" w14:paraId="25392DA7" w14:textId="77777777">
        <w:trPr>
          <w:trHeight w:val="225"/>
        </w:trPr>
        <w:tc>
          <w:tcPr>
            <w:tcW w:w="530" w:type="pct"/>
            <w:tcBorders>
              <w:top w:val="nil"/>
              <w:left w:val="nil"/>
              <w:bottom w:val="nil"/>
              <w:right w:val="nil"/>
            </w:tcBorders>
            <w:shd w:val="clear" w:color="000000" w:fill="FFFFFF"/>
            <w:noWrap/>
            <w:vAlign w:val="bottom"/>
            <w:hideMark/>
          </w:tcPr>
          <w:p w14:paraId="48592ED3" w14:textId="7B2EE5B6"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20663E88" w14:textId="239A06C7"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79A4C7" w14:textId="72324AA2"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B310B5" w14:textId="00FCA75B"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949BE4" w14:textId="4329560E"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2D2CC8" w14:textId="114EC7D8"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61BBBE9" w14:textId="622C54FC"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04CFE2" w14:textId="7B341DE9"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A7DCDA" w14:textId="6D358526"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2D08989" w14:textId="34B692AF"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9D7D39" w:rsidRPr="005F2148" w14:paraId="260497B9" w14:textId="77777777">
        <w:trPr>
          <w:trHeight w:val="225"/>
        </w:trPr>
        <w:tc>
          <w:tcPr>
            <w:tcW w:w="530" w:type="pct"/>
            <w:tcBorders>
              <w:top w:val="nil"/>
              <w:left w:val="nil"/>
              <w:bottom w:val="single" w:sz="4" w:space="0" w:color="293F5B"/>
              <w:right w:val="nil"/>
            </w:tcBorders>
            <w:shd w:val="clear" w:color="000000" w:fill="FFFFFF"/>
            <w:noWrap/>
            <w:vAlign w:val="bottom"/>
            <w:hideMark/>
          </w:tcPr>
          <w:p w14:paraId="1D993431" w14:textId="77777777" w:rsidR="009D7D39" w:rsidRPr="005F2148" w:rsidRDefault="009D7D39">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973EB15" w14:textId="77777777" w:rsidR="009D7D39" w:rsidRPr="005F2148" w:rsidRDefault="009D7D39">
            <w:pPr>
              <w:spacing w:before="0" w:after="0" w:line="240" w:lineRule="auto"/>
              <w:jc w:val="right"/>
              <w:rPr>
                <w:rFonts w:ascii="Arial" w:hAnsi="Arial" w:cs="Arial"/>
                <w:b/>
                <w:bCs/>
                <w:sz w:val="16"/>
                <w:szCs w:val="16"/>
              </w:rPr>
            </w:pPr>
            <w:r w:rsidRPr="005F2148">
              <w:rPr>
                <w:rFonts w:ascii="Arial" w:hAnsi="Arial" w:cs="Arial"/>
                <w:b/>
                <w:bCs/>
                <w:sz w:val="16"/>
                <w:szCs w:val="16"/>
              </w:rPr>
              <w:t>1.5</w:t>
            </w:r>
          </w:p>
        </w:tc>
        <w:tc>
          <w:tcPr>
            <w:tcW w:w="491" w:type="pct"/>
            <w:tcBorders>
              <w:top w:val="single" w:sz="4" w:space="0" w:color="293F5B"/>
              <w:left w:val="nil"/>
              <w:bottom w:val="single" w:sz="4" w:space="0" w:color="293F5B"/>
              <w:right w:val="nil"/>
            </w:tcBorders>
            <w:shd w:val="clear" w:color="000000" w:fill="FFFFFF"/>
            <w:noWrap/>
            <w:vAlign w:val="bottom"/>
            <w:hideMark/>
          </w:tcPr>
          <w:p w14:paraId="0F0E4FB6" w14:textId="5EB96EE5"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314ACBE" w14:textId="576DB2E4"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B33D4A2" w14:textId="669139F4"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E711C00" w14:textId="1AC0C2A3"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44BFAF9" w14:textId="0DA2142D"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1E80D87" w14:textId="1EC89D27"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E5BE389" w14:textId="1D43805B"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3634E366" w14:textId="77777777" w:rsidR="009D7D39" w:rsidRPr="005F2148" w:rsidRDefault="009D7D39">
            <w:pPr>
              <w:spacing w:before="0" w:after="0" w:line="240" w:lineRule="auto"/>
              <w:jc w:val="right"/>
              <w:rPr>
                <w:rFonts w:ascii="Arial" w:hAnsi="Arial" w:cs="Arial"/>
                <w:b/>
                <w:bCs/>
                <w:sz w:val="16"/>
                <w:szCs w:val="16"/>
              </w:rPr>
            </w:pPr>
            <w:r w:rsidRPr="005F2148">
              <w:rPr>
                <w:rFonts w:ascii="Arial" w:hAnsi="Arial" w:cs="Arial"/>
                <w:b/>
                <w:bCs/>
                <w:sz w:val="16"/>
                <w:szCs w:val="16"/>
              </w:rPr>
              <w:t>1.5</w:t>
            </w:r>
          </w:p>
        </w:tc>
      </w:tr>
    </w:tbl>
    <w:p w14:paraId="193D5B9E" w14:textId="2517F9CA" w:rsidR="009D7D39" w:rsidRPr="005F2148" w:rsidRDefault="009D7D39" w:rsidP="009D7D39">
      <w:r w:rsidRPr="005F2148">
        <w:t>The Australian Government will provide funding towards further upgrades to Sydney</w:t>
      </w:r>
      <w:r w:rsidR="00BB666E">
        <w:t>’</w:t>
      </w:r>
      <w:r w:rsidRPr="005F2148">
        <w:t>s Qtopia museum, a dedicated space at the site of the former Darlinghurst Police Station, created as a centre for celebrating and educating on LGBTQIA+ history and culture.</w:t>
      </w:r>
    </w:p>
    <w:p w14:paraId="61F073D8" w14:textId="77777777" w:rsidR="009D7D39" w:rsidRPr="005F2148" w:rsidRDefault="009D7D39" w:rsidP="009D7D39">
      <w:r w:rsidRPr="005F2148">
        <w:t xml:space="preserve">New measures associated with this item are listed in Table 1.4 and described in more detail in Budget Paper No. 2, </w:t>
      </w:r>
      <w:r w:rsidRPr="00334917">
        <w:rPr>
          <w:rStyle w:val="Emphasis"/>
        </w:rPr>
        <w:t>Budget Measures 2024–25</w:t>
      </w:r>
      <w:r w:rsidRPr="005F2148">
        <w:t>.</w:t>
      </w:r>
    </w:p>
    <w:p w14:paraId="26B4FDAC" w14:textId="0F4A0113" w:rsidR="00734E9E" w:rsidRPr="005F2148" w:rsidRDefault="00734E9E" w:rsidP="00734E9E">
      <w:pPr>
        <w:pStyle w:val="TableHeading"/>
      </w:pPr>
      <w:r w:rsidRPr="005F2148">
        <w:t>Warburton Mountain Bike Destination Project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34E9E" w:rsidRPr="005F2148" w14:paraId="6083EC9C" w14:textId="77777777" w:rsidTr="00441F5E">
        <w:trPr>
          <w:trHeight w:hRule="exact" w:val="225"/>
        </w:trPr>
        <w:tc>
          <w:tcPr>
            <w:tcW w:w="530" w:type="pct"/>
            <w:tcBorders>
              <w:top w:val="single" w:sz="4" w:space="0" w:color="293F5B"/>
              <w:left w:val="nil"/>
              <w:bottom w:val="nil"/>
              <w:right w:val="nil"/>
            </w:tcBorders>
            <w:shd w:val="clear" w:color="000000" w:fill="FFFFFF"/>
            <w:noWrap/>
            <w:vAlign w:val="bottom"/>
            <w:hideMark/>
          </w:tcPr>
          <w:p w14:paraId="08747F10" w14:textId="77777777" w:rsidR="00734E9E" w:rsidRPr="005F2148" w:rsidRDefault="00734E9E" w:rsidP="00441F5E">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83B388A"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2F4FB06"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B4ED671"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A858EE7"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0C83CA9"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CCC0C44"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AFF63B2"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2A07915"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151F72B"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734E9E" w:rsidRPr="005F2148" w14:paraId="36A321BB" w14:textId="77777777" w:rsidTr="00441F5E">
        <w:trPr>
          <w:trHeight w:hRule="exact" w:val="225"/>
        </w:trPr>
        <w:tc>
          <w:tcPr>
            <w:tcW w:w="530" w:type="pct"/>
            <w:tcBorders>
              <w:top w:val="nil"/>
              <w:left w:val="nil"/>
              <w:bottom w:val="nil"/>
              <w:right w:val="nil"/>
            </w:tcBorders>
            <w:shd w:val="clear" w:color="000000" w:fill="FFFFFF"/>
            <w:noWrap/>
            <w:vAlign w:val="bottom"/>
            <w:hideMark/>
          </w:tcPr>
          <w:p w14:paraId="4018FB28" w14:textId="2DC202C0" w:rsidR="00734E9E" w:rsidRPr="005F2148" w:rsidRDefault="00734E9E" w:rsidP="00441F5E">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1968093F" w14:textId="4C8494B8"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3775F3" w14:textId="59E9FEDE"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B4D0BB" w14:textId="2E8D2158"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4B86D86" w14:textId="298E4524"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24E947B" w14:textId="460F3111"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A3149D" w14:textId="0111F00F"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5AB463" w14:textId="4E5C5DEC"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C6FC6D" w14:textId="40A98A66"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0CEBFDC" w14:textId="04F4B394"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r>
      <w:tr w:rsidR="00734E9E" w:rsidRPr="005F2148" w14:paraId="228EE7CC" w14:textId="77777777" w:rsidTr="00441F5E">
        <w:trPr>
          <w:trHeight w:hRule="exact" w:val="225"/>
        </w:trPr>
        <w:tc>
          <w:tcPr>
            <w:tcW w:w="530" w:type="pct"/>
            <w:tcBorders>
              <w:top w:val="nil"/>
              <w:left w:val="nil"/>
              <w:bottom w:val="nil"/>
              <w:right w:val="nil"/>
            </w:tcBorders>
            <w:shd w:val="clear" w:color="000000" w:fill="E6F2FF"/>
            <w:noWrap/>
            <w:vAlign w:val="bottom"/>
            <w:hideMark/>
          </w:tcPr>
          <w:p w14:paraId="2B51CF5D" w14:textId="3C7DEF0F" w:rsidR="00734E9E" w:rsidRPr="005F2148" w:rsidRDefault="00734E9E" w:rsidP="00441F5E">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7C8CE0BF" w14:textId="76AEE3C7"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39707E8"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3.0</w:t>
            </w:r>
          </w:p>
        </w:tc>
        <w:tc>
          <w:tcPr>
            <w:tcW w:w="491" w:type="pct"/>
            <w:tcBorders>
              <w:top w:val="nil"/>
              <w:left w:val="nil"/>
              <w:bottom w:val="nil"/>
              <w:right w:val="nil"/>
            </w:tcBorders>
            <w:shd w:val="clear" w:color="000000" w:fill="E6F2FF"/>
            <w:noWrap/>
            <w:vAlign w:val="bottom"/>
            <w:hideMark/>
          </w:tcPr>
          <w:p w14:paraId="14172753" w14:textId="7AFB8A55"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74C5F09" w14:textId="015D08FF"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7E6CBD7" w14:textId="43621E2B"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C26BC56" w14:textId="05E8AAC5"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5142926" w14:textId="7E919513"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17B84F4" w14:textId="52855677"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7AA83890"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3.0</w:t>
            </w:r>
          </w:p>
        </w:tc>
      </w:tr>
      <w:tr w:rsidR="00734E9E" w:rsidRPr="005F2148" w14:paraId="7459A696" w14:textId="77777777" w:rsidTr="00441F5E">
        <w:trPr>
          <w:trHeight w:hRule="exact" w:val="225"/>
        </w:trPr>
        <w:tc>
          <w:tcPr>
            <w:tcW w:w="530" w:type="pct"/>
            <w:tcBorders>
              <w:top w:val="nil"/>
              <w:left w:val="nil"/>
              <w:bottom w:val="nil"/>
              <w:right w:val="nil"/>
            </w:tcBorders>
            <w:shd w:val="clear" w:color="000000" w:fill="FFFFFF"/>
            <w:noWrap/>
            <w:vAlign w:val="bottom"/>
            <w:hideMark/>
          </w:tcPr>
          <w:p w14:paraId="5F5F494F" w14:textId="6A43675A" w:rsidR="00734E9E" w:rsidRPr="005F2148" w:rsidRDefault="00734E9E" w:rsidP="00441F5E">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58C517C" w14:textId="6C38DF38"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1EF091" w14:textId="6FF8D1DB"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FFC171" w14:textId="503F5609"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ACF2ED" w14:textId="7B4B9696"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F056FE" w14:textId="4248EA4F"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4659DD" w14:textId="133849F0"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FF25C69" w14:textId="51B34F18"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FCFFBEA" w14:textId="5BF81008"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9001CB1" w14:textId="4E27A27D"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r>
      <w:tr w:rsidR="00734E9E" w:rsidRPr="005F2148" w14:paraId="5779AE06" w14:textId="77777777" w:rsidTr="00441F5E">
        <w:trPr>
          <w:trHeight w:hRule="exact" w:val="225"/>
        </w:trPr>
        <w:tc>
          <w:tcPr>
            <w:tcW w:w="530" w:type="pct"/>
            <w:tcBorders>
              <w:top w:val="nil"/>
              <w:left w:val="nil"/>
              <w:bottom w:val="nil"/>
              <w:right w:val="nil"/>
            </w:tcBorders>
            <w:shd w:val="clear" w:color="000000" w:fill="FFFFFF"/>
            <w:noWrap/>
            <w:vAlign w:val="bottom"/>
            <w:hideMark/>
          </w:tcPr>
          <w:p w14:paraId="2E58C519" w14:textId="26459AD1" w:rsidR="00734E9E" w:rsidRPr="005F2148" w:rsidRDefault="00734E9E" w:rsidP="00441F5E">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1E8E2C9F" w14:textId="5AFE9BC2"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528FC0" w14:textId="4275DB4E"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61973C" w14:textId="2BE5B9B7"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F3B483" w14:textId="0654C10A"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60C5A8" w14:textId="16AB7EA3"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8B7D1F" w14:textId="6737CD24"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4BE5DA" w14:textId="58442BFD"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BDC300" w14:textId="3BDCB0E8"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CEE9292" w14:textId="487E6A29"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r>
      <w:tr w:rsidR="00734E9E" w:rsidRPr="005F2148" w14:paraId="77DAC91A" w14:textId="77777777" w:rsidTr="00441F5E">
        <w:trPr>
          <w:trHeight w:hRule="exact" w:val="225"/>
        </w:trPr>
        <w:tc>
          <w:tcPr>
            <w:tcW w:w="530" w:type="pct"/>
            <w:tcBorders>
              <w:top w:val="nil"/>
              <w:left w:val="nil"/>
              <w:bottom w:val="nil"/>
              <w:right w:val="nil"/>
            </w:tcBorders>
            <w:shd w:val="clear" w:color="000000" w:fill="FFFFFF"/>
            <w:noWrap/>
            <w:vAlign w:val="bottom"/>
            <w:hideMark/>
          </w:tcPr>
          <w:p w14:paraId="721604DA" w14:textId="19CD6C62" w:rsidR="00734E9E" w:rsidRPr="005F2148" w:rsidRDefault="00734E9E" w:rsidP="00441F5E">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51C515E2" w14:textId="05E83ADA"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E54E27" w14:textId="1397BE55"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F3F9D8" w14:textId="645F9E5E"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5C4BED7" w14:textId="3FF47121"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DA231D" w14:textId="1183D5AD"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81BD51" w14:textId="326E2CCB"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48A597" w14:textId="26BA4453"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05718A" w14:textId="5A10E8F3"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BE1933F" w14:textId="1618F286"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r>
      <w:tr w:rsidR="00734E9E" w:rsidRPr="005F2148" w14:paraId="0740652D" w14:textId="77777777" w:rsidTr="00441F5E">
        <w:trPr>
          <w:trHeight w:hRule="exact" w:val="225"/>
        </w:trPr>
        <w:tc>
          <w:tcPr>
            <w:tcW w:w="530" w:type="pct"/>
            <w:tcBorders>
              <w:top w:val="nil"/>
              <w:left w:val="nil"/>
              <w:bottom w:val="single" w:sz="4" w:space="0" w:color="293F5B"/>
              <w:right w:val="nil"/>
            </w:tcBorders>
            <w:shd w:val="clear" w:color="000000" w:fill="FFFFFF"/>
            <w:noWrap/>
            <w:vAlign w:val="bottom"/>
            <w:hideMark/>
          </w:tcPr>
          <w:p w14:paraId="1F61D5E5" w14:textId="77777777" w:rsidR="00734E9E" w:rsidRPr="005F2148" w:rsidRDefault="00734E9E" w:rsidP="00441F5E">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75777F4" w14:textId="2583FEDC" w:rsidR="00734E9E"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1A1833D" w14:textId="77777777" w:rsidR="00734E9E" w:rsidRPr="005F2148" w:rsidRDefault="00734E9E" w:rsidP="00441F5E">
            <w:pPr>
              <w:spacing w:before="0" w:after="0" w:line="240" w:lineRule="auto"/>
              <w:jc w:val="right"/>
              <w:rPr>
                <w:rFonts w:ascii="Arial" w:hAnsi="Arial" w:cs="Arial"/>
                <w:b/>
                <w:bCs/>
                <w:sz w:val="16"/>
                <w:szCs w:val="16"/>
              </w:rPr>
            </w:pPr>
            <w:r w:rsidRPr="005F2148">
              <w:rPr>
                <w:rFonts w:ascii="Arial" w:hAnsi="Arial" w:cs="Arial"/>
                <w:b/>
                <w:bCs/>
                <w:sz w:val="16"/>
                <w:szCs w:val="16"/>
              </w:rPr>
              <w:t>3.0</w:t>
            </w:r>
          </w:p>
        </w:tc>
        <w:tc>
          <w:tcPr>
            <w:tcW w:w="491" w:type="pct"/>
            <w:tcBorders>
              <w:top w:val="single" w:sz="4" w:space="0" w:color="293F5B"/>
              <w:left w:val="nil"/>
              <w:bottom w:val="single" w:sz="4" w:space="0" w:color="293F5B"/>
              <w:right w:val="nil"/>
            </w:tcBorders>
            <w:shd w:val="clear" w:color="000000" w:fill="FFFFFF"/>
            <w:noWrap/>
            <w:vAlign w:val="bottom"/>
            <w:hideMark/>
          </w:tcPr>
          <w:p w14:paraId="6C348C74" w14:textId="3028AF15" w:rsidR="00734E9E"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6FD416A" w14:textId="3990DB68" w:rsidR="00734E9E"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CC36257" w14:textId="3310D175" w:rsidR="00734E9E"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EA06D7C" w14:textId="66B85117" w:rsidR="00734E9E"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B950BA2" w14:textId="085E9BB7" w:rsidR="00734E9E"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FEC1AAC" w14:textId="7C188A0E" w:rsidR="00734E9E"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0FC803A4" w14:textId="77777777" w:rsidR="00734E9E" w:rsidRPr="005F2148" w:rsidRDefault="00734E9E" w:rsidP="00441F5E">
            <w:pPr>
              <w:spacing w:before="0" w:after="0" w:line="240" w:lineRule="auto"/>
              <w:jc w:val="right"/>
              <w:rPr>
                <w:rFonts w:ascii="Arial" w:hAnsi="Arial" w:cs="Arial"/>
                <w:b/>
                <w:bCs/>
                <w:sz w:val="16"/>
                <w:szCs w:val="16"/>
              </w:rPr>
            </w:pPr>
            <w:r w:rsidRPr="005F2148">
              <w:rPr>
                <w:rFonts w:ascii="Arial" w:hAnsi="Arial" w:cs="Arial"/>
                <w:b/>
                <w:bCs/>
                <w:sz w:val="16"/>
                <w:szCs w:val="16"/>
              </w:rPr>
              <w:t>3.0</w:t>
            </w:r>
          </w:p>
        </w:tc>
      </w:tr>
    </w:tbl>
    <w:p w14:paraId="4C762479" w14:textId="32FC2CA8" w:rsidR="00734E9E" w:rsidRPr="005F2148" w:rsidRDefault="00734E9E" w:rsidP="00734E9E">
      <w:r w:rsidRPr="005F2148">
        <w:t>The Australian Government will contribute funding to develop over 100 kilometres of mountain bike trails on the hills surrounding the town of Warburton.</w:t>
      </w:r>
    </w:p>
    <w:p w14:paraId="327F03F3" w14:textId="4501C090" w:rsidR="00734E9E" w:rsidRPr="005F2148" w:rsidRDefault="00734E9E" w:rsidP="00734E9E">
      <w:pPr>
        <w:spacing w:before="0" w:after="160" w:line="259" w:lineRule="auto"/>
      </w:pPr>
      <w:r w:rsidRPr="005F2148">
        <w:br w:type="page"/>
      </w:r>
    </w:p>
    <w:p w14:paraId="60990F31" w14:textId="75D2CC7F" w:rsidR="009D7D39" w:rsidRPr="005F2148" w:rsidRDefault="009D7D39" w:rsidP="009D7D39">
      <w:pPr>
        <w:pStyle w:val="TableHeading"/>
      </w:pPr>
      <w:r w:rsidRPr="005F2148">
        <w:lastRenderedPageBreak/>
        <w:t>Western Sydney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D7D39" w:rsidRPr="005F2148" w14:paraId="7D4ED72E" w14:textId="77777777">
        <w:trPr>
          <w:trHeight w:hRule="exact" w:val="225"/>
        </w:trPr>
        <w:tc>
          <w:tcPr>
            <w:tcW w:w="530" w:type="pct"/>
            <w:tcBorders>
              <w:top w:val="single" w:sz="4" w:space="0" w:color="293F5B"/>
              <w:left w:val="nil"/>
              <w:bottom w:val="nil"/>
              <w:right w:val="nil"/>
            </w:tcBorders>
            <w:shd w:val="clear" w:color="000000" w:fill="FFFFFF"/>
            <w:noWrap/>
            <w:vAlign w:val="bottom"/>
            <w:hideMark/>
          </w:tcPr>
          <w:p w14:paraId="6AE8AFF4" w14:textId="77777777"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7BB305B8"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DEF5B35"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28AC15F"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0290712"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10101CD"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EAEF228"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88CDCD3"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F003A87"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6D24FDD"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9D7D39" w:rsidRPr="005F2148" w14:paraId="5C13DB02" w14:textId="77777777">
        <w:trPr>
          <w:trHeight w:hRule="exact" w:val="225"/>
        </w:trPr>
        <w:tc>
          <w:tcPr>
            <w:tcW w:w="530" w:type="pct"/>
            <w:tcBorders>
              <w:top w:val="nil"/>
              <w:left w:val="nil"/>
              <w:bottom w:val="nil"/>
              <w:right w:val="nil"/>
            </w:tcBorders>
            <w:shd w:val="clear" w:color="000000" w:fill="FFFFFF"/>
            <w:noWrap/>
            <w:vAlign w:val="bottom"/>
            <w:hideMark/>
          </w:tcPr>
          <w:p w14:paraId="54A1F054" w14:textId="2D3A3C9E"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638DA0A7"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6.2</w:t>
            </w:r>
          </w:p>
        </w:tc>
        <w:tc>
          <w:tcPr>
            <w:tcW w:w="491" w:type="pct"/>
            <w:tcBorders>
              <w:top w:val="single" w:sz="4" w:space="0" w:color="293F5B"/>
              <w:left w:val="nil"/>
              <w:bottom w:val="nil"/>
              <w:right w:val="nil"/>
            </w:tcBorders>
            <w:shd w:val="clear" w:color="000000" w:fill="FFFFFF"/>
            <w:noWrap/>
            <w:vAlign w:val="bottom"/>
            <w:hideMark/>
          </w:tcPr>
          <w:p w14:paraId="4B591436" w14:textId="27CC03F2"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3694AE3" w14:textId="601C48A3"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96AB630" w14:textId="136B70A0"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DDC3378" w14:textId="0D0CADA4"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3AF48E0" w14:textId="313D4351"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68BA1C0" w14:textId="04D459B9"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5C91D91" w14:textId="6E33A06D"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2F7FFCD9"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6.2</w:t>
            </w:r>
          </w:p>
        </w:tc>
      </w:tr>
      <w:tr w:rsidR="009D7D39" w:rsidRPr="005F2148" w14:paraId="4443384A" w14:textId="77777777">
        <w:trPr>
          <w:trHeight w:hRule="exact" w:val="225"/>
        </w:trPr>
        <w:tc>
          <w:tcPr>
            <w:tcW w:w="530" w:type="pct"/>
            <w:tcBorders>
              <w:top w:val="nil"/>
              <w:left w:val="nil"/>
              <w:bottom w:val="nil"/>
              <w:right w:val="nil"/>
            </w:tcBorders>
            <w:shd w:val="clear" w:color="000000" w:fill="E6F2FF"/>
            <w:noWrap/>
            <w:vAlign w:val="bottom"/>
            <w:hideMark/>
          </w:tcPr>
          <w:p w14:paraId="00C5D531" w14:textId="538A2640"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409056C6"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4.9</w:t>
            </w:r>
          </w:p>
        </w:tc>
        <w:tc>
          <w:tcPr>
            <w:tcW w:w="491" w:type="pct"/>
            <w:tcBorders>
              <w:top w:val="nil"/>
              <w:left w:val="nil"/>
              <w:bottom w:val="nil"/>
              <w:right w:val="nil"/>
            </w:tcBorders>
            <w:shd w:val="clear" w:color="000000" w:fill="E6F2FF"/>
            <w:noWrap/>
            <w:vAlign w:val="bottom"/>
            <w:hideMark/>
          </w:tcPr>
          <w:p w14:paraId="7C5DB694" w14:textId="3771BC4B"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2325077" w14:textId="4AC04FC0"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F45B315" w14:textId="42A342BC"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FF3FBE7" w14:textId="289AC6D1"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E13AD81" w14:textId="6884C349"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3F3E683" w14:textId="10C3207D"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EDEEF5A" w14:textId="3696F996"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29913FA4" w14:textId="77777777" w:rsidR="009D7D39" w:rsidRPr="005F2148" w:rsidRDefault="009D7D39">
            <w:pPr>
              <w:spacing w:before="0" w:after="0" w:line="240" w:lineRule="auto"/>
              <w:jc w:val="right"/>
              <w:rPr>
                <w:rFonts w:ascii="Arial" w:hAnsi="Arial" w:cs="Arial"/>
                <w:sz w:val="16"/>
                <w:szCs w:val="16"/>
              </w:rPr>
            </w:pPr>
            <w:r w:rsidRPr="005F2148">
              <w:rPr>
                <w:rFonts w:ascii="Arial" w:hAnsi="Arial" w:cs="Arial"/>
                <w:sz w:val="16"/>
                <w:szCs w:val="16"/>
              </w:rPr>
              <w:t>4.9</w:t>
            </w:r>
          </w:p>
        </w:tc>
      </w:tr>
      <w:tr w:rsidR="009D7D39" w:rsidRPr="005F2148" w14:paraId="7EBE5B38" w14:textId="77777777">
        <w:trPr>
          <w:trHeight w:hRule="exact" w:val="225"/>
        </w:trPr>
        <w:tc>
          <w:tcPr>
            <w:tcW w:w="530" w:type="pct"/>
            <w:tcBorders>
              <w:top w:val="nil"/>
              <w:left w:val="nil"/>
              <w:bottom w:val="nil"/>
              <w:right w:val="nil"/>
            </w:tcBorders>
            <w:shd w:val="clear" w:color="000000" w:fill="FFFFFF"/>
            <w:noWrap/>
            <w:vAlign w:val="bottom"/>
            <w:hideMark/>
          </w:tcPr>
          <w:p w14:paraId="61D3542F" w14:textId="4FB148F2"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3517F19" w14:textId="73B142E2"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858466" w14:textId="62953319"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351E3D" w14:textId="03B599D7"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D5EB31" w14:textId="4573C1BC"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AC9942" w14:textId="0D567AB7"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804660" w14:textId="46FCF728"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218C310" w14:textId="02E5CD3E"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B00361E" w14:textId="17570EBF"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2292007" w14:textId="27D003A8"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9D7D39" w:rsidRPr="005F2148" w14:paraId="3AA67132" w14:textId="77777777">
        <w:trPr>
          <w:trHeight w:hRule="exact" w:val="225"/>
        </w:trPr>
        <w:tc>
          <w:tcPr>
            <w:tcW w:w="530" w:type="pct"/>
            <w:tcBorders>
              <w:top w:val="nil"/>
              <w:left w:val="nil"/>
              <w:bottom w:val="nil"/>
              <w:right w:val="nil"/>
            </w:tcBorders>
            <w:shd w:val="clear" w:color="000000" w:fill="FFFFFF"/>
            <w:noWrap/>
            <w:vAlign w:val="bottom"/>
            <w:hideMark/>
          </w:tcPr>
          <w:p w14:paraId="67BE79C4" w14:textId="296136C1"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11523FE1" w14:textId="38B65A59"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694EE4" w14:textId="23754DBF"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04447D" w14:textId="016B96A6"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C44A12" w14:textId="7FA94509"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5A8C80" w14:textId="3D84DB46"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CCDCEC" w14:textId="32524D0A"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441C15" w14:textId="489E2228"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F61D02" w14:textId="5CD368DD"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6C3A53A" w14:textId="6038E52B"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9D7D39" w:rsidRPr="005F2148" w14:paraId="0E889ADD" w14:textId="77777777">
        <w:trPr>
          <w:trHeight w:hRule="exact" w:val="225"/>
        </w:trPr>
        <w:tc>
          <w:tcPr>
            <w:tcW w:w="530" w:type="pct"/>
            <w:tcBorders>
              <w:top w:val="nil"/>
              <w:left w:val="nil"/>
              <w:bottom w:val="nil"/>
              <w:right w:val="nil"/>
            </w:tcBorders>
            <w:shd w:val="clear" w:color="000000" w:fill="FFFFFF"/>
            <w:noWrap/>
            <w:vAlign w:val="bottom"/>
            <w:hideMark/>
          </w:tcPr>
          <w:p w14:paraId="1E515DD0" w14:textId="391BF43A" w:rsidR="009D7D39" w:rsidRPr="005F2148" w:rsidRDefault="009D7D39">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3288B574" w14:textId="2964D708"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1A5E228" w14:textId="5C000097"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3E1E928" w14:textId="7B6C8F16"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CBA6817" w14:textId="1A39B15D"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6381BE9" w14:textId="253FB3E7"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193A683" w14:textId="5799288A"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867ECF1" w14:textId="2388A5BE"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F9D555" w14:textId="79E55B97"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C79FA6B" w14:textId="2D7DB48B" w:rsidR="009D7D39" w:rsidRPr="005F2148" w:rsidRDefault="00BB666E">
            <w:pPr>
              <w:spacing w:before="0" w:after="0" w:line="240" w:lineRule="auto"/>
              <w:jc w:val="right"/>
              <w:rPr>
                <w:rFonts w:ascii="Arial" w:hAnsi="Arial" w:cs="Arial"/>
                <w:sz w:val="16"/>
                <w:szCs w:val="16"/>
              </w:rPr>
            </w:pPr>
            <w:r>
              <w:rPr>
                <w:rFonts w:ascii="Arial" w:hAnsi="Arial" w:cs="Arial"/>
                <w:sz w:val="16"/>
                <w:szCs w:val="16"/>
              </w:rPr>
              <w:noBreakHyphen/>
            </w:r>
          </w:p>
        </w:tc>
      </w:tr>
      <w:tr w:rsidR="009D7D39" w:rsidRPr="005F2148" w14:paraId="7D758A25" w14:textId="77777777">
        <w:trPr>
          <w:trHeight w:hRule="exact" w:val="225"/>
        </w:trPr>
        <w:tc>
          <w:tcPr>
            <w:tcW w:w="530" w:type="pct"/>
            <w:tcBorders>
              <w:top w:val="nil"/>
              <w:left w:val="nil"/>
              <w:bottom w:val="single" w:sz="4" w:space="0" w:color="293F5B"/>
              <w:right w:val="nil"/>
            </w:tcBorders>
            <w:shd w:val="clear" w:color="000000" w:fill="FFFFFF"/>
            <w:noWrap/>
            <w:vAlign w:val="bottom"/>
            <w:hideMark/>
          </w:tcPr>
          <w:p w14:paraId="29A9C868" w14:textId="77777777" w:rsidR="009D7D39" w:rsidRPr="005F2148" w:rsidRDefault="009D7D39">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17A197E" w14:textId="77777777" w:rsidR="009D7D39" w:rsidRPr="005F2148" w:rsidRDefault="009D7D39">
            <w:pPr>
              <w:spacing w:before="0" w:after="0" w:line="240" w:lineRule="auto"/>
              <w:jc w:val="right"/>
              <w:rPr>
                <w:rFonts w:ascii="Arial" w:hAnsi="Arial" w:cs="Arial"/>
                <w:b/>
                <w:bCs/>
                <w:sz w:val="16"/>
                <w:szCs w:val="16"/>
              </w:rPr>
            </w:pPr>
            <w:r w:rsidRPr="005F2148">
              <w:rPr>
                <w:rFonts w:ascii="Arial" w:hAnsi="Arial" w:cs="Arial"/>
                <w:b/>
                <w:bCs/>
                <w:sz w:val="16"/>
                <w:szCs w:val="16"/>
              </w:rPr>
              <w:t>11.0</w:t>
            </w:r>
          </w:p>
        </w:tc>
        <w:tc>
          <w:tcPr>
            <w:tcW w:w="491" w:type="pct"/>
            <w:tcBorders>
              <w:top w:val="nil"/>
              <w:left w:val="nil"/>
              <w:bottom w:val="single" w:sz="4" w:space="0" w:color="293F5B"/>
              <w:right w:val="nil"/>
            </w:tcBorders>
            <w:shd w:val="clear" w:color="000000" w:fill="FFFFFF"/>
            <w:noWrap/>
            <w:vAlign w:val="bottom"/>
            <w:hideMark/>
          </w:tcPr>
          <w:p w14:paraId="7430DD33" w14:textId="44116955"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1A2D30F" w14:textId="643004C5"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E879EB9" w14:textId="60865D4F"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3E0E27F" w14:textId="7D58A9AE"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55DD9F6" w14:textId="3A125CCF"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7F7234" w14:textId="46F8B59B"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04D2BCD" w14:textId="36518A5B" w:rsidR="009D7D39" w:rsidRPr="005F2148" w:rsidRDefault="00BB666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6B963B80" w14:textId="77777777" w:rsidR="009D7D39" w:rsidRPr="005F2148" w:rsidRDefault="009D7D39">
            <w:pPr>
              <w:spacing w:before="0" w:after="0" w:line="240" w:lineRule="auto"/>
              <w:jc w:val="right"/>
              <w:rPr>
                <w:rFonts w:ascii="Arial" w:hAnsi="Arial" w:cs="Arial"/>
                <w:b/>
                <w:bCs/>
                <w:sz w:val="16"/>
                <w:szCs w:val="16"/>
              </w:rPr>
            </w:pPr>
            <w:r w:rsidRPr="005F2148">
              <w:rPr>
                <w:rFonts w:ascii="Arial" w:hAnsi="Arial" w:cs="Arial"/>
                <w:b/>
                <w:bCs/>
                <w:sz w:val="16"/>
                <w:szCs w:val="16"/>
              </w:rPr>
              <w:t>11.0</w:t>
            </w:r>
          </w:p>
        </w:tc>
      </w:tr>
    </w:tbl>
    <w:p w14:paraId="214195F8" w14:textId="0B812E1D" w:rsidR="009D7D39" w:rsidRPr="005F2148" w:rsidRDefault="009D7D39" w:rsidP="009D7D39">
      <w:r w:rsidRPr="005F2148">
        <w:t>The Australian Government is providing funding in Western Sydney to deliver improved community facilities and urban amenities, and to cut development costs and boost housing supply.</w:t>
      </w:r>
    </w:p>
    <w:p w14:paraId="03161CC3" w14:textId="2F848F7B" w:rsidR="00734E9E" w:rsidRPr="005F2148" w:rsidRDefault="00734E9E" w:rsidP="00734E9E">
      <w:pPr>
        <w:pStyle w:val="TableHeading"/>
        <w:rPr>
          <w:rFonts w:eastAsiaTheme="minorHAnsi" w:cstheme="minorBidi"/>
          <w:sz w:val="22"/>
          <w:szCs w:val="22"/>
          <w:lang w:eastAsia="en-US"/>
        </w:rPr>
      </w:pPr>
      <w:r w:rsidRPr="005F2148">
        <w:t>WiFi and mobile coverage on trains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34E9E" w:rsidRPr="005F2148" w14:paraId="607AD17D" w14:textId="77777777" w:rsidTr="00441F5E">
        <w:trPr>
          <w:trHeight w:hRule="exact" w:val="225"/>
        </w:trPr>
        <w:tc>
          <w:tcPr>
            <w:tcW w:w="530" w:type="pct"/>
            <w:tcBorders>
              <w:top w:val="single" w:sz="4" w:space="0" w:color="293F5B"/>
              <w:left w:val="nil"/>
              <w:bottom w:val="nil"/>
              <w:right w:val="nil"/>
            </w:tcBorders>
            <w:shd w:val="clear" w:color="000000" w:fill="FFFFFF"/>
            <w:noWrap/>
            <w:vAlign w:val="bottom"/>
            <w:hideMark/>
          </w:tcPr>
          <w:p w14:paraId="025A194B" w14:textId="77777777" w:rsidR="00734E9E" w:rsidRPr="005F2148" w:rsidRDefault="00734E9E" w:rsidP="00441F5E">
            <w:pPr>
              <w:spacing w:before="0" w:after="0" w:line="240" w:lineRule="auto"/>
              <w:rPr>
                <w:rFonts w:ascii="Arial" w:hAnsi="Arial" w:cs="Arial"/>
                <w:sz w:val="16"/>
                <w:szCs w:val="16"/>
              </w:rPr>
            </w:pPr>
            <w:r w:rsidRPr="005F2148">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5890B6B"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587E90D"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A045A1C"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401BB77"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71818F28"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25DE3F3"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6FEA2D7"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1B9E978"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43E98DB"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Total</w:t>
            </w:r>
          </w:p>
        </w:tc>
      </w:tr>
      <w:tr w:rsidR="00734E9E" w:rsidRPr="005F2148" w14:paraId="73458877" w14:textId="77777777" w:rsidTr="00441F5E">
        <w:trPr>
          <w:trHeight w:hRule="exact" w:val="225"/>
        </w:trPr>
        <w:tc>
          <w:tcPr>
            <w:tcW w:w="530" w:type="pct"/>
            <w:tcBorders>
              <w:top w:val="nil"/>
              <w:left w:val="nil"/>
              <w:bottom w:val="nil"/>
              <w:right w:val="nil"/>
            </w:tcBorders>
            <w:shd w:val="clear" w:color="000000" w:fill="FFFFFF"/>
            <w:noWrap/>
            <w:vAlign w:val="bottom"/>
            <w:hideMark/>
          </w:tcPr>
          <w:p w14:paraId="62C390A2" w14:textId="2D075E4D" w:rsidR="00734E9E" w:rsidRPr="005F2148" w:rsidRDefault="00734E9E" w:rsidP="00441F5E">
            <w:pPr>
              <w:spacing w:before="0" w:after="0" w:line="240" w:lineRule="auto"/>
              <w:rPr>
                <w:rFonts w:ascii="Arial" w:hAnsi="Arial" w:cs="Arial"/>
                <w:sz w:val="16"/>
                <w:szCs w:val="16"/>
              </w:rPr>
            </w:pPr>
            <w:r w:rsidRPr="005F2148">
              <w:rPr>
                <w:rFonts w:ascii="Arial" w:hAnsi="Arial" w:cs="Arial"/>
                <w:sz w:val="16"/>
                <w:szCs w:val="16"/>
              </w:rPr>
              <w:t>2023</w:t>
            </w:r>
            <w:r w:rsidR="00BB666E">
              <w:rPr>
                <w:rFonts w:ascii="Arial" w:hAnsi="Arial" w:cs="Arial"/>
                <w:sz w:val="16"/>
                <w:szCs w:val="16"/>
              </w:rPr>
              <w:noBreakHyphen/>
            </w:r>
            <w:r w:rsidRPr="005F2148">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03908A18"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2.0</w:t>
            </w:r>
          </w:p>
        </w:tc>
        <w:tc>
          <w:tcPr>
            <w:tcW w:w="491" w:type="pct"/>
            <w:tcBorders>
              <w:top w:val="single" w:sz="4" w:space="0" w:color="293F5B"/>
              <w:left w:val="nil"/>
              <w:bottom w:val="nil"/>
              <w:right w:val="nil"/>
            </w:tcBorders>
            <w:shd w:val="clear" w:color="000000" w:fill="FFFFFF"/>
            <w:noWrap/>
            <w:vAlign w:val="bottom"/>
            <w:hideMark/>
          </w:tcPr>
          <w:p w14:paraId="5B0E7C21" w14:textId="7F72BC06"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5BCEDC8" w14:textId="08367679"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BFAEBCB" w14:textId="3D2B1FD7"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434B84A" w14:textId="258D3F5A"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58EDE27" w14:textId="1D2B791F"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4ED4DF7" w14:textId="4C81005D"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ED4E7BA" w14:textId="3B9195B6"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58CAB318" w14:textId="77777777" w:rsidR="00734E9E" w:rsidRPr="005F2148" w:rsidRDefault="00734E9E" w:rsidP="00441F5E">
            <w:pPr>
              <w:spacing w:before="0" w:after="0" w:line="240" w:lineRule="auto"/>
              <w:jc w:val="right"/>
              <w:rPr>
                <w:rFonts w:ascii="Arial" w:hAnsi="Arial" w:cs="Arial"/>
                <w:sz w:val="16"/>
                <w:szCs w:val="16"/>
              </w:rPr>
            </w:pPr>
            <w:r w:rsidRPr="005F2148">
              <w:rPr>
                <w:rFonts w:ascii="Arial" w:hAnsi="Arial" w:cs="Arial"/>
                <w:sz w:val="16"/>
                <w:szCs w:val="16"/>
              </w:rPr>
              <w:t>2.0</w:t>
            </w:r>
          </w:p>
        </w:tc>
      </w:tr>
      <w:tr w:rsidR="00734E9E" w:rsidRPr="005F2148" w14:paraId="4C77D4A1" w14:textId="77777777" w:rsidTr="00441F5E">
        <w:trPr>
          <w:trHeight w:hRule="exact" w:val="225"/>
        </w:trPr>
        <w:tc>
          <w:tcPr>
            <w:tcW w:w="530" w:type="pct"/>
            <w:tcBorders>
              <w:top w:val="nil"/>
              <w:left w:val="nil"/>
              <w:bottom w:val="nil"/>
              <w:right w:val="nil"/>
            </w:tcBorders>
            <w:shd w:val="clear" w:color="000000" w:fill="E6F2FF"/>
            <w:noWrap/>
            <w:vAlign w:val="bottom"/>
            <w:hideMark/>
          </w:tcPr>
          <w:p w14:paraId="4D913AE2" w14:textId="59154405" w:rsidR="00734E9E" w:rsidRPr="005F2148" w:rsidRDefault="00734E9E" w:rsidP="00441F5E">
            <w:pPr>
              <w:spacing w:before="0" w:after="0" w:line="240" w:lineRule="auto"/>
              <w:rPr>
                <w:rFonts w:ascii="Arial" w:hAnsi="Arial" w:cs="Arial"/>
                <w:sz w:val="16"/>
                <w:szCs w:val="16"/>
              </w:rPr>
            </w:pPr>
            <w:r w:rsidRPr="005F2148">
              <w:rPr>
                <w:rFonts w:ascii="Arial" w:hAnsi="Arial" w:cs="Arial"/>
                <w:sz w:val="16"/>
                <w:szCs w:val="16"/>
              </w:rPr>
              <w:t>2024</w:t>
            </w:r>
            <w:r w:rsidR="00BB666E">
              <w:rPr>
                <w:rFonts w:ascii="Arial" w:hAnsi="Arial" w:cs="Arial"/>
                <w:sz w:val="16"/>
                <w:szCs w:val="16"/>
              </w:rPr>
              <w:noBreakHyphen/>
            </w:r>
            <w:r w:rsidRPr="005F2148">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578CE178" w14:textId="55652FAF"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2B28B9D" w14:textId="18286C75"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6A2E9C4" w14:textId="55126DBC"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2EED4FA" w14:textId="4A04456B"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F6D4D51" w14:textId="7FB6852E"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F3BF5BE" w14:textId="25233661"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A4F4149" w14:textId="742465DC"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D883708" w14:textId="36ECEB7B"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0DB3F983" w14:textId="767B4AD3"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r>
      <w:tr w:rsidR="00734E9E" w:rsidRPr="005F2148" w14:paraId="6004448A" w14:textId="77777777" w:rsidTr="00441F5E">
        <w:trPr>
          <w:trHeight w:hRule="exact" w:val="225"/>
        </w:trPr>
        <w:tc>
          <w:tcPr>
            <w:tcW w:w="530" w:type="pct"/>
            <w:tcBorders>
              <w:top w:val="nil"/>
              <w:left w:val="nil"/>
              <w:bottom w:val="nil"/>
              <w:right w:val="nil"/>
            </w:tcBorders>
            <w:shd w:val="clear" w:color="000000" w:fill="FFFFFF"/>
            <w:noWrap/>
            <w:vAlign w:val="bottom"/>
            <w:hideMark/>
          </w:tcPr>
          <w:p w14:paraId="2C250D9D" w14:textId="5D237945" w:rsidR="00734E9E" w:rsidRPr="005F2148" w:rsidRDefault="00734E9E" w:rsidP="00441F5E">
            <w:pPr>
              <w:spacing w:before="0" w:after="0" w:line="240" w:lineRule="auto"/>
              <w:rPr>
                <w:rFonts w:ascii="Arial" w:hAnsi="Arial" w:cs="Arial"/>
                <w:sz w:val="16"/>
                <w:szCs w:val="16"/>
              </w:rPr>
            </w:pPr>
            <w:r w:rsidRPr="005F2148">
              <w:rPr>
                <w:rFonts w:ascii="Arial" w:hAnsi="Arial" w:cs="Arial"/>
                <w:sz w:val="16"/>
                <w:szCs w:val="16"/>
              </w:rPr>
              <w:t>2025</w:t>
            </w:r>
            <w:r w:rsidR="00BB666E">
              <w:rPr>
                <w:rFonts w:ascii="Arial" w:hAnsi="Arial" w:cs="Arial"/>
                <w:sz w:val="16"/>
                <w:szCs w:val="16"/>
              </w:rPr>
              <w:noBreakHyphen/>
            </w:r>
            <w:r w:rsidRPr="005F2148">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48813CF" w14:textId="000CD75E"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6CA286" w14:textId="586683C0"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9A3BC9B" w14:textId="7C417AC4"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875C8E" w14:textId="2D63D391"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F669AF" w14:textId="5B8B0BBA"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413DF6" w14:textId="43EA0050"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F2C29C" w14:textId="36C1C6D7"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20B602" w14:textId="71C21716"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6F354AD" w14:textId="208D1C27"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r>
      <w:tr w:rsidR="00734E9E" w:rsidRPr="005F2148" w14:paraId="3C6122C6" w14:textId="77777777" w:rsidTr="00441F5E">
        <w:trPr>
          <w:trHeight w:hRule="exact" w:val="225"/>
        </w:trPr>
        <w:tc>
          <w:tcPr>
            <w:tcW w:w="530" w:type="pct"/>
            <w:tcBorders>
              <w:top w:val="nil"/>
              <w:left w:val="nil"/>
              <w:bottom w:val="nil"/>
              <w:right w:val="nil"/>
            </w:tcBorders>
            <w:shd w:val="clear" w:color="000000" w:fill="FFFFFF"/>
            <w:noWrap/>
            <w:vAlign w:val="bottom"/>
            <w:hideMark/>
          </w:tcPr>
          <w:p w14:paraId="1EC65E37" w14:textId="53CF9188" w:rsidR="00734E9E" w:rsidRPr="005F2148" w:rsidRDefault="00734E9E" w:rsidP="00441F5E">
            <w:pPr>
              <w:spacing w:before="0" w:after="0" w:line="240" w:lineRule="auto"/>
              <w:rPr>
                <w:rFonts w:ascii="Arial" w:hAnsi="Arial" w:cs="Arial"/>
                <w:sz w:val="16"/>
                <w:szCs w:val="16"/>
              </w:rPr>
            </w:pPr>
            <w:r w:rsidRPr="005F2148">
              <w:rPr>
                <w:rFonts w:ascii="Arial" w:hAnsi="Arial" w:cs="Arial"/>
                <w:sz w:val="16"/>
                <w:szCs w:val="16"/>
              </w:rPr>
              <w:t>2026</w:t>
            </w:r>
            <w:r w:rsidR="00BB666E">
              <w:rPr>
                <w:rFonts w:ascii="Arial" w:hAnsi="Arial" w:cs="Arial"/>
                <w:sz w:val="16"/>
                <w:szCs w:val="16"/>
              </w:rPr>
              <w:noBreakHyphen/>
            </w:r>
            <w:r w:rsidRPr="005F2148">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B193607" w14:textId="22B0CAE0"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3A8069" w14:textId="54DEBE82"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5D1C21" w14:textId="1A6A2348"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0CEB9E" w14:textId="25A1884E"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B7C6C5" w14:textId="5C427F31"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513A27" w14:textId="3B5D965E"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30A1B0" w14:textId="136EC069"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B7CDA2" w14:textId="73FAE92C"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B587A85" w14:textId="7AD459B4"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r>
      <w:tr w:rsidR="00734E9E" w:rsidRPr="005F2148" w14:paraId="0FD7AC03" w14:textId="77777777" w:rsidTr="00441F5E">
        <w:trPr>
          <w:trHeight w:hRule="exact" w:val="225"/>
        </w:trPr>
        <w:tc>
          <w:tcPr>
            <w:tcW w:w="530" w:type="pct"/>
            <w:tcBorders>
              <w:top w:val="nil"/>
              <w:left w:val="nil"/>
              <w:bottom w:val="nil"/>
              <w:right w:val="nil"/>
            </w:tcBorders>
            <w:shd w:val="clear" w:color="000000" w:fill="FFFFFF"/>
            <w:noWrap/>
            <w:vAlign w:val="bottom"/>
            <w:hideMark/>
          </w:tcPr>
          <w:p w14:paraId="757FD37A" w14:textId="04F6F001" w:rsidR="00734E9E" w:rsidRPr="005F2148" w:rsidRDefault="00734E9E" w:rsidP="00441F5E">
            <w:pPr>
              <w:spacing w:before="0" w:after="0" w:line="240" w:lineRule="auto"/>
              <w:rPr>
                <w:rFonts w:ascii="Arial" w:hAnsi="Arial" w:cs="Arial"/>
                <w:sz w:val="16"/>
                <w:szCs w:val="16"/>
              </w:rPr>
            </w:pPr>
            <w:r w:rsidRPr="005F2148">
              <w:rPr>
                <w:rFonts w:ascii="Arial" w:hAnsi="Arial" w:cs="Arial"/>
                <w:sz w:val="16"/>
                <w:szCs w:val="16"/>
              </w:rPr>
              <w:t>2027</w:t>
            </w:r>
            <w:r w:rsidR="00BB666E">
              <w:rPr>
                <w:rFonts w:ascii="Arial" w:hAnsi="Arial" w:cs="Arial"/>
                <w:sz w:val="16"/>
                <w:szCs w:val="16"/>
              </w:rPr>
              <w:noBreakHyphen/>
            </w:r>
            <w:r w:rsidRPr="005F2148">
              <w:rPr>
                <w:rFonts w:ascii="Arial" w:hAnsi="Arial" w:cs="Arial"/>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43E0EF73" w14:textId="1C4B6CD7"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74ED9A2" w14:textId="217517D8"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6FFE0F0" w14:textId="0C78E0A6"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1651CCB" w14:textId="336F76E4"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0E8E22" w14:textId="2A32C5CA"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6F87E3" w14:textId="763D482E"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BD11FD" w14:textId="3205B911"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96800EF" w14:textId="3CA97EFC"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65F8AB7C" w14:textId="429F18E4" w:rsidR="00734E9E" w:rsidRPr="005F2148" w:rsidRDefault="00BB666E" w:rsidP="00441F5E">
            <w:pPr>
              <w:spacing w:before="0" w:after="0" w:line="240" w:lineRule="auto"/>
              <w:jc w:val="right"/>
              <w:rPr>
                <w:rFonts w:ascii="Arial" w:hAnsi="Arial" w:cs="Arial"/>
                <w:sz w:val="16"/>
                <w:szCs w:val="16"/>
              </w:rPr>
            </w:pPr>
            <w:r>
              <w:rPr>
                <w:rFonts w:ascii="Arial" w:hAnsi="Arial" w:cs="Arial"/>
                <w:sz w:val="16"/>
                <w:szCs w:val="16"/>
              </w:rPr>
              <w:noBreakHyphen/>
            </w:r>
          </w:p>
        </w:tc>
      </w:tr>
      <w:tr w:rsidR="00734E9E" w:rsidRPr="005F2148" w14:paraId="3E102FB4" w14:textId="77777777" w:rsidTr="00441F5E">
        <w:trPr>
          <w:trHeight w:hRule="exact" w:val="225"/>
        </w:trPr>
        <w:tc>
          <w:tcPr>
            <w:tcW w:w="530" w:type="pct"/>
            <w:tcBorders>
              <w:top w:val="nil"/>
              <w:left w:val="nil"/>
              <w:bottom w:val="single" w:sz="4" w:space="0" w:color="293F5B"/>
              <w:right w:val="nil"/>
            </w:tcBorders>
            <w:shd w:val="clear" w:color="000000" w:fill="FFFFFF"/>
            <w:noWrap/>
            <w:vAlign w:val="bottom"/>
            <w:hideMark/>
          </w:tcPr>
          <w:p w14:paraId="5FEE9B25" w14:textId="77777777" w:rsidR="00734E9E" w:rsidRPr="005F2148" w:rsidRDefault="00734E9E" w:rsidP="00441F5E">
            <w:pPr>
              <w:spacing w:before="0" w:after="0" w:line="240" w:lineRule="auto"/>
              <w:rPr>
                <w:rFonts w:ascii="Arial" w:hAnsi="Arial" w:cs="Arial"/>
                <w:b/>
                <w:bCs/>
                <w:sz w:val="16"/>
                <w:szCs w:val="16"/>
              </w:rPr>
            </w:pPr>
            <w:r w:rsidRPr="005F2148">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FC2D326" w14:textId="77777777" w:rsidR="00734E9E" w:rsidRPr="005F2148" w:rsidRDefault="00734E9E" w:rsidP="00441F5E">
            <w:pPr>
              <w:spacing w:before="0" w:after="0" w:line="240" w:lineRule="auto"/>
              <w:jc w:val="right"/>
              <w:rPr>
                <w:rFonts w:ascii="Arial" w:hAnsi="Arial" w:cs="Arial"/>
                <w:b/>
                <w:bCs/>
                <w:sz w:val="16"/>
                <w:szCs w:val="16"/>
              </w:rPr>
            </w:pPr>
            <w:r w:rsidRPr="005F2148">
              <w:rPr>
                <w:rFonts w:ascii="Arial" w:hAnsi="Arial" w:cs="Arial"/>
                <w:b/>
                <w:bCs/>
                <w:sz w:val="16"/>
                <w:szCs w:val="16"/>
              </w:rPr>
              <w:t>2.0</w:t>
            </w:r>
          </w:p>
        </w:tc>
        <w:tc>
          <w:tcPr>
            <w:tcW w:w="491" w:type="pct"/>
            <w:tcBorders>
              <w:top w:val="nil"/>
              <w:left w:val="nil"/>
              <w:bottom w:val="single" w:sz="4" w:space="0" w:color="293F5B"/>
              <w:right w:val="nil"/>
            </w:tcBorders>
            <w:shd w:val="clear" w:color="000000" w:fill="FFFFFF"/>
            <w:noWrap/>
            <w:vAlign w:val="bottom"/>
            <w:hideMark/>
          </w:tcPr>
          <w:p w14:paraId="502B4A8C" w14:textId="2046EB60" w:rsidR="00734E9E"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7D7AC5C" w14:textId="02EF7D86" w:rsidR="00734E9E"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7FC148D" w14:textId="34EF1258" w:rsidR="00734E9E"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CAD1181" w14:textId="4C753AB6" w:rsidR="00734E9E"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685691D" w14:textId="46E7F96D" w:rsidR="00734E9E"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71E62E9" w14:textId="00418782" w:rsidR="00734E9E"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3C57BA1" w14:textId="0B7C8C8A" w:rsidR="00734E9E" w:rsidRPr="005F2148" w:rsidRDefault="00BB666E" w:rsidP="00441F5E">
            <w:pPr>
              <w:spacing w:before="0" w:after="0" w:line="240" w:lineRule="auto"/>
              <w:jc w:val="right"/>
              <w:rPr>
                <w:rFonts w:ascii="Arial" w:hAnsi="Arial" w:cs="Arial"/>
                <w:b/>
                <w:bCs/>
                <w:sz w:val="16"/>
                <w:szCs w:val="16"/>
              </w:rPr>
            </w:pPr>
            <w:r>
              <w:rPr>
                <w:rFonts w:ascii="Arial" w:hAnsi="Arial" w:cs="Arial"/>
                <w:b/>
                <w:bCs/>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A24BA6A" w14:textId="77777777" w:rsidR="00734E9E" w:rsidRPr="005F2148" w:rsidRDefault="00734E9E" w:rsidP="00441F5E">
            <w:pPr>
              <w:spacing w:before="0" w:after="0" w:line="240" w:lineRule="auto"/>
              <w:jc w:val="right"/>
              <w:rPr>
                <w:rFonts w:ascii="Arial" w:hAnsi="Arial" w:cs="Arial"/>
                <w:b/>
                <w:bCs/>
                <w:sz w:val="16"/>
                <w:szCs w:val="16"/>
              </w:rPr>
            </w:pPr>
            <w:r w:rsidRPr="005F2148">
              <w:rPr>
                <w:rFonts w:ascii="Arial" w:hAnsi="Arial" w:cs="Arial"/>
                <w:b/>
                <w:bCs/>
                <w:sz w:val="16"/>
                <w:szCs w:val="16"/>
              </w:rPr>
              <w:t>2.0</w:t>
            </w:r>
          </w:p>
        </w:tc>
      </w:tr>
    </w:tbl>
    <w:p w14:paraId="0E02D2E7" w14:textId="7D910013" w:rsidR="00734E9E" w:rsidRDefault="00734E9E" w:rsidP="00734E9E">
      <w:r w:rsidRPr="005F2148">
        <w:t>The Australian Government is providing funding for mobile and internet connectivity along the train route between Hornsby and Wyong.</w:t>
      </w:r>
      <w:r w:rsidR="006316E3" w:rsidRPr="005F2148">
        <w:t xml:space="preserve"> </w:t>
      </w:r>
    </w:p>
    <w:sectPr w:rsidR="00734E9E" w:rsidSect="00B13F3B">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6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586A4" w14:textId="77777777" w:rsidR="00751C61" w:rsidRDefault="00751C61" w:rsidP="00E40261">
      <w:pPr>
        <w:spacing w:after="0" w:line="240" w:lineRule="auto"/>
      </w:pPr>
      <w:r>
        <w:separator/>
      </w:r>
    </w:p>
  </w:endnote>
  <w:endnote w:type="continuationSeparator" w:id="0">
    <w:p w14:paraId="6CCBFE8C" w14:textId="77777777" w:rsidR="00751C61" w:rsidRDefault="00751C61" w:rsidP="00E40261">
      <w:pPr>
        <w:spacing w:after="0" w:line="240" w:lineRule="auto"/>
      </w:pPr>
      <w:r>
        <w:continuationSeparator/>
      </w:r>
    </w:p>
  </w:endnote>
  <w:endnote w:type="continuationNotice" w:id="1">
    <w:p w14:paraId="098ADDE0" w14:textId="77777777" w:rsidR="00751C61" w:rsidRDefault="00751C6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0C05F" w14:textId="309915C3"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6D3D65">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C7231" w14:textId="0D7806C9" w:rsidR="00FB5DDD" w:rsidRDefault="006D3D65" w:rsidP="002A6A16">
    <w:pPr>
      <w:pStyle w:val="FooterOdd"/>
    </w:pPr>
    <w:fldSimple w:instr=" SUBJECT   \* MERGEFORMAT ">
      <w:r>
        <w:t>Part 2: Payments for specific purposes</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9C4D5" w14:textId="05D058F6" w:rsidR="00FB5DDD" w:rsidRDefault="00B13F3B" w:rsidP="00B13F3B">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6D3D65">
        <w:t>Part 2: Payments for specific purposes</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E7D99" w14:textId="77777777" w:rsidR="00751C61" w:rsidRPr="003C1CA4" w:rsidRDefault="00751C61"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000C502" w14:textId="77777777" w:rsidR="00751C61" w:rsidRDefault="00751C61" w:rsidP="00E40261">
      <w:pPr>
        <w:spacing w:after="0" w:line="240" w:lineRule="auto"/>
      </w:pPr>
      <w:r>
        <w:continuationSeparator/>
      </w:r>
    </w:p>
  </w:footnote>
  <w:footnote w:type="continuationNotice" w:id="1">
    <w:p w14:paraId="63535C7C" w14:textId="77777777" w:rsidR="00751C61" w:rsidRDefault="00751C6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536C7" w14:textId="0980FEDB"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6424F8AE" w14:textId="77777777">
      <w:trPr>
        <w:trHeight w:hRule="exact" w:val="340"/>
      </w:trPr>
      <w:tc>
        <w:tcPr>
          <w:tcW w:w="7797" w:type="dxa"/>
        </w:tcPr>
        <w:p w14:paraId="193367E2" w14:textId="05CA83EB" w:rsidR="00FB5DDD" w:rsidRPr="008C56E1" w:rsidRDefault="00FB5DDD" w:rsidP="00F60EA1">
          <w:pPr>
            <w:pStyle w:val="HeaderEven"/>
          </w:pPr>
          <w:r w:rsidRPr="008C56E1">
            <w:rPr>
              <w:noProof/>
              <w:position w:val="-8"/>
            </w:rPr>
            <w:drawing>
              <wp:inline distT="0" distB="0" distL="0" distR="0" wp14:anchorId="33FB5B70" wp14:editId="1B0B6191">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6D3D65">
              <w:t>Budget Paper No. 3</w:t>
            </w:r>
          </w:fldSimple>
        </w:p>
      </w:tc>
    </w:tr>
  </w:tbl>
  <w:p w14:paraId="79651229" w14:textId="77777777" w:rsidR="00FB5DDD" w:rsidRPr="00AA5439" w:rsidRDefault="00FB5DDD" w:rsidP="00AA5439">
    <w:pPr>
      <w:pStyle w:val="HeaderEven"/>
      <w:rPr>
        <w:sz w:val="2"/>
        <w:szCs w:val="4"/>
      </w:rPr>
    </w:pPr>
  </w:p>
  <w:p w14:paraId="35769EC3"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D3036" w14:textId="28401E50"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BD4821" w14:paraId="6AAF4413" w14:textId="77777777">
      <w:trPr>
        <w:trHeight w:hRule="exact" w:val="340"/>
      </w:trPr>
      <w:tc>
        <w:tcPr>
          <w:tcW w:w="7797" w:type="dxa"/>
          <w:tcMar>
            <w:left w:w="108" w:type="dxa"/>
            <w:right w:w="108" w:type="dxa"/>
          </w:tcMar>
        </w:tcPr>
        <w:p w14:paraId="4F3CCDC8" w14:textId="6487ADD0" w:rsidR="00BD4821" w:rsidRPr="00D13BF9" w:rsidRDefault="006D3D65" w:rsidP="00D13BF9">
          <w:pPr>
            <w:pStyle w:val="HeaderOdd"/>
          </w:pPr>
          <w:fldSimple w:instr=" TITLE   \* MERGEFORMAT ">
            <w:r>
              <w:t>Budget Paper No. 3</w:t>
            </w:r>
          </w:fldSimple>
          <w:r w:rsidR="00BD4821" w:rsidRPr="00D13BF9">
            <w:t xml:space="preserve">  |  </w:t>
          </w:r>
          <w:r w:rsidR="00BD4821" w:rsidRPr="00C9389A">
            <w:rPr>
              <w:noProof/>
              <w:position w:val="-8"/>
            </w:rPr>
            <w:drawing>
              <wp:inline distT="0" distB="0" distL="0" distR="0" wp14:anchorId="60D3859C" wp14:editId="1EAAAD67">
                <wp:extent cx="878400" cy="198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05C48EA"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B13F3B" w14:paraId="72ADEA0E" w14:textId="77777777" w:rsidTr="0003382F">
      <w:trPr>
        <w:trHeight w:hRule="exact" w:val="340"/>
      </w:trPr>
      <w:tc>
        <w:tcPr>
          <w:tcW w:w="7797" w:type="dxa"/>
        </w:tcPr>
        <w:p w14:paraId="6A950A02" w14:textId="00734392" w:rsidR="00B13F3B" w:rsidRPr="008C56E1" w:rsidRDefault="00B13F3B" w:rsidP="00F60EA1">
          <w:pPr>
            <w:pStyle w:val="HeaderEven"/>
          </w:pPr>
          <w:r w:rsidRPr="008C56E1">
            <w:rPr>
              <w:noProof/>
              <w:position w:val="-8"/>
            </w:rPr>
            <w:drawing>
              <wp:inline distT="0" distB="0" distL="0" distR="0" wp14:anchorId="14F91A8B" wp14:editId="337BF8ED">
                <wp:extent cx="874979" cy="1980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6D3D65">
              <w:t>Budget Paper No. 3</w:t>
            </w:r>
          </w:fldSimple>
        </w:p>
      </w:tc>
    </w:tr>
  </w:tbl>
  <w:p w14:paraId="4B418D4A" w14:textId="13F8AF93" w:rsidR="00FB5DDD" w:rsidRPr="00B13F3B" w:rsidRDefault="00FB5DDD" w:rsidP="00B13F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BD87D71"/>
    <w:multiLevelType w:val="multilevel"/>
    <w:tmpl w:val="6936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trackedChange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FF057F"/>
    <w:rsid w:val="000004EA"/>
    <w:rsid w:val="00000F7D"/>
    <w:rsid w:val="0000119E"/>
    <w:rsid w:val="00001D0E"/>
    <w:rsid w:val="00001F28"/>
    <w:rsid w:val="00006B9D"/>
    <w:rsid w:val="00006F64"/>
    <w:rsid w:val="00011DBB"/>
    <w:rsid w:val="00013EA8"/>
    <w:rsid w:val="00015042"/>
    <w:rsid w:val="000152E2"/>
    <w:rsid w:val="0001592E"/>
    <w:rsid w:val="00015A91"/>
    <w:rsid w:val="00022C91"/>
    <w:rsid w:val="00022DCF"/>
    <w:rsid w:val="00023B55"/>
    <w:rsid w:val="00024BA4"/>
    <w:rsid w:val="00025A1D"/>
    <w:rsid w:val="00025D2F"/>
    <w:rsid w:val="0002614B"/>
    <w:rsid w:val="00026868"/>
    <w:rsid w:val="00027B2D"/>
    <w:rsid w:val="00030470"/>
    <w:rsid w:val="00031B56"/>
    <w:rsid w:val="00033645"/>
    <w:rsid w:val="00035703"/>
    <w:rsid w:val="00035D8D"/>
    <w:rsid w:val="00035E3E"/>
    <w:rsid w:val="00036F6F"/>
    <w:rsid w:val="0004010E"/>
    <w:rsid w:val="00040E6A"/>
    <w:rsid w:val="00042086"/>
    <w:rsid w:val="0004424A"/>
    <w:rsid w:val="00047EE1"/>
    <w:rsid w:val="0005002C"/>
    <w:rsid w:val="00053993"/>
    <w:rsid w:val="000546EB"/>
    <w:rsid w:val="00057ECC"/>
    <w:rsid w:val="000622DA"/>
    <w:rsid w:val="000635BE"/>
    <w:rsid w:val="00064B24"/>
    <w:rsid w:val="00065423"/>
    <w:rsid w:val="00071581"/>
    <w:rsid w:val="00076DEC"/>
    <w:rsid w:val="0008120E"/>
    <w:rsid w:val="0008399A"/>
    <w:rsid w:val="0008515F"/>
    <w:rsid w:val="0008597F"/>
    <w:rsid w:val="000879EA"/>
    <w:rsid w:val="000906CF"/>
    <w:rsid w:val="000920F7"/>
    <w:rsid w:val="000937C0"/>
    <w:rsid w:val="000B1A33"/>
    <w:rsid w:val="000B1D16"/>
    <w:rsid w:val="000B20A7"/>
    <w:rsid w:val="000B38A8"/>
    <w:rsid w:val="000B4B87"/>
    <w:rsid w:val="000B65E0"/>
    <w:rsid w:val="000B6E93"/>
    <w:rsid w:val="000B74EF"/>
    <w:rsid w:val="000D0CC3"/>
    <w:rsid w:val="000D114B"/>
    <w:rsid w:val="000D162B"/>
    <w:rsid w:val="000D4B3A"/>
    <w:rsid w:val="000D78F4"/>
    <w:rsid w:val="000E0F71"/>
    <w:rsid w:val="000E0FF3"/>
    <w:rsid w:val="000E105B"/>
    <w:rsid w:val="000E149B"/>
    <w:rsid w:val="000E4F5E"/>
    <w:rsid w:val="000E5C2C"/>
    <w:rsid w:val="000E6D3A"/>
    <w:rsid w:val="000E76BE"/>
    <w:rsid w:val="000F1E5B"/>
    <w:rsid w:val="000F3621"/>
    <w:rsid w:val="000F3F3A"/>
    <w:rsid w:val="000F41AF"/>
    <w:rsid w:val="000F4822"/>
    <w:rsid w:val="000F63F4"/>
    <w:rsid w:val="000F74B9"/>
    <w:rsid w:val="001000DB"/>
    <w:rsid w:val="00100215"/>
    <w:rsid w:val="00103394"/>
    <w:rsid w:val="00103B74"/>
    <w:rsid w:val="00103F65"/>
    <w:rsid w:val="00104F33"/>
    <w:rsid w:val="0011175D"/>
    <w:rsid w:val="00112798"/>
    <w:rsid w:val="00112880"/>
    <w:rsid w:val="0011328D"/>
    <w:rsid w:val="001135F0"/>
    <w:rsid w:val="00116EE6"/>
    <w:rsid w:val="0012066C"/>
    <w:rsid w:val="001253C5"/>
    <w:rsid w:val="00126D59"/>
    <w:rsid w:val="00130772"/>
    <w:rsid w:val="00130B65"/>
    <w:rsid w:val="00132871"/>
    <w:rsid w:val="0013319A"/>
    <w:rsid w:val="001345D5"/>
    <w:rsid w:val="00135267"/>
    <w:rsid w:val="00137F4C"/>
    <w:rsid w:val="001408E6"/>
    <w:rsid w:val="0014213A"/>
    <w:rsid w:val="001468A4"/>
    <w:rsid w:val="001472CA"/>
    <w:rsid w:val="00147C70"/>
    <w:rsid w:val="00147D14"/>
    <w:rsid w:val="0015335B"/>
    <w:rsid w:val="00156811"/>
    <w:rsid w:val="00160928"/>
    <w:rsid w:val="00161F16"/>
    <w:rsid w:val="00166C1C"/>
    <w:rsid w:val="0016733A"/>
    <w:rsid w:val="00170F23"/>
    <w:rsid w:val="00172CFE"/>
    <w:rsid w:val="00173371"/>
    <w:rsid w:val="00174C76"/>
    <w:rsid w:val="00176703"/>
    <w:rsid w:val="00176FC9"/>
    <w:rsid w:val="001835E5"/>
    <w:rsid w:val="00183DC0"/>
    <w:rsid w:val="00184786"/>
    <w:rsid w:val="0018582B"/>
    <w:rsid w:val="00187A64"/>
    <w:rsid w:val="00190596"/>
    <w:rsid w:val="0019115B"/>
    <w:rsid w:val="00192DBB"/>
    <w:rsid w:val="00195461"/>
    <w:rsid w:val="00196D7F"/>
    <w:rsid w:val="001970E6"/>
    <w:rsid w:val="001A0009"/>
    <w:rsid w:val="001A127B"/>
    <w:rsid w:val="001A2E30"/>
    <w:rsid w:val="001A52FA"/>
    <w:rsid w:val="001A5A92"/>
    <w:rsid w:val="001A5CB9"/>
    <w:rsid w:val="001A629A"/>
    <w:rsid w:val="001A7712"/>
    <w:rsid w:val="001B0FFE"/>
    <w:rsid w:val="001B1E16"/>
    <w:rsid w:val="001B3AF8"/>
    <w:rsid w:val="001B50FF"/>
    <w:rsid w:val="001B5F22"/>
    <w:rsid w:val="001C0D66"/>
    <w:rsid w:val="001C19A6"/>
    <w:rsid w:val="001C29BA"/>
    <w:rsid w:val="001C42DB"/>
    <w:rsid w:val="001C5CE9"/>
    <w:rsid w:val="001C5E21"/>
    <w:rsid w:val="001D0100"/>
    <w:rsid w:val="001D1083"/>
    <w:rsid w:val="001D19B2"/>
    <w:rsid w:val="001D1EC2"/>
    <w:rsid w:val="001D2569"/>
    <w:rsid w:val="001D26C9"/>
    <w:rsid w:val="001D33D6"/>
    <w:rsid w:val="001D4720"/>
    <w:rsid w:val="001E2303"/>
    <w:rsid w:val="001E363E"/>
    <w:rsid w:val="001E6FD3"/>
    <w:rsid w:val="001F08E1"/>
    <w:rsid w:val="001F1CB4"/>
    <w:rsid w:val="001F5F7C"/>
    <w:rsid w:val="001F6419"/>
    <w:rsid w:val="001F6494"/>
    <w:rsid w:val="002007F5"/>
    <w:rsid w:val="00203331"/>
    <w:rsid w:val="002044D0"/>
    <w:rsid w:val="00206A05"/>
    <w:rsid w:val="00212E60"/>
    <w:rsid w:val="002130E8"/>
    <w:rsid w:val="0021312B"/>
    <w:rsid w:val="00213E0D"/>
    <w:rsid w:val="00214616"/>
    <w:rsid w:val="002153AA"/>
    <w:rsid w:val="00216C41"/>
    <w:rsid w:val="002177D4"/>
    <w:rsid w:val="0022330C"/>
    <w:rsid w:val="002233A5"/>
    <w:rsid w:val="00224A23"/>
    <w:rsid w:val="00225133"/>
    <w:rsid w:val="00225A5C"/>
    <w:rsid w:val="002315AB"/>
    <w:rsid w:val="00231688"/>
    <w:rsid w:val="0023283D"/>
    <w:rsid w:val="00232EEE"/>
    <w:rsid w:val="00235963"/>
    <w:rsid w:val="0023692A"/>
    <w:rsid w:val="00237F04"/>
    <w:rsid w:val="002402D9"/>
    <w:rsid w:val="002409A2"/>
    <w:rsid w:val="002410F3"/>
    <w:rsid w:val="00242462"/>
    <w:rsid w:val="00242479"/>
    <w:rsid w:val="00242677"/>
    <w:rsid w:val="00243001"/>
    <w:rsid w:val="0024521A"/>
    <w:rsid w:val="002457E4"/>
    <w:rsid w:val="00245C9D"/>
    <w:rsid w:val="00250155"/>
    <w:rsid w:val="00250208"/>
    <w:rsid w:val="002515DE"/>
    <w:rsid w:val="00251A8D"/>
    <w:rsid w:val="00252AAE"/>
    <w:rsid w:val="00252B64"/>
    <w:rsid w:val="0025435C"/>
    <w:rsid w:val="00255982"/>
    <w:rsid w:val="00255E52"/>
    <w:rsid w:val="00257897"/>
    <w:rsid w:val="002579C9"/>
    <w:rsid w:val="00261841"/>
    <w:rsid w:val="002621AC"/>
    <w:rsid w:val="0026251F"/>
    <w:rsid w:val="00262AF1"/>
    <w:rsid w:val="00267200"/>
    <w:rsid w:val="0027065A"/>
    <w:rsid w:val="00275E05"/>
    <w:rsid w:val="00280DD7"/>
    <w:rsid w:val="00280E5C"/>
    <w:rsid w:val="00281716"/>
    <w:rsid w:val="002841C6"/>
    <w:rsid w:val="00285136"/>
    <w:rsid w:val="00296417"/>
    <w:rsid w:val="00296A0F"/>
    <w:rsid w:val="002A3B1A"/>
    <w:rsid w:val="002A676C"/>
    <w:rsid w:val="002A6A16"/>
    <w:rsid w:val="002A7655"/>
    <w:rsid w:val="002B2AD5"/>
    <w:rsid w:val="002B3E1F"/>
    <w:rsid w:val="002B3E77"/>
    <w:rsid w:val="002B556D"/>
    <w:rsid w:val="002B6106"/>
    <w:rsid w:val="002B7A44"/>
    <w:rsid w:val="002C2097"/>
    <w:rsid w:val="002C2AE3"/>
    <w:rsid w:val="002C3DEB"/>
    <w:rsid w:val="002C4179"/>
    <w:rsid w:val="002C596C"/>
    <w:rsid w:val="002C7D6A"/>
    <w:rsid w:val="002D0DEF"/>
    <w:rsid w:val="002D15D7"/>
    <w:rsid w:val="002D3DDA"/>
    <w:rsid w:val="002D43EE"/>
    <w:rsid w:val="002D789E"/>
    <w:rsid w:val="002E04D6"/>
    <w:rsid w:val="002E2FE2"/>
    <w:rsid w:val="002E431B"/>
    <w:rsid w:val="002E433D"/>
    <w:rsid w:val="002E4569"/>
    <w:rsid w:val="002E638A"/>
    <w:rsid w:val="002E7071"/>
    <w:rsid w:val="002E7801"/>
    <w:rsid w:val="002E7B71"/>
    <w:rsid w:val="002F0323"/>
    <w:rsid w:val="002F0941"/>
    <w:rsid w:val="002F1956"/>
    <w:rsid w:val="002F2A3E"/>
    <w:rsid w:val="002F3056"/>
    <w:rsid w:val="002F40F3"/>
    <w:rsid w:val="002F4CEA"/>
    <w:rsid w:val="002F5E0F"/>
    <w:rsid w:val="003016A7"/>
    <w:rsid w:val="003050F3"/>
    <w:rsid w:val="00305105"/>
    <w:rsid w:val="00305E12"/>
    <w:rsid w:val="003100D0"/>
    <w:rsid w:val="003110CA"/>
    <w:rsid w:val="00311448"/>
    <w:rsid w:val="00311AB0"/>
    <w:rsid w:val="003167BB"/>
    <w:rsid w:val="003202C5"/>
    <w:rsid w:val="00321F9E"/>
    <w:rsid w:val="0032787E"/>
    <w:rsid w:val="003303B0"/>
    <w:rsid w:val="00330990"/>
    <w:rsid w:val="003319CA"/>
    <w:rsid w:val="00331C8F"/>
    <w:rsid w:val="00334917"/>
    <w:rsid w:val="0033633D"/>
    <w:rsid w:val="00340E3D"/>
    <w:rsid w:val="003410B2"/>
    <w:rsid w:val="003412F0"/>
    <w:rsid w:val="003421CD"/>
    <w:rsid w:val="003451F5"/>
    <w:rsid w:val="00346C8E"/>
    <w:rsid w:val="003478ED"/>
    <w:rsid w:val="003506C0"/>
    <w:rsid w:val="003529F5"/>
    <w:rsid w:val="0035466C"/>
    <w:rsid w:val="00354A8B"/>
    <w:rsid w:val="00355C69"/>
    <w:rsid w:val="00357B1B"/>
    <w:rsid w:val="0036072B"/>
    <w:rsid w:val="00360947"/>
    <w:rsid w:val="00361A40"/>
    <w:rsid w:val="00364184"/>
    <w:rsid w:val="00370BA0"/>
    <w:rsid w:val="003712AF"/>
    <w:rsid w:val="003733EA"/>
    <w:rsid w:val="00376330"/>
    <w:rsid w:val="00376CFF"/>
    <w:rsid w:val="00377927"/>
    <w:rsid w:val="00381D29"/>
    <w:rsid w:val="00382E3D"/>
    <w:rsid w:val="003878DE"/>
    <w:rsid w:val="00397841"/>
    <w:rsid w:val="00397C3F"/>
    <w:rsid w:val="00397EAC"/>
    <w:rsid w:val="003A278E"/>
    <w:rsid w:val="003A3AC2"/>
    <w:rsid w:val="003B3670"/>
    <w:rsid w:val="003B5809"/>
    <w:rsid w:val="003B60AE"/>
    <w:rsid w:val="003B76D0"/>
    <w:rsid w:val="003C0876"/>
    <w:rsid w:val="003C1580"/>
    <w:rsid w:val="003C16E6"/>
    <w:rsid w:val="003C1CA4"/>
    <w:rsid w:val="003C1CD4"/>
    <w:rsid w:val="003C2B88"/>
    <w:rsid w:val="003C382A"/>
    <w:rsid w:val="003D3BFA"/>
    <w:rsid w:val="003D47CD"/>
    <w:rsid w:val="003D5D7B"/>
    <w:rsid w:val="003E396A"/>
    <w:rsid w:val="003F111D"/>
    <w:rsid w:val="003F1643"/>
    <w:rsid w:val="003F2E1F"/>
    <w:rsid w:val="003F3BF4"/>
    <w:rsid w:val="003F3EE5"/>
    <w:rsid w:val="003F42F4"/>
    <w:rsid w:val="003F5916"/>
    <w:rsid w:val="0040339F"/>
    <w:rsid w:val="004047C1"/>
    <w:rsid w:val="004076B4"/>
    <w:rsid w:val="00410AC2"/>
    <w:rsid w:val="0041141C"/>
    <w:rsid w:val="00414745"/>
    <w:rsid w:val="00414D61"/>
    <w:rsid w:val="0041699F"/>
    <w:rsid w:val="00416AB6"/>
    <w:rsid w:val="00416C4B"/>
    <w:rsid w:val="004233DE"/>
    <w:rsid w:val="0042425A"/>
    <w:rsid w:val="00424EE4"/>
    <w:rsid w:val="00426466"/>
    <w:rsid w:val="00426864"/>
    <w:rsid w:val="004273F2"/>
    <w:rsid w:val="00430D9D"/>
    <w:rsid w:val="004316A8"/>
    <w:rsid w:val="0043277B"/>
    <w:rsid w:val="004330EC"/>
    <w:rsid w:val="004360DF"/>
    <w:rsid w:val="004364F0"/>
    <w:rsid w:val="004365AF"/>
    <w:rsid w:val="00436D98"/>
    <w:rsid w:val="00440323"/>
    <w:rsid w:val="0044042E"/>
    <w:rsid w:val="00441F5E"/>
    <w:rsid w:val="00442B13"/>
    <w:rsid w:val="004433A7"/>
    <w:rsid w:val="004435BD"/>
    <w:rsid w:val="004441CA"/>
    <w:rsid w:val="004443B2"/>
    <w:rsid w:val="00447E2C"/>
    <w:rsid w:val="00451696"/>
    <w:rsid w:val="004538CC"/>
    <w:rsid w:val="004542CE"/>
    <w:rsid w:val="00461E32"/>
    <w:rsid w:val="00462920"/>
    <w:rsid w:val="00462C5F"/>
    <w:rsid w:val="0046391C"/>
    <w:rsid w:val="00463A0C"/>
    <w:rsid w:val="0046415A"/>
    <w:rsid w:val="0046520D"/>
    <w:rsid w:val="004665B7"/>
    <w:rsid w:val="00467BA5"/>
    <w:rsid w:val="00472D18"/>
    <w:rsid w:val="00480994"/>
    <w:rsid w:val="0048159E"/>
    <w:rsid w:val="0048177E"/>
    <w:rsid w:val="00482816"/>
    <w:rsid w:val="0048448F"/>
    <w:rsid w:val="0048563A"/>
    <w:rsid w:val="004A1EB2"/>
    <w:rsid w:val="004A4B8E"/>
    <w:rsid w:val="004B00B7"/>
    <w:rsid w:val="004B093F"/>
    <w:rsid w:val="004B32CB"/>
    <w:rsid w:val="004B4326"/>
    <w:rsid w:val="004B7255"/>
    <w:rsid w:val="004C3C71"/>
    <w:rsid w:val="004C3F27"/>
    <w:rsid w:val="004C4A5C"/>
    <w:rsid w:val="004C4AC2"/>
    <w:rsid w:val="004C5E06"/>
    <w:rsid w:val="004C7497"/>
    <w:rsid w:val="004C7C99"/>
    <w:rsid w:val="004D1AEA"/>
    <w:rsid w:val="004D26BC"/>
    <w:rsid w:val="004D2B8A"/>
    <w:rsid w:val="004D2ECF"/>
    <w:rsid w:val="004D54E6"/>
    <w:rsid w:val="004D5B8D"/>
    <w:rsid w:val="004D6F04"/>
    <w:rsid w:val="004E21C2"/>
    <w:rsid w:val="004E2AB6"/>
    <w:rsid w:val="004F0EE1"/>
    <w:rsid w:val="004F2160"/>
    <w:rsid w:val="004F386B"/>
    <w:rsid w:val="004F3DB0"/>
    <w:rsid w:val="004F3FD9"/>
    <w:rsid w:val="004F4951"/>
    <w:rsid w:val="004F60DD"/>
    <w:rsid w:val="004F747E"/>
    <w:rsid w:val="005010DE"/>
    <w:rsid w:val="00502E3C"/>
    <w:rsid w:val="00503669"/>
    <w:rsid w:val="00503D43"/>
    <w:rsid w:val="00506507"/>
    <w:rsid w:val="005138E3"/>
    <w:rsid w:val="00513FCE"/>
    <w:rsid w:val="00514FDB"/>
    <w:rsid w:val="00515163"/>
    <w:rsid w:val="005151D9"/>
    <w:rsid w:val="005167E9"/>
    <w:rsid w:val="00520730"/>
    <w:rsid w:val="005252DB"/>
    <w:rsid w:val="005268CF"/>
    <w:rsid w:val="00526DD9"/>
    <w:rsid w:val="005277F0"/>
    <w:rsid w:val="005279CF"/>
    <w:rsid w:val="00527DB2"/>
    <w:rsid w:val="00531074"/>
    <w:rsid w:val="00532259"/>
    <w:rsid w:val="00532CAA"/>
    <w:rsid w:val="005361D6"/>
    <w:rsid w:val="00536BF0"/>
    <w:rsid w:val="0053747A"/>
    <w:rsid w:val="0053782C"/>
    <w:rsid w:val="005410EC"/>
    <w:rsid w:val="00542101"/>
    <w:rsid w:val="005476BD"/>
    <w:rsid w:val="005501CD"/>
    <w:rsid w:val="00551E91"/>
    <w:rsid w:val="00560A4C"/>
    <w:rsid w:val="005642C7"/>
    <w:rsid w:val="00567020"/>
    <w:rsid w:val="00567584"/>
    <w:rsid w:val="0057122B"/>
    <w:rsid w:val="0057259E"/>
    <w:rsid w:val="0057647F"/>
    <w:rsid w:val="005766A6"/>
    <w:rsid w:val="0057783B"/>
    <w:rsid w:val="00580067"/>
    <w:rsid w:val="00580643"/>
    <w:rsid w:val="00583B52"/>
    <w:rsid w:val="00587839"/>
    <w:rsid w:val="00594DDD"/>
    <w:rsid w:val="005972C5"/>
    <w:rsid w:val="005A054F"/>
    <w:rsid w:val="005A2090"/>
    <w:rsid w:val="005A37B8"/>
    <w:rsid w:val="005A43A4"/>
    <w:rsid w:val="005A5D03"/>
    <w:rsid w:val="005A6326"/>
    <w:rsid w:val="005A6F5F"/>
    <w:rsid w:val="005B1E07"/>
    <w:rsid w:val="005B2648"/>
    <w:rsid w:val="005B2F30"/>
    <w:rsid w:val="005B3010"/>
    <w:rsid w:val="005B4A12"/>
    <w:rsid w:val="005B4AAA"/>
    <w:rsid w:val="005B4C2F"/>
    <w:rsid w:val="005B5C79"/>
    <w:rsid w:val="005C3538"/>
    <w:rsid w:val="005C4628"/>
    <w:rsid w:val="005C7020"/>
    <w:rsid w:val="005D21F0"/>
    <w:rsid w:val="005D23CB"/>
    <w:rsid w:val="005D574D"/>
    <w:rsid w:val="005D6ADA"/>
    <w:rsid w:val="005E2AAF"/>
    <w:rsid w:val="005E328C"/>
    <w:rsid w:val="005E369C"/>
    <w:rsid w:val="005E37FA"/>
    <w:rsid w:val="005E39CA"/>
    <w:rsid w:val="005E4D00"/>
    <w:rsid w:val="005E4F85"/>
    <w:rsid w:val="005E6836"/>
    <w:rsid w:val="005E789E"/>
    <w:rsid w:val="005E792C"/>
    <w:rsid w:val="005F2148"/>
    <w:rsid w:val="005F4093"/>
    <w:rsid w:val="005F6DFF"/>
    <w:rsid w:val="0060120F"/>
    <w:rsid w:val="0060305C"/>
    <w:rsid w:val="006126B4"/>
    <w:rsid w:val="00612967"/>
    <w:rsid w:val="00614554"/>
    <w:rsid w:val="00614BE0"/>
    <w:rsid w:val="00614FC4"/>
    <w:rsid w:val="00615CEA"/>
    <w:rsid w:val="0061665B"/>
    <w:rsid w:val="00622CDB"/>
    <w:rsid w:val="00623672"/>
    <w:rsid w:val="00623FA4"/>
    <w:rsid w:val="006249E5"/>
    <w:rsid w:val="006316E3"/>
    <w:rsid w:val="006320E6"/>
    <w:rsid w:val="006340E7"/>
    <w:rsid w:val="0063560D"/>
    <w:rsid w:val="00640C74"/>
    <w:rsid w:val="0064150A"/>
    <w:rsid w:val="00642957"/>
    <w:rsid w:val="00644730"/>
    <w:rsid w:val="00644924"/>
    <w:rsid w:val="006472E0"/>
    <w:rsid w:val="00647933"/>
    <w:rsid w:val="006503E8"/>
    <w:rsid w:val="00651C09"/>
    <w:rsid w:val="0065266E"/>
    <w:rsid w:val="00653D2B"/>
    <w:rsid w:val="006568AA"/>
    <w:rsid w:val="00663C8C"/>
    <w:rsid w:val="00664C73"/>
    <w:rsid w:val="00664F1B"/>
    <w:rsid w:val="00666AB5"/>
    <w:rsid w:val="00670299"/>
    <w:rsid w:val="00670AA2"/>
    <w:rsid w:val="00674268"/>
    <w:rsid w:val="00675851"/>
    <w:rsid w:val="00677EBB"/>
    <w:rsid w:val="00680768"/>
    <w:rsid w:val="006813B0"/>
    <w:rsid w:val="006825B4"/>
    <w:rsid w:val="0068265D"/>
    <w:rsid w:val="00682D05"/>
    <w:rsid w:val="006858AE"/>
    <w:rsid w:val="00686A0D"/>
    <w:rsid w:val="00687B93"/>
    <w:rsid w:val="00690B1B"/>
    <w:rsid w:val="00692105"/>
    <w:rsid w:val="00692BED"/>
    <w:rsid w:val="00694EAB"/>
    <w:rsid w:val="00694F25"/>
    <w:rsid w:val="00695610"/>
    <w:rsid w:val="00695934"/>
    <w:rsid w:val="00695B0D"/>
    <w:rsid w:val="00697357"/>
    <w:rsid w:val="006A0950"/>
    <w:rsid w:val="006A0E43"/>
    <w:rsid w:val="006A0EB5"/>
    <w:rsid w:val="006A1451"/>
    <w:rsid w:val="006A3ED8"/>
    <w:rsid w:val="006A5E83"/>
    <w:rsid w:val="006A6B95"/>
    <w:rsid w:val="006A72F6"/>
    <w:rsid w:val="006B35A6"/>
    <w:rsid w:val="006B3F9E"/>
    <w:rsid w:val="006C0E8B"/>
    <w:rsid w:val="006C1494"/>
    <w:rsid w:val="006C1C7E"/>
    <w:rsid w:val="006C253F"/>
    <w:rsid w:val="006C2B2B"/>
    <w:rsid w:val="006C2C64"/>
    <w:rsid w:val="006C31C6"/>
    <w:rsid w:val="006C3E1F"/>
    <w:rsid w:val="006C4787"/>
    <w:rsid w:val="006C4809"/>
    <w:rsid w:val="006C4A90"/>
    <w:rsid w:val="006C786E"/>
    <w:rsid w:val="006D0757"/>
    <w:rsid w:val="006D0A53"/>
    <w:rsid w:val="006D35A8"/>
    <w:rsid w:val="006D3D65"/>
    <w:rsid w:val="006D49AC"/>
    <w:rsid w:val="006D4A4D"/>
    <w:rsid w:val="006D4B5E"/>
    <w:rsid w:val="006D5500"/>
    <w:rsid w:val="006D5C3D"/>
    <w:rsid w:val="006D787E"/>
    <w:rsid w:val="006E2360"/>
    <w:rsid w:val="006E3609"/>
    <w:rsid w:val="006E3EBB"/>
    <w:rsid w:val="006E59CB"/>
    <w:rsid w:val="006E7F46"/>
    <w:rsid w:val="006F1571"/>
    <w:rsid w:val="006F2DF1"/>
    <w:rsid w:val="006F430D"/>
    <w:rsid w:val="00701EDA"/>
    <w:rsid w:val="00702304"/>
    <w:rsid w:val="00704352"/>
    <w:rsid w:val="00705DE8"/>
    <w:rsid w:val="00711102"/>
    <w:rsid w:val="007123B7"/>
    <w:rsid w:val="0071563E"/>
    <w:rsid w:val="00720D2F"/>
    <w:rsid w:val="00721F0B"/>
    <w:rsid w:val="0072449F"/>
    <w:rsid w:val="00726AE8"/>
    <w:rsid w:val="007278DA"/>
    <w:rsid w:val="00730036"/>
    <w:rsid w:val="007309E5"/>
    <w:rsid w:val="00730A22"/>
    <w:rsid w:val="0073379C"/>
    <w:rsid w:val="00734E9E"/>
    <w:rsid w:val="00735539"/>
    <w:rsid w:val="007358AB"/>
    <w:rsid w:val="00736B02"/>
    <w:rsid w:val="0074527D"/>
    <w:rsid w:val="00745494"/>
    <w:rsid w:val="00745AAF"/>
    <w:rsid w:val="00747385"/>
    <w:rsid w:val="0074746A"/>
    <w:rsid w:val="007510FA"/>
    <w:rsid w:val="007515FC"/>
    <w:rsid w:val="00751C61"/>
    <w:rsid w:val="00752CC3"/>
    <w:rsid w:val="00752D1A"/>
    <w:rsid w:val="007530EA"/>
    <w:rsid w:val="00754B37"/>
    <w:rsid w:val="00754CF2"/>
    <w:rsid w:val="007559C3"/>
    <w:rsid w:val="00755D4E"/>
    <w:rsid w:val="00755F34"/>
    <w:rsid w:val="007573A4"/>
    <w:rsid w:val="00757B11"/>
    <w:rsid w:val="00757C66"/>
    <w:rsid w:val="00757D5E"/>
    <w:rsid w:val="00760782"/>
    <w:rsid w:val="00761699"/>
    <w:rsid w:val="0076192A"/>
    <w:rsid w:val="00763BEC"/>
    <w:rsid w:val="00766F28"/>
    <w:rsid w:val="007703C7"/>
    <w:rsid w:val="00770B85"/>
    <w:rsid w:val="007713D2"/>
    <w:rsid w:val="00774715"/>
    <w:rsid w:val="007751E8"/>
    <w:rsid w:val="00776B6B"/>
    <w:rsid w:val="00780058"/>
    <w:rsid w:val="00786404"/>
    <w:rsid w:val="00787DEE"/>
    <w:rsid w:val="00791275"/>
    <w:rsid w:val="007913AE"/>
    <w:rsid w:val="007913DD"/>
    <w:rsid w:val="0079193C"/>
    <w:rsid w:val="00792726"/>
    <w:rsid w:val="00792F0C"/>
    <w:rsid w:val="00795B11"/>
    <w:rsid w:val="007A3187"/>
    <w:rsid w:val="007A4F7A"/>
    <w:rsid w:val="007A6288"/>
    <w:rsid w:val="007A785B"/>
    <w:rsid w:val="007B1D2A"/>
    <w:rsid w:val="007B4C42"/>
    <w:rsid w:val="007B6FD0"/>
    <w:rsid w:val="007C045F"/>
    <w:rsid w:val="007C3B4C"/>
    <w:rsid w:val="007C3B52"/>
    <w:rsid w:val="007C4631"/>
    <w:rsid w:val="007C5633"/>
    <w:rsid w:val="007C597B"/>
    <w:rsid w:val="007C5FEC"/>
    <w:rsid w:val="007C6886"/>
    <w:rsid w:val="007C6A17"/>
    <w:rsid w:val="007C7A64"/>
    <w:rsid w:val="007D3813"/>
    <w:rsid w:val="007D5AEF"/>
    <w:rsid w:val="007E0D16"/>
    <w:rsid w:val="007E30C4"/>
    <w:rsid w:val="007E538E"/>
    <w:rsid w:val="007E5D81"/>
    <w:rsid w:val="007E7EC5"/>
    <w:rsid w:val="007F291D"/>
    <w:rsid w:val="00800878"/>
    <w:rsid w:val="00800D78"/>
    <w:rsid w:val="00800EE3"/>
    <w:rsid w:val="008010D3"/>
    <w:rsid w:val="00803C4F"/>
    <w:rsid w:val="0082119E"/>
    <w:rsid w:val="00822EB2"/>
    <w:rsid w:val="008234AA"/>
    <w:rsid w:val="00824E07"/>
    <w:rsid w:val="008252F3"/>
    <w:rsid w:val="008253FB"/>
    <w:rsid w:val="00832206"/>
    <w:rsid w:val="00835A45"/>
    <w:rsid w:val="00835D5F"/>
    <w:rsid w:val="00835FEE"/>
    <w:rsid w:val="008369FA"/>
    <w:rsid w:val="008378D4"/>
    <w:rsid w:val="00841082"/>
    <w:rsid w:val="00842472"/>
    <w:rsid w:val="00845AF7"/>
    <w:rsid w:val="00846DBE"/>
    <w:rsid w:val="00850D87"/>
    <w:rsid w:val="00852E1E"/>
    <w:rsid w:val="0085593A"/>
    <w:rsid w:val="00857ED2"/>
    <w:rsid w:val="0086175B"/>
    <w:rsid w:val="00861D1F"/>
    <w:rsid w:val="00861FCD"/>
    <w:rsid w:val="00871B1F"/>
    <w:rsid w:val="0087330E"/>
    <w:rsid w:val="00874651"/>
    <w:rsid w:val="00880521"/>
    <w:rsid w:val="00880BEE"/>
    <w:rsid w:val="0088102A"/>
    <w:rsid w:val="00881D59"/>
    <w:rsid w:val="00885082"/>
    <w:rsid w:val="00885620"/>
    <w:rsid w:val="00887FDA"/>
    <w:rsid w:val="008906BB"/>
    <w:rsid w:val="00890ECF"/>
    <w:rsid w:val="00891083"/>
    <w:rsid w:val="00892BEF"/>
    <w:rsid w:val="00894104"/>
    <w:rsid w:val="00896F41"/>
    <w:rsid w:val="0089746B"/>
    <w:rsid w:val="008A5916"/>
    <w:rsid w:val="008A62E3"/>
    <w:rsid w:val="008A75E7"/>
    <w:rsid w:val="008B004E"/>
    <w:rsid w:val="008B12F7"/>
    <w:rsid w:val="008B1D59"/>
    <w:rsid w:val="008B37C8"/>
    <w:rsid w:val="008B3957"/>
    <w:rsid w:val="008B5181"/>
    <w:rsid w:val="008B76B2"/>
    <w:rsid w:val="008C2AAD"/>
    <w:rsid w:val="008C2F60"/>
    <w:rsid w:val="008C34AF"/>
    <w:rsid w:val="008C4721"/>
    <w:rsid w:val="008C56E1"/>
    <w:rsid w:val="008C6BD5"/>
    <w:rsid w:val="008C797B"/>
    <w:rsid w:val="008D0012"/>
    <w:rsid w:val="008D0B81"/>
    <w:rsid w:val="008D1962"/>
    <w:rsid w:val="008D1A9D"/>
    <w:rsid w:val="008D3445"/>
    <w:rsid w:val="008D3CA1"/>
    <w:rsid w:val="008D3EF8"/>
    <w:rsid w:val="008D45DE"/>
    <w:rsid w:val="008D4823"/>
    <w:rsid w:val="008D5538"/>
    <w:rsid w:val="008D6781"/>
    <w:rsid w:val="008D71E5"/>
    <w:rsid w:val="008E3805"/>
    <w:rsid w:val="008E386C"/>
    <w:rsid w:val="008E53C7"/>
    <w:rsid w:val="008E7225"/>
    <w:rsid w:val="008E7B10"/>
    <w:rsid w:val="008E7D6F"/>
    <w:rsid w:val="008E7DB5"/>
    <w:rsid w:val="008F4914"/>
    <w:rsid w:val="008F533B"/>
    <w:rsid w:val="008F55F8"/>
    <w:rsid w:val="009008FB"/>
    <w:rsid w:val="00902C5B"/>
    <w:rsid w:val="00912507"/>
    <w:rsid w:val="009135E4"/>
    <w:rsid w:val="00913886"/>
    <w:rsid w:val="00914A54"/>
    <w:rsid w:val="00914F51"/>
    <w:rsid w:val="00916525"/>
    <w:rsid w:val="009208A1"/>
    <w:rsid w:val="00922210"/>
    <w:rsid w:val="00926213"/>
    <w:rsid w:val="00930074"/>
    <w:rsid w:val="009308FE"/>
    <w:rsid w:val="009310C3"/>
    <w:rsid w:val="009321BC"/>
    <w:rsid w:val="00933525"/>
    <w:rsid w:val="0093363A"/>
    <w:rsid w:val="00934422"/>
    <w:rsid w:val="009345C5"/>
    <w:rsid w:val="00941777"/>
    <w:rsid w:val="009428C3"/>
    <w:rsid w:val="0094345F"/>
    <w:rsid w:val="00943C8B"/>
    <w:rsid w:val="00944F32"/>
    <w:rsid w:val="00945C29"/>
    <w:rsid w:val="009472FC"/>
    <w:rsid w:val="00947380"/>
    <w:rsid w:val="00950097"/>
    <w:rsid w:val="00952185"/>
    <w:rsid w:val="0095269D"/>
    <w:rsid w:val="009526DA"/>
    <w:rsid w:val="00966995"/>
    <w:rsid w:val="0097282B"/>
    <w:rsid w:val="009804F5"/>
    <w:rsid w:val="009814D1"/>
    <w:rsid w:val="009818E8"/>
    <w:rsid w:val="009831D0"/>
    <w:rsid w:val="00984493"/>
    <w:rsid w:val="00984873"/>
    <w:rsid w:val="00984E80"/>
    <w:rsid w:val="0098629D"/>
    <w:rsid w:val="00986A17"/>
    <w:rsid w:val="009918CD"/>
    <w:rsid w:val="00992E08"/>
    <w:rsid w:val="00995010"/>
    <w:rsid w:val="00997029"/>
    <w:rsid w:val="00997A6A"/>
    <w:rsid w:val="00997F06"/>
    <w:rsid w:val="009A553C"/>
    <w:rsid w:val="009A589A"/>
    <w:rsid w:val="009A5B80"/>
    <w:rsid w:val="009A78B2"/>
    <w:rsid w:val="009A7DCC"/>
    <w:rsid w:val="009B1B11"/>
    <w:rsid w:val="009B2CFA"/>
    <w:rsid w:val="009B2EA9"/>
    <w:rsid w:val="009B5187"/>
    <w:rsid w:val="009B5D3F"/>
    <w:rsid w:val="009B617E"/>
    <w:rsid w:val="009C00FF"/>
    <w:rsid w:val="009C17FF"/>
    <w:rsid w:val="009C1F5F"/>
    <w:rsid w:val="009C22BC"/>
    <w:rsid w:val="009C37E9"/>
    <w:rsid w:val="009C3A3C"/>
    <w:rsid w:val="009C3A40"/>
    <w:rsid w:val="009C4905"/>
    <w:rsid w:val="009C4B4D"/>
    <w:rsid w:val="009C5EDB"/>
    <w:rsid w:val="009C68EA"/>
    <w:rsid w:val="009D34D1"/>
    <w:rsid w:val="009D3EDA"/>
    <w:rsid w:val="009D44CF"/>
    <w:rsid w:val="009D4B4A"/>
    <w:rsid w:val="009D644A"/>
    <w:rsid w:val="009D6CCE"/>
    <w:rsid w:val="009D7662"/>
    <w:rsid w:val="009D7D39"/>
    <w:rsid w:val="009E766A"/>
    <w:rsid w:val="009F09F6"/>
    <w:rsid w:val="009F0DC7"/>
    <w:rsid w:val="009F307F"/>
    <w:rsid w:val="009F4D67"/>
    <w:rsid w:val="009F51DE"/>
    <w:rsid w:val="009F5879"/>
    <w:rsid w:val="009F59C1"/>
    <w:rsid w:val="009F76E7"/>
    <w:rsid w:val="009F7DAE"/>
    <w:rsid w:val="00A03273"/>
    <w:rsid w:val="00A04066"/>
    <w:rsid w:val="00A04402"/>
    <w:rsid w:val="00A04475"/>
    <w:rsid w:val="00A04B79"/>
    <w:rsid w:val="00A051C3"/>
    <w:rsid w:val="00A05723"/>
    <w:rsid w:val="00A05942"/>
    <w:rsid w:val="00A1137F"/>
    <w:rsid w:val="00A11D9A"/>
    <w:rsid w:val="00A11F5D"/>
    <w:rsid w:val="00A13709"/>
    <w:rsid w:val="00A17C0D"/>
    <w:rsid w:val="00A21E26"/>
    <w:rsid w:val="00A2431E"/>
    <w:rsid w:val="00A24A40"/>
    <w:rsid w:val="00A24D34"/>
    <w:rsid w:val="00A2602C"/>
    <w:rsid w:val="00A26245"/>
    <w:rsid w:val="00A267BA"/>
    <w:rsid w:val="00A268AC"/>
    <w:rsid w:val="00A27919"/>
    <w:rsid w:val="00A31445"/>
    <w:rsid w:val="00A359F5"/>
    <w:rsid w:val="00A36880"/>
    <w:rsid w:val="00A36882"/>
    <w:rsid w:val="00A369A2"/>
    <w:rsid w:val="00A3729B"/>
    <w:rsid w:val="00A375D4"/>
    <w:rsid w:val="00A4012F"/>
    <w:rsid w:val="00A41A35"/>
    <w:rsid w:val="00A41B53"/>
    <w:rsid w:val="00A435E7"/>
    <w:rsid w:val="00A447A0"/>
    <w:rsid w:val="00A465E7"/>
    <w:rsid w:val="00A5019B"/>
    <w:rsid w:val="00A5056C"/>
    <w:rsid w:val="00A507E8"/>
    <w:rsid w:val="00A50843"/>
    <w:rsid w:val="00A51937"/>
    <w:rsid w:val="00A5268B"/>
    <w:rsid w:val="00A52AFA"/>
    <w:rsid w:val="00A53578"/>
    <w:rsid w:val="00A55017"/>
    <w:rsid w:val="00A57A9D"/>
    <w:rsid w:val="00A60519"/>
    <w:rsid w:val="00A626BD"/>
    <w:rsid w:val="00A64AEB"/>
    <w:rsid w:val="00A64C14"/>
    <w:rsid w:val="00A66724"/>
    <w:rsid w:val="00A675B8"/>
    <w:rsid w:val="00A7352D"/>
    <w:rsid w:val="00A7688F"/>
    <w:rsid w:val="00A76A0C"/>
    <w:rsid w:val="00A817D8"/>
    <w:rsid w:val="00A819BF"/>
    <w:rsid w:val="00A81AF1"/>
    <w:rsid w:val="00A851D7"/>
    <w:rsid w:val="00A85845"/>
    <w:rsid w:val="00A859D2"/>
    <w:rsid w:val="00A87063"/>
    <w:rsid w:val="00A87BD6"/>
    <w:rsid w:val="00A87C07"/>
    <w:rsid w:val="00A90E9D"/>
    <w:rsid w:val="00A92516"/>
    <w:rsid w:val="00A9650E"/>
    <w:rsid w:val="00AA158C"/>
    <w:rsid w:val="00AA1882"/>
    <w:rsid w:val="00AA22FD"/>
    <w:rsid w:val="00AA390B"/>
    <w:rsid w:val="00AA3A4E"/>
    <w:rsid w:val="00AA3D52"/>
    <w:rsid w:val="00AA5439"/>
    <w:rsid w:val="00AA68B7"/>
    <w:rsid w:val="00AA71F1"/>
    <w:rsid w:val="00AB1343"/>
    <w:rsid w:val="00AB5E51"/>
    <w:rsid w:val="00AB63E5"/>
    <w:rsid w:val="00AB76E7"/>
    <w:rsid w:val="00AC0C0D"/>
    <w:rsid w:val="00AC20B4"/>
    <w:rsid w:val="00AC2E94"/>
    <w:rsid w:val="00AC2FED"/>
    <w:rsid w:val="00AC33EE"/>
    <w:rsid w:val="00AC66A7"/>
    <w:rsid w:val="00AD1F4C"/>
    <w:rsid w:val="00AD20D2"/>
    <w:rsid w:val="00AD33CC"/>
    <w:rsid w:val="00AD39C9"/>
    <w:rsid w:val="00AD569C"/>
    <w:rsid w:val="00AD6039"/>
    <w:rsid w:val="00AD68DA"/>
    <w:rsid w:val="00AD782E"/>
    <w:rsid w:val="00AE05B9"/>
    <w:rsid w:val="00AE0606"/>
    <w:rsid w:val="00AE5763"/>
    <w:rsid w:val="00AF0477"/>
    <w:rsid w:val="00AF0653"/>
    <w:rsid w:val="00AF355B"/>
    <w:rsid w:val="00AF366D"/>
    <w:rsid w:val="00AF5241"/>
    <w:rsid w:val="00B002E7"/>
    <w:rsid w:val="00B036F3"/>
    <w:rsid w:val="00B04A2B"/>
    <w:rsid w:val="00B050A0"/>
    <w:rsid w:val="00B051A6"/>
    <w:rsid w:val="00B060AF"/>
    <w:rsid w:val="00B071D1"/>
    <w:rsid w:val="00B13F3B"/>
    <w:rsid w:val="00B149BE"/>
    <w:rsid w:val="00B1626A"/>
    <w:rsid w:val="00B17F24"/>
    <w:rsid w:val="00B242BF"/>
    <w:rsid w:val="00B243B8"/>
    <w:rsid w:val="00B26AD3"/>
    <w:rsid w:val="00B26C0C"/>
    <w:rsid w:val="00B26ED2"/>
    <w:rsid w:val="00B319C6"/>
    <w:rsid w:val="00B33A96"/>
    <w:rsid w:val="00B34CA6"/>
    <w:rsid w:val="00B35BAE"/>
    <w:rsid w:val="00B366E2"/>
    <w:rsid w:val="00B42CD9"/>
    <w:rsid w:val="00B430EE"/>
    <w:rsid w:val="00B4355E"/>
    <w:rsid w:val="00B43DFB"/>
    <w:rsid w:val="00B4439B"/>
    <w:rsid w:val="00B4736F"/>
    <w:rsid w:val="00B50421"/>
    <w:rsid w:val="00B516B9"/>
    <w:rsid w:val="00B52CED"/>
    <w:rsid w:val="00B53771"/>
    <w:rsid w:val="00B56A81"/>
    <w:rsid w:val="00B6277F"/>
    <w:rsid w:val="00B62ED2"/>
    <w:rsid w:val="00B67840"/>
    <w:rsid w:val="00B703BF"/>
    <w:rsid w:val="00B71876"/>
    <w:rsid w:val="00B71CBE"/>
    <w:rsid w:val="00B742E3"/>
    <w:rsid w:val="00B75873"/>
    <w:rsid w:val="00B761A3"/>
    <w:rsid w:val="00B768CC"/>
    <w:rsid w:val="00B80E21"/>
    <w:rsid w:val="00B86EC8"/>
    <w:rsid w:val="00B8790C"/>
    <w:rsid w:val="00B90D50"/>
    <w:rsid w:val="00B91AED"/>
    <w:rsid w:val="00B939B7"/>
    <w:rsid w:val="00B9608B"/>
    <w:rsid w:val="00B96A23"/>
    <w:rsid w:val="00BA0F65"/>
    <w:rsid w:val="00BA460D"/>
    <w:rsid w:val="00BA564F"/>
    <w:rsid w:val="00BA7246"/>
    <w:rsid w:val="00BB207D"/>
    <w:rsid w:val="00BB2B70"/>
    <w:rsid w:val="00BB52EC"/>
    <w:rsid w:val="00BB666E"/>
    <w:rsid w:val="00BB6D18"/>
    <w:rsid w:val="00BC032F"/>
    <w:rsid w:val="00BC3A6A"/>
    <w:rsid w:val="00BC4529"/>
    <w:rsid w:val="00BC4716"/>
    <w:rsid w:val="00BC4E72"/>
    <w:rsid w:val="00BC704C"/>
    <w:rsid w:val="00BC785B"/>
    <w:rsid w:val="00BD206D"/>
    <w:rsid w:val="00BD2526"/>
    <w:rsid w:val="00BD39C3"/>
    <w:rsid w:val="00BD3E19"/>
    <w:rsid w:val="00BD47C7"/>
    <w:rsid w:val="00BD4821"/>
    <w:rsid w:val="00BD489D"/>
    <w:rsid w:val="00BD5818"/>
    <w:rsid w:val="00BD624C"/>
    <w:rsid w:val="00BD6CEA"/>
    <w:rsid w:val="00BD755A"/>
    <w:rsid w:val="00BD784D"/>
    <w:rsid w:val="00BE053E"/>
    <w:rsid w:val="00BE0694"/>
    <w:rsid w:val="00BE0EA6"/>
    <w:rsid w:val="00BE2420"/>
    <w:rsid w:val="00BE67AD"/>
    <w:rsid w:val="00BE712B"/>
    <w:rsid w:val="00BE7F40"/>
    <w:rsid w:val="00BF5E88"/>
    <w:rsid w:val="00BF60E8"/>
    <w:rsid w:val="00BF6531"/>
    <w:rsid w:val="00C00874"/>
    <w:rsid w:val="00C01B1D"/>
    <w:rsid w:val="00C04121"/>
    <w:rsid w:val="00C04D0D"/>
    <w:rsid w:val="00C060D7"/>
    <w:rsid w:val="00C072E4"/>
    <w:rsid w:val="00C11266"/>
    <w:rsid w:val="00C1232C"/>
    <w:rsid w:val="00C12A88"/>
    <w:rsid w:val="00C14DBC"/>
    <w:rsid w:val="00C1568B"/>
    <w:rsid w:val="00C20F4C"/>
    <w:rsid w:val="00C21110"/>
    <w:rsid w:val="00C22429"/>
    <w:rsid w:val="00C22E85"/>
    <w:rsid w:val="00C266C8"/>
    <w:rsid w:val="00C319DA"/>
    <w:rsid w:val="00C31E59"/>
    <w:rsid w:val="00C33129"/>
    <w:rsid w:val="00C33A43"/>
    <w:rsid w:val="00C33D1A"/>
    <w:rsid w:val="00C351AF"/>
    <w:rsid w:val="00C375EA"/>
    <w:rsid w:val="00C405A6"/>
    <w:rsid w:val="00C4293F"/>
    <w:rsid w:val="00C44195"/>
    <w:rsid w:val="00C4516E"/>
    <w:rsid w:val="00C45E36"/>
    <w:rsid w:val="00C461BE"/>
    <w:rsid w:val="00C46A6A"/>
    <w:rsid w:val="00C46FCE"/>
    <w:rsid w:val="00C47427"/>
    <w:rsid w:val="00C5158E"/>
    <w:rsid w:val="00C51824"/>
    <w:rsid w:val="00C51DFE"/>
    <w:rsid w:val="00C533F4"/>
    <w:rsid w:val="00C534E8"/>
    <w:rsid w:val="00C53C94"/>
    <w:rsid w:val="00C55266"/>
    <w:rsid w:val="00C5544F"/>
    <w:rsid w:val="00C5667B"/>
    <w:rsid w:val="00C57615"/>
    <w:rsid w:val="00C57CDA"/>
    <w:rsid w:val="00C601D0"/>
    <w:rsid w:val="00C636A5"/>
    <w:rsid w:val="00C64789"/>
    <w:rsid w:val="00C64902"/>
    <w:rsid w:val="00C64CC1"/>
    <w:rsid w:val="00C652CB"/>
    <w:rsid w:val="00C654C6"/>
    <w:rsid w:val="00C65ECA"/>
    <w:rsid w:val="00C66702"/>
    <w:rsid w:val="00C72604"/>
    <w:rsid w:val="00C72BA3"/>
    <w:rsid w:val="00C73F1F"/>
    <w:rsid w:val="00C75ABC"/>
    <w:rsid w:val="00C75CCE"/>
    <w:rsid w:val="00C76168"/>
    <w:rsid w:val="00C825FB"/>
    <w:rsid w:val="00C82B9D"/>
    <w:rsid w:val="00C86968"/>
    <w:rsid w:val="00C86A97"/>
    <w:rsid w:val="00C929B7"/>
    <w:rsid w:val="00C92CF4"/>
    <w:rsid w:val="00C93398"/>
    <w:rsid w:val="00C9389A"/>
    <w:rsid w:val="00C94AB7"/>
    <w:rsid w:val="00CA4479"/>
    <w:rsid w:val="00CA5DDE"/>
    <w:rsid w:val="00CB187A"/>
    <w:rsid w:val="00CB2243"/>
    <w:rsid w:val="00CB3ABD"/>
    <w:rsid w:val="00CB4330"/>
    <w:rsid w:val="00CB4A5A"/>
    <w:rsid w:val="00CC0CF5"/>
    <w:rsid w:val="00CC2ACD"/>
    <w:rsid w:val="00CC4900"/>
    <w:rsid w:val="00CC6004"/>
    <w:rsid w:val="00CC636D"/>
    <w:rsid w:val="00CC7F84"/>
    <w:rsid w:val="00CD3C7A"/>
    <w:rsid w:val="00CD436F"/>
    <w:rsid w:val="00CD60E4"/>
    <w:rsid w:val="00CD70B7"/>
    <w:rsid w:val="00CE1E63"/>
    <w:rsid w:val="00CE2470"/>
    <w:rsid w:val="00CE2EBB"/>
    <w:rsid w:val="00CF19FE"/>
    <w:rsid w:val="00CF481A"/>
    <w:rsid w:val="00D0147A"/>
    <w:rsid w:val="00D01F82"/>
    <w:rsid w:val="00D02239"/>
    <w:rsid w:val="00D02341"/>
    <w:rsid w:val="00D02668"/>
    <w:rsid w:val="00D02E11"/>
    <w:rsid w:val="00D02E4C"/>
    <w:rsid w:val="00D0334D"/>
    <w:rsid w:val="00D03DE0"/>
    <w:rsid w:val="00D045BB"/>
    <w:rsid w:val="00D1204E"/>
    <w:rsid w:val="00D120B3"/>
    <w:rsid w:val="00D13BF9"/>
    <w:rsid w:val="00D1656D"/>
    <w:rsid w:val="00D1685E"/>
    <w:rsid w:val="00D16EA7"/>
    <w:rsid w:val="00D21E11"/>
    <w:rsid w:val="00D27078"/>
    <w:rsid w:val="00D270F4"/>
    <w:rsid w:val="00D27F44"/>
    <w:rsid w:val="00D308EE"/>
    <w:rsid w:val="00D33A1C"/>
    <w:rsid w:val="00D34DD9"/>
    <w:rsid w:val="00D44505"/>
    <w:rsid w:val="00D47C6E"/>
    <w:rsid w:val="00D538C9"/>
    <w:rsid w:val="00D53BC4"/>
    <w:rsid w:val="00D54B33"/>
    <w:rsid w:val="00D5569F"/>
    <w:rsid w:val="00D558DE"/>
    <w:rsid w:val="00D55D13"/>
    <w:rsid w:val="00D5633C"/>
    <w:rsid w:val="00D60B59"/>
    <w:rsid w:val="00D61458"/>
    <w:rsid w:val="00D61E30"/>
    <w:rsid w:val="00D61F37"/>
    <w:rsid w:val="00D62C12"/>
    <w:rsid w:val="00D6340E"/>
    <w:rsid w:val="00D63C34"/>
    <w:rsid w:val="00D65517"/>
    <w:rsid w:val="00D66F61"/>
    <w:rsid w:val="00D777A7"/>
    <w:rsid w:val="00D77EB9"/>
    <w:rsid w:val="00D81A31"/>
    <w:rsid w:val="00D82B0F"/>
    <w:rsid w:val="00D85D0A"/>
    <w:rsid w:val="00D86625"/>
    <w:rsid w:val="00D86D10"/>
    <w:rsid w:val="00D92E30"/>
    <w:rsid w:val="00D93796"/>
    <w:rsid w:val="00D94780"/>
    <w:rsid w:val="00D97BC1"/>
    <w:rsid w:val="00DA1B76"/>
    <w:rsid w:val="00DA1DFB"/>
    <w:rsid w:val="00DA3A10"/>
    <w:rsid w:val="00DA42A3"/>
    <w:rsid w:val="00DA58C6"/>
    <w:rsid w:val="00DA64E0"/>
    <w:rsid w:val="00DA7D84"/>
    <w:rsid w:val="00DB173F"/>
    <w:rsid w:val="00DB231D"/>
    <w:rsid w:val="00DB2FB6"/>
    <w:rsid w:val="00DB4B69"/>
    <w:rsid w:val="00DB513A"/>
    <w:rsid w:val="00DB53AA"/>
    <w:rsid w:val="00DB55F4"/>
    <w:rsid w:val="00DB5B1E"/>
    <w:rsid w:val="00DC0F44"/>
    <w:rsid w:val="00DC1911"/>
    <w:rsid w:val="00DC287F"/>
    <w:rsid w:val="00DC2E46"/>
    <w:rsid w:val="00DC2E92"/>
    <w:rsid w:val="00DC5AE3"/>
    <w:rsid w:val="00DC72AB"/>
    <w:rsid w:val="00DC78DD"/>
    <w:rsid w:val="00DD0406"/>
    <w:rsid w:val="00DD0A50"/>
    <w:rsid w:val="00DD3391"/>
    <w:rsid w:val="00DD64F1"/>
    <w:rsid w:val="00DD6896"/>
    <w:rsid w:val="00DE069B"/>
    <w:rsid w:val="00DE1218"/>
    <w:rsid w:val="00DE504B"/>
    <w:rsid w:val="00DE6C5C"/>
    <w:rsid w:val="00DE71D2"/>
    <w:rsid w:val="00DE7AEE"/>
    <w:rsid w:val="00DF0FB8"/>
    <w:rsid w:val="00DF184E"/>
    <w:rsid w:val="00DF4F53"/>
    <w:rsid w:val="00DF5A91"/>
    <w:rsid w:val="00E03EB1"/>
    <w:rsid w:val="00E04A9D"/>
    <w:rsid w:val="00E06305"/>
    <w:rsid w:val="00E10605"/>
    <w:rsid w:val="00E10A55"/>
    <w:rsid w:val="00E10DBC"/>
    <w:rsid w:val="00E11F98"/>
    <w:rsid w:val="00E11FAE"/>
    <w:rsid w:val="00E15AAB"/>
    <w:rsid w:val="00E173D1"/>
    <w:rsid w:val="00E178F9"/>
    <w:rsid w:val="00E20535"/>
    <w:rsid w:val="00E30537"/>
    <w:rsid w:val="00E32F2C"/>
    <w:rsid w:val="00E33331"/>
    <w:rsid w:val="00E3581C"/>
    <w:rsid w:val="00E40261"/>
    <w:rsid w:val="00E40344"/>
    <w:rsid w:val="00E404C5"/>
    <w:rsid w:val="00E408C4"/>
    <w:rsid w:val="00E43398"/>
    <w:rsid w:val="00E43494"/>
    <w:rsid w:val="00E44466"/>
    <w:rsid w:val="00E46578"/>
    <w:rsid w:val="00E4685E"/>
    <w:rsid w:val="00E46BDA"/>
    <w:rsid w:val="00E47746"/>
    <w:rsid w:val="00E50799"/>
    <w:rsid w:val="00E523AE"/>
    <w:rsid w:val="00E55557"/>
    <w:rsid w:val="00E57721"/>
    <w:rsid w:val="00E61C9C"/>
    <w:rsid w:val="00E61DE0"/>
    <w:rsid w:val="00E65EB6"/>
    <w:rsid w:val="00E66724"/>
    <w:rsid w:val="00E66821"/>
    <w:rsid w:val="00E70282"/>
    <w:rsid w:val="00E71045"/>
    <w:rsid w:val="00E73CD0"/>
    <w:rsid w:val="00E75740"/>
    <w:rsid w:val="00E77F03"/>
    <w:rsid w:val="00E80210"/>
    <w:rsid w:val="00E80CCB"/>
    <w:rsid w:val="00E817C3"/>
    <w:rsid w:val="00E82E16"/>
    <w:rsid w:val="00E82EAF"/>
    <w:rsid w:val="00E83A9D"/>
    <w:rsid w:val="00E85029"/>
    <w:rsid w:val="00E8771B"/>
    <w:rsid w:val="00E879D4"/>
    <w:rsid w:val="00E903CB"/>
    <w:rsid w:val="00E92B4C"/>
    <w:rsid w:val="00E94283"/>
    <w:rsid w:val="00E95AE1"/>
    <w:rsid w:val="00EA01AE"/>
    <w:rsid w:val="00EA0807"/>
    <w:rsid w:val="00EA21A9"/>
    <w:rsid w:val="00EA52E4"/>
    <w:rsid w:val="00EA53C1"/>
    <w:rsid w:val="00EA5B1A"/>
    <w:rsid w:val="00EA5F7B"/>
    <w:rsid w:val="00EB43E3"/>
    <w:rsid w:val="00EB5743"/>
    <w:rsid w:val="00EB6181"/>
    <w:rsid w:val="00EB6597"/>
    <w:rsid w:val="00EC0246"/>
    <w:rsid w:val="00EC1E6B"/>
    <w:rsid w:val="00EC2CBA"/>
    <w:rsid w:val="00EC4C67"/>
    <w:rsid w:val="00ED1136"/>
    <w:rsid w:val="00ED2C72"/>
    <w:rsid w:val="00ED4449"/>
    <w:rsid w:val="00ED4864"/>
    <w:rsid w:val="00ED4DB0"/>
    <w:rsid w:val="00EE0C0A"/>
    <w:rsid w:val="00EE4527"/>
    <w:rsid w:val="00EF07A9"/>
    <w:rsid w:val="00EF09E7"/>
    <w:rsid w:val="00EF10DE"/>
    <w:rsid w:val="00EF1968"/>
    <w:rsid w:val="00EF1B7E"/>
    <w:rsid w:val="00EF2292"/>
    <w:rsid w:val="00EF318A"/>
    <w:rsid w:val="00EF338C"/>
    <w:rsid w:val="00EF4C8A"/>
    <w:rsid w:val="00EF6D1D"/>
    <w:rsid w:val="00F01F53"/>
    <w:rsid w:val="00F01F7E"/>
    <w:rsid w:val="00F0485D"/>
    <w:rsid w:val="00F1005F"/>
    <w:rsid w:val="00F11365"/>
    <w:rsid w:val="00F121D4"/>
    <w:rsid w:val="00F12327"/>
    <w:rsid w:val="00F1271C"/>
    <w:rsid w:val="00F127F3"/>
    <w:rsid w:val="00F14F9B"/>
    <w:rsid w:val="00F20526"/>
    <w:rsid w:val="00F21068"/>
    <w:rsid w:val="00F2573F"/>
    <w:rsid w:val="00F30F49"/>
    <w:rsid w:val="00F34EE3"/>
    <w:rsid w:val="00F352A0"/>
    <w:rsid w:val="00F35D80"/>
    <w:rsid w:val="00F362DE"/>
    <w:rsid w:val="00F408E8"/>
    <w:rsid w:val="00F41CEC"/>
    <w:rsid w:val="00F42409"/>
    <w:rsid w:val="00F444EF"/>
    <w:rsid w:val="00F458D8"/>
    <w:rsid w:val="00F50419"/>
    <w:rsid w:val="00F50A4F"/>
    <w:rsid w:val="00F51227"/>
    <w:rsid w:val="00F51DA2"/>
    <w:rsid w:val="00F54FAD"/>
    <w:rsid w:val="00F5574E"/>
    <w:rsid w:val="00F5786F"/>
    <w:rsid w:val="00F60EA1"/>
    <w:rsid w:val="00F6288E"/>
    <w:rsid w:val="00F646C9"/>
    <w:rsid w:val="00F653A3"/>
    <w:rsid w:val="00F66449"/>
    <w:rsid w:val="00F6771E"/>
    <w:rsid w:val="00F67A81"/>
    <w:rsid w:val="00F7209B"/>
    <w:rsid w:val="00F73AB1"/>
    <w:rsid w:val="00F805A5"/>
    <w:rsid w:val="00F80C11"/>
    <w:rsid w:val="00F84669"/>
    <w:rsid w:val="00F84834"/>
    <w:rsid w:val="00F84F40"/>
    <w:rsid w:val="00F85648"/>
    <w:rsid w:val="00F85D2C"/>
    <w:rsid w:val="00F93A0E"/>
    <w:rsid w:val="00F9461A"/>
    <w:rsid w:val="00F959F6"/>
    <w:rsid w:val="00FA07CA"/>
    <w:rsid w:val="00FA2390"/>
    <w:rsid w:val="00FA3D42"/>
    <w:rsid w:val="00FA3FD9"/>
    <w:rsid w:val="00FA7D31"/>
    <w:rsid w:val="00FB01CA"/>
    <w:rsid w:val="00FB0DCE"/>
    <w:rsid w:val="00FB3DCB"/>
    <w:rsid w:val="00FB5DDD"/>
    <w:rsid w:val="00FB5F45"/>
    <w:rsid w:val="00FB60B1"/>
    <w:rsid w:val="00FB66F4"/>
    <w:rsid w:val="00FC263E"/>
    <w:rsid w:val="00FC7371"/>
    <w:rsid w:val="00FD0BA4"/>
    <w:rsid w:val="00FD12D1"/>
    <w:rsid w:val="00FE0360"/>
    <w:rsid w:val="00FE106B"/>
    <w:rsid w:val="00FE3C51"/>
    <w:rsid w:val="00FE3D9C"/>
    <w:rsid w:val="00FE48A3"/>
    <w:rsid w:val="00FE4B3A"/>
    <w:rsid w:val="00FE4C87"/>
    <w:rsid w:val="00FE597A"/>
    <w:rsid w:val="00FE7BD1"/>
    <w:rsid w:val="00FE7DC9"/>
    <w:rsid w:val="00FF057F"/>
    <w:rsid w:val="00FF07F6"/>
    <w:rsid w:val="00FF0EB4"/>
    <w:rsid w:val="00FF1295"/>
    <w:rsid w:val="00FF3E1C"/>
    <w:rsid w:val="00FF51D5"/>
    <w:rsid w:val="00FF55E5"/>
    <w:rsid w:val="00FF6A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1CBFE"/>
  <w15:chartTrackingRefBased/>
  <w15:docId w15:val="{0A5A7A6C-943E-4F79-AE1A-7A0204E5E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57F"/>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4"/>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5"/>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95AE1"/>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4"/>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4"/>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link w:val="TableHeadingcontinuedChar"/>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690B1B"/>
    <w:pPr>
      <w:pBdr>
        <w:bottom w:val="single" w:sz="4" w:space="2" w:color="626A77" w:themeColor="background2" w:themeShade="E6"/>
      </w:pBdr>
      <w:spacing w:before="0" w:after="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ContentsnoToC">
    <w:name w:val="Contents no ToC"/>
    <w:basedOn w:val="ContentsHeading"/>
    <w:autoRedefine/>
    <w:rsid w:val="00FF057F"/>
    <w:pPr>
      <w:pageBreakBefore/>
      <w:spacing w:after="480" w:line="680" w:lineRule="exact"/>
      <w:outlineLvl w:val="0"/>
    </w:pPr>
    <w:rPr>
      <w:rFonts w:cstheme="majorHAnsi"/>
    </w:rPr>
  </w:style>
  <w:style w:type="paragraph" w:customStyle="1" w:styleId="StatementWhite">
    <w:name w:val="Statement White"/>
    <w:basedOn w:val="Normal"/>
    <w:autoRedefine/>
    <w:qFormat/>
    <w:rsid w:val="00FF057F"/>
    <w:pPr>
      <w:textboxTightWrap w:val="firstAndLastLine"/>
    </w:pPr>
    <w:rPr>
      <w:rFonts w:cstheme="minorHAnsi"/>
      <w:color w:val="FFFFFF" w:themeColor="background1"/>
      <w:kern w:val="18"/>
      <w:sz w:val="18"/>
    </w:rPr>
  </w:style>
  <w:style w:type="paragraph" w:customStyle="1" w:styleId="FooterOddWHITE">
    <w:name w:val="Footer Odd WHITE"/>
    <w:basedOn w:val="FooterOdd"/>
    <w:qFormat/>
    <w:rsid w:val="00FF057F"/>
    <w:pPr>
      <w:pBdr>
        <w:top w:val="single" w:sz="4" w:space="10" w:color="FFFFFF" w:themeColor="background1"/>
      </w:pBdr>
    </w:pPr>
    <w:rPr>
      <w:color w:val="FFFFFF" w:themeColor="background1"/>
    </w:rPr>
  </w:style>
  <w:style w:type="paragraph" w:customStyle="1" w:styleId="BoxSubHeading">
    <w:name w:val="Box Sub Heading"/>
    <w:basedOn w:val="Heading6"/>
    <w:rsid w:val="00FF057F"/>
    <w:pPr>
      <w:spacing w:before="120" w:after="40"/>
    </w:pPr>
  </w:style>
  <w:style w:type="paragraph" w:customStyle="1" w:styleId="ChartHeading">
    <w:name w:val="Chart Heading"/>
    <w:basedOn w:val="HeadingBase"/>
    <w:next w:val="ChartGraphic"/>
    <w:qFormat/>
    <w:rsid w:val="00FF057F"/>
    <w:pPr>
      <w:spacing w:before="120" w:after="20"/>
    </w:pPr>
    <w:rPr>
      <w:b/>
      <w:sz w:val="20"/>
    </w:rPr>
  </w:style>
  <w:style w:type="character" w:styleId="EndnoteReference">
    <w:name w:val="endnote reference"/>
    <w:basedOn w:val="DefaultParagraphFont"/>
    <w:unhideWhenUsed/>
    <w:rsid w:val="00FF057F"/>
    <w:rPr>
      <w:vertAlign w:val="superscript"/>
    </w:rPr>
  </w:style>
  <w:style w:type="paragraph" w:styleId="EndnoteText">
    <w:name w:val="endnote text"/>
    <w:basedOn w:val="Normal"/>
    <w:link w:val="EndnoteTextChar"/>
    <w:unhideWhenUsed/>
    <w:rsid w:val="00FF057F"/>
  </w:style>
  <w:style w:type="character" w:customStyle="1" w:styleId="EndnoteTextChar">
    <w:name w:val="Endnote Text Char"/>
    <w:basedOn w:val="DefaultParagraphFont"/>
    <w:link w:val="EndnoteText"/>
    <w:rsid w:val="00FF057F"/>
    <w:rPr>
      <w:rFonts w:eastAsia="Times New Roman" w:cs="Times New Roman"/>
      <w:sz w:val="19"/>
      <w:szCs w:val="20"/>
      <w:lang w:eastAsia="en-AU"/>
    </w:rPr>
  </w:style>
  <w:style w:type="paragraph" w:styleId="Index1">
    <w:name w:val="index 1"/>
    <w:basedOn w:val="Normal"/>
    <w:next w:val="Normal"/>
    <w:rsid w:val="00FF057F"/>
    <w:pPr>
      <w:ind w:left="200" w:hanging="200"/>
    </w:pPr>
  </w:style>
  <w:style w:type="paragraph" w:styleId="Index2">
    <w:name w:val="index 2"/>
    <w:basedOn w:val="Normal"/>
    <w:next w:val="Normal"/>
    <w:rsid w:val="00FF057F"/>
    <w:pPr>
      <w:ind w:left="400" w:hanging="200"/>
    </w:pPr>
  </w:style>
  <w:style w:type="paragraph" w:styleId="Index3">
    <w:name w:val="index 3"/>
    <w:basedOn w:val="Normal"/>
    <w:next w:val="Normal"/>
    <w:rsid w:val="00FF057F"/>
    <w:pPr>
      <w:ind w:left="600" w:hanging="200"/>
    </w:pPr>
  </w:style>
  <w:style w:type="paragraph" w:styleId="IndexHeading">
    <w:name w:val="index heading"/>
    <w:basedOn w:val="Normal"/>
    <w:next w:val="Index1"/>
    <w:rsid w:val="00FF057F"/>
    <w:rPr>
      <w:rFonts w:ascii="Arial Bold" w:hAnsi="Arial Bold" w:cs="Arial"/>
      <w:b/>
      <w:bCs/>
      <w:color w:val="002B54"/>
    </w:rPr>
  </w:style>
  <w:style w:type="paragraph" w:styleId="TableofAuthorities">
    <w:name w:val="table of authorities"/>
    <w:basedOn w:val="Normal"/>
    <w:next w:val="Normal"/>
    <w:rsid w:val="00FF057F"/>
    <w:pPr>
      <w:ind w:left="200" w:hanging="200"/>
    </w:pPr>
  </w:style>
  <w:style w:type="paragraph" w:customStyle="1" w:styleId="StatementWhite-Bullet">
    <w:name w:val="Statement White - Bullet"/>
    <w:basedOn w:val="Bullet"/>
    <w:qFormat/>
    <w:rsid w:val="00FF057F"/>
    <w:pPr>
      <w:numPr>
        <w:numId w:val="0"/>
      </w:numPr>
      <w:tabs>
        <w:tab w:val="num" w:pos="283"/>
      </w:tabs>
      <w:ind w:left="284" w:hanging="284"/>
    </w:pPr>
    <w:rPr>
      <w:color w:val="FFFFFF" w:themeColor="background1"/>
    </w:rPr>
  </w:style>
  <w:style w:type="paragraph" w:customStyle="1" w:styleId="BoxHeadingNOTOC">
    <w:name w:val="Box Heading (NO TOC)"/>
    <w:basedOn w:val="BoxHeading"/>
    <w:qFormat/>
    <w:rsid w:val="00FF057F"/>
    <w:rPr>
      <w:szCs w:val="22"/>
    </w:rPr>
  </w:style>
  <w:style w:type="paragraph" w:customStyle="1" w:styleId="Heading1NoTOC">
    <w:name w:val="Heading 1 (No TOC)"/>
    <w:basedOn w:val="Heading1"/>
    <w:rsid w:val="00FF057F"/>
    <w:pPr>
      <w:outlineLvl w:val="9"/>
    </w:pPr>
  </w:style>
  <w:style w:type="paragraph" w:customStyle="1" w:styleId="Heading2NoTOC">
    <w:name w:val="Heading 2 (No TOC)"/>
    <w:basedOn w:val="Heading2"/>
    <w:rsid w:val="00FF057F"/>
    <w:pPr>
      <w:outlineLvl w:val="9"/>
    </w:pPr>
  </w:style>
  <w:style w:type="paragraph" w:customStyle="1" w:styleId="Heading3NoTOC0">
    <w:name w:val="Heading 3 (No TOC)"/>
    <w:basedOn w:val="Heading3"/>
    <w:rsid w:val="00FF057F"/>
    <w:pPr>
      <w:outlineLvl w:val="9"/>
    </w:pPr>
  </w:style>
  <w:style w:type="paragraph" w:customStyle="1" w:styleId="Heading4NoTOC">
    <w:name w:val="Heading 4 (No TOC)"/>
    <w:basedOn w:val="Heading4"/>
    <w:rsid w:val="00FF057F"/>
    <w:pPr>
      <w:outlineLvl w:val="9"/>
    </w:pPr>
  </w:style>
  <w:style w:type="paragraph" w:customStyle="1" w:styleId="Heading5NoTOC">
    <w:name w:val="Heading 5 (No TOC)"/>
    <w:basedOn w:val="Heading5"/>
    <w:autoRedefine/>
    <w:rsid w:val="00FF057F"/>
    <w:pPr>
      <w:spacing w:before="240"/>
      <w:outlineLvl w:val="9"/>
    </w:pPr>
  </w:style>
  <w:style w:type="paragraph" w:customStyle="1" w:styleId="TableColumnHeadingS118pt">
    <w:name w:val="Table Column Heading S11 8 pt"/>
    <w:basedOn w:val="TableColumnHeadingBase"/>
    <w:rsid w:val="00FF057F"/>
    <w:pPr>
      <w:spacing w:after="0"/>
    </w:pPr>
    <w:rPr>
      <w:rFonts w:ascii="Arial" w:hAnsi="Arial"/>
    </w:rPr>
  </w:style>
  <w:style w:type="paragraph" w:customStyle="1" w:styleId="TableColumnHeadingS119pt">
    <w:name w:val="Table Column Heading S11 9 pt"/>
    <w:basedOn w:val="TableColumnHeadingBase"/>
    <w:rsid w:val="00FF057F"/>
    <w:pPr>
      <w:spacing w:before="60" w:after="60"/>
    </w:pPr>
    <w:rPr>
      <w:rFonts w:ascii="Arial" w:hAnsi="Arial"/>
      <w:sz w:val="18"/>
    </w:rPr>
  </w:style>
  <w:style w:type="character" w:customStyle="1" w:styleId="TableHeadingcontinuedChar">
    <w:name w:val="Table Heading continued Char"/>
    <w:link w:val="TableHeadingcontinued"/>
    <w:rsid w:val="00FF057F"/>
    <w:rPr>
      <w:rFonts w:ascii="Arial Bold" w:eastAsia="Times New Roman" w:hAnsi="Arial Bold" w:cs="Times New Roman"/>
      <w:b/>
      <w:sz w:val="20"/>
      <w:szCs w:val="20"/>
      <w:lang w:eastAsia="en-AU"/>
    </w:rPr>
  </w:style>
  <w:style w:type="character" w:customStyle="1" w:styleId="ChartandTableFootnoteAlphaChar">
    <w:name w:val="Chart and Table Footnote Alpha Char"/>
    <w:link w:val="ChartandTableFootnoteAlpha"/>
    <w:locked/>
    <w:rsid w:val="00FF057F"/>
    <w:rPr>
      <w:rFonts w:ascii="Arial" w:eastAsia="Times New Roman" w:hAnsi="Arial" w:cs="Times New Roman"/>
      <w:color w:val="000000"/>
      <w:sz w:val="16"/>
      <w:szCs w:val="20"/>
      <w:lang w:eastAsia="en-AU"/>
    </w:rPr>
  </w:style>
  <w:style w:type="paragraph" w:styleId="NormalWeb">
    <w:name w:val="Normal (Web)"/>
    <w:basedOn w:val="Normal"/>
    <w:uiPriority w:val="99"/>
    <w:semiHidden/>
    <w:unhideWhenUsed/>
    <w:rsid w:val="00FF057F"/>
    <w:rPr>
      <w:rFonts w:ascii="Times New Roman" w:hAnsi="Times New Roman"/>
      <w:sz w:val="24"/>
      <w:szCs w:val="24"/>
    </w:rPr>
  </w:style>
  <w:style w:type="paragraph" w:styleId="Revision">
    <w:name w:val="Revision"/>
    <w:hidden/>
    <w:uiPriority w:val="99"/>
    <w:semiHidden/>
    <w:rsid w:val="00FF057F"/>
    <w:pPr>
      <w:spacing w:after="0" w:line="240" w:lineRule="auto"/>
    </w:pPr>
    <w:rPr>
      <w:rFonts w:eastAsia="Times New Roman" w:cs="Times New Roman"/>
      <w:sz w:val="19"/>
      <w:szCs w:val="20"/>
      <w:lang w:eastAsia="en-AU"/>
    </w:rPr>
  </w:style>
  <w:style w:type="character" w:styleId="FollowedHyperlink">
    <w:name w:val="FollowedHyperlink"/>
    <w:basedOn w:val="DefaultParagraphFont"/>
    <w:uiPriority w:val="99"/>
    <w:semiHidden/>
    <w:unhideWhenUsed/>
    <w:rsid w:val="00FF057F"/>
    <w:rPr>
      <w:color w:val="E61E26" w:themeColor="followedHyperlink"/>
      <w:u w:val="single"/>
    </w:rPr>
  </w:style>
  <w:style w:type="character" w:styleId="Mention">
    <w:name w:val="Mention"/>
    <w:basedOn w:val="DefaultParagraphFont"/>
    <w:uiPriority w:val="99"/>
    <w:unhideWhenUsed/>
    <w:rsid w:val="00914A54"/>
    <w:rPr>
      <w:color w:val="2B579A"/>
      <w:shd w:val="clear" w:color="auto" w:fill="E1DFDD"/>
    </w:rPr>
  </w:style>
  <w:style w:type="character" w:styleId="UnresolvedMention">
    <w:name w:val="Unresolved Mention"/>
    <w:basedOn w:val="DefaultParagraphFont"/>
    <w:uiPriority w:val="99"/>
    <w:semiHidden/>
    <w:unhideWhenUsed/>
    <w:rsid w:val="00E77F03"/>
    <w:rPr>
      <w:color w:val="605E5C"/>
      <w:shd w:val="clear" w:color="auto" w:fill="E1DFDD"/>
    </w:rPr>
  </w:style>
  <w:style w:type="character" w:styleId="Emphasis">
    <w:name w:val="Emphasis"/>
    <w:basedOn w:val="DefaultParagraphFont"/>
    <w:uiPriority w:val="20"/>
    <w:rsid w:val="009135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7191">
      <w:bodyDiv w:val="1"/>
      <w:marLeft w:val="0"/>
      <w:marRight w:val="0"/>
      <w:marTop w:val="0"/>
      <w:marBottom w:val="0"/>
      <w:divBdr>
        <w:top w:val="none" w:sz="0" w:space="0" w:color="auto"/>
        <w:left w:val="none" w:sz="0" w:space="0" w:color="auto"/>
        <w:bottom w:val="none" w:sz="0" w:space="0" w:color="auto"/>
        <w:right w:val="none" w:sz="0" w:space="0" w:color="auto"/>
      </w:divBdr>
    </w:div>
    <w:div w:id="34358396">
      <w:bodyDiv w:val="1"/>
      <w:marLeft w:val="0"/>
      <w:marRight w:val="0"/>
      <w:marTop w:val="0"/>
      <w:marBottom w:val="0"/>
      <w:divBdr>
        <w:top w:val="none" w:sz="0" w:space="0" w:color="auto"/>
        <w:left w:val="none" w:sz="0" w:space="0" w:color="auto"/>
        <w:bottom w:val="none" w:sz="0" w:space="0" w:color="auto"/>
        <w:right w:val="none" w:sz="0" w:space="0" w:color="auto"/>
      </w:divBdr>
    </w:div>
    <w:div w:id="53898503">
      <w:bodyDiv w:val="1"/>
      <w:marLeft w:val="0"/>
      <w:marRight w:val="0"/>
      <w:marTop w:val="0"/>
      <w:marBottom w:val="0"/>
      <w:divBdr>
        <w:top w:val="none" w:sz="0" w:space="0" w:color="auto"/>
        <w:left w:val="none" w:sz="0" w:space="0" w:color="auto"/>
        <w:bottom w:val="none" w:sz="0" w:space="0" w:color="auto"/>
        <w:right w:val="none" w:sz="0" w:space="0" w:color="auto"/>
      </w:divBdr>
    </w:div>
    <w:div w:id="56898584">
      <w:bodyDiv w:val="1"/>
      <w:marLeft w:val="0"/>
      <w:marRight w:val="0"/>
      <w:marTop w:val="0"/>
      <w:marBottom w:val="0"/>
      <w:divBdr>
        <w:top w:val="none" w:sz="0" w:space="0" w:color="auto"/>
        <w:left w:val="none" w:sz="0" w:space="0" w:color="auto"/>
        <w:bottom w:val="none" w:sz="0" w:space="0" w:color="auto"/>
        <w:right w:val="none" w:sz="0" w:space="0" w:color="auto"/>
      </w:divBdr>
    </w:div>
    <w:div w:id="66808093">
      <w:bodyDiv w:val="1"/>
      <w:marLeft w:val="0"/>
      <w:marRight w:val="0"/>
      <w:marTop w:val="0"/>
      <w:marBottom w:val="0"/>
      <w:divBdr>
        <w:top w:val="none" w:sz="0" w:space="0" w:color="auto"/>
        <w:left w:val="none" w:sz="0" w:space="0" w:color="auto"/>
        <w:bottom w:val="none" w:sz="0" w:space="0" w:color="auto"/>
        <w:right w:val="none" w:sz="0" w:space="0" w:color="auto"/>
      </w:divBdr>
    </w:div>
    <w:div w:id="72707661">
      <w:bodyDiv w:val="1"/>
      <w:marLeft w:val="0"/>
      <w:marRight w:val="0"/>
      <w:marTop w:val="0"/>
      <w:marBottom w:val="0"/>
      <w:divBdr>
        <w:top w:val="none" w:sz="0" w:space="0" w:color="auto"/>
        <w:left w:val="none" w:sz="0" w:space="0" w:color="auto"/>
        <w:bottom w:val="none" w:sz="0" w:space="0" w:color="auto"/>
        <w:right w:val="none" w:sz="0" w:space="0" w:color="auto"/>
      </w:divBdr>
    </w:div>
    <w:div w:id="74280492">
      <w:bodyDiv w:val="1"/>
      <w:marLeft w:val="0"/>
      <w:marRight w:val="0"/>
      <w:marTop w:val="0"/>
      <w:marBottom w:val="0"/>
      <w:divBdr>
        <w:top w:val="none" w:sz="0" w:space="0" w:color="auto"/>
        <w:left w:val="none" w:sz="0" w:space="0" w:color="auto"/>
        <w:bottom w:val="none" w:sz="0" w:space="0" w:color="auto"/>
        <w:right w:val="none" w:sz="0" w:space="0" w:color="auto"/>
      </w:divBdr>
    </w:div>
    <w:div w:id="87504833">
      <w:bodyDiv w:val="1"/>
      <w:marLeft w:val="0"/>
      <w:marRight w:val="0"/>
      <w:marTop w:val="0"/>
      <w:marBottom w:val="0"/>
      <w:divBdr>
        <w:top w:val="none" w:sz="0" w:space="0" w:color="auto"/>
        <w:left w:val="none" w:sz="0" w:space="0" w:color="auto"/>
        <w:bottom w:val="none" w:sz="0" w:space="0" w:color="auto"/>
        <w:right w:val="none" w:sz="0" w:space="0" w:color="auto"/>
      </w:divBdr>
    </w:div>
    <w:div w:id="125583721">
      <w:bodyDiv w:val="1"/>
      <w:marLeft w:val="0"/>
      <w:marRight w:val="0"/>
      <w:marTop w:val="0"/>
      <w:marBottom w:val="0"/>
      <w:divBdr>
        <w:top w:val="none" w:sz="0" w:space="0" w:color="auto"/>
        <w:left w:val="none" w:sz="0" w:space="0" w:color="auto"/>
        <w:bottom w:val="none" w:sz="0" w:space="0" w:color="auto"/>
        <w:right w:val="none" w:sz="0" w:space="0" w:color="auto"/>
      </w:divBdr>
    </w:div>
    <w:div w:id="141584736">
      <w:bodyDiv w:val="1"/>
      <w:marLeft w:val="0"/>
      <w:marRight w:val="0"/>
      <w:marTop w:val="0"/>
      <w:marBottom w:val="0"/>
      <w:divBdr>
        <w:top w:val="none" w:sz="0" w:space="0" w:color="auto"/>
        <w:left w:val="none" w:sz="0" w:space="0" w:color="auto"/>
        <w:bottom w:val="none" w:sz="0" w:space="0" w:color="auto"/>
        <w:right w:val="none" w:sz="0" w:space="0" w:color="auto"/>
      </w:divBdr>
    </w:div>
    <w:div w:id="156114291">
      <w:bodyDiv w:val="1"/>
      <w:marLeft w:val="0"/>
      <w:marRight w:val="0"/>
      <w:marTop w:val="0"/>
      <w:marBottom w:val="0"/>
      <w:divBdr>
        <w:top w:val="none" w:sz="0" w:space="0" w:color="auto"/>
        <w:left w:val="none" w:sz="0" w:space="0" w:color="auto"/>
        <w:bottom w:val="none" w:sz="0" w:space="0" w:color="auto"/>
        <w:right w:val="none" w:sz="0" w:space="0" w:color="auto"/>
      </w:divBdr>
    </w:div>
    <w:div w:id="174153634">
      <w:bodyDiv w:val="1"/>
      <w:marLeft w:val="0"/>
      <w:marRight w:val="0"/>
      <w:marTop w:val="0"/>
      <w:marBottom w:val="0"/>
      <w:divBdr>
        <w:top w:val="none" w:sz="0" w:space="0" w:color="auto"/>
        <w:left w:val="none" w:sz="0" w:space="0" w:color="auto"/>
        <w:bottom w:val="none" w:sz="0" w:space="0" w:color="auto"/>
        <w:right w:val="none" w:sz="0" w:space="0" w:color="auto"/>
      </w:divBdr>
    </w:div>
    <w:div w:id="205609531">
      <w:bodyDiv w:val="1"/>
      <w:marLeft w:val="0"/>
      <w:marRight w:val="0"/>
      <w:marTop w:val="0"/>
      <w:marBottom w:val="0"/>
      <w:divBdr>
        <w:top w:val="none" w:sz="0" w:space="0" w:color="auto"/>
        <w:left w:val="none" w:sz="0" w:space="0" w:color="auto"/>
        <w:bottom w:val="none" w:sz="0" w:space="0" w:color="auto"/>
        <w:right w:val="none" w:sz="0" w:space="0" w:color="auto"/>
      </w:divBdr>
    </w:div>
    <w:div w:id="210113897">
      <w:bodyDiv w:val="1"/>
      <w:marLeft w:val="0"/>
      <w:marRight w:val="0"/>
      <w:marTop w:val="0"/>
      <w:marBottom w:val="0"/>
      <w:divBdr>
        <w:top w:val="none" w:sz="0" w:space="0" w:color="auto"/>
        <w:left w:val="none" w:sz="0" w:space="0" w:color="auto"/>
        <w:bottom w:val="none" w:sz="0" w:space="0" w:color="auto"/>
        <w:right w:val="none" w:sz="0" w:space="0" w:color="auto"/>
      </w:divBdr>
    </w:div>
    <w:div w:id="231234055">
      <w:bodyDiv w:val="1"/>
      <w:marLeft w:val="0"/>
      <w:marRight w:val="0"/>
      <w:marTop w:val="0"/>
      <w:marBottom w:val="0"/>
      <w:divBdr>
        <w:top w:val="none" w:sz="0" w:space="0" w:color="auto"/>
        <w:left w:val="none" w:sz="0" w:space="0" w:color="auto"/>
        <w:bottom w:val="none" w:sz="0" w:space="0" w:color="auto"/>
        <w:right w:val="none" w:sz="0" w:space="0" w:color="auto"/>
      </w:divBdr>
    </w:div>
    <w:div w:id="266814708">
      <w:bodyDiv w:val="1"/>
      <w:marLeft w:val="0"/>
      <w:marRight w:val="0"/>
      <w:marTop w:val="0"/>
      <w:marBottom w:val="0"/>
      <w:divBdr>
        <w:top w:val="none" w:sz="0" w:space="0" w:color="auto"/>
        <w:left w:val="none" w:sz="0" w:space="0" w:color="auto"/>
        <w:bottom w:val="none" w:sz="0" w:space="0" w:color="auto"/>
        <w:right w:val="none" w:sz="0" w:space="0" w:color="auto"/>
      </w:divBdr>
    </w:div>
    <w:div w:id="267542967">
      <w:bodyDiv w:val="1"/>
      <w:marLeft w:val="0"/>
      <w:marRight w:val="0"/>
      <w:marTop w:val="0"/>
      <w:marBottom w:val="0"/>
      <w:divBdr>
        <w:top w:val="none" w:sz="0" w:space="0" w:color="auto"/>
        <w:left w:val="none" w:sz="0" w:space="0" w:color="auto"/>
        <w:bottom w:val="none" w:sz="0" w:space="0" w:color="auto"/>
        <w:right w:val="none" w:sz="0" w:space="0" w:color="auto"/>
      </w:divBdr>
    </w:div>
    <w:div w:id="276253702">
      <w:bodyDiv w:val="1"/>
      <w:marLeft w:val="0"/>
      <w:marRight w:val="0"/>
      <w:marTop w:val="0"/>
      <w:marBottom w:val="0"/>
      <w:divBdr>
        <w:top w:val="none" w:sz="0" w:space="0" w:color="auto"/>
        <w:left w:val="none" w:sz="0" w:space="0" w:color="auto"/>
        <w:bottom w:val="none" w:sz="0" w:space="0" w:color="auto"/>
        <w:right w:val="none" w:sz="0" w:space="0" w:color="auto"/>
      </w:divBdr>
    </w:div>
    <w:div w:id="279606130">
      <w:bodyDiv w:val="1"/>
      <w:marLeft w:val="0"/>
      <w:marRight w:val="0"/>
      <w:marTop w:val="0"/>
      <w:marBottom w:val="0"/>
      <w:divBdr>
        <w:top w:val="none" w:sz="0" w:space="0" w:color="auto"/>
        <w:left w:val="none" w:sz="0" w:space="0" w:color="auto"/>
        <w:bottom w:val="none" w:sz="0" w:space="0" w:color="auto"/>
        <w:right w:val="none" w:sz="0" w:space="0" w:color="auto"/>
      </w:divBdr>
    </w:div>
    <w:div w:id="308940752">
      <w:bodyDiv w:val="1"/>
      <w:marLeft w:val="0"/>
      <w:marRight w:val="0"/>
      <w:marTop w:val="0"/>
      <w:marBottom w:val="0"/>
      <w:divBdr>
        <w:top w:val="none" w:sz="0" w:space="0" w:color="auto"/>
        <w:left w:val="none" w:sz="0" w:space="0" w:color="auto"/>
        <w:bottom w:val="none" w:sz="0" w:space="0" w:color="auto"/>
        <w:right w:val="none" w:sz="0" w:space="0" w:color="auto"/>
      </w:divBdr>
    </w:div>
    <w:div w:id="317147739">
      <w:bodyDiv w:val="1"/>
      <w:marLeft w:val="0"/>
      <w:marRight w:val="0"/>
      <w:marTop w:val="0"/>
      <w:marBottom w:val="0"/>
      <w:divBdr>
        <w:top w:val="none" w:sz="0" w:space="0" w:color="auto"/>
        <w:left w:val="none" w:sz="0" w:space="0" w:color="auto"/>
        <w:bottom w:val="none" w:sz="0" w:space="0" w:color="auto"/>
        <w:right w:val="none" w:sz="0" w:space="0" w:color="auto"/>
      </w:divBdr>
    </w:div>
    <w:div w:id="318046672">
      <w:bodyDiv w:val="1"/>
      <w:marLeft w:val="0"/>
      <w:marRight w:val="0"/>
      <w:marTop w:val="0"/>
      <w:marBottom w:val="0"/>
      <w:divBdr>
        <w:top w:val="none" w:sz="0" w:space="0" w:color="auto"/>
        <w:left w:val="none" w:sz="0" w:space="0" w:color="auto"/>
        <w:bottom w:val="none" w:sz="0" w:space="0" w:color="auto"/>
        <w:right w:val="none" w:sz="0" w:space="0" w:color="auto"/>
      </w:divBdr>
    </w:div>
    <w:div w:id="350883425">
      <w:bodyDiv w:val="1"/>
      <w:marLeft w:val="0"/>
      <w:marRight w:val="0"/>
      <w:marTop w:val="0"/>
      <w:marBottom w:val="0"/>
      <w:divBdr>
        <w:top w:val="none" w:sz="0" w:space="0" w:color="auto"/>
        <w:left w:val="none" w:sz="0" w:space="0" w:color="auto"/>
        <w:bottom w:val="none" w:sz="0" w:space="0" w:color="auto"/>
        <w:right w:val="none" w:sz="0" w:space="0" w:color="auto"/>
      </w:divBdr>
    </w:div>
    <w:div w:id="355036917">
      <w:bodyDiv w:val="1"/>
      <w:marLeft w:val="0"/>
      <w:marRight w:val="0"/>
      <w:marTop w:val="0"/>
      <w:marBottom w:val="0"/>
      <w:divBdr>
        <w:top w:val="none" w:sz="0" w:space="0" w:color="auto"/>
        <w:left w:val="none" w:sz="0" w:space="0" w:color="auto"/>
        <w:bottom w:val="none" w:sz="0" w:space="0" w:color="auto"/>
        <w:right w:val="none" w:sz="0" w:space="0" w:color="auto"/>
      </w:divBdr>
    </w:div>
    <w:div w:id="365839399">
      <w:bodyDiv w:val="1"/>
      <w:marLeft w:val="0"/>
      <w:marRight w:val="0"/>
      <w:marTop w:val="0"/>
      <w:marBottom w:val="0"/>
      <w:divBdr>
        <w:top w:val="none" w:sz="0" w:space="0" w:color="auto"/>
        <w:left w:val="none" w:sz="0" w:space="0" w:color="auto"/>
        <w:bottom w:val="none" w:sz="0" w:space="0" w:color="auto"/>
        <w:right w:val="none" w:sz="0" w:space="0" w:color="auto"/>
      </w:divBdr>
    </w:div>
    <w:div w:id="385227166">
      <w:bodyDiv w:val="1"/>
      <w:marLeft w:val="0"/>
      <w:marRight w:val="0"/>
      <w:marTop w:val="0"/>
      <w:marBottom w:val="0"/>
      <w:divBdr>
        <w:top w:val="none" w:sz="0" w:space="0" w:color="auto"/>
        <w:left w:val="none" w:sz="0" w:space="0" w:color="auto"/>
        <w:bottom w:val="none" w:sz="0" w:space="0" w:color="auto"/>
        <w:right w:val="none" w:sz="0" w:space="0" w:color="auto"/>
      </w:divBdr>
    </w:div>
    <w:div w:id="396587708">
      <w:bodyDiv w:val="1"/>
      <w:marLeft w:val="0"/>
      <w:marRight w:val="0"/>
      <w:marTop w:val="0"/>
      <w:marBottom w:val="0"/>
      <w:divBdr>
        <w:top w:val="none" w:sz="0" w:space="0" w:color="auto"/>
        <w:left w:val="none" w:sz="0" w:space="0" w:color="auto"/>
        <w:bottom w:val="none" w:sz="0" w:space="0" w:color="auto"/>
        <w:right w:val="none" w:sz="0" w:space="0" w:color="auto"/>
      </w:divBdr>
    </w:div>
    <w:div w:id="429665351">
      <w:bodyDiv w:val="1"/>
      <w:marLeft w:val="0"/>
      <w:marRight w:val="0"/>
      <w:marTop w:val="0"/>
      <w:marBottom w:val="0"/>
      <w:divBdr>
        <w:top w:val="none" w:sz="0" w:space="0" w:color="auto"/>
        <w:left w:val="none" w:sz="0" w:space="0" w:color="auto"/>
        <w:bottom w:val="none" w:sz="0" w:space="0" w:color="auto"/>
        <w:right w:val="none" w:sz="0" w:space="0" w:color="auto"/>
      </w:divBdr>
    </w:div>
    <w:div w:id="432749584">
      <w:bodyDiv w:val="1"/>
      <w:marLeft w:val="0"/>
      <w:marRight w:val="0"/>
      <w:marTop w:val="0"/>
      <w:marBottom w:val="0"/>
      <w:divBdr>
        <w:top w:val="none" w:sz="0" w:space="0" w:color="auto"/>
        <w:left w:val="none" w:sz="0" w:space="0" w:color="auto"/>
        <w:bottom w:val="none" w:sz="0" w:space="0" w:color="auto"/>
        <w:right w:val="none" w:sz="0" w:space="0" w:color="auto"/>
      </w:divBdr>
    </w:div>
    <w:div w:id="433982029">
      <w:bodyDiv w:val="1"/>
      <w:marLeft w:val="0"/>
      <w:marRight w:val="0"/>
      <w:marTop w:val="0"/>
      <w:marBottom w:val="0"/>
      <w:divBdr>
        <w:top w:val="none" w:sz="0" w:space="0" w:color="auto"/>
        <w:left w:val="none" w:sz="0" w:space="0" w:color="auto"/>
        <w:bottom w:val="none" w:sz="0" w:space="0" w:color="auto"/>
        <w:right w:val="none" w:sz="0" w:space="0" w:color="auto"/>
      </w:divBdr>
    </w:div>
    <w:div w:id="458686955">
      <w:bodyDiv w:val="1"/>
      <w:marLeft w:val="0"/>
      <w:marRight w:val="0"/>
      <w:marTop w:val="0"/>
      <w:marBottom w:val="0"/>
      <w:divBdr>
        <w:top w:val="none" w:sz="0" w:space="0" w:color="auto"/>
        <w:left w:val="none" w:sz="0" w:space="0" w:color="auto"/>
        <w:bottom w:val="none" w:sz="0" w:space="0" w:color="auto"/>
        <w:right w:val="none" w:sz="0" w:space="0" w:color="auto"/>
      </w:divBdr>
    </w:div>
    <w:div w:id="465052923">
      <w:bodyDiv w:val="1"/>
      <w:marLeft w:val="0"/>
      <w:marRight w:val="0"/>
      <w:marTop w:val="0"/>
      <w:marBottom w:val="0"/>
      <w:divBdr>
        <w:top w:val="none" w:sz="0" w:space="0" w:color="auto"/>
        <w:left w:val="none" w:sz="0" w:space="0" w:color="auto"/>
        <w:bottom w:val="none" w:sz="0" w:space="0" w:color="auto"/>
        <w:right w:val="none" w:sz="0" w:space="0" w:color="auto"/>
      </w:divBdr>
    </w:div>
    <w:div w:id="485779292">
      <w:bodyDiv w:val="1"/>
      <w:marLeft w:val="0"/>
      <w:marRight w:val="0"/>
      <w:marTop w:val="0"/>
      <w:marBottom w:val="0"/>
      <w:divBdr>
        <w:top w:val="none" w:sz="0" w:space="0" w:color="auto"/>
        <w:left w:val="none" w:sz="0" w:space="0" w:color="auto"/>
        <w:bottom w:val="none" w:sz="0" w:space="0" w:color="auto"/>
        <w:right w:val="none" w:sz="0" w:space="0" w:color="auto"/>
      </w:divBdr>
    </w:div>
    <w:div w:id="528177775">
      <w:bodyDiv w:val="1"/>
      <w:marLeft w:val="0"/>
      <w:marRight w:val="0"/>
      <w:marTop w:val="0"/>
      <w:marBottom w:val="0"/>
      <w:divBdr>
        <w:top w:val="none" w:sz="0" w:space="0" w:color="auto"/>
        <w:left w:val="none" w:sz="0" w:space="0" w:color="auto"/>
        <w:bottom w:val="none" w:sz="0" w:space="0" w:color="auto"/>
        <w:right w:val="none" w:sz="0" w:space="0" w:color="auto"/>
      </w:divBdr>
    </w:div>
    <w:div w:id="537082274">
      <w:bodyDiv w:val="1"/>
      <w:marLeft w:val="0"/>
      <w:marRight w:val="0"/>
      <w:marTop w:val="0"/>
      <w:marBottom w:val="0"/>
      <w:divBdr>
        <w:top w:val="none" w:sz="0" w:space="0" w:color="auto"/>
        <w:left w:val="none" w:sz="0" w:space="0" w:color="auto"/>
        <w:bottom w:val="none" w:sz="0" w:space="0" w:color="auto"/>
        <w:right w:val="none" w:sz="0" w:space="0" w:color="auto"/>
      </w:divBdr>
    </w:div>
    <w:div w:id="537549339">
      <w:bodyDiv w:val="1"/>
      <w:marLeft w:val="0"/>
      <w:marRight w:val="0"/>
      <w:marTop w:val="0"/>
      <w:marBottom w:val="0"/>
      <w:divBdr>
        <w:top w:val="none" w:sz="0" w:space="0" w:color="auto"/>
        <w:left w:val="none" w:sz="0" w:space="0" w:color="auto"/>
        <w:bottom w:val="none" w:sz="0" w:space="0" w:color="auto"/>
        <w:right w:val="none" w:sz="0" w:space="0" w:color="auto"/>
      </w:divBdr>
    </w:div>
    <w:div w:id="547423774">
      <w:bodyDiv w:val="1"/>
      <w:marLeft w:val="0"/>
      <w:marRight w:val="0"/>
      <w:marTop w:val="0"/>
      <w:marBottom w:val="0"/>
      <w:divBdr>
        <w:top w:val="none" w:sz="0" w:space="0" w:color="auto"/>
        <w:left w:val="none" w:sz="0" w:space="0" w:color="auto"/>
        <w:bottom w:val="none" w:sz="0" w:space="0" w:color="auto"/>
        <w:right w:val="none" w:sz="0" w:space="0" w:color="auto"/>
      </w:divBdr>
    </w:div>
    <w:div w:id="556623613">
      <w:bodyDiv w:val="1"/>
      <w:marLeft w:val="0"/>
      <w:marRight w:val="0"/>
      <w:marTop w:val="0"/>
      <w:marBottom w:val="0"/>
      <w:divBdr>
        <w:top w:val="none" w:sz="0" w:space="0" w:color="auto"/>
        <w:left w:val="none" w:sz="0" w:space="0" w:color="auto"/>
        <w:bottom w:val="none" w:sz="0" w:space="0" w:color="auto"/>
        <w:right w:val="none" w:sz="0" w:space="0" w:color="auto"/>
      </w:divBdr>
    </w:div>
    <w:div w:id="563419195">
      <w:bodyDiv w:val="1"/>
      <w:marLeft w:val="0"/>
      <w:marRight w:val="0"/>
      <w:marTop w:val="0"/>
      <w:marBottom w:val="0"/>
      <w:divBdr>
        <w:top w:val="none" w:sz="0" w:space="0" w:color="auto"/>
        <w:left w:val="none" w:sz="0" w:space="0" w:color="auto"/>
        <w:bottom w:val="none" w:sz="0" w:space="0" w:color="auto"/>
        <w:right w:val="none" w:sz="0" w:space="0" w:color="auto"/>
      </w:divBdr>
    </w:div>
    <w:div w:id="565190448">
      <w:bodyDiv w:val="1"/>
      <w:marLeft w:val="0"/>
      <w:marRight w:val="0"/>
      <w:marTop w:val="0"/>
      <w:marBottom w:val="0"/>
      <w:divBdr>
        <w:top w:val="none" w:sz="0" w:space="0" w:color="auto"/>
        <w:left w:val="none" w:sz="0" w:space="0" w:color="auto"/>
        <w:bottom w:val="none" w:sz="0" w:space="0" w:color="auto"/>
        <w:right w:val="none" w:sz="0" w:space="0" w:color="auto"/>
      </w:divBdr>
    </w:div>
    <w:div w:id="570164925">
      <w:bodyDiv w:val="1"/>
      <w:marLeft w:val="0"/>
      <w:marRight w:val="0"/>
      <w:marTop w:val="0"/>
      <w:marBottom w:val="0"/>
      <w:divBdr>
        <w:top w:val="none" w:sz="0" w:space="0" w:color="auto"/>
        <w:left w:val="none" w:sz="0" w:space="0" w:color="auto"/>
        <w:bottom w:val="none" w:sz="0" w:space="0" w:color="auto"/>
        <w:right w:val="none" w:sz="0" w:space="0" w:color="auto"/>
      </w:divBdr>
    </w:div>
    <w:div w:id="579682015">
      <w:bodyDiv w:val="1"/>
      <w:marLeft w:val="0"/>
      <w:marRight w:val="0"/>
      <w:marTop w:val="0"/>
      <w:marBottom w:val="0"/>
      <w:divBdr>
        <w:top w:val="none" w:sz="0" w:space="0" w:color="auto"/>
        <w:left w:val="none" w:sz="0" w:space="0" w:color="auto"/>
        <w:bottom w:val="none" w:sz="0" w:space="0" w:color="auto"/>
        <w:right w:val="none" w:sz="0" w:space="0" w:color="auto"/>
      </w:divBdr>
    </w:div>
    <w:div w:id="587230070">
      <w:bodyDiv w:val="1"/>
      <w:marLeft w:val="0"/>
      <w:marRight w:val="0"/>
      <w:marTop w:val="0"/>
      <w:marBottom w:val="0"/>
      <w:divBdr>
        <w:top w:val="none" w:sz="0" w:space="0" w:color="auto"/>
        <w:left w:val="none" w:sz="0" w:space="0" w:color="auto"/>
        <w:bottom w:val="none" w:sz="0" w:space="0" w:color="auto"/>
        <w:right w:val="none" w:sz="0" w:space="0" w:color="auto"/>
      </w:divBdr>
    </w:div>
    <w:div w:id="602223035">
      <w:bodyDiv w:val="1"/>
      <w:marLeft w:val="0"/>
      <w:marRight w:val="0"/>
      <w:marTop w:val="0"/>
      <w:marBottom w:val="0"/>
      <w:divBdr>
        <w:top w:val="none" w:sz="0" w:space="0" w:color="auto"/>
        <w:left w:val="none" w:sz="0" w:space="0" w:color="auto"/>
        <w:bottom w:val="none" w:sz="0" w:space="0" w:color="auto"/>
        <w:right w:val="none" w:sz="0" w:space="0" w:color="auto"/>
      </w:divBdr>
    </w:div>
    <w:div w:id="625937272">
      <w:bodyDiv w:val="1"/>
      <w:marLeft w:val="0"/>
      <w:marRight w:val="0"/>
      <w:marTop w:val="0"/>
      <w:marBottom w:val="0"/>
      <w:divBdr>
        <w:top w:val="none" w:sz="0" w:space="0" w:color="auto"/>
        <w:left w:val="none" w:sz="0" w:space="0" w:color="auto"/>
        <w:bottom w:val="none" w:sz="0" w:space="0" w:color="auto"/>
        <w:right w:val="none" w:sz="0" w:space="0" w:color="auto"/>
      </w:divBdr>
    </w:div>
    <w:div w:id="671837255">
      <w:bodyDiv w:val="1"/>
      <w:marLeft w:val="0"/>
      <w:marRight w:val="0"/>
      <w:marTop w:val="0"/>
      <w:marBottom w:val="0"/>
      <w:divBdr>
        <w:top w:val="none" w:sz="0" w:space="0" w:color="auto"/>
        <w:left w:val="none" w:sz="0" w:space="0" w:color="auto"/>
        <w:bottom w:val="none" w:sz="0" w:space="0" w:color="auto"/>
        <w:right w:val="none" w:sz="0" w:space="0" w:color="auto"/>
      </w:divBdr>
    </w:div>
    <w:div w:id="682056012">
      <w:bodyDiv w:val="1"/>
      <w:marLeft w:val="0"/>
      <w:marRight w:val="0"/>
      <w:marTop w:val="0"/>
      <w:marBottom w:val="0"/>
      <w:divBdr>
        <w:top w:val="none" w:sz="0" w:space="0" w:color="auto"/>
        <w:left w:val="none" w:sz="0" w:space="0" w:color="auto"/>
        <w:bottom w:val="none" w:sz="0" w:space="0" w:color="auto"/>
        <w:right w:val="none" w:sz="0" w:space="0" w:color="auto"/>
      </w:divBdr>
    </w:div>
    <w:div w:id="686448587">
      <w:bodyDiv w:val="1"/>
      <w:marLeft w:val="0"/>
      <w:marRight w:val="0"/>
      <w:marTop w:val="0"/>
      <w:marBottom w:val="0"/>
      <w:divBdr>
        <w:top w:val="none" w:sz="0" w:space="0" w:color="auto"/>
        <w:left w:val="none" w:sz="0" w:space="0" w:color="auto"/>
        <w:bottom w:val="none" w:sz="0" w:space="0" w:color="auto"/>
        <w:right w:val="none" w:sz="0" w:space="0" w:color="auto"/>
      </w:divBdr>
    </w:div>
    <w:div w:id="686717163">
      <w:bodyDiv w:val="1"/>
      <w:marLeft w:val="0"/>
      <w:marRight w:val="0"/>
      <w:marTop w:val="0"/>
      <w:marBottom w:val="0"/>
      <w:divBdr>
        <w:top w:val="none" w:sz="0" w:space="0" w:color="auto"/>
        <w:left w:val="none" w:sz="0" w:space="0" w:color="auto"/>
        <w:bottom w:val="none" w:sz="0" w:space="0" w:color="auto"/>
        <w:right w:val="none" w:sz="0" w:space="0" w:color="auto"/>
      </w:divBdr>
    </w:div>
    <w:div w:id="708070219">
      <w:bodyDiv w:val="1"/>
      <w:marLeft w:val="0"/>
      <w:marRight w:val="0"/>
      <w:marTop w:val="0"/>
      <w:marBottom w:val="0"/>
      <w:divBdr>
        <w:top w:val="none" w:sz="0" w:space="0" w:color="auto"/>
        <w:left w:val="none" w:sz="0" w:space="0" w:color="auto"/>
        <w:bottom w:val="none" w:sz="0" w:space="0" w:color="auto"/>
        <w:right w:val="none" w:sz="0" w:space="0" w:color="auto"/>
      </w:divBdr>
    </w:div>
    <w:div w:id="721709636">
      <w:bodyDiv w:val="1"/>
      <w:marLeft w:val="0"/>
      <w:marRight w:val="0"/>
      <w:marTop w:val="0"/>
      <w:marBottom w:val="0"/>
      <w:divBdr>
        <w:top w:val="none" w:sz="0" w:space="0" w:color="auto"/>
        <w:left w:val="none" w:sz="0" w:space="0" w:color="auto"/>
        <w:bottom w:val="none" w:sz="0" w:space="0" w:color="auto"/>
        <w:right w:val="none" w:sz="0" w:space="0" w:color="auto"/>
      </w:divBdr>
    </w:div>
    <w:div w:id="732778817">
      <w:bodyDiv w:val="1"/>
      <w:marLeft w:val="0"/>
      <w:marRight w:val="0"/>
      <w:marTop w:val="0"/>
      <w:marBottom w:val="0"/>
      <w:divBdr>
        <w:top w:val="none" w:sz="0" w:space="0" w:color="auto"/>
        <w:left w:val="none" w:sz="0" w:space="0" w:color="auto"/>
        <w:bottom w:val="none" w:sz="0" w:space="0" w:color="auto"/>
        <w:right w:val="none" w:sz="0" w:space="0" w:color="auto"/>
      </w:divBdr>
    </w:div>
    <w:div w:id="742484703">
      <w:bodyDiv w:val="1"/>
      <w:marLeft w:val="0"/>
      <w:marRight w:val="0"/>
      <w:marTop w:val="0"/>
      <w:marBottom w:val="0"/>
      <w:divBdr>
        <w:top w:val="none" w:sz="0" w:space="0" w:color="auto"/>
        <w:left w:val="none" w:sz="0" w:space="0" w:color="auto"/>
        <w:bottom w:val="none" w:sz="0" w:space="0" w:color="auto"/>
        <w:right w:val="none" w:sz="0" w:space="0" w:color="auto"/>
      </w:divBdr>
    </w:div>
    <w:div w:id="749542376">
      <w:bodyDiv w:val="1"/>
      <w:marLeft w:val="0"/>
      <w:marRight w:val="0"/>
      <w:marTop w:val="0"/>
      <w:marBottom w:val="0"/>
      <w:divBdr>
        <w:top w:val="none" w:sz="0" w:space="0" w:color="auto"/>
        <w:left w:val="none" w:sz="0" w:space="0" w:color="auto"/>
        <w:bottom w:val="none" w:sz="0" w:space="0" w:color="auto"/>
        <w:right w:val="none" w:sz="0" w:space="0" w:color="auto"/>
      </w:divBdr>
    </w:div>
    <w:div w:id="780959427">
      <w:bodyDiv w:val="1"/>
      <w:marLeft w:val="0"/>
      <w:marRight w:val="0"/>
      <w:marTop w:val="0"/>
      <w:marBottom w:val="0"/>
      <w:divBdr>
        <w:top w:val="none" w:sz="0" w:space="0" w:color="auto"/>
        <w:left w:val="none" w:sz="0" w:space="0" w:color="auto"/>
        <w:bottom w:val="none" w:sz="0" w:space="0" w:color="auto"/>
        <w:right w:val="none" w:sz="0" w:space="0" w:color="auto"/>
      </w:divBdr>
    </w:div>
    <w:div w:id="781614811">
      <w:bodyDiv w:val="1"/>
      <w:marLeft w:val="0"/>
      <w:marRight w:val="0"/>
      <w:marTop w:val="0"/>
      <w:marBottom w:val="0"/>
      <w:divBdr>
        <w:top w:val="none" w:sz="0" w:space="0" w:color="auto"/>
        <w:left w:val="none" w:sz="0" w:space="0" w:color="auto"/>
        <w:bottom w:val="none" w:sz="0" w:space="0" w:color="auto"/>
        <w:right w:val="none" w:sz="0" w:space="0" w:color="auto"/>
      </w:divBdr>
    </w:div>
    <w:div w:id="784619520">
      <w:bodyDiv w:val="1"/>
      <w:marLeft w:val="0"/>
      <w:marRight w:val="0"/>
      <w:marTop w:val="0"/>
      <w:marBottom w:val="0"/>
      <w:divBdr>
        <w:top w:val="none" w:sz="0" w:space="0" w:color="auto"/>
        <w:left w:val="none" w:sz="0" w:space="0" w:color="auto"/>
        <w:bottom w:val="none" w:sz="0" w:space="0" w:color="auto"/>
        <w:right w:val="none" w:sz="0" w:space="0" w:color="auto"/>
      </w:divBdr>
    </w:div>
    <w:div w:id="798956973">
      <w:bodyDiv w:val="1"/>
      <w:marLeft w:val="0"/>
      <w:marRight w:val="0"/>
      <w:marTop w:val="0"/>
      <w:marBottom w:val="0"/>
      <w:divBdr>
        <w:top w:val="none" w:sz="0" w:space="0" w:color="auto"/>
        <w:left w:val="none" w:sz="0" w:space="0" w:color="auto"/>
        <w:bottom w:val="none" w:sz="0" w:space="0" w:color="auto"/>
        <w:right w:val="none" w:sz="0" w:space="0" w:color="auto"/>
      </w:divBdr>
    </w:div>
    <w:div w:id="826091811">
      <w:bodyDiv w:val="1"/>
      <w:marLeft w:val="0"/>
      <w:marRight w:val="0"/>
      <w:marTop w:val="0"/>
      <w:marBottom w:val="0"/>
      <w:divBdr>
        <w:top w:val="none" w:sz="0" w:space="0" w:color="auto"/>
        <w:left w:val="none" w:sz="0" w:space="0" w:color="auto"/>
        <w:bottom w:val="none" w:sz="0" w:space="0" w:color="auto"/>
        <w:right w:val="none" w:sz="0" w:space="0" w:color="auto"/>
      </w:divBdr>
    </w:div>
    <w:div w:id="835388235">
      <w:bodyDiv w:val="1"/>
      <w:marLeft w:val="0"/>
      <w:marRight w:val="0"/>
      <w:marTop w:val="0"/>
      <w:marBottom w:val="0"/>
      <w:divBdr>
        <w:top w:val="none" w:sz="0" w:space="0" w:color="auto"/>
        <w:left w:val="none" w:sz="0" w:space="0" w:color="auto"/>
        <w:bottom w:val="none" w:sz="0" w:space="0" w:color="auto"/>
        <w:right w:val="none" w:sz="0" w:space="0" w:color="auto"/>
      </w:divBdr>
    </w:div>
    <w:div w:id="836263443">
      <w:bodyDiv w:val="1"/>
      <w:marLeft w:val="0"/>
      <w:marRight w:val="0"/>
      <w:marTop w:val="0"/>
      <w:marBottom w:val="0"/>
      <w:divBdr>
        <w:top w:val="none" w:sz="0" w:space="0" w:color="auto"/>
        <w:left w:val="none" w:sz="0" w:space="0" w:color="auto"/>
        <w:bottom w:val="none" w:sz="0" w:space="0" w:color="auto"/>
        <w:right w:val="none" w:sz="0" w:space="0" w:color="auto"/>
      </w:divBdr>
    </w:div>
    <w:div w:id="899679387">
      <w:bodyDiv w:val="1"/>
      <w:marLeft w:val="0"/>
      <w:marRight w:val="0"/>
      <w:marTop w:val="0"/>
      <w:marBottom w:val="0"/>
      <w:divBdr>
        <w:top w:val="none" w:sz="0" w:space="0" w:color="auto"/>
        <w:left w:val="none" w:sz="0" w:space="0" w:color="auto"/>
        <w:bottom w:val="none" w:sz="0" w:space="0" w:color="auto"/>
        <w:right w:val="none" w:sz="0" w:space="0" w:color="auto"/>
      </w:divBdr>
    </w:div>
    <w:div w:id="911239796">
      <w:bodyDiv w:val="1"/>
      <w:marLeft w:val="0"/>
      <w:marRight w:val="0"/>
      <w:marTop w:val="0"/>
      <w:marBottom w:val="0"/>
      <w:divBdr>
        <w:top w:val="none" w:sz="0" w:space="0" w:color="auto"/>
        <w:left w:val="none" w:sz="0" w:space="0" w:color="auto"/>
        <w:bottom w:val="none" w:sz="0" w:space="0" w:color="auto"/>
        <w:right w:val="none" w:sz="0" w:space="0" w:color="auto"/>
      </w:divBdr>
    </w:div>
    <w:div w:id="923806881">
      <w:bodyDiv w:val="1"/>
      <w:marLeft w:val="0"/>
      <w:marRight w:val="0"/>
      <w:marTop w:val="0"/>
      <w:marBottom w:val="0"/>
      <w:divBdr>
        <w:top w:val="none" w:sz="0" w:space="0" w:color="auto"/>
        <w:left w:val="none" w:sz="0" w:space="0" w:color="auto"/>
        <w:bottom w:val="none" w:sz="0" w:space="0" w:color="auto"/>
        <w:right w:val="none" w:sz="0" w:space="0" w:color="auto"/>
      </w:divBdr>
    </w:div>
    <w:div w:id="931090312">
      <w:bodyDiv w:val="1"/>
      <w:marLeft w:val="0"/>
      <w:marRight w:val="0"/>
      <w:marTop w:val="0"/>
      <w:marBottom w:val="0"/>
      <w:divBdr>
        <w:top w:val="none" w:sz="0" w:space="0" w:color="auto"/>
        <w:left w:val="none" w:sz="0" w:space="0" w:color="auto"/>
        <w:bottom w:val="none" w:sz="0" w:space="0" w:color="auto"/>
        <w:right w:val="none" w:sz="0" w:space="0" w:color="auto"/>
      </w:divBdr>
    </w:div>
    <w:div w:id="936794342">
      <w:bodyDiv w:val="1"/>
      <w:marLeft w:val="0"/>
      <w:marRight w:val="0"/>
      <w:marTop w:val="0"/>
      <w:marBottom w:val="0"/>
      <w:divBdr>
        <w:top w:val="none" w:sz="0" w:space="0" w:color="auto"/>
        <w:left w:val="none" w:sz="0" w:space="0" w:color="auto"/>
        <w:bottom w:val="none" w:sz="0" w:space="0" w:color="auto"/>
        <w:right w:val="none" w:sz="0" w:space="0" w:color="auto"/>
      </w:divBdr>
    </w:div>
    <w:div w:id="943658787">
      <w:bodyDiv w:val="1"/>
      <w:marLeft w:val="0"/>
      <w:marRight w:val="0"/>
      <w:marTop w:val="0"/>
      <w:marBottom w:val="0"/>
      <w:divBdr>
        <w:top w:val="none" w:sz="0" w:space="0" w:color="auto"/>
        <w:left w:val="none" w:sz="0" w:space="0" w:color="auto"/>
        <w:bottom w:val="none" w:sz="0" w:space="0" w:color="auto"/>
        <w:right w:val="none" w:sz="0" w:space="0" w:color="auto"/>
      </w:divBdr>
    </w:div>
    <w:div w:id="968321069">
      <w:bodyDiv w:val="1"/>
      <w:marLeft w:val="0"/>
      <w:marRight w:val="0"/>
      <w:marTop w:val="0"/>
      <w:marBottom w:val="0"/>
      <w:divBdr>
        <w:top w:val="none" w:sz="0" w:space="0" w:color="auto"/>
        <w:left w:val="none" w:sz="0" w:space="0" w:color="auto"/>
        <w:bottom w:val="none" w:sz="0" w:space="0" w:color="auto"/>
        <w:right w:val="none" w:sz="0" w:space="0" w:color="auto"/>
      </w:divBdr>
    </w:div>
    <w:div w:id="972104349">
      <w:bodyDiv w:val="1"/>
      <w:marLeft w:val="0"/>
      <w:marRight w:val="0"/>
      <w:marTop w:val="0"/>
      <w:marBottom w:val="0"/>
      <w:divBdr>
        <w:top w:val="none" w:sz="0" w:space="0" w:color="auto"/>
        <w:left w:val="none" w:sz="0" w:space="0" w:color="auto"/>
        <w:bottom w:val="none" w:sz="0" w:space="0" w:color="auto"/>
        <w:right w:val="none" w:sz="0" w:space="0" w:color="auto"/>
      </w:divBdr>
    </w:div>
    <w:div w:id="1021392492">
      <w:bodyDiv w:val="1"/>
      <w:marLeft w:val="0"/>
      <w:marRight w:val="0"/>
      <w:marTop w:val="0"/>
      <w:marBottom w:val="0"/>
      <w:divBdr>
        <w:top w:val="none" w:sz="0" w:space="0" w:color="auto"/>
        <w:left w:val="none" w:sz="0" w:space="0" w:color="auto"/>
        <w:bottom w:val="none" w:sz="0" w:space="0" w:color="auto"/>
        <w:right w:val="none" w:sz="0" w:space="0" w:color="auto"/>
      </w:divBdr>
    </w:div>
    <w:div w:id="1036855860">
      <w:bodyDiv w:val="1"/>
      <w:marLeft w:val="0"/>
      <w:marRight w:val="0"/>
      <w:marTop w:val="0"/>
      <w:marBottom w:val="0"/>
      <w:divBdr>
        <w:top w:val="none" w:sz="0" w:space="0" w:color="auto"/>
        <w:left w:val="none" w:sz="0" w:space="0" w:color="auto"/>
        <w:bottom w:val="none" w:sz="0" w:space="0" w:color="auto"/>
        <w:right w:val="none" w:sz="0" w:space="0" w:color="auto"/>
      </w:divBdr>
    </w:div>
    <w:div w:id="1043142372">
      <w:bodyDiv w:val="1"/>
      <w:marLeft w:val="0"/>
      <w:marRight w:val="0"/>
      <w:marTop w:val="0"/>
      <w:marBottom w:val="0"/>
      <w:divBdr>
        <w:top w:val="none" w:sz="0" w:space="0" w:color="auto"/>
        <w:left w:val="none" w:sz="0" w:space="0" w:color="auto"/>
        <w:bottom w:val="none" w:sz="0" w:space="0" w:color="auto"/>
        <w:right w:val="none" w:sz="0" w:space="0" w:color="auto"/>
      </w:divBdr>
    </w:div>
    <w:div w:id="1063678044">
      <w:bodyDiv w:val="1"/>
      <w:marLeft w:val="0"/>
      <w:marRight w:val="0"/>
      <w:marTop w:val="0"/>
      <w:marBottom w:val="0"/>
      <w:divBdr>
        <w:top w:val="none" w:sz="0" w:space="0" w:color="auto"/>
        <w:left w:val="none" w:sz="0" w:space="0" w:color="auto"/>
        <w:bottom w:val="none" w:sz="0" w:space="0" w:color="auto"/>
        <w:right w:val="none" w:sz="0" w:space="0" w:color="auto"/>
      </w:divBdr>
    </w:div>
    <w:div w:id="1075592510">
      <w:bodyDiv w:val="1"/>
      <w:marLeft w:val="0"/>
      <w:marRight w:val="0"/>
      <w:marTop w:val="0"/>
      <w:marBottom w:val="0"/>
      <w:divBdr>
        <w:top w:val="none" w:sz="0" w:space="0" w:color="auto"/>
        <w:left w:val="none" w:sz="0" w:space="0" w:color="auto"/>
        <w:bottom w:val="none" w:sz="0" w:space="0" w:color="auto"/>
        <w:right w:val="none" w:sz="0" w:space="0" w:color="auto"/>
      </w:divBdr>
    </w:div>
    <w:div w:id="1113674084">
      <w:bodyDiv w:val="1"/>
      <w:marLeft w:val="0"/>
      <w:marRight w:val="0"/>
      <w:marTop w:val="0"/>
      <w:marBottom w:val="0"/>
      <w:divBdr>
        <w:top w:val="none" w:sz="0" w:space="0" w:color="auto"/>
        <w:left w:val="none" w:sz="0" w:space="0" w:color="auto"/>
        <w:bottom w:val="none" w:sz="0" w:space="0" w:color="auto"/>
        <w:right w:val="none" w:sz="0" w:space="0" w:color="auto"/>
      </w:divBdr>
    </w:div>
    <w:div w:id="1147160474">
      <w:bodyDiv w:val="1"/>
      <w:marLeft w:val="0"/>
      <w:marRight w:val="0"/>
      <w:marTop w:val="0"/>
      <w:marBottom w:val="0"/>
      <w:divBdr>
        <w:top w:val="none" w:sz="0" w:space="0" w:color="auto"/>
        <w:left w:val="none" w:sz="0" w:space="0" w:color="auto"/>
        <w:bottom w:val="none" w:sz="0" w:space="0" w:color="auto"/>
        <w:right w:val="none" w:sz="0" w:space="0" w:color="auto"/>
      </w:divBdr>
    </w:div>
    <w:div w:id="1168985003">
      <w:bodyDiv w:val="1"/>
      <w:marLeft w:val="0"/>
      <w:marRight w:val="0"/>
      <w:marTop w:val="0"/>
      <w:marBottom w:val="0"/>
      <w:divBdr>
        <w:top w:val="none" w:sz="0" w:space="0" w:color="auto"/>
        <w:left w:val="none" w:sz="0" w:space="0" w:color="auto"/>
        <w:bottom w:val="none" w:sz="0" w:space="0" w:color="auto"/>
        <w:right w:val="none" w:sz="0" w:space="0" w:color="auto"/>
      </w:divBdr>
    </w:div>
    <w:div w:id="1179546273">
      <w:bodyDiv w:val="1"/>
      <w:marLeft w:val="0"/>
      <w:marRight w:val="0"/>
      <w:marTop w:val="0"/>
      <w:marBottom w:val="0"/>
      <w:divBdr>
        <w:top w:val="none" w:sz="0" w:space="0" w:color="auto"/>
        <w:left w:val="none" w:sz="0" w:space="0" w:color="auto"/>
        <w:bottom w:val="none" w:sz="0" w:space="0" w:color="auto"/>
        <w:right w:val="none" w:sz="0" w:space="0" w:color="auto"/>
      </w:divBdr>
    </w:div>
    <w:div w:id="1193685199">
      <w:bodyDiv w:val="1"/>
      <w:marLeft w:val="0"/>
      <w:marRight w:val="0"/>
      <w:marTop w:val="0"/>
      <w:marBottom w:val="0"/>
      <w:divBdr>
        <w:top w:val="none" w:sz="0" w:space="0" w:color="auto"/>
        <w:left w:val="none" w:sz="0" w:space="0" w:color="auto"/>
        <w:bottom w:val="none" w:sz="0" w:space="0" w:color="auto"/>
        <w:right w:val="none" w:sz="0" w:space="0" w:color="auto"/>
      </w:divBdr>
    </w:div>
    <w:div w:id="1220358304">
      <w:bodyDiv w:val="1"/>
      <w:marLeft w:val="0"/>
      <w:marRight w:val="0"/>
      <w:marTop w:val="0"/>
      <w:marBottom w:val="0"/>
      <w:divBdr>
        <w:top w:val="none" w:sz="0" w:space="0" w:color="auto"/>
        <w:left w:val="none" w:sz="0" w:space="0" w:color="auto"/>
        <w:bottom w:val="none" w:sz="0" w:space="0" w:color="auto"/>
        <w:right w:val="none" w:sz="0" w:space="0" w:color="auto"/>
      </w:divBdr>
    </w:div>
    <w:div w:id="1227759362">
      <w:bodyDiv w:val="1"/>
      <w:marLeft w:val="0"/>
      <w:marRight w:val="0"/>
      <w:marTop w:val="0"/>
      <w:marBottom w:val="0"/>
      <w:divBdr>
        <w:top w:val="none" w:sz="0" w:space="0" w:color="auto"/>
        <w:left w:val="none" w:sz="0" w:space="0" w:color="auto"/>
        <w:bottom w:val="none" w:sz="0" w:space="0" w:color="auto"/>
        <w:right w:val="none" w:sz="0" w:space="0" w:color="auto"/>
      </w:divBdr>
    </w:div>
    <w:div w:id="1247307256">
      <w:bodyDiv w:val="1"/>
      <w:marLeft w:val="0"/>
      <w:marRight w:val="0"/>
      <w:marTop w:val="0"/>
      <w:marBottom w:val="0"/>
      <w:divBdr>
        <w:top w:val="none" w:sz="0" w:space="0" w:color="auto"/>
        <w:left w:val="none" w:sz="0" w:space="0" w:color="auto"/>
        <w:bottom w:val="none" w:sz="0" w:space="0" w:color="auto"/>
        <w:right w:val="none" w:sz="0" w:space="0" w:color="auto"/>
      </w:divBdr>
    </w:div>
    <w:div w:id="1301567833">
      <w:bodyDiv w:val="1"/>
      <w:marLeft w:val="0"/>
      <w:marRight w:val="0"/>
      <w:marTop w:val="0"/>
      <w:marBottom w:val="0"/>
      <w:divBdr>
        <w:top w:val="none" w:sz="0" w:space="0" w:color="auto"/>
        <w:left w:val="none" w:sz="0" w:space="0" w:color="auto"/>
        <w:bottom w:val="none" w:sz="0" w:space="0" w:color="auto"/>
        <w:right w:val="none" w:sz="0" w:space="0" w:color="auto"/>
      </w:divBdr>
    </w:div>
    <w:div w:id="1302661316">
      <w:bodyDiv w:val="1"/>
      <w:marLeft w:val="0"/>
      <w:marRight w:val="0"/>
      <w:marTop w:val="0"/>
      <w:marBottom w:val="0"/>
      <w:divBdr>
        <w:top w:val="none" w:sz="0" w:space="0" w:color="auto"/>
        <w:left w:val="none" w:sz="0" w:space="0" w:color="auto"/>
        <w:bottom w:val="none" w:sz="0" w:space="0" w:color="auto"/>
        <w:right w:val="none" w:sz="0" w:space="0" w:color="auto"/>
      </w:divBdr>
    </w:div>
    <w:div w:id="1325359792">
      <w:bodyDiv w:val="1"/>
      <w:marLeft w:val="0"/>
      <w:marRight w:val="0"/>
      <w:marTop w:val="0"/>
      <w:marBottom w:val="0"/>
      <w:divBdr>
        <w:top w:val="none" w:sz="0" w:space="0" w:color="auto"/>
        <w:left w:val="none" w:sz="0" w:space="0" w:color="auto"/>
        <w:bottom w:val="none" w:sz="0" w:space="0" w:color="auto"/>
        <w:right w:val="none" w:sz="0" w:space="0" w:color="auto"/>
      </w:divBdr>
    </w:div>
    <w:div w:id="1351490454">
      <w:bodyDiv w:val="1"/>
      <w:marLeft w:val="0"/>
      <w:marRight w:val="0"/>
      <w:marTop w:val="0"/>
      <w:marBottom w:val="0"/>
      <w:divBdr>
        <w:top w:val="none" w:sz="0" w:space="0" w:color="auto"/>
        <w:left w:val="none" w:sz="0" w:space="0" w:color="auto"/>
        <w:bottom w:val="none" w:sz="0" w:space="0" w:color="auto"/>
        <w:right w:val="none" w:sz="0" w:space="0" w:color="auto"/>
      </w:divBdr>
    </w:div>
    <w:div w:id="1368527031">
      <w:bodyDiv w:val="1"/>
      <w:marLeft w:val="0"/>
      <w:marRight w:val="0"/>
      <w:marTop w:val="0"/>
      <w:marBottom w:val="0"/>
      <w:divBdr>
        <w:top w:val="none" w:sz="0" w:space="0" w:color="auto"/>
        <w:left w:val="none" w:sz="0" w:space="0" w:color="auto"/>
        <w:bottom w:val="none" w:sz="0" w:space="0" w:color="auto"/>
        <w:right w:val="none" w:sz="0" w:space="0" w:color="auto"/>
      </w:divBdr>
    </w:div>
    <w:div w:id="1369137270">
      <w:bodyDiv w:val="1"/>
      <w:marLeft w:val="0"/>
      <w:marRight w:val="0"/>
      <w:marTop w:val="0"/>
      <w:marBottom w:val="0"/>
      <w:divBdr>
        <w:top w:val="none" w:sz="0" w:space="0" w:color="auto"/>
        <w:left w:val="none" w:sz="0" w:space="0" w:color="auto"/>
        <w:bottom w:val="none" w:sz="0" w:space="0" w:color="auto"/>
        <w:right w:val="none" w:sz="0" w:space="0" w:color="auto"/>
      </w:divBdr>
    </w:div>
    <w:div w:id="1381127414">
      <w:bodyDiv w:val="1"/>
      <w:marLeft w:val="0"/>
      <w:marRight w:val="0"/>
      <w:marTop w:val="0"/>
      <w:marBottom w:val="0"/>
      <w:divBdr>
        <w:top w:val="none" w:sz="0" w:space="0" w:color="auto"/>
        <w:left w:val="none" w:sz="0" w:space="0" w:color="auto"/>
        <w:bottom w:val="none" w:sz="0" w:space="0" w:color="auto"/>
        <w:right w:val="none" w:sz="0" w:space="0" w:color="auto"/>
      </w:divBdr>
    </w:div>
    <w:div w:id="1401097553">
      <w:bodyDiv w:val="1"/>
      <w:marLeft w:val="0"/>
      <w:marRight w:val="0"/>
      <w:marTop w:val="0"/>
      <w:marBottom w:val="0"/>
      <w:divBdr>
        <w:top w:val="none" w:sz="0" w:space="0" w:color="auto"/>
        <w:left w:val="none" w:sz="0" w:space="0" w:color="auto"/>
        <w:bottom w:val="none" w:sz="0" w:space="0" w:color="auto"/>
        <w:right w:val="none" w:sz="0" w:space="0" w:color="auto"/>
      </w:divBdr>
    </w:div>
    <w:div w:id="1402483865">
      <w:bodyDiv w:val="1"/>
      <w:marLeft w:val="0"/>
      <w:marRight w:val="0"/>
      <w:marTop w:val="0"/>
      <w:marBottom w:val="0"/>
      <w:divBdr>
        <w:top w:val="none" w:sz="0" w:space="0" w:color="auto"/>
        <w:left w:val="none" w:sz="0" w:space="0" w:color="auto"/>
        <w:bottom w:val="none" w:sz="0" w:space="0" w:color="auto"/>
        <w:right w:val="none" w:sz="0" w:space="0" w:color="auto"/>
      </w:divBdr>
    </w:div>
    <w:div w:id="1406075174">
      <w:bodyDiv w:val="1"/>
      <w:marLeft w:val="0"/>
      <w:marRight w:val="0"/>
      <w:marTop w:val="0"/>
      <w:marBottom w:val="0"/>
      <w:divBdr>
        <w:top w:val="none" w:sz="0" w:space="0" w:color="auto"/>
        <w:left w:val="none" w:sz="0" w:space="0" w:color="auto"/>
        <w:bottom w:val="none" w:sz="0" w:space="0" w:color="auto"/>
        <w:right w:val="none" w:sz="0" w:space="0" w:color="auto"/>
      </w:divBdr>
    </w:div>
    <w:div w:id="1414005604">
      <w:bodyDiv w:val="1"/>
      <w:marLeft w:val="0"/>
      <w:marRight w:val="0"/>
      <w:marTop w:val="0"/>
      <w:marBottom w:val="0"/>
      <w:divBdr>
        <w:top w:val="none" w:sz="0" w:space="0" w:color="auto"/>
        <w:left w:val="none" w:sz="0" w:space="0" w:color="auto"/>
        <w:bottom w:val="none" w:sz="0" w:space="0" w:color="auto"/>
        <w:right w:val="none" w:sz="0" w:space="0" w:color="auto"/>
      </w:divBdr>
    </w:div>
    <w:div w:id="1440838292">
      <w:bodyDiv w:val="1"/>
      <w:marLeft w:val="0"/>
      <w:marRight w:val="0"/>
      <w:marTop w:val="0"/>
      <w:marBottom w:val="0"/>
      <w:divBdr>
        <w:top w:val="none" w:sz="0" w:space="0" w:color="auto"/>
        <w:left w:val="none" w:sz="0" w:space="0" w:color="auto"/>
        <w:bottom w:val="none" w:sz="0" w:space="0" w:color="auto"/>
        <w:right w:val="none" w:sz="0" w:space="0" w:color="auto"/>
      </w:divBdr>
    </w:div>
    <w:div w:id="1449621810">
      <w:bodyDiv w:val="1"/>
      <w:marLeft w:val="0"/>
      <w:marRight w:val="0"/>
      <w:marTop w:val="0"/>
      <w:marBottom w:val="0"/>
      <w:divBdr>
        <w:top w:val="none" w:sz="0" w:space="0" w:color="auto"/>
        <w:left w:val="none" w:sz="0" w:space="0" w:color="auto"/>
        <w:bottom w:val="none" w:sz="0" w:space="0" w:color="auto"/>
        <w:right w:val="none" w:sz="0" w:space="0" w:color="auto"/>
      </w:divBdr>
    </w:div>
    <w:div w:id="1471708284">
      <w:bodyDiv w:val="1"/>
      <w:marLeft w:val="0"/>
      <w:marRight w:val="0"/>
      <w:marTop w:val="0"/>
      <w:marBottom w:val="0"/>
      <w:divBdr>
        <w:top w:val="none" w:sz="0" w:space="0" w:color="auto"/>
        <w:left w:val="none" w:sz="0" w:space="0" w:color="auto"/>
        <w:bottom w:val="none" w:sz="0" w:space="0" w:color="auto"/>
        <w:right w:val="none" w:sz="0" w:space="0" w:color="auto"/>
      </w:divBdr>
    </w:div>
    <w:div w:id="1474254513">
      <w:bodyDiv w:val="1"/>
      <w:marLeft w:val="0"/>
      <w:marRight w:val="0"/>
      <w:marTop w:val="0"/>
      <w:marBottom w:val="0"/>
      <w:divBdr>
        <w:top w:val="none" w:sz="0" w:space="0" w:color="auto"/>
        <w:left w:val="none" w:sz="0" w:space="0" w:color="auto"/>
        <w:bottom w:val="none" w:sz="0" w:space="0" w:color="auto"/>
        <w:right w:val="none" w:sz="0" w:space="0" w:color="auto"/>
      </w:divBdr>
    </w:div>
    <w:div w:id="1512063444">
      <w:bodyDiv w:val="1"/>
      <w:marLeft w:val="0"/>
      <w:marRight w:val="0"/>
      <w:marTop w:val="0"/>
      <w:marBottom w:val="0"/>
      <w:divBdr>
        <w:top w:val="none" w:sz="0" w:space="0" w:color="auto"/>
        <w:left w:val="none" w:sz="0" w:space="0" w:color="auto"/>
        <w:bottom w:val="none" w:sz="0" w:space="0" w:color="auto"/>
        <w:right w:val="none" w:sz="0" w:space="0" w:color="auto"/>
      </w:divBdr>
    </w:div>
    <w:div w:id="1535575000">
      <w:bodyDiv w:val="1"/>
      <w:marLeft w:val="0"/>
      <w:marRight w:val="0"/>
      <w:marTop w:val="0"/>
      <w:marBottom w:val="0"/>
      <w:divBdr>
        <w:top w:val="none" w:sz="0" w:space="0" w:color="auto"/>
        <w:left w:val="none" w:sz="0" w:space="0" w:color="auto"/>
        <w:bottom w:val="none" w:sz="0" w:space="0" w:color="auto"/>
        <w:right w:val="none" w:sz="0" w:space="0" w:color="auto"/>
      </w:divBdr>
    </w:div>
    <w:div w:id="1551112615">
      <w:bodyDiv w:val="1"/>
      <w:marLeft w:val="0"/>
      <w:marRight w:val="0"/>
      <w:marTop w:val="0"/>
      <w:marBottom w:val="0"/>
      <w:divBdr>
        <w:top w:val="none" w:sz="0" w:space="0" w:color="auto"/>
        <w:left w:val="none" w:sz="0" w:space="0" w:color="auto"/>
        <w:bottom w:val="none" w:sz="0" w:space="0" w:color="auto"/>
        <w:right w:val="none" w:sz="0" w:space="0" w:color="auto"/>
      </w:divBdr>
    </w:div>
    <w:div w:id="1573613116">
      <w:bodyDiv w:val="1"/>
      <w:marLeft w:val="0"/>
      <w:marRight w:val="0"/>
      <w:marTop w:val="0"/>
      <w:marBottom w:val="0"/>
      <w:divBdr>
        <w:top w:val="none" w:sz="0" w:space="0" w:color="auto"/>
        <w:left w:val="none" w:sz="0" w:space="0" w:color="auto"/>
        <w:bottom w:val="none" w:sz="0" w:space="0" w:color="auto"/>
        <w:right w:val="none" w:sz="0" w:space="0" w:color="auto"/>
      </w:divBdr>
    </w:div>
    <w:div w:id="1596595743">
      <w:bodyDiv w:val="1"/>
      <w:marLeft w:val="0"/>
      <w:marRight w:val="0"/>
      <w:marTop w:val="0"/>
      <w:marBottom w:val="0"/>
      <w:divBdr>
        <w:top w:val="none" w:sz="0" w:space="0" w:color="auto"/>
        <w:left w:val="none" w:sz="0" w:space="0" w:color="auto"/>
        <w:bottom w:val="none" w:sz="0" w:space="0" w:color="auto"/>
        <w:right w:val="none" w:sz="0" w:space="0" w:color="auto"/>
      </w:divBdr>
    </w:div>
    <w:div w:id="1666057619">
      <w:bodyDiv w:val="1"/>
      <w:marLeft w:val="0"/>
      <w:marRight w:val="0"/>
      <w:marTop w:val="0"/>
      <w:marBottom w:val="0"/>
      <w:divBdr>
        <w:top w:val="none" w:sz="0" w:space="0" w:color="auto"/>
        <w:left w:val="none" w:sz="0" w:space="0" w:color="auto"/>
        <w:bottom w:val="none" w:sz="0" w:space="0" w:color="auto"/>
        <w:right w:val="none" w:sz="0" w:space="0" w:color="auto"/>
      </w:divBdr>
    </w:div>
    <w:div w:id="1692491431">
      <w:bodyDiv w:val="1"/>
      <w:marLeft w:val="0"/>
      <w:marRight w:val="0"/>
      <w:marTop w:val="0"/>
      <w:marBottom w:val="0"/>
      <w:divBdr>
        <w:top w:val="none" w:sz="0" w:space="0" w:color="auto"/>
        <w:left w:val="none" w:sz="0" w:space="0" w:color="auto"/>
        <w:bottom w:val="none" w:sz="0" w:space="0" w:color="auto"/>
        <w:right w:val="none" w:sz="0" w:space="0" w:color="auto"/>
      </w:divBdr>
    </w:div>
    <w:div w:id="1695501359">
      <w:bodyDiv w:val="1"/>
      <w:marLeft w:val="0"/>
      <w:marRight w:val="0"/>
      <w:marTop w:val="0"/>
      <w:marBottom w:val="0"/>
      <w:divBdr>
        <w:top w:val="none" w:sz="0" w:space="0" w:color="auto"/>
        <w:left w:val="none" w:sz="0" w:space="0" w:color="auto"/>
        <w:bottom w:val="none" w:sz="0" w:space="0" w:color="auto"/>
        <w:right w:val="none" w:sz="0" w:space="0" w:color="auto"/>
      </w:divBdr>
    </w:div>
    <w:div w:id="1696690016">
      <w:bodyDiv w:val="1"/>
      <w:marLeft w:val="0"/>
      <w:marRight w:val="0"/>
      <w:marTop w:val="0"/>
      <w:marBottom w:val="0"/>
      <w:divBdr>
        <w:top w:val="none" w:sz="0" w:space="0" w:color="auto"/>
        <w:left w:val="none" w:sz="0" w:space="0" w:color="auto"/>
        <w:bottom w:val="none" w:sz="0" w:space="0" w:color="auto"/>
        <w:right w:val="none" w:sz="0" w:space="0" w:color="auto"/>
      </w:divBdr>
    </w:div>
    <w:div w:id="1740400937">
      <w:bodyDiv w:val="1"/>
      <w:marLeft w:val="0"/>
      <w:marRight w:val="0"/>
      <w:marTop w:val="0"/>
      <w:marBottom w:val="0"/>
      <w:divBdr>
        <w:top w:val="none" w:sz="0" w:space="0" w:color="auto"/>
        <w:left w:val="none" w:sz="0" w:space="0" w:color="auto"/>
        <w:bottom w:val="none" w:sz="0" w:space="0" w:color="auto"/>
        <w:right w:val="none" w:sz="0" w:space="0" w:color="auto"/>
      </w:divBdr>
    </w:div>
    <w:div w:id="1741829802">
      <w:bodyDiv w:val="1"/>
      <w:marLeft w:val="0"/>
      <w:marRight w:val="0"/>
      <w:marTop w:val="0"/>
      <w:marBottom w:val="0"/>
      <w:divBdr>
        <w:top w:val="none" w:sz="0" w:space="0" w:color="auto"/>
        <w:left w:val="none" w:sz="0" w:space="0" w:color="auto"/>
        <w:bottom w:val="none" w:sz="0" w:space="0" w:color="auto"/>
        <w:right w:val="none" w:sz="0" w:space="0" w:color="auto"/>
      </w:divBdr>
    </w:div>
    <w:div w:id="1742022623">
      <w:bodyDiv w:val="1"/>
      <w:marLeft w:val="0"/>
      <w:marRight w:val="0"/>
      <w:marTop w:val="0"/>
      <w:marBottom w:val="0"/>
      <w:divBdr>
        <w:top w:val="none" w:sz="0" w:space="0" w:color="auto"/>
        <w:left w:val="none" w:sz="0" w:space="0" w:color="auto"/>
        <w:bottom w:val="none" w:sz="0" w:space="0" w:color="auto"/>
        <w:right w:val="none" w:sz="0" w:space="0" w:color="auto"/>
      </w:divBdr>
    </w:div>
    <w:div w:id="1748991727">
      <w:bodyDiv w:val="1"/>
      <w:marLeft w:val="0"/>
      <w:marRight w:val="0"/>
      <w:marTop w:val="0"/>
      <w:marBottom w:val="0"/>
      <w:divBdr>
        <w:top w:val="none" w:sz="0" w:space="0" w:color="auto"/>
        <w:left w:val="none" w:sz="0" w:space="0" w:color="auto"/>
        <w:bottom w:val="none" w:sz="0" w:space="0" w:color="auto"/>
        <w:right w:val="none" w:sz="0" w:space="0" w:color="auto"/>
      </w:divBdr>
    </w:div>
    <w:div w:id="1788966667">
      <w:bodyDiv w:val="1"/>
      <w:marLeft w:val="0"/>
      <w:marRight w:val="0"/>
      <w:marTop w:val="0"/>
      <w:marBottom w:val="0"/>
      <w:divBdr>
        <w:top w:val="none" w:sz="0" w:space="0" w:color="auto"/>
        <w:left w:val="none" w:sz="0" w:space="0" w:color="auto"/>
        <w:bottom w:val="none" w:sz="0" w:space="0" w:color="auto"/>
        <w:right w:val="none" w:sz="0" w:space="0" w:color="auto"/>
      </w:divBdr>
    </w:div>
    <w:div w:id="1812597685">
      <w:bodyDiv w:val="1"/>
      <w:marLeft w:val="0"/>
      <w:marRight w:val="0"/>
      <w:marTop w:val="0"/>
      <w:marBottom w:val="0"/>
      <w:divBdr>
        <w:top w:val="none" w:sz="0" w:space="0" w:color="auto"/>
        <w:left w:val="none" w:sz="0" w:space="0" w:color="auto"/>
        <w:bottom w:val="none" w:sz="0" w:space="0" w:color="auto"/>
        <w:right w:val="none" w:sz="0" w:space="0" w:color="auto"/>
      </w:divBdr>
    </w:div>
    <w:div w:id="1864781020">
      <w:bodyDiv w:val="1"/>
      <w:marLeft w:val="0"/>
      <w:marRight w:val="0"/>
      <w:marTop w:val="0"/>
      <w:marBottom w:val="0"/>
      <w:divBdr>
        <w:top w:val="none" w:sz="0" w:space="0" w:color="auto"/>
        <w:left w:val="none" w:sz="0" w:space="0" w:color="auto"/>
        <w:bottom w:val="none" w:sz="0" w:space="0" w:color="auto"/>
        <w:right w:val="none" w:sz="0" w:space="0" w:color="auto"/>
      </w:divBdr>
    </w:div>
    <w:div w:id="1865049504">
      <w:bodyDiv w:val="1"/>
      <w:marLeft w:val="0"/>
      <w:marRight w:val="0"/>
      <w:marTop w:val="0"/>
      <w:marBottom w:val="0"/>
      <w:divBdr>
        <w:top w:val="none" w:sz="0" w:space="0" w:color="auto"/>
        <w:left w:val="none" w:sz="0" w:space="0" w:color="auto"/>
        <w:bottom w:val="none" w:sz="0" w:space="0" w:color="auto"/>
        <w:right w:val="none" w:sz="0" w:space="0" w:color="auto"/>
      </w:divBdr>
    </w:div>
    <w:div w:id="1885628790">
      <w:bodyDiv w:val="1"/>
      <w:marLeft w:val="0"/>
      <w:marRight w:val="0"/>
      <w:marTop w:val="0"/>
      <w:marBottom w:val="0"/>
      <w:divBdr>
        <w:top w:val="none" w:sz="0" w:space="0" w:color="auto"/>
        <w:left w:val="none" w:sz="0" w:space="0" w:color="auto"/>
        <w:bottom w:val="none" w:sz="0" w:space="0" w:color="auto"/>
        <w:right w:val="none" w:sz="0" w:space="0" w:color="auto"/>
      </w:divBdr>
    </w:div>
    <w:div w:id="1887063002">
      <w:bodyDiv w:val="1"/>
      <w:marLeft w:val="0"/>
      <w:marRight w:val="0"/>
      <w:marTop w:val="0"/>
      <w:marBottom w:val="0"/>
      <w:divBdr>
        <w:top w:val="none" w:sz="0" w:space="0" w:color="auto"/>
        <w:left w:val="none" w:sz="0" w:space="0" w:color="auto"/>
        <w:bottom w:val="none" w:sz="0" w:space="0" w:color="auto"/>
        <w:right w:val="none" w:sz="0" w:space="0" w:color="auto"/>
      </w:divBdr>
    </w:div>
    <w:div w:id="1890721630">
      <w:bodyDiv w:val="1"/>
      <w:marLeft w:val="0"/>
      <w:marRight w:val="0"/>
      <w:marTop w:val="0"/>
      <w:marBottom w:val="0"/>
      <w:divBdr>
        <w:top w:val="none" w:sz="0" w:space="0" w:color="auto"/>
        <w:left w:val="none" w:sz="0" w:space="0" w:color="auto"/>
        <w:bottom w:val="none" w:sz="0" w:space="0" w:color="auto"/>
        <w:right w:val="none" w:sz="0" w:space="0" w:color="auto"/>
      </w:divBdr>
    </w:div>
    <w:div w:id="1895383708">
      <w:bodyDiv w:val="1"/>
      <w:marLeft w:val="0"/>
      <w:marRight w:val="0"/>
      <w:marTop w:val="0"/>
      <w:marBottom w:val="0"/>
      <w:divBdr>
        <w:top w:val="none" w:sz="0" w:space="0" w:color="auto"/>
        <w:left w:val="none" w:sz="0" w:space="0" w:color="auto"/>
        <w:bottom w:val="none" w:sz="0" w:space="0" w:color="auto"/>
        <w:right w:val="none" w:sz="0" w:space="0" w:color="auto"/>
      </w:divBdr>
    </w:div>
    <w:div w:id="1896966140">
      <w:bodyDiv w:val="1"/>
      <w:marLeft w:val="0"/>
      <w:marRight w:val="0"/>
      <w:marTop w:val="0"/>
      <w:marBottom w:val="0"/>
      <w:divBdr>
        <w:top w:val="none" w:sz="0" w:space="0" w:color="auto"/>
        <w:left w:val="none" w:sz="0" w:space="0" w:color="auto"/>
        <w:bottom w:val="none" w:sz="0" w:space="0" w:color="auto"/>
        <w:right w:val="none" w:sz="0" w:space="0" w:color="auto"/>
      </w:divBdr>
    </w:div>
    <w:div w:id="1923487966">
      <w:bodyDiv w:val="1"/>
      <w:marLeft w:val="0"/>
      <w:marRight w:val="0"/>
      <w:marTop w:val="0"/>
      <w:marBottom w:val="0"/>
      <w:divBdr>
        <w:top w:val="none" w:sz="0" w:space="0" w:color="auto"/>
        <w:left w:val="none" w:sz="0" w:space="0" w:color="auto"/>
        <w:bottom w:val="none" w:sz="0" w:space="0" w:color="auto"/>
        <w:right w:val="none" w:sz="0" w:space="0" w:color="auto"/>
      </w:divBdr>
    </w:div>
    <w:div w:id="1934439003">
      <w:bodyDiv w:val="1"/>
      <w:marLeft w:val="0"/>
      <w:marRight w:val="0"/>
      <w:marTop w:val="0"/>
      <w:marBottom w:val="0"/>
      <w:divBdr>
        <w:top w:val="none" w:sz="0" w:space="0" w:color="auto"/>
        <w:left w:val="none" w:sz="0" w:space="0" w:color="auto"/>
        <w:bottom w:val="none" w:sz="0" w:space="0" w:color="auto"/>
        <w:right w:val="none" w:sz="0" w:space="0" w:color="auto"/>
      </w:divBdr>
    </w:div>
    <w:div w:id="1937401672">
      <w:bodyDiv w:val="1"/>
      <w:marLeft w:val="0"/>
      <w:marRight w:val="0"/>
      <w:marTop w:val="0"/>
      <w:marBottom w:val="0"/>
      <w:divBdr>
        <w:top w:val="none" w:sz="0" w:space="0" w:color="auto"/>
        <w:left w:val="none" w:sz="0" w:space="0" w:color="auto"/>
        <w:bottom w:val="none" w:sz="0" w:space="0" w:color="auto"/>
        <w:right w:val="none" w:sz="0" w:space="0" w:color="auto"/>
      </w:divBdr>
    </w:div>
    <w:div w:id="1938175419">
      <w:bodyDiv w:val="1"/>
      <w:marLeft w:val="0"/>
      <w:marRight w:val="0"/>
      <w:marTop w:val="0"/>
      <w:marBottom w:val="0"/>
      <w:divBdr>
        <w:top w:val="none" w:sz="0" w:space="0" w:color="auto"/>
        <w:left w:val="none" w:sz="0" w:space="0" w:color="auto"/>
        <w:bottom w:val="none" w:sz="0" w:space="0" w:color="auto"/>
        <w:right w:val="none" w:sz="0" w:space="0" w:color="auto"/>
      </w:divBdr>
    </w:div>
    <w:div w:id="1952661832">
      <w:bodyDiv w:val="1"/>
      <w:marLeft w:val="0"/>
      <w:marRight w:val="0"/>
      <w:marTop w:val="0"/>
      <w:marBottom w:val="0"/>
      <w:divBdr>
        <w:top w:val="none" w:sz="0" w:space="0" w:color="auto"/>
        <w:left w:val="none" w:sz="0" w:space="0" w:color="auto"/>
        <w:bottom w:val="none" w:sz="0" w:space="0" w:color="auto"/>
        <w:right w:val="none" w:sz="0" w:space="0" w:color="auto"/>
      </w:divBdr>
    </w:div>
    <w:div w:id="1953244702">
      <w:bodyDiv w:val="1"/>
      <w:marLeft w:val="0"/>
      <w:marRight w:val="0"/>
      <w:marTop w:val="0"/>
      <w:marBottom w:val="0"/>
      <w:divBdr>
        <w:top w:val="none" w:sz="0" w:space="0" w:color="auto"/>
        <w:left w:val="none" w:sz="0" w:space="0" w:color="auto"/>
        <w:bottom w:val="none" w:sz="0" w:space="0" w:color="auto"/>
        <w:right w:val="none" w:sz="0" w:space="0" w:color="auto"/>
      </w:divBdr>
    </w:div>
    <w:div w:id="1965964796">
      <w:bodyDiv w:val="1"/>
      <w:marLeft w:val="0"/>
      <w:marRight w:val="0"/>
      <w:marTop w:val="0"/>
      <w:marBottom w:val="0"/>
      <w:divBdr>
        <w:top w:val="none" w:sz="0" w:space="0" w:color="auto"/>
        <w:left w:val="none" w:sz="0" w:space="0" w:color="auto"/>
        <w:bottom w:val="none" w:sz="0" w:space="0" w:color="auto"/>
        <w:right w:val="none" w:sz="0" w:space="0" w:color="auto"/>
      </w:divBdr>
    </w:div>
    <w:div w:id="1966497424">
      <w:bodyDiv w:val="1"/>
      <w:marLeft w:val="0"/>
      <w:marRight w:val="0"/>
      <w:marTop w:val="0"/>
      <w:marBottom w:val="0"/>
      <w:divBdr>
        <w:top w:val="none" w:sz="0" w:space="0" w:color="auto"/>
        <w:left w:val="none" w:sz="0" w:space="0" w:color="auto"/>
        <w:bottom w:val="none" w:sz="0" w:space="0" w:color="auto"/>
        <w:right w:val="none" w:sz="0" w:space="0" w:color="auto"/>
      </w:divBdr>
    </w:div>
    <w:div w:id="1987708546">
      <w:bodyDiv w:val="1"/>
      <w:marLeft w:val="0"/>
      <w:marRight w:val="0"/>
      <w:marTop w:val="0"/>
      <w:marBottom w:val="0"/>
      <w:divBdr>
        <w:top w:val="none" w:sz="0" w:space="0" w:color="auto"/>
        <w:left w:val="none" w:sz="0" w:space="0" w:color="auto"/>
        <w:bottom w:val="none" w:sz="0" w:space="0" w:color="auto"/>
        <w:right w:val="none" w:sz="0" w:space="0" w:color="auto"/>
      </w:divBdr>
    </w:div>
    <w:div w:id="1991321832">
      <w:bodyDiv w:val="1"/>
      <w:marLeft w:val="0"/>
      <w:marRight w:val="0"/>
      <w:marTop w:val="0"/>
      <w:marBottom w:val="0"/>
      <w:divBdr>
        <w:top w:val="none" w:sz="0" w:space="0" w:color="auto"/>
        <w:left w:val="none" w:sz="0" w:space="0" w:color="auto"/>
        <w:bottom w:val="none" w:sz="0" w:space="0" w:color="auto"/>
        <w:right w:val="none" w:sz="0" w:space="0" w:color="auto"/>
      </w:divBdr>
    </w:div>
    <w:div w:id="2019193207">
      <w:bodyDiv w:val="1"/>
      <w:marLeft w:val="0"/>
      <w:marRight w:val="0"/>
      <w:marTop w:val="0"/>
      <w:marBottom w:val="0"/>
      <w:divBdr>
        <w:top w:val="none" w:sz="0" w:space="0" w:color="auto"/>
        <w:left w:val="none" w:sz="0" w:space="0" w:color="auto"/>
        <w:bottom w:val="none" w:sz="0" w:space="0" w:color="auto"/>
        <w:right w:val="none" w:sz="0" w:space="0" w:color="auto"/>
      </w:divBdr>
    </w:div>
    <w:div w:id="2024165092">
      <w:bodyDiv w:val="1"/>
      <w:marLeft w:val="0"/>
      <w:marRight w:val="0"/>
      <w:marTop w:val="0"/>
      <w:marBottom w:val="0"/>
      <w:divBdr>
        <w:top w:val="none" w:sz="0" w:space="0" w:color="auto"/>
        <w:left w:val="none" w:sz="0" w:space="0" w:color="auto"/>
        <w:bottom w:val="none" w:sz="0" w:space="0" w:color="auto"/>
        <w:right w:val="none" w:sz="0" w:space="0" w:color="auto"/>
      </w:divBdr>
    </w:div>
    <w:div w:id="2050060386">
      <w:bodyDiv w:val="1"/>
      <w:marLeft w:val="0"/>
      <w:marRight w:val="0"/>
      <w:marTop w:val="0"/>
      <w:marBottom w:val="0"/>
      <w:divBdr>
        <w:top w:val="none" w:sz="0" w:space="0" w:color="auto"/>
        <w:left w:val="none" w:sz="0" w:space="0" w:color="auto"/>
        <w:bottom w:val="none" w:sz="0" w:space="0" w:color="auto"/>
        <w:right w:val="none" w:sz="0" w:space="0" w:color="auto"/>
      </w:divBdr>
    </w:div>
    <w:div w:id="2051222806">
      <w:bodyDiv w:val="1"/>
      <w:marLeft w:val="0"/>
      <w:marRight w:val="0"/>
      <w:marTop w:val="0"/>
      <w:marBottom w:val="0"/>
      <w:divBdr>
        <w:top w:val="none" w:sz="0" w:space="0" w:color="auto"/>
        <w:left w:val="none" w:sz="0" w:space="0" w:color="auto"/>
        <w:bottom w:val="none" w:sz="0" w:space="0" w:color="auto"/>
        <w:right w:val="none" w:sz="0" w:space="0" w:color="auto"/>
      </w:divBdr>
    </w:div>
    <w:div w:id="2051420973">
      <w:bodyDiv w:val="1"/>
      <w:marLeft w:val="0"/>
      <w:marRight w:val="0"/>
      <w:marTop w:val="0"/>
      <w:marBottom w:val="0"/>
      <w:divBdr>
        <w:top w:val="none" w:sz="0" w:space="0" w:color="auto"/>
        <w:left w:val="none" w:sz="0" w:space="0" w:color="auto"/>
        <w:bottom w:val="none" w:sz="0" w:space="0" w:color="auto"/>
        <w:right w:val="none" w:sz="0" w:space="0" w:color="auto"/>
      </w:divBdr>
    </w:div>
    <w:div w:id="2070027946">
      <w:bodyDiv w:val="1"/>
      <w:marLeft w:val="0"/>
      <w:marRight w:val="0"/>
      <w:marTop w:val="0"/>
      <w:marBottom w:val="0"/>
      <w:divBdr>
        <w:top w:val="none" w:sz="0" w:space="0" w:color="auto"/>
        <w:left w:val="none" w:sz="0" w:space="0" w:color="auto"/>
        <w:bottom w:val="none" w:sz="0" w:space="0" w:color="auto"/>
        <w:right w:val="none" w:sz="0" w:space="0" w:color="auto"/>
      </w:divBdr>
    </w:div>
    <w:div w:id="2097627327">
      <w:bodyDiv w:val="1"/>
      <w:marLeft w:val="0"/>
      <w:marRight w:val="0"/>
      <w:marTop w:val="0"/>
      <w:marBottom w:val="0"/>
      <w:divBdr>
        <w:top w:val="none" w:sz="0" w:space="0" w:color="auto"/>
        <w:left w:val="none" w:sz="0" w:space="0" w:color="auto"/>
        <w:bottom w:val="none" w:sz="0" w:space="0" w:color="auto"/>
        <w:right w:val="none" w:sz="0" w:space="0" w:color="auto"/>
      </w:divBdr>
    </w:div>
    <w:div w:id="213216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0CE5A6-7BDA-40C3-BFBF-E361AC274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5BA0C159-DF86-4637-AC52-DE3C1D0FFE2C}">
  <ds:schemaRefs>
    <ds:schemaRef ds:uri="http://schemas.microsoft.com/sharepoint/v3"/>
    <ds:schemaRef ds:uri="http://www.w3.org/XML/1998/namespace"/>
    <ds:schemaRef ds:uri="http://purl.org/dc/term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9115ddca-c623-419f-a3c0-6a1c58c4dac8"/>
    <ds:schemaRef ds:uri="http://purl.org/dc/elements/1.1/"/>
    <ds:schemaRef ds:uri="244fe85f-b655-4145-9b20-543b75dc1c24"/>
    <ds:schemaRef ds:uri="http://schemas.microsoft.com/office/2006/metadata/properties"/>
  </ds:schemaRefs>
</ds:datastoreItem>
</file>

<file path=customXml/itemProps4.xml><?xml version="1.0" encoding="utf-8"?>
<ds:datastoreItem xmlns:ds="http://schemas.openxmlformats.org/officeDocument/2006/customXml" ds:itemID="{EE8D7676-CD3C-443D-B678-B3BB3723C9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1370</TotalTime>
  <Pages>17</Pages>
  <Words>5623</Words>
  <Characters>23121</Characters>
  <Application>Microsoft Office Word</Application>
  <DocSecurity>0</DocSecurity>
  <Lines>3509</Lines>
  <Paragraphs>3301</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25509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Hill, Christine</cp:lastModifiedBy>
  <cp:revision>864</cp:revision>
  <cp:lastPrinted>2024-05-11T13:17:00Z</cp:lastPrinted>
  <dcterms:created xsi:type="dcterms:W3CDTF">2024-03-02T08:25:00Z</dcterms:created>
  <dcterms:modified xsi:type="dcterms:W3CDTF">2024-05-13T01:56:00Z</dcterms:modified>
</cp:coreProperties>
</file>