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E621" w14:textId="1AED450D" w:rsidR="00886BC4" w:rsidRPr="005E5AA2" w:rsidRDefault="002F49F6" w:rsidP="00A478FD">
      <w:pPr>
        <w:pStyle w:val="Heading1"/>
        <w:spacing w:before="0" w:line="240" w:lineRule="auto"/>
        <w:rPr>
          <w:sz w:val="52"/>
          <w:szCs w:val="52"/>
        </w:rPr>
      </w:pPr>
      <w:r>
        <w:rPr>
          <w:sz w:val="52"/>
          <w:szCs w:val="52"/>
        </w:rPr>
        <w:t xml:space="preserve">Easing cost-of-living </w:t>
      </w:r>
      <w:r w:rsidR="001110C8" w:rsidRPr="001110C8">
        <w:rPr>
          <w:sz w:val="52"/>
          <w:szCs w:val="52"/>
        </w:rPr>
        <w:t>pressures</w:t>
      </w:r>
    </w:p>
    <w:tbl>
      <w:tblPr>
        <w:tblStyle w:val="TableGridLight"/>
        <w:tblW w:w="4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811"/>
      </w:tblGrid>
      <w:tr w:rsidR="00484109" w14:paraId="18B0A8AB" w14:textId="77777777" w:rsidTr="001B35BD">
        <w:trPr>
          <w:trHeight w:hRule="exact" w:val="731"/>
        </w:trPr>
        <w:tc>
          <w:tcPr>
            <w:tcW w:w="7811" w:type="dxa"/>
          </w:tcPr>
          <w:p w14:paraId="50B94BE4" w14:textId="43989D79" w:rsidR="002A04D9" w:rsidRPr="00807207" w:rsidRDefault="002F49F6" w:rsidP="001928BF">
            <w:pPr>
              <w:pStyle w:val="Heading2"/>
            </w:pPr>
            <w:r>
              <w:t>Taking pressure off Australians</w:t>
            </w:r>
          </w:p>
          <w:p w14:paraId="6FA143BD" w14:textId="77777777" w:rsidR="002A04D9" w:rsidRPr="002A04D9" w:rsidRDefault="002A04D9" w:rsidP="001507CE">
            <w:pPr>
              <w:spacing w:after="240"/>
            </w:pPr>
          </w:p>
        </w:tc>
      </w:tr>
    </w:tbl>
    <w:p w14:paraId="77DFDEA6" w14:textId="77777777" w:rsidR="00921456" w:rsidRDefault="00921456" w:rsidP="003617C7">
      <w:pPr>
        <w:pStyle w:val="Heading3"/>
        <w:spacing w:after="240"/>
        <w:sectPr w:rsidR="00921456" w:rsidSect="00CC3BE0">
          <w:footerReference w:type="default" r:id="rId11"/>
          <w:headerReference w:type="first" r:id="rId12"/>
          <w:footerReference w:type="first" r:id="rId13"/>
          <w:type w:val="continuous"/>
          <w:pgSz w:w="11906" w:h="16838" w:code="9"/>
          <w:pgMar w:top="3119" w:right="1134" w:bottom="1134" w:left="1134" w:header="2665" w:footer="357" w:gutter="0"/>
          <w:cols w:space="510"/>
          <w:titlePg/>
          <w:docGrid w:linePitch="360"/>
        </w:sectPr>
      </w:pPr>
    </w:p>
    <w:p w14:paraId="71E4C585" w14:textId="70051F72" w:rsidR="00563475" w:rsidRPr="003564C7" w:rsidRDefault="0B63F60A" w:rsidP="003617C7">
      <w:pPr>
        <w:rPr>
          <w:rFonts w:eastAsia="Times New Roman"/>
          <w:lang w:eastAsia="en-AU"/>
        </w:rPr>
      </w:pPr>
      <w:r w:rsidRPr="003564C7">
        <w:rPr>
          <w:lang w:eastAsia="en-AU"/>
        </w:rPr>
        <w:t>Many Australians are under pressure from the cost</w:t>
      </w:r>
      <w:r w:rsidR="00430BB0" w:rsidRPr="003564C7">
        <w:rPr>
          <w:lang w:eastAsia="en-AU"/>
        </w:rPr>
        <w:t> </w:t>
      </w:r>
      <w:r w:rsidRPr="003564C7">
        <w:rPr>
          <w:lang w:eastAsia="en-AU"/>
        </w:rPr>
        <w:t>of living. That’s why</w:t>
      </w:r>
      <w:r w:rsidRPr="00224E8B">
        <w:rPr>
          <w:lang w:eastAsia="en-AU"/>
        </w:rPr>
        <w:t xml:space="preserve"> </w:t>
      </w:r>
      <w:r w:rsidRPr="003564C7">
        <w:rPr>
          <w:lang w:eastAsia="en-AU"/>
        </w:rPr>
        <w:t>t</w:t>
      </w:r>
      <w:r w:rsidR="0F74C819" w:rsidRPr="003564C7">
        <w:rPr>
          <w:lang w:eastAsia="en-AU"/>
        </w:rPr>
        <w:t xml:space="preserve">he Government </w:t>
      </w:r>
      <w:r w:rsidR="07CFE73B" w:rsidRPr="003564C7">
        <w:rPr>
          <w:lang w:eastAsia="en-AU"/>
        </w:rPr>
        <w:t xml:space="preserve">is </w:t>
      </w:r>
      <w:r w:rsidR="5A69243E" w:rsidRPr="003564C7">
        <w:rPr>
          <w:lang w:eastAsia="en-AU"/>
        </w:rPr>
        <w:t xml:space="preserve">delivering tax cuts </w:t>
      </w:r>
      <w:r w:rsidR="142176F1" w:rsidRPr="003564C7">
        <w:rPr>
          <w:lang w:eastAsia="en-AU"/>
        </w:rPr>
        <w:t>for all</w:t>
      </w:r>
      <w:r w:rsidR="5A69243E" w:rsidRPr="003564C7">
        <w:rPr>
          <w:rFonts w:asciiTheme="minorHAnsi" w:eastAsia="Times New Roman" w:hAnsiTheme="minorHAnsi" w:cstheme="minorBidi"/>
          <w:lang w:eastAsia="en-AU"/>
        </w:rPr>
        <w:t xml:space="preserve"> Australian taxpayers from</w:t>
      </w:r>
      <w:r w:rsidR="00430BB0" w:rsidRPr="003564C7">
        <w:rPr>
          <w:rFonts w:asciiTheme="minorHAnsi" w:eastAsia="Times New Roman" w:hAnsiTheme="minorHAnsi" w:cstheme="minorBidi"/>
          <w:lang w:eastAsia="en-AU"/>
        </w:rPr>
        <w:t> </w:t>
      </w:r>
      <w:r w:rsidR="5A69243E" w:rsidRPr="003564C7">
        <w:rPr>
          <w:rFonts w:asciiTheme="minorHAnsi" w:eastAsia="Times New Roman" w:hAnsiTheme="minorHAnsi" w:cstheme="minorBidi"/>
          <w:lang w:eastAsia="en-AU"/>
        </w:rPr>
        <w:t>1</w:t>
      </w:r>
      <w:r w:rsidR="00C80B02" w:rsidRPr="003564C7">
        <w:rPr>
          <w:rFonts w:asciiTheme="minorHAnsi" w:eastAsia="Times New Roman" w:hAnsiTheme="minorHAnsi" w:cstheme="minorBidi"/>
          <w:lang w:eastAsia="en-AU"/>
        </w:rPr>
        <w:t> </w:t>
      </w:r>
      <w:r w:rsidR="5A69243E" w:rsidRPr="003564C7">
        <w:rPr>
          <w:rFonts w:asciiTheme="minorHAnsi" w:eastAsia="Times New Roman" w:hAnsiTheme="minorHAnsi" w:cstheme="minorBidi"/>
          <w:lang w:eastAsia="en-AU"/>
        </w:rPr>
        <w:t>July</w:t>
      </w:r>
      <w:r w:rsidR="00C80B02" w:rsidRPr="003564C7">
        <w:rPr>
          <w:rFonts w:asciiTheme="minorHAnsi" w:eastAsia="Times New Roman" w:hAnsiTheme="minorHAnsi" w:cstheme="minorBidi"/>
          <w:lang w:eastAsia="en-AU"/>
        </w:rPr>
        <w:t> </w:t>
      </w:r>
      <w:r w:rsidR="5A69243E" w:rsidRPr="003564C7">
        <w:rPr>
          <w:rFonts w:asciiTheme="minorHAnsi" w:eastAsia="Times New Roman" w:hAnsiTheme="minorHAnsi" w:cstheme="minorBidi"/>
          <w:lang w:eastAsia="en-AU"/>
        </w:rPr>
        <w:t>2024</w:t>
      </w:r>
      <w:r w:rsidR="0E23BFA4" w:rsidRPr="003564C7">
        <w:rPr>
          <w:rFonts w:asciiTheme="minorHAnsi" w:eastAsia="Times New Roman" w:hAnsiTheme="minorHAnsi" w:cstheme="minorBidi"/>
          <w:lang w:eastAsia="en-AU"/>
        </w:rPr>
        <w:t>.</w:t>
      </w:r>
      <w:r w:rsidR="5A69243E" w:rsidRPr="003564C7">
        <w:rPr>
          <w:lang w:eastAsia="en-AU"/>
        </w:rPr>
        <w:t xml:space="preserve"> </w:t>
      </w:r>
      <w:r w:rsidR="271DAE0D" w:rsidRPr="003564C7">
        <w:rPr>
          <w:lang w:eastAsia="en-AU"/>
        </w:rPr>
        <w:t>In addition</w:t>
      </w:r>
      <w:r w:rsidR="142176F1" w:rsidRPr="003564C7">
        <w:rPr>
          <w:lang w:eastAsia="en-AU"/>
        </w:rPr>
        <w:t xml:space="preserve"> to </w:t>
      </w:r>
      <w:r w:rsidR="452B1567" w:rsidRPr="003564C7">
        <w:rPr>
          <w:lang w:eastAsia="en-AU"/>
        </w:rPr>
        <w:t xml:space="preserve">these tax </w:t>
      </w:r>
      <w:r w:rsidR="142176F1" w:rsidRPr="003564C7">
        <w:rPr>
          <w:lang w:eastAsia="en-AU"/>
        </w:rPr>
        <w:t>cuts, this</w:t>
      </w:r>
      <w:r w:rsidR="00430BB0" w:rsidRPr="003564C7">
        <w:rPr>
          <w:lang w:eastAsia="en-AU"/>
        </w:rPr>
        <w:t> </w:t>
      </w:r>
      <w:r w:rsidR="142176F1" w:rsidRPr="003564C7">
        <w:rPr>
          <w:lang w:eastAsia="en-AU"/>
        </w:rPr>
        <w:t xml:space="preserve">Budget </w:t>
      </w:r>
      <w:r w:rsidR="662AD7DD" w:rsidRPr="003564C7">
        <w:rPr>
          <w:lang w:eastAsia="en-AU"/>
        </w:rPr>
        <w:t xml:space="preserve">delivers a further </w:t>
      </w:r>
      <w:r w:rsidR="0F74C819" w:rsidRPr="003564C7">
        <w:rPr>
          <w:lang w:eastAsia="en-AU"/>
        </w:rPr>
        <w:t>$</w:t>
      </w:r>
      <w:r w:rsidR="0F9705FF" w:rsidRPr="003564C7">
        <w:rPr>
          <w:lang w:eastAsia="en-AU"/>
        </w:rPr>
        <w:t>7.8</w:t>
      </w:r>
      <w:r w:rsidR="11FFAF3B" w:rsidRPr="003564C7">
        <w:rPr>
          <w:lang w:eastAsia="en-AU"/>
        </w:rPr>
        <w:t> </w:t>
      </w:r>
      <w:r w:rsidR="0F74C819" w:rsidRPr="003564C7">
        <w:rPr>
          <w:lang w:eastAsia="en-AU"/>
        </w:rPr>
        <w:t>b</w:t>
      </w:r>
      <w:r w:rsidR="0F9705FF" w:rsidRPr="003564C7">
        <w:rPr>
          <w:lang w:eastAsia="en-AU"/>
        </w:rPr>
        <w:t>illio</w:t>
      </w:r>
      <w:r w:rsidR="0F74C819" w:rsidRPr="003564C7">
        <w:rPr>
          <w:lang w:eastAsia="en-AU"/>
        </w:rPr>
        <w:t>n in cost</w:t>
      </w:r>
      <w:r w:rsidR="00606312" w:rsidRPr="003564C7">
        <w:rPr>
          <w:lang w:eastAsia="en-AU"/>
        </w:rPr>
        <w:noBreakHyphen/>
      </w:r>
      <w:r w:rsidR="0F74C819" w:rsidRPr="003564C7">
        <w:rPr>
          <w:lang w:eastAsia="en-AU"/>
        </w:rPr>
        <w:t>of</w:t>
      </w:r>
      <w:r w:rsidR="00606312" w:rsidRPr="003564C7">
        <w:rPr>
          <w:lang w:eastAsia="en-AU"/>
        </w:rPr>
        <w:noBreakHyphen/>
      </w:r>
      <w:r w:rsidR="0F74C819" w:rsidRPr="003564C7">
        <w:rPr>
          <w:lang w:eastAsia="en-AU"/>
        </w:rPr>
        <w:t xml:space="preserve">living relief. </w:t>
      </w:r>
    </w:p>
    <w:p w14:paraId="06B5B042" w14:textId="0C09EBF2" w:rsidR="00364B34" w:rsidRPr="00216FC0" w:rsidRDefault="6A31E885" w:rsidP="4FE4131D">
      <w:pPr>
        <w:rPr>
          <w:lang w:eastAsia="en-AU"/>
        </w:rPr>
      </w:pPr>
      <w:r w:rsidRPr="003564C7">
        <w:rPr>
          <w:rFonts w:eastAsia="Times New Roman"/>
          <w:lang w:eastAsia="en-AU"/>
        </w:rPr>
        <w:t>This Budget build</w:t>
      </w:r>
      <w:r w:rsidR="04829E6A" w:rsidRPr="003564C7">
        <w:rPr>
          <w:rFonts w:eastAsia="Times New Roman"/>
          <w:lang w:eastAsia="en-AU"/>
        </w:rPr>
        <w:t>s</w:t>
      </w:r>
      <w:r w:rsidRPr="003564C7">
        <w:rPr>
          <w:rFonts w:eastAsia="Times New Roman"/>
          <w:lang w:eastAsia="en-AU"/>
        </w:rPr>
        <w:t xml:space="preserve"> on the Government’s initiatives to provide</w:t>
      </w:r>
      <w:r w:rsidRPr="003564C7" w:rsidDel="00B50AAF">
        <w:rPr>
          <w:lang w:eastAsia="en-AU"/>
        </w:rPr>
        <w:t xml:space="preserve"> </w:t>
      </w:r>
      <w:r w:rsidR="0F74C819" w:rsidRPr="003564C7">
        <w:rPr>
          <w:lang w:eastAsia="en-AU"/>
        </w:rPr>
        <w:t>cheaper child</w:t>
      </w:r>
      <w:r w:rsidR="6ABB3CFB" w:rsidRPr="003564C7">
        <w:rPr>
          <w:lang w:eastAsia="en-AU"/>
        </w:rPr>
        <w:t xml:space="preserve"> </w:t>
      </w:r>
      <w:r w:rsidR="0F74C819" w:rsidRPr="003564C7">
        <w:rPr>
          <w:lang w:eastAsia="en-AU"/>
        </w:rPr>
        <w:t>care</w:t>
      </w:r>
      <w:r w:rsidR="7D7D806E" w:rsidRPr="003564C7">
        <w:rPr>
          <w:lang w:eastAsia="en-AU"/>
        </w:rPr>
        <w:t>,</w:t>
      </w:r>
      <w:r w:rsidR="0F74C819" w:rsidRPr="00216FC0">
        <w:rPr>
          <w:lang w:eastAsia="en-AU"/>
        </w:rPr>
        <w:t xml:space="preserve"> </w:t>
      </w:r>
      <w:r w:rsidR="0F74C819" w:rsidRPr="003564C7">
        <w:rPr>
          <w:lang w:eastAsia="en-AU"/>
        </w:rPr>
        <w:t>cheaper medicines, increase</w:t>
      </w:r>
      <w:r w:rsidR="4B899FBA" w:rsidRPr="003564C7">
        <w:rPr>
          <w:lang w:eastAsia="en-AU"/>
        </w:rPr>
        <w:t>d</w:t>
      </w:r>
      <w:r w:rsidR="0F74C819" w:rsidRPr="003564C7">
        <w:rPr>
          <w:lang w:eastAsia="en-AU"/>
        </w:rPr>
        <w:t xml:space="preserve"> bulk billing incentives</w:t>
      </w:r>
      <w:r w:rsidR="16EA12DB" w:rsidRPr="003564C7">
        <w:rPr>
          <w:lang w:eastAsia="en-AU"/>
        </w:rPr>
        <w:t xml:space="preserve">, </w:t>
      </w:r>
      <w:r w:rsidR="0F74C819" w:rsidRPr="003564C7">
        <w:rPr>
          <w:lang w:eastAsia="en-AU"/>
        </w:rPr>
        <w:t>energy bill relief,</w:t>
      </w:r>
      <w:r w:rsidR="0F74C819" w:rsidRPr="00216FC0">
        <w:rPr>
          <w:lang w:eastAsia="en-AU"/>
        </w:rPr>
        <w:t xml:space="preserve"> </w:t>
      </w:r>
      <w:r w:rsidR="5BB5C74F" w:rsidRPr="003564C7">
        <w:rPr>
          <w:lang w:eastAsia="en-AU"/>
        </w:rPr>
        <w:t xml:space="preserve">boost </w:t>
      </w:r>
      <w:r w:rsidR="23F0DD86" w:rsidRPr="003564C7">
        <w:rPr>
          <w:rFonts w:asciiTheme="minorHAnsi" w:hAnsiTheme="minorHAnsi" w:cstheme="minorBidi"/>
          <w:lang w:eastAsia="en-AU"/>
        </w:rPr>
        <w:t>w</w:t>
      </w:r>
      <w:r w:rsidR="0F74C819" w:rsidRPr="003564C7">
        <w:rPr>
          <w:rFonts w:asciiTheme="minorHAnsi" w:hAnsiTheme="minorHAnsi" w:cstheme="minorBidi"/>
          <w:lang w:eastAsia="en-AU"/>
        </w:rPr>
        <w:t xml:space="preserve">orking </w:t>
      </w:r>
      <w:r w:rsidR="23F0DD86" w:rsidRPr="003564C7">
        <w:rPr>
          <w:rFonts w:asciiTheme="minorHAnsi" w:hAnsiTheme="minorHAnsi" w:cstheme="minorBidi"/>
          <w:lang w:eastAsia="en-AU"/>
        </w:rPr>
        <w:t>a</w:t>
      </w:r>
      <w:r w:rsidR="0F74C819" w:rsidRPr="003564C7">
        <w:rPr>
          <w:rFonts w:asciiTheme="minorHAnsi" w:hAnsiTheme="minorHAnsi" w:cstheme="minorBidi"/>
          <w:lang w:eastAsia="en-AU"/>
        </w:rPr>
        <w:t>ge</w:t>
      </w:r>
      <w:r w:rsidR="4B899FBA" w:rsidRPr="003564C7">
        <w:rPr>
          <w:rFonts w:asciiTheme="minorHAnsi" w:hAnsiTheme="minorHAnsi" w:cstheme="minorBidi"/>
          <w:lang w:eastAsia="en-AU"/>
        </w:rPr>
        <w:t xml:space="preserve"> </w:t>
      </w:r>
      <w:r w:rsidR="68857DCB" w:rsidRPr="003564C7">
        <w:rPr>
          <w:rFonts w:asciiTheme="minorHAnsi" w:hAnsiTheme="minorHAnsi" w:cstheme="minorBidi"/>
          <w:lang w:eastAsia="en-AU"/>
        </w:rPr>
        <w:t>payments</w:t>
      </w:r>
      <w:r w:rsidR="16EA12DB" w:rsidRPr="003564C7">
        <w:rPr>
          <w:rFonts w:asciiTheme="minorHAnsi" w:hAnsiTheme="minorHAnsi" w:cstheme="minorBidi"/>
          <w:lang w:eastAsia="en-AU"/>
        </w:rPr>
        <w:t xml:space="preserve">, </w:t>
      </w:r>
      <w:r w:rsidR="23F0DD86" w:rsidRPr="003564C7">
        <w:rPr>
          <w:rFonts w:asciiTheme="minorHAnsi" w:hAnsiTheme="minorHAnsi" w:cstheme="minorBidi"/>
          <w:lang w:eastAsia="en-AU"/>
        </w:rPr>
        <w:t>s</w:t>
      </w:r>
      <w:r w:rsidR="39E632B7" w:rsidRPr="003564C7">
        <w:rPr>
          <w:rFonts w:asciiTheme="minorHAnsi" w:hAnsiTheme="minorHAnsi" w:cstheme="minorBidi"/>
          <w:lang w:eastAsia="en-AU"/>
        </w:rPr>
        <w:t xml:space="preserve">tudent </w:t>
      </w:r>
      <w:r w:rsidR="23F0DD86" w:rsidRPr="003564C7">
        <w:rPr>
          <w:rFonts w:asciiTheme="minorHAnsi" w:hAnsiTheme="minorHAnsi" w:cstheme="minorBidi"/>
          <w:lang w:eastAsia="en-AU"/>
        </w:rPr>
        <w:t>p</w:t>
      </w:r>
      <w:r w:rsidR="0F74C819" w:rsidRPr="003564C7">
        <w:rPr>
          <w:rFonts w:asciiTheme="minorHAnsi" w:hAnsiTheme="minorHAnsi" w:cstheme="minorBidi"/>
          <w:lang w:eastAsia="en-AU"/>
        </w:rPr>
        <w:t>ayments</w:t>
      </w:r>
      <w:r w:rsidR="10862C4E" w:rsidRPr="00216FC0">
        <w:rPr>
          <w:rFonts w:asciiTheme="minorHAnsi" w:hAnsiTheme="minorHAnsi" w:cstheme="minorBidi"/>
          <w:lang w:eastAsia="en-AU"/>
        </w:rPr>
        <w:t xml:space="preserve"> </w:t>
      </w:r>
      <w:r w:rsidR="10862C4E" w:rsidRPr="003564C7">
        <w:rPr>
          <w:rFonts w:asciiTheme="minorHAnsi" w:hAnsiTheme="minorHAnsi" w:cstheme="minorBidi"/>
          <w:lang w:eastAsia="en-AU"/>
        </w:rPr>
        <w:t>and</w:t>
      </w:r>
      <w:r w:rsidR="50BC8751" w:rsidRPr="003564C7">
        <w:rPr>
          <w:rFonts w:asciiTheme="minorHAnsi" w:hAnsiTheme="minorHAnsi" w:cstheme="minorBidi"/>
          <w:lang w:eastAsia="en-AU"/>
        </w:rPr>
        <w:t xml:space="preserve"> </w:t>
      </w:r>
      <w:r w:rsidR="0F74C819" w:rsidRPr="003564C7">
        <w:rPr>
          <w:rFonts w:asciiTheme="minorHAnsi" w:hAnsiTheme="minorHAnsi" w:cstheme="minorBidi"/>
          <w:lang w:eastAsia="en-AU"/>
        </w:rPr>
        <w:t>Commonwealth Rent Assistance</w:t>
      </w:r>
      <w:r w:rsidR="37E709A4" w:rsidRPr="003564C7">
        <w:rPr>
          <w:rFonts w:asciiTheme="minorHAnsi" w:hAnsiTheme="minorHAnsi" w:cstheme="minorBidi"/>
          <w:lang w:eastAsia="en-AU"/>
        </w:rPr>
        <w:t>,</w:t>
      </w:r>
      <w:r w:rsidR="0F74C819" w:rsidRPr="00216FC0">
        <w:rPr>
          <w:rFonts w:asciiTheme="minorHAnsi" w:hAnsiTheme="minorHAnsi" w:cstheme="minorBidi"/>
          <w:lang w:eastAsia="en-AU"/>
        </w:rPr>
        <w:t xml:space="preserve"> </w:t>
      </w:r>
      <w:r w:rsidR="0F74C819" w:rsidRPr="003564C7">
        <w:rPr>
          <w:rFonts w:asciiTheme="minorHAnsi" w:hAnsiTheme="minorHAnsi" w:cstheme="minorBidi"/>
          <w:lang w:eastAsia="en-AU"/>
        </w:rPr>
        <w:t xml:space="preserve">and </w:t>
      </w:r>
      <w:r w:rsidR="0C46C959" w:rsidRPr="003564C7">
        <w:rPr>
          <w:rFonts w:asciiTheme="minorHAnsi" w:hAnsiTheme="minorHAnsi" w:cstheme="minorBidi"/>
          <w:lang w:eastAsia="en-AU"/>
        </w:rPr>
        <w:t xml:space="preserve">expand eligibility for </w:t>
      </w:r>
      <w:r w:rsidR="6C2BE8D6" w:rsidRPr="003564C7">
        <w:rPr>
          <w:rFonts w:asciiTheme="minorHAnsi" w:hAnsiTheme="minorHAnsi" w:cstheme="minorBidi"/>
          <w:lang w:eastAsia="en-AU"/>
        </w:rPr>
        <w:t xml:space="preserve">the </w:t>
      </w:r>
      <w:r w:rsidR="0F74C819" w:rsidRPr="003564C7">
        <w:rPr>
          <w:rFonts w:asciiTheme="minorHAnsi" w:hAnsiTheme="minorHAnsi" w:cstheme="minorBidi"/>
          <w:lang w:eastAsia="en-AU"/>
        </w:rPr>
        <w:t xml:space="preserve">Parenting Payment (Single). </w:t>
      </w:r>
      <w:r w:rsidR="0F74C819" w:rsidRPr="003564C7">
        <w:rPr>
          <w:rFonts w:asciiTheme="minorHAnsi" w:hAnsiTheme="minorHAnsi" w:cstheme="minorBidi"/>
        </w:rPr>
        <w:t>In</w:t>
      </w:r>
      <w:r w:rsidR="00430BB0" w:rsidRPr="003564C7">
        <w:rPr>
          <w:rFonts w:asciiTheme="minorHAnsi" w:hAnsiTheme="minorHAnsi" w:cstheme="minorBidi"/>
        </w:rPr>
        <w:t> </w:t>
      </w:r>
      <w:r w:rsidR="0F74C819" w:rsidRPr="003564C7">
        <w:rPr>
          <w:rFonts w:asciiTheme="minorHAnsi" w:hAnsiTheme="minorHAnsi" w:cstheme="minorBidi"/>
        </w:rPr>
        <w:t>this Budget</w:t>
      </w:r>
      <w:r w:rsidR="287CD164" w:rsidRPr="003564C7">
        <w:rPr>
          <w:rFonts w:asciiTheme="minorHAnsi" w:hAnsiTheme="minorHAnsi" w:cstheme="minorBidi"/>
        </w:rPr>
        <w:t>,</w:t>
      </w:r>
      <w:r w:rsidR="0F74C819" w:rsidRPr="003564C7">
        <w:rPr>
          <w:rFonts w:asciiTheme="minorHAnsi" w:hAnsiTheme="minorHAnsi" w:cstheme="minorBidi"/>
        </w:rPr>
        <w:t xml:space="preserve"> the Government is provid</w:t>
      </w:r>
      <w:r w:rsidR="16EA12DB" w:rsidRPr="003564C7">
        <w:rPr>
          <w:rFonts w:asciiTheme="minorHAnsi" w:hAnsiTheme="minorHAnsi" w:cstheme="minorBidi"/>
        </w:rPr>
        <w:t>ing</w:t>
      </w:r>
      <w:r w:rsidR="0F74C819" w:rsidRPr="003564C7">
        <w:rPr>
          <w:rFonts w:asciiTheme="minorHAnsi" w:hAnsiTheme="minorHAnsi" w:cstheme="minorBidi"/>
        </w:rPr>
        <w:t xml:space="preserve"> more</w:t>
      </w:r>
      <w:r w:rsidR="00430BB0" w:rsidRPr="003564C7">
        <w:rPr>
          <w:rFonts w:asciiTheme="minorHAnsi" w:hAnsiTheme="minorHAnsi" w:cstheme="minorBidi"/>
        </w:rPr>
        <w:t> </w:t>
      </w:r>
      <w:r w:rsidR="0F74C819" w:rsidRPr="003564C7">
        <w:rPr>
          <w:rFonts w:asciiTheme="minorHAnsi" w:hAnsiTheme="minorHAnsi" w:cstheme="minorBidi"/>
        </w:rPr>
        <w:t>support for Australians doing</w:t>
      </w:r>
      <w:r w:rsidR="11FFAF3B" w:rsidRPr="003564C7">
        <w:rPr>
          <w:rFonts w:asciiTheme="minorHAnsi" w:hAnsiTheme="minorHAnsi" w:cstheme="minorBidi"/>
        </w:rPr>
        <w:t> </w:t>
      </w:r>
      <w:r w:rsidR="0F74C819" w:rsidRPr="003564C7">
        <w:rPr>
          <w:rFonts w:asciiTheme="minorHAnsi" w:hAnsiTheme="minorHAnsi" w:cstheme="minorBidi"/>
        </w:rPr>
        <w:t>it</w:t>
      </w:r>
      <w:r w:rsidR="11FFAF3B" w:rsidRPr="003564C7">
        <w:rPr>
          <w:rFonts w:asciiTheme="minorHAnsi" w:hAnsiTheme="minorHAnsi" w:cstheme="minorBidi"/>
        </w:rPr>
        <w:t> </w:t>
      </w:r>
      <w:r w:rsidR="0F74C819" w:rsidRPr="003564C7">
        <w:rPr>
          <w:rFonts w:asciiTheme="minorHAnsi" w:hAnsiTheme="minorHAnsi" w:cstheme="minorBidi"/>
        </w:rPr>
        <w:t>tough.</w:t>
      </w:r>
    </w:p>
    <w:p w14:paraId="2A5807EB" w14:textId="06497C4B" w:rsidR="008231CD" w:rsidRPr="00264741" w:rsidRDefault="008231CD" w:rsidP="00264741">
      <w:pPr>
        <w:pStyle w:val="Heading4"/>
      </w:pPr>
      <w:r w:rsidRPr="00264741">
        <w:t>Tax</w:t>
      </w:r>
      <w:r w:rsidR="00251548" w:rsidRPr="00264741">
        <w:t> </w:t>
      </w:r>
      <w:r w:rsidRPr="00264741">
        <w:t>cuts for every taxpayer</w:t>
      </w:r>
    </w:p>
    <w:p w14:paraId="4F0A380D" w14:textId="223EA383" w:rsidR="0093161D" w:rsidRPr="00165036" w:rsidRDefault="4A5746C1" w:rsidP="009506A9">
      <w:pPr>
        <w:spacing w:before="0"/>
      </w:pPr>
      <w:r w:rsidRPr="003564C7">
        <w:t>The</w:t>
      </w:r>
      <w:r w:rsidR="76E95CA9" w:rsidRPr="003564C7">
        <w:t xml:space="preserve"> Government </w:t>
      </w:r>
      <w:r w:rsidR="5F1A1AE1" w:rsidRPr="003564C7">
        <w:t>has legislated</w:t>
      </w:r>
      <w:r w:rsidR="18BE5ED5" w:rsidRPr="003564C7">
        <w:t xml:space="preserve"> tax</w:t>
      </w:r>
      <w:r w:rsidR="516AFCC2" w:rsidRPr="003564C7">
        <w:t> </w:t>
      </w:r>
      <w:r w:rsidR="18BE5ED5" w:rsidRPr="003564C7">
        <w:t>cuts for all 13.6</w:t>
      </w:r>
      <w:r w:rsidR="15D58C3E" w:rsidRPr="003564C7">
        <w:t> </w:t>
      </w:r>
      <w:r w:rsidR="18BE5ED5" w:rsidRPr="003564C7">
        <w:t>million Australian taxpayers from 1</w:t>
      </w:r>
      <w:r w:rsidR="15D58C3E" w:rsidRPr="003564C7">
        <w:t> </w:t>
      </w:r>
      <w:r w:rsidR="18BE5ED5" w:rsidRPr="003564C7">
        <w:t>July</w:t>
      </w:r>
      <w:r w:rsidR="15D58C3E" w:rsidRPr="003564C7">
        <w:t> </w:t>
      </w:r>
      <w:r w:rsidR="18BE5ED5" w:rsidRPr="003564C7">
        <w:t>2024</w:t>
      </w:r>
      <w:r w:rsidR="1F64BD99" w:rsidRPr="003564C7">
        <w:t>. These tax cuts</w:t>
      </w:r>
      <w:r w:rsidR="7623B83D" w:rsidRPr="00216FC0">
        <w:t xml:space="preserve"> </w:t>
      </w:r>
      <w:r w:rsidR="40EA3185" w:rsidRPr="003564C7">
        <w:t>provide cost</w:t>
      </w:r>
      <w:r w:rsidR="00606312" w:rsidRPr="003564C7">
        <w:noBreakHyphen/>
      </w:r>
      <w:r w:rsidR="40EA3185" w:rsidRPr="003564C7">
        <w:t>of</w:t>
      </w:r>
      <w:r w:rsidR="00606312" w:rsidRPr="003564C7">
        <w:noBreakHyphen/>
      </w:r>
      <w:r w:rsidR="40EA3185" w:rsidRPr="003564C7">
        <w:t>living relief</w:t>
      </w:r>
      <w:r w:rsidR="194C2227" w:rsidRPr="003564C7">
        <w:t>, return</w:t>
      </w:r>
      <w:r w:rsidR="00430BB0" w:rsidRPr="003564C7">
        <w:t> </w:t>
      </w:r>
      <w:r w:rsidR="194C2227" w:rsidRPr="003564C7">
        <w:t>bracket cree</w:t>
      </w:r>
      <w:r w:rsidR="5A54F64E" w:rsidRPr="003564C7">
        <w:t>p</w:t>
      </w:r>
      <w:r w:rsidR="34D952E6" w:rsidRPr="003564C7">
        <w:t>,</w:t>
      </w:r>
      <w:r w:rsidR="7623B83D" w:rsidRPr="00216FC0">
        <w:rPr>
          <w:lang w:eastAsia="en-AU"/>
        </w:rPr>
        <w:t xml:space="preserve"> </w:t>
      </w:r>
      <w:r w:rsidR="09E32B0B" w:rsidRPr="003564C7">
        <w:t>support women</w:t>
      </w:r>
      <w:r w:rsidR="34D952E6" w:rsidRPr="003564C7">
        <w:t>,</w:t>
      </w:r>
      <w:r w:rsidR="09E32B0B" w:rsidRPr="003564C7">
        <w:t xml:space="preserve"> and </w:t>
      </w:r>
      <w:r w:rsidR="3348ACA8" w:rsidRPr="003564C7">
        <w:t>boost</w:t>
      </w:r>
      <w:r w:rsidR="00430BB0" w:rsidRPr="003564C7">
        <w:t> </w:t>
      </w:r>
      <w:r w:rsidR="3348ACA8" w:rsidRPr="003564C7">
        <w:t>labour</w:t>
      </w:r>
      <w:r w:rsidR="00430BB0" w:rsidRPr="003564C7">
        <w:t> </w:t>
      </w:r>
      <w:r w:rsidR="3348ACA8" w:rsidRPr="003564C7">
        <w:t>supply</w:t>
      </w:r>
      <w:r w:rsidR="6899206C" w:rsidRPr="00216FC0">
        <w:t>.</w:t>
      </w:r>
    </w:p>
    <w:p w14:paraId="474490D8" w14:textId="7EBF0D08" w:rsidR="00A903CF" w:rsidRPr="003564C7" w:rsidRDefault="009F35BA" w:rsidP="00912B49">
      <w:r w:rsidRPr="003564C7">
        <w:rPr>
          <w:lang w:eastAsia="en-AU"/>
        </w:rPr>
        <w:t>On average, taxpayers will receive a tax cut of</w:t>
      </w:r>
      <w:r w:rsidR="00802A68" w:rsidRPr="003564C7">
        <w:rPr>
          <w:lang w:eastAsia="en-AU"/>
        </w:rPr>
        <w:t> </w:t>
      </w:r>
      <w:r w:rsidRPr="003564C7">
        <w:rPr>
          <w:lang w:eastAsia="en-AU"/>
        </w:rPr>
        <w:t>$1,888</w:t>
      </w:r>
      <w:r w:rsidR="00B975CA" w:rsidRPr="003564C7">
        <w:rPr>
          <w:lang w:eastAsia="en-AU"/>
        </w:rPr>
        <w:t xml:space="preserve"> or $36 per week, </w:t>
      </w:r>
      <w:r w:rsidR="00794973" w:rsidRPr="003564C7">
        <w:rPr>
          <w:lang w:eastAsia="en-AU"/>
        </w:rPr>
        <w:t>in 2024</w:t>
      </w:r>
      <w:r w:rsidR="00847097" w:rsidRPr="003564C7">
        <w:rPr>
          <w:lang w:eastAsia="en-AU"/>
        </w:rPr>
        <w:t>–</w:t>
      </w:r>
      <w:r w:rsidR="00794973" w:rsidRPr="003564C7">
        <w:rPr>
          <w:lang w:eastAsia="en-AU"/>
        </w:rPr>
        <w:t>25</w:t>
      </w:r>
      <w:r w:rsidR="00062894" w:rsidRPr="003564C7">
        <w:rPr>
          <w:lang w:eastAsia="en-AU"/>
        </w:rPr>
        <w:t>.</w:t>
      </w:r>
      <w:r w:rsidR="00062894" w:rsidRPr="003564C7">
        <w:t xml:space="preserve"> </w:t>
      </w:r>
      <w:r w:rsidR="00AE3AC2" w:rsidRPr="003564C7">
        <w:t>By</w:t>
      </w:r>
      <w:r w:rsidR="00991C02" w:rsidRPr="003564C7">
        <w:t> </w:t>
      </w:r>
      <w:r w:rsidR="00AE3AC2" w:rsidRPr="003564C7">
        <w:t>203</w:t>
      </w:r>
      <w:r w:rsidR="001018CE" w:rsidRPr="003564C7">
        <w:t>4</w:t>
      </w:r>
      <w:r w:rsidR="00802A68" w:rsidRPr="003564C7">
        <w:t>‍</w:t>
      </w:r>
      <w:r w:rsidR="00847097" w:rsidRPr="003564C7">
        <w:t>–</w:t>
      </w:r>
      <w:r w:rsidR="00802A68" w:rsidRPr="003564C7">
        <w:t>‍</w:t>
      </w:r>
      <w:r w:rsidR="00A95559" w:rsidRPr="003564C7">
        <w:t>35, someone earning an average income</w:t>
      </w:r>
      <w:r w:rsidR="00991C02" w:rsidRPr="003564C7">
        <w:t> </w:t>
      </w:r>
      <w:r w:rsidR="00A95559" w:rsidRPr="003564C7">
        <w:t>will</w:t>
      </w:r>
      <w:r w:rsidR="00802A68" w:rsidRPr="003564C7">
        <w:t> </w:t>
      </w:r>
      <w:r w:rsidR="00A95559" w:rsidRPr="003564C7">
        <w:t>pay $21,</w:t>
      </w:r>
      <w:r w:rsidR="009E1E3D" w:rsidRPr="003564C7">
        <w:t>915</w:t>
      </w:r>
      <w:r w:rsidR="00A95559" w:rsidRPr="003564C7">
        <w:t> less</w:t>
      </w:r>
      <w:r w:rsidR="007C5F98" w:rsidRPr="003564C7">
        <w:t xml:space="preserve"> tax</w:t>
      </w:r>
      <w:r w:rsidR="00A95559" w:rsidRPr="003564C7">
        <w:t xml:space="preserve">. </w:t>
      </w:r>
    </w:p>
    <w:p w14:paraId="44CA8BDE" w14:textId="39A80B1C" w:rsidR="000726BA" w:rsidRPr="003564C7" w:rsidRDefault="00E87BE3" w:rsidP="008C6DFD">
      <w:r w:rsidRPr="003564C7" w:rsidDel="00425C53">
        <w:rPr>
          <w:lang w:eastAsia="en-AU"/>
        </w:rPr>
        <w:t xml:space="preserve">Compared to previously legislated </w:t>
      </w:r>
      <w:r w:rsidR="00775B9C" w:rsidRPr="003564C7" w:rsidDel="00425C53">
        <w:rPr>
          <w:lang w:eastAsia="en-AU"/>
        </w:rPr>
        <w:t>setting</w:t>
      </w:r>
      <w:r w:rsidR="00FB2CA1" w:rsidRPr="003564C7" w:rsidDel="00425C53">
        <w:rPr>
          <w:lang w:eastAsia="en-AU"/>
        </w:rPr>
        <w:t>s,</w:t>
      </w:r>
      <w:r w:rsidR="00775B9C" w:rsidRPr="003564C7" w:rsidDel="00425C53">
        <w:rPr>
          <w:lang w:eastAsia="en-AU"/>
        </w:rPr>
        <w:t xml:space="preserve"> </w:t>
      </w:r>
      <w:r w:rsidR="009805DB" w:rsidRPr="003564C7">
        <w:t>11.5 million Australian taxpayers (84 per cent</w:t>
      </w:r>
      <w:r w:rsidR="001A5FD2" w:rsidRPr="003564C7">
        <w:t xml:space="preserve"> of taxpayers</w:t>
      </w:r>
      <w:r w:rsidR="009805DB" w:rsidRPr="003564C7">
        <w:t>) will receive a bigger tax cut</w:t>
      </w:r>
      <w:r w:rsidR="00216563" w:rsidRPr="003564C7">
        <w:t>,</w:t>
      </w:r>
      <w:r w:rsidR="00A6412D" w:rsidRPr="00165036">
        <w:t xml:space="preserve"> </w:t>
      </w:r>
      <w:r w:rsidR="00A6412D" w:rsidRPr="003564C7">
        <w:t>delivering</w:t>
      </w:r>
      <w:r w:rsidR="00E72EDF" w:rsidRPr="003564C7">
        <w:t xml:space="preserve"> meaningful cost</w:t>
      </w:r>
      <w:r w:rsidR="00794EBE" w:rsidRPr="003564C7">
        <w:noBreakHyphen/>
      </w:r>
      <w:r w:rsidR="00E72EDF" w:rsidRPr="003564C7">
        <w:t>of</w:t>
      </w:r>
      <w:r w:rsidR="00794EBE" w:rsidRPr="003564C7">
        <w:noBreakHyphen/>
      </w:r>
      <w:r w:rsidR="00E72EDF" w:rsidRPr="003564C7">
        <w:t>living relief to middle Australia</w:t>
      </w:r>
      <w:r w:rsidR="00BE2EB9" w:rsidRPr="003564C7">
        <w:t xml:space="preserve"> </w:t>
      </w:r>
      <w:r w:rsidR="00E72EDF" w:rsidRPr="003564C7">
        <w:t>without adding to inflationary press</w:t>
      </w:r>
      <w:r w:rsidR="002B1390" w:rsidRPr="003564C7">
        <w:t>ures</w:t>
      </w:r>
      <w:r w:rsidR="00C16A27" w:rsidRPr="003564C7">
        <w:t>.</w:t>
      </w:r>
      <w:r w:rsidR="00A223C6" w:rsidRPr="003564C7">
        <w:rPr>
          <w:lang w:eastAsia="en-AU"/>
        </w:rPr>
        <w:t xml:space="preserve"> </w:t>
      </w:r>
    </w:p>
    <w:p w14:paraId="77FBA8B4" w14:textId="4DCF27F7" w:rsidR="002F7FD1" w:rsidRPr="003564C7" w:rsidRDefault="005D535D" w:rsidP="003617C7">
      <w:pPr>
        <w:spacing w:before="0"/>
      </w:pPr>
      <w:r w:rsidRPr="003564C7">
        <w:t>This includes 2.9</w:t>
      </w:r>
      <w:r w:rsidR="003B74A8" w:rsidRPr="003564C7">
        <w:t> </w:t>
      </w:r>
      <w:r w:rsidRPr="003564C7">
        <w:t>million</w:t>
      </w:r>
      <w:r w:rsidR="001F0E45" w:rsidRPr="003564C7">
        <w:t xml:space="preserve"> low</w:t>
      </w:r>
      <w:r w:rsidR="00606312" w:rsidRPr="003564C7">
        <w:noBreakHyphen/>
      </w:r>
      <w:r w:rsidR="001F0E45" w:rsidRPr="003564C7">
        <w:t>income taxpayers with taxable income of $45,000 or less, who would not have received any support</w:t>
      </w:r>
      <w:r w:rsidR="00247FA0" w:rsidRPr="003564C7">
        <w:t>, and</w:t>
      </w:r>
      <w:r w:rsidR="002F7FD1" w:rsidRPr="003564C7">
        <w:t xml:space="preserve"> 5.8</w:t>
      </w:r>
      <w:r w:rsidR="003B74A8" w:rsidRPr="003564C7">
        <w:t> </w:t>
      </w:r>
      <w:r w:rsidR="002F7FD1" w:rsidRPr="003564C7">
        <w:t>million women (90</w:t>
      </w:r>
      <w:r w:rsidR="003B74A8" w:rsidRPr="003564C7">
        <w:t> </w:t>
      </w:r>
      <w:r w:rsidR="002F7FD1" w:rsidRPr="003564C7">
        <w:t>per</w:t>
      </w:r>
      <w:r w:rsidR="003B74A8" w:rsidRPr="003564C7">
        <w:t> </w:t>
      </w:r>
      <w:r w:rsidR="002F7FD1" w:rsidRPr="003564C7">
        <w:t xml:space="preserve">cent of </w:t>
      </w:r>
      <w:r w:rsidR="001E3490" w:rsidRPr="003564C7">
        <w:t xml:space="preserve">women </w:t>
      </w:r>
      <w:r w:rsidR="002F7FD1" w:rsidRPr="003564C7">
        <w:t xml:space="preserve">taxpayers) </w:t>
      </w:r>
      <w:r w:rsidR="00F12684" w:rsidRPr="003564C7">
        <w:t>who</w:t>
      </w:r>
      <w:r w:rsidR="001B479F" w:rsidRPr="003564C7">
        <w:t xml:space="preserve"> </w:t>
      </w:r>
      <w:r w:rsidR="001E3490" w:rsidRPr="003564C7">
        <w:t>will</w:t>
      </w:r>
      <w:r w:rsidR="00430BB0" w:rsidRPr="003564C7">
        <w:t> </w:t>
      </w:r>
      <w:r w:rsidR="002F7FD1" w:rsidRPr="003564C7">
        <w:t>receive a bigger tax</w:t>
      </w:r>
      <w:r w:rsidR="00251548" w:rsidRPr="003564C7">
        <w:t> </w:t>
      </w:r>
      <w:r w:rsidR="002F7FD1" w:rsidRPr="003564C7">
        <w:t>cut.</w:t>
      </w:r>
    </w:p>
    <w:p w14:paraId="6AA72EEA" w14:textId="737245B9" w:rsidR="0090077D" w:rsidRPr="003564C7" w:rsidRDefault="0090077D" w:rsidP="00C666C6">
      <w:pPr>
        <w:rPr>
          <w:rFonts w:eastAsia="Times New Roman"/>
          <w:lang w:eastAsia="en-AU"/>
        </w:rPr>
      </w:pPr>
      <w:r w:rsidRPr="003564C7">
        <w:rPr>
          <w:rFonts w:eastAsia="Times New Roman"/>
          <w:lang w:eastAsia="en-AU"/>
        </w:rPr>
        <w:t xml:space="preserve">The </w:t>
      </w:r>
      <w:r w:rsidR="00AC37E3" w:rsidRPr="003564C7">
        <w:rPr>
          <w:rFonts w:eastAsia="Times New Roman"/>
          <w:lang w:eastAsia="en-AU"/>
        </w:rPr>
        <w:t>Government</w:t>
      </w:r>
      <w:r w:rsidR="00545105" w:rsidRPr="003564C7">
        <w:rPr>
          <w:rFonts w:eastAsia="Times New Roman"/>
          <w:lang w:eastAsia="en-AU"/>
        </w:rPr>
        <w:t>’s</w:t>
      </w:r>
      <w:r w:rsidRPr="003564C7">
        <w:rPr>
          <w:rFonts w:eastAsia="Times New Roman"/>
          <w:lang w:eastAsia="en-AU"/>
        </w:rPr>
        <w:t xml:space="preserve"> tax</w:t>
      </w:r>
      <w:r w:rsidR="00251548" w:rsidRPr="003564C7">
        <w:rPr>
          <w:rFonts w:eastAsia="Times New Roman"/>
          <w:lang w:eastAsia="en-AU"/>
        </w:rPr>
        <w:t> </w:t>
      </w:r>
      <w:r w:rsidR="007F7117" w:rsidRPr="003564C7">
        <w:rPr>
          <w:rFonts w:eastAsia="Times New Roman"/>
          <w:lang w:eastAsia="en-AU"/>
        </w:rPr>
        <w:t>cuts</w:t>
      </w:r>
      <w:r w:rsidRPr="003564C7">
        <w:rPr>
          <w:rFonts w:eastAsia="Times New Roman"/>
          <w:lang w:eastAsia="en-AU"/>
        </w:rPr>
        <w:t xml:space="preserve"> provide taxpayers, particularly low</w:t>
      </w:r>
      <w:r w:rsidRPr="003564C7">
        <w:rPr>
          <w:rFonts w:eastAsia="Times New Roman"/>
          <w:lang w:eastAsia="en-AU"/>
        </w:rPr>
        <w:noBreakHyphen/>
      </w:r>
      <w:r w:rsidR="00063471" w:rsidRPr="003564C7">
        <w:rPr>
          <w:rFonts w:eastAsia="Times New Roman"/>
          <w:lang w:eastAsia="en-AU"/>
        </w:rPr>
        <w:t xml:space="preserve"> </w:t>
      </w:r>
      <w:r w:rsidR="00650F10" w:rsidRPr="003564C7">
        <w:rPr>
          <w:rFonts w:eastAsia="Times New Roman"/>
          <w:lang w:eastAsia="en-AU"/>
        </w:rPr>
        <w:t>and</w:t>
      </w:r>
      <w:r w:rsidR="00063471" w:rsidRPr="003564C7">
        <w:rPr>
          <w:rFonts w:eastAsia="Times New Roman"/>
          <w:lang w:eastAsia="en-AU"/>
        </w:rPr>
        <w:t xml:space="preserve"> </w:t>
      </w:r>
      <w:r w:rsidRPr="003564C7">
        <w:rPr>
          <w:rFonts w:eastAsia="Times New Roman"/>
          <w:lang w:eastAsia="en-AU"/>
        </w:rPr>
        <w:t>middle</w:t>
      </w:r>
      <w:r w:rsidRPr="003564C7">
        <w:rPr>
          <w:rFonts w:eastAsia="Times New Roman"/>
          <w:lang w:eastAsia="en-AU"/>
        </w:rPr>
        <w:noBreakHyphen/>
        <w:t xml:space="preserve">income taxpayers, with greater protection against bracket creep and support </w:t>
      </w:r>
      <w:r w:rsidR="000D6D6B" w:rsidRPr="003564C7">
        <w:rPr>
          <w:rFonts w:eastAsia="Times New Roman"/>
          <w:lang w:eastAsia="en-AU"/>
        </w:rPr>
        <w:t xml:space="preserve">the </w:t>
      </w:r>
      <w:r w:rsidRPr="003564C7">
        <w:rPr>
          <w:rFonts w:eastAsia="Times New Roman"/>
          <w:lang w:eastAsia="en-AU"/>
        </w:rPr>
        <w:t>progressivity of Australia</w:t>
      </w:r>
      <w:r w:rsidR="00606312" w:rsidRPr="003564C7">
        <w:rPr>
          <w:rFonts w:eastAsia="Times New Roman"/>
          <w:lang w:eastAsia="en-AU"/>
        </w:rPr>
        <w:t>’</w:t>
      </w:r>
      <w:r w:rsidRPr="003564C7">
        <w:rPr>
          <w:rFonts w:eastAsia="Times New Roman"/>
          <w:lang w:eastAsia="en-AU"/>
        </w:rPr>
        <w:t xml:space="preserve">s tax system. </w:t>
      </w:r>
    </w:p>
    <w:p w14:paraId="3C6BA2E4" w14:textId="504AA8B7" w:rsidR="00E20B65" w:rsidRPr="005D554E" w:rsidRDefault="00E20B65" w:rsidP="005D554E">
      <w:pPr>
        <w:pStyle w:val="Heading4"/>
      </w:pPr>
      <w:r w:rsidRPr="005D554E">
        <w:t>Increasing Medicare levy low</w:t>
      </w:r>
      <w:r w:rsidR="00606312" w:rsidRPr="005D554E">
        <w:noBreakHyphen/>
      </w:r>
      <w:r w:rsidRPr="005D554E">
        <w:t>income thresholds</w:t>
      </w:r>
    </w:p>
    <w:p w14:paraId="041EE62D" w14:textId="33C49039" w:rsidR="00723BE8" w:rsidRDefault="00E20B65" w:rsidP="009506A9">
      <w:pPr>
        <w:spacing w:before="0"/>
        <w:rPr>
          <w:rFonts w:eastAsia="Times New Roman"/>
          <w:lang w:eastAsia="en-AU"/>
        </w:rPr>
      </w:pPr>
      <w:r w:rsidRPr="003564C7">
        <w:rPr>
          <w:rFonts w:eastAsia="Times New Roman"/>
          <w:lang w:eastAsia="en-AU"/>
        </w:rPr>
        <w:t>The Government has increased the Medicare levy low</w:t>
      </w:r>
      <w:r w:rsidR="00606312" w:rsidRPr="003564C7">
        <w:rPr>
          <w:rFonts w:eastAsia="Times New Roman"/>
          <w:lang w:eastAsia="en-AU"/>
        </w:rPr>
        <w:noBreakHyphen/>
      </w:r>
      <w:r w:rsidRPr="003564C7">
        <w:rPr>
          <w:rFonts w:eastAsia="Times New Roman"/>
          <w:lang w:eastAsia="en-AU"/>
        </w:rPr>
        <w:t>income thresholds for 2023</w:t>
      </w:r>
      <w:r w:rsidR="003B74A8" w:rsidRPr="003564C7">
        <w:rPr>
          <w:rFonts w:eastAsia="Times New Roman"/>
          <w:lang w:eastAsia="en-AU"/>
        </w:rPr>
        <w:t>‍–‍</w:t>
      </w:r>
      <w:r w:rsidRPr="003564C7">
        <w:rPr>
          <w:rFonts w:eastAsia="Times New Roman"/>
          <w:lang w:eastAsia="en-AU"/>
        </w:rPr>
        <w:t>24,</w:t>
      </w:r>
      <w:r w:rsidR="00176758" w:rsidRPr="003564C7">
        <w:rPr>
          <w:rFonts w:eastAsia="Times New Roman"/>
          <w:lang w:eastAsia="en-AU"/>
        </w:rPr>
        <w:t xml:space="preserve"> </w:t>
      </w:r>
      <w:r w:rsidRPr="003564C7">
        <w:rPr>
          <w:rFonts w:eastAsia="Times New Roman"/>
          <w:lang w:eastAsia="en-AU"/>
        </w:rPr>
        <w:t xml:space="preserve">ensuring more than </w:t>
      </w:r>
      <w:r w:rsidR="003B74A8" w:rsidRPr="003564C7">
        <w:rPr>
          <w:rFonts w:eastAsia="Times New Roman"/>
          <w:lang w:eastAsia="en-AU"/>
        </w:rPr>
        <w:t>one </w:t>
      </w:r>
      <w:r w:rsidRPr="003564C7">
        <w:rPr>
          <w:rFonts w:eastAsia="Times New Roman"/>
          <w:lang w:eastAsia="en-AU"/>
        </w:rPr>
        <w:t>million low</w:t>
      </w:r>
      <w:r w:rsidR="00606312" w:rsidRPr="003564C7">
        <w:rPr>
          <w:rFonts w:eastAsia="Times New Roman"/>
          <w:lang w:eastAsia="en-AU"/>
        </w:rPr>
        <w:noBreakHyphen/>
      </w:r>
      <w:r w:rsidRPr="003564C7">
        <w:rPr>
          <w:rFonts w:eastAsia="Times New Roman"/>
          <w:lang w:eastAsia="en-AU"/>
        </w:rPr>
        <w:t>income taxpayers continue to be exempt from the Medicare levy or</w:t>
      </w:r>
      <w:r w:rsidR="00430BB0" w:rsidRPr="003564C7">
        <w:rPr>
          <w:rFonts w:eastAsia="Times New Roman"/>
          <w:lang w:eastAsia="en-AU"/>
        </w:rPr>
        <w:t> </w:t>
      </w:r>
      <w:r w:rsidRPr="003564C7">
        <w:rPr>
          <w:rFonts w:eastAsia="Times New Roman"/>
          <w:lang w:eastAsia="en-AU"/>
        </w:rPr>
        <w:t>pay a reduced levy rate.</w:t>
      </w:r>
      <w:r w:rsidR="006C654C" w:rsidRPr="003564C7">
        <w:t xml:space="preserve"> </w:t>
      </w:r>
    </w:p>
    <w:p w14:paraId="3CA53E8E" w14:textId="54E212BF" w:rsidR="002D71C8" w:rsidRPr="00BE69A8" w:rsidRDefault="00B975CA" w:rsidP="00BE69A8">
      <w:pPr>
        <w:pStyle w:val="Heading4"/>
      </w:pPr>
      <w:r w:rsidRPr="00BE69A8">
        <w:t>New power bill relief</w:t>
      </w:r>
    </w:p>
    <w:p w14:paraId="64EE8E3B" w14:textId="617D7342" w:rsidR="00082FE1" w:rsidRPr="003564C7" w:rsidRDefault="004C251A" w:rsidP="009506A9">
      <w:pPr>
        <w:spacing w:before="0"/>
      </w:pPr>
      <w:r w:rsidRPr="003564C7">
        <w:t>The Government is providing $</w:t>
      </w:r>
      <w:r w:rsidR="00016520" w:rsidRPr="003564C7">
        <w:t>3.5</w:t>
      </w:r>
      <w:r w:rsidR="003B74A8" w:rsidRPr="003564C7">
        <w:t> </w:t>
      </w:r>
      <w:r w:rsidRPr="003564C7">
        <w:t>billion of energy</w:t>
      </w:r>
      <w:r w:rsidR="00430BB0" w:rsidRPr="003564C7">
        <w:t> </w:t>
      </w:r>
      <w:r w:rsidRPr="003564C7">
        <w:t>bill relief</w:t>
      </w:r>
      <w:r w:rsidR="007820BA" w:rsidRPr="003564C7">
        <w:t xml:space="preserve">, to all </w:t>
      </w:r>
      <w:r w:rsidRPr="003564C7">
        <w:t xml:space="preserve">households and </w:t>
      </w:r>
      <w:r w:rsidR="007820BA" w:rsidRPr="003564C7">
        <w:t xml:space="preserve">eligible </w:t>
      </w:r>
      <w:r w:rsidRPr="003564C7">
        <w:t>small</w:t>
      </w:r>
      <w:r w:rsidR="00D24487" w:rsidRPr="003564C7">
        <w:t xml:space="preserve"> businesses</w:t>
      </w:r>
      <w:r w:rsidRPr="003564C7">
        <w:t xml:space="preserve">. From 1 July 2024, </w:t>
      </w:r>
      <w:r w:rsidR="00FE08ED" w:rsidRPr="003564C7">
        <w:t xml:space="preserve">more than </w:t>
      </w:r>
      <w:r w:rsidR="00430BB0" w:rsidRPr="003564C7">
        <w:t>ten </w:t>
      </w:r>
      <w:r w:rsidR="002E57A0" w:rsidRPr="003564C7">
        <w:t xml:space="preserve">million </w:t>
      </w:r>
      <w:r w:rsidR="00F372A6" w:rsidRPr="003564C7">
        <w:t xml:space="preserve">households will receive </w:t>
      </w:r>
      <w:r w:rsidR="006D2CD5" w:rsidRPr="003564C7">
        <w:t>rebates of</w:t>
      </w:r>
      <w:r w:rsidR="00430BB0" w:rsidRPr="003564C7">
        <w:t> </w:t>
      </w:r>
      <w:r w:rsidR="00F372A6" w:rsidRPr="003564C7">
        <w:t>$300</w:t>
      </w:r>
      <w:r w:rsidR="00430BB0" w:rsidRPr="003564C7">
        <w:t> </w:t>
      </w:r>
      <w:r w:rsidR="00385C6F" w:rsidRPr="003564C7">
        <w:t>on their energy bills</w:t>
      </w:r>
      <w:r w:rsidR="008C38A0" w:rsidRPr="003564C7">
        <w:t xml:space="preserve">, while </w:t>
      </w:r>
      <w:r w:rsidR="7E6AD643" w:rsidRPr="003564C7">
        <w:t xml:space="preserve">around </w:t>
      </w:r>
      <w:r w:rsidR="002E57A0" w:rsidRPr="003564C7">
        <w:t>one</w:t>
      </w:r>
      <w:r w:rsidR="00430BB0" w:rsidRPr="003564C7">
        <w:t> </w:t>
      </w:r>
      <w:r w:rsidR="002E57A0" w:rsidRPr="003564C7">
        <w:t xml:space="preserve">million </w:t>
      </w:r>
      <w:r w:rsidR="00B32617" w:rsidRPr="003564C7">
        <w:t xml:space="preserve">small businesses will receive </w:t>
      </w:r>
      <w:r w:rsidR="009E1A9A" w:rsidRPr="003564C7">
        <w:t>$325</w:t>
      </w:r>
      <w:r w:rsidR="00FB372D" w:rsidRPr="003564C7">
        <w:t xml:space="preserve">. </w:t>
      </w:r>
    </w:p>
    <w:p w14:paraId="7D81DDBC" w14:textId="30DACC73" w:rsidR="00B76567" w:rsidRPr="00EF4C55" w:rsidRDefault="00B76567" w:rsidP="00EF4C55">
      <w:pPr>
        <w:pStyle w:val="Heading4"/>
      </w:pPr>
      <w:r w:rsidRPr="00EF4C55">
        <w:lastRenderedPageBreak/>
        <w:t>Boosting Commonwealth Rent Assistance</w:t>
      </w:r>
    </w:p>
    <w:p w14:paraId="7A247B31" w14:textId="068C8CC9" w:rsidR="00B76567" w:rsidRPr="00165036" w:rsidRDefault="00B76567" w:rsidP="00B76567">
      <w:pPr>
        <w:spacing w:before="0"/>
      </w:pPr>
      <w:r w:rsidRPr="003564C7">
        <w:t>The Government is increasing maximum rates of Commonwealth Rent Assistance by a further 10 per cent at a cost of $1.9 billion over five</w:t>
      </w:r>
      <w:r w:rsidR="00430BB0" w:rsidRPr="003564C7">
        <w:t> </w:t>
      </w:r>
      <w:r w:rsidRPr="003564C7">
        <w:t>years. This builds on the 15 per cent increase in the last Budget and will take maximum rates over 40</w:t>
      </w:r>
      <w:r w:rsidR="005C32E1" w:rsidRPr="003564C7">
        <w:t> </w:t>
      </w:r>
      <w:r w:rsidRPr="003564C7">
        <w:t>per</w:t>
      </w:r>
      <w:r w:rsidR="005C32E1" w:rsidRPr="003564C7">
        <w:t xml:space="preserve"> </w:t>
      </w:r>
      <w:r w:rsidRPr="003564C7">
        <w:t>cent higher than in May 2022 – a combined</w:t>
      </w:r>
      <w:r w:rsidR="005C32E1" w:rsidRPr="003564C7">
        <w:t xml:space="preserve"> </w:t>
      </w:r>
      <w:r w:rsidRPr="003564C7">
        <w:t xml:space="preserve">result of indexation and the actions of the Government. Nearly 1 million households will benefit. </w:t>
      </w:r>
    </w:p>
    <w:p w14:paraId="4D283AF4" w14:textId="6F756ABB" w:rsidR="00554717" w:rsidRPr="00BE69A8" w:rsidRDefault="00554717" w:rsidP="00BE69A8">
      <w:pPr>
        <w:pStyle w:val="Heading4"/>
      </w:pPr>
      <w:r w:rsidRPr="00BE69A8">
        <w:t>Cheaper medicines</w:t>
      </w:r>
    </w:p>
    <w:p w14:paraId="3536AD3E" w14:textId="25E13037" w:rsidR="00554717" w:rsidRPr="003564C7" w:rsidRDefault="00554717" w:rsidP="009506A9">
      <w:pPr>
        <w:spacing w:before="0"/>
        <w:rPr>
          <w:lang w:eastAsia="en-AU"/>
        </w:rPr>
      </w:pPr>
      <w:r w:rsidRPr="003564C7">
        <w:rPr>
          <w:lang w:eastAsia="en-AU"/>
        </w:rPr>
        <w:t xml:space="preserve">The Government is working to finalise an Eighth Community Pharmacy Agreement, supported by up </w:t>
      </w:r>
      <w:r w:rsidR="005F5185" w:rsidRPr="003564C7">
        <w:rPr>
          <w:lang w:eastAsia="en-AU"/>
        </w:rPr>
        <w:t xml:space="preserve">to </w:t>
      </w:r>
      <w:r w:rsidR="00392501" w:rsidRPr="003564C7">
        <w:rPr>
          <w:lang w:eastAsia="en-AU"/>
        </w:rPr>
        <w:t xml:space="preserve">$3 billion in additional funding. This </w:t>
      </w:r>
      <w:r w:rsidRPr="003564C7">
        <w:rPr>
          <w:lang w:eastAsia="en-AU"/>
        </w:rPr>
        <w:t xml:space="preserve">will deliver cheaper medicines, improve health outcomes and secure a strong community pharmacy sector. </w:t>
      </w:r>
      <w:r w:rsidR="00B76C7C" w:rsidRPr="003564C7">
        <w:rPr>
          <w:lang w:eastAsia="en-AU"/>
        </w:rPr>
        <w:t>As part o</w:t>
      </w:r>
      <w:r w:rsidR="00876E00" w:rsidRPr="003564C7">
        <w:rPr>
          <w:lang w:eastAsia="en-AU"/>
        </w:rPr>
        <w:t>f t</w:t>
      </w:r>
      <w:r w:rsidRPr="003564C7">
        <w:rPr>
          <w:lang w:eastAsia="en-AU"/>
        </w:rPr>
        <w:t>he Agreement</w:t>
      </w:r>
      <w:r w:rsidR="00876E00" w:rsidRPr="003564C7">
        <w:rPr>
          <w:lang w:eastAsia="en-AU"/>
        </w:rPr>
        <w:t>, instead of rising with inflation, med</w:t>
      </w:r>
      <w:r w:rsidR="002D253E" w:rsidRPr="003564C7">
        <w:rPr>
          <w:lang w:eastAsia="en-AU"/>
        </w:rPr>
        <w:t xml:space="preserve">icines will </w:t>
      </w:r>
      <w:r w:rsidR="00DE490F" w:rsidRPr="003564C7">
        <w:rPr>
          <w:lang w:eastAsia="en-AU"/>
        </w:rPr>
        <w:t>be</w:t>
      </w:r>
      <w:r w:rsidR="003B672D" w:rsidRPr="003564C7">
        <w:rPr>
          <w:lang w:eastAsia="en-AU"/>
        </w:rPr>
        <w:t> </w:t>
      </w:r>
      <w:r w:rsidR="00DE490F" w:rsidRPr="003564C7">
        <w:rPr>
          <w:lang w:eastAsia="en-AU"/>
        </w:rPr>
        <w:t>kept cheaper</w:t>
      </w:r>
      <w:r w:rsidRPr="003564C7" w:rsidDel="006E1EEC">
        <w:rPr>
          <w:lang w:eastAsia="en-AU"/>
        </w:rPr>
        <w:t xml:space="preserve"> </w:t>
      </w:r>
      <w:r w:rsidR="00DA504B" w:rsidRPr="003564C7">
        <w:rPr>
          <w:lang w:eastAsia="en-AU"/>
        </w:rPr>
        <w:t>through</w:t>
      </w:r>
      <w:r w:rsidRPr="003564C7">
        <w:rPr>
          <w:lang w:eastAsia="en-AU"/>
        </w:rPr>
        <w:t xml:space="preserve"> temporary freeze</w:t>
      </w:r>
      <w:r w:rsidR="00573D2D" w:rsidRPr="003564C7">
        <w:rPr>
          <w:lang w:eastAsia="en-AU"/>
        </w:rPr>
        <w:t>s</w:t>
      </w:r>
      <w:r w:rsidRPr="003564C7">
        <w:rPr>
          <w:lang w:eastAsia="en-AU"/>
        </w:rPr>
        <w:t xml:space="preserve"> on</w:t>
      </w:r>
      <w:r w:rsidR="003B672D" w:rsidRPr="003564C7">
        <w:rPr>
          <w:lang w:eastAsia="en-AU"/>
        </w:rPr>
        <w:t> </w:t>
      </w:r>
      <w:r w:rsidR="001F674D" w:rsidRPr="003564C7">
        <w:rPr>
          <w:lang w:eastAsia="en-AU"/>
        </w:rPr>
        <w:t>the</w:t>
      </w:r>
      <w:r w:rsidR="003B672D" w:rsidRPr="003564C7">
        <w:rPr>
          <w:lang w:eastAsia="en-AU"/>
        </w:rPr>
        <w:t> </w:t>
      </w:r>
      <w:r w:rsidR="001F674D" w:rsidRPr="003564C7">
        <w:rPr>
          <w:lang w:eastAsia="en-AU"/>
        </w:rPr>
        <w:t>maximum</w:t>
      </w:r>
      <w:r w:rsidR="005F7995" w:rsidRPr="003564C7">
        <w:rPr>
          <w:lang w:eastAsia="en-AU"/>
        </w:rPr>
        <w:t xml:space="preserve"> patient</w:t>
      </w:r>
      <w:r w:rsidRPr="003564C7">
        <w:rPr>
          <w:lang w:eastAsia="en-AU"/>
        </w:rPr>
        <w:t xml:space="preserve"> co</w:t>
      </w:r>
      <w:r w:rsidR="00D906BC" w:rsidRPr="003564C7">
        <w:rPr>
          <w:lang w:eastAsia="en-AU"/>
        </w:rPr>
        <w:t>-</w:t>
      </w:r>
      <w:r w:rsidRPr="003564C7">
        <w:rPr>
          <w:lang w:eastAsia="en-AU"/>
        </w:rPr>
        <w:t>payment</w:t>
      </w:r>
      <w:r w:rsidR="006A7042" w:rsidRPr="003564C7">
        <w:rPr>
          <w:lang w:eastAsia="en-AU"/>
        </w:rPr>
        <w:t>.</w:t>
      </w:r>
      <w:r w:rsidRPr="003564C7">
        <w:rPr>
          <w:lang w:eastAsia="en-AU"/>
        </w:rPr>
        <w:t xml:space="preserve"> </w:t>
      </w:r>
    </w:p>
    <w:p w14:paraId="7044CED0" w14:textId="7F475ADA" w:rsidR="00554717" w:rsidRPr="00BE69A8" w:rsidRDefault="00476E44" w:rsidP="00BE69A8">
      <w:pPr>
        <w:pStyle w:val="Heading4"/>
      </w:pPr>
      <w:r w:rsidRPr="00BE69A8">
        <w:t>Debt relief for students</w:t>
      </w:r>
    </w:p>
    <w:p w14:paraId="1211612D" w14:textId="10B7B3E3" w:rsidR="00C61C64" w:rsidRPr="003564C7" w:rsidRDefault="00554717" w:rsidP="009506A9">
      <w:pPr>
        <w:spacing w:before="0"/>
      </w:pPr>
      <w:r w:rsidRPr="003564C7">
        <w:rPr>
          <w:lang w:eastAsia="en-AU"/>
        </w:rPr>
        <w:t>The Government will cap indexation of Higher Education Loan Program (HELP) and other student loan debts to the lower of the Consumer Price Index or Wage Price Index, so growth in debt does</w:t>
      </w:r>
      <w:r w:rsidR="00362140" w:rsidRPr="003564C7">
        <w:rPr>
          <w:lang w:eastAsia="en-AU"/>
        </w:rPr>
        <w:t> </w:t>
      </w:r>
      <w:r w:rsidRPr="003564C7">
        <w:rPr>
          <w:lang w:eastAsia="en-AU"/>
        </w:rPr>
        <w:t xml:space="preserve">not outpace wages growth. </w:t>
      </w:r>
      <w:r w:rsidRPr="003564C7">
        <w:t>The change in indexation will be retroactively applied from 1 June 2023</w:t>
      </w:r>
      <w:r w:rsidR="00E43AA7" w:rsidRPr="003564C7">
        <w:t xml:space="preserve"> and will cut debts by $3 billion for</w:t>
      </w:r>
      <w:r w:rsidR="00362140" w:rsidRPr="003564C7">
        <w:t> </w:t>
      </w:r>
      <w:r w:rsidRPr="003564C7">
        <w:t>3 million Australians</w:t>
      </w:r>
      <w:r w:rsidR="00E43AA7" w:rsidRPr="003564C7">
        <w:t>.</w:t>
      </w:r>
    </w:p>
    <w:p w14:paraId="2636F892" w14:textId="22116F3D" w:rsidR="00C61C64" w:rsidRPr="00BE69A8" w:rsidRDefault="00C61C64" w:rsidP="00BE69A8">
      <w:pPr>
        <w:pStyle w:val="Heading4"/>
      </w:pPr>
      <w:r w:rsidRPr="00BE69A8">
        <w:t>Supporting students during study</w:t>
      </w:r>
    </w:p>
    <w:p w14:paraId="25EABFB3" w14:textId="4B0383FF" w:rsidR="00C61C64" w:rsidRPr="003564C7" w:rsidRDefault="00C61C64" w:rsidP="009506A9">
      <w:pPr>
        <w:spacing w:before="0"/>
      </w:pPr>
      <w:r w:rsidRPr="003564C7">
        <w:rPr>
          <w:lang w:eastAsia="en-AU"/>
        </w:rPr>
        <w:t xml:space="preserve">More than 73,000 </w:t>
      </w:r>
      <w:r w:rsidRPr="003564C7">
        <w:t>e</w:t>
      </w:r>
      <w:r w:rsidRPr="003564C7">
        <w:rPr>
          <w:lang w:eastAsia="en-AU"/>
        </w:rPr>
        <w:t>ligible nursing,</w:t>
      </w:r>
      <w:r w:rsidR="0081257E" w:rsidRPr="003564C7">
        <w:rPr>
          <w:lang w:eastAsia="en-AU"/>
        </w:rPr>
        <w:t xml:space="preserve"> midwifery</w:t>
      </w:r>
      <w:r w:rsidR="00C8018F" w:rsidRPr="003564C7">
        <w:rPr>
          <w:lang w:eastAsia="en-AU"/>
        </w:rPr>
        <w:t>,</w:t>
      </w:r>
      <w:r w:rsidRPr="003564C7">
        <w:rPr>
          <w:lang w:eastAsia="en-AU"/>
        </w:rPr>
        <w:t xml:space="preserve"> teaching and social work students per year will receive a Commonwealth Prac </w:t>
      </w:r>
      <w:r w:rsidR="00BF5A33" w:rsidRPr="003564C7">
        <w:rPr>
          <w:lang w:eastAsia="en-AU"/>
        </w:rPr>
        <w:t>P</w:t>
      </w:r>
      <w:r w:rsidRPr="003564C7">
        <w:rPr>
          <w:lang w:eastAsia="en-AU"/>
        </w:rPr>
        <w:t xml:space="preserve">ayment of $319.50 per week for the duration of their placement. </w:t>
      </w:r>
      <w:r w:rsidRPr="003564C7">
        <w:t xml:space="preserve">This will help to alleviate the significant financial impact </w:t>
      </w:r>
      <w:r w:rsidR="00EF3F28" w:rsidRPr="003564C7">
        <w:t xml:space="preserve">of </w:t>
      </w:r>
      <w:r w:rsidRPr="003564C7">
        <w:t>mandatory placements and increase retention in courses for careers in sectors experiencing shortages.</w:t>
      </w:r>
    </w:p>
    <w:p w14:paraId="1ECFC2E4" w14:textId="77777777" w:rsidR="00C61C64" w:rsidRPr="00BE69A8" w:rsidRDefault="00C61C64" w:rsidP="00BE69A8">
      <w:pPr>
        <w:pStyle w:val="Heading4"/>
      </w:pPr>
      <w:r w:rsidRPr="00BE69A8">
        <w:t xml:space="preserve">Additional fee-free TAFE places </w:t>
      </w:r>
    </w:p>
    <w:p w14:paraId="23746B43" w14:textId="2F23C270" w:rsidR="00C61C64" w:rsidRDefault="00C61C64" w:rsidP="009506A9">
      <w:pPr>
        <w:spacing w:before="0"/>
        <w:rPr>
          <w:lang w:eastAsia="en-AU"/>
        </w:rPr>
      </w:pPr>
      <w:r w:rsidRPr="003564C7">
        <w:rPr>
          <w:lang w:eastAsia="en-AU"/>
        </w:rPr>
        <w:t>The Government will invest $</w:t>
      </w:r>
      <w:r w:rsidR="00A270FD" w:rsidRPr="003564C7">
        <w:rPr>
          <w:lang w:eastAsia="en-AU"/>
        </w:rPr>
        <w:t>88.8</w:t>
      </w:r>
      <w:r w:rsidRPr="003564C7">
        <w:rPr>
          <w:lang w:eastAsia="en-AU"/>
        </w:rPr>
        <w:t xml:space="preserve"> million over three years from 2024–25 to deliver 20,000 new Fee-Free TAFE places, including increased access to pre-apprenticeship programs in courses relevant to the construction sector. </w:t>
      </w:r>
    </w:p>
    <w:p w14:paraId="1FEFABF9" w14:textId="3FCCCEBB" w:rsidR="00C61C64" w:rsidRPr="00EF4C55" w:rsidRDefault="00C61C64" w:rsidP="00EF4C55">
      <w:pPr>
        <w:pStyle w:val="Heading4"/>
      </w:pPr>
      <w:r w:rsidRPr="00EF4C55">
        <w:t xml:space="preserve">Freezing social security deeming rates </w:t>
      </w:r>
    </w:p>
    <w:p w14:paraId="48A53E95" w14:textId="43724153" w:rsidR="00C61C64" w:rsidRPr="003564C7" w:rsidRDefault="00C61C64" w:rsidP="00EF278A">
      <w:pPr>
        <w:spacing w:before="0"/>
      </w:pPr>
      <w:r w:rsidRPr="003564C7">
        <w:t>The Government is supporting social security recipients to manage cost of living pressures by</w:t>
      </w:r>
      <w:r w:rsidR="00430BB0" w:rsidRPr="003564C7">
        <w:t> </w:t>
      </w:r>
      <w:r w:rsidRPr="003564C7">
        <w:t>freezing social security deeming rates for financial</w:t>
      </w:r>
      <w:r w:rsidR="00430BB0" w:rsidRPr="003564C7">
        <w:t> </w:t>
      </w:r>
      <w:r w:rsidRPr="003564C7">
        <w:t>investments at their current levels until</w:t>
      </w:r>
      <w:r w:rsidR="00430BB0" w:rsidRPr="003564C7">
        <w:t> </w:t>
      </w:r>
      <w:r w:rsidRPr="003564C7">
        <w:t>30</w:t>
      </w:r>
      <w:r w:rsidR="00430BB0" w:rsidRPr="003564C7">
        <w:t> </w:t>
      </w:r>
      <w:r w:rsidRPr="003564C7">
        <w:t>June</w:t>
      </w:r>
      <w:r w:rsidR="00430BB0" w:rsidRPr="003564C7">
        <w:t> </w:t>
      </w:r>
      <w:r w:rsidRPr="003564C7">
        <w:t>2025. This will benefit around 876,000</w:t>
      </w:r>
      <w:r w:rsidR="00430BB0" w:rsidRPr="003564C7">
        <w:t> </w:t>
      </w:r>
      <w:r w:rsidRPr="003564C7">
        <w:t>income support recipients, including around 450,000</w:t>
      </w:r>
      <w:r w:rsidR="005C32E1" w:rsidRPr="003564C7">
        <w:t> </w:t>
      </w:r>
      <w:r w:rsidRPr="003564C7">
        <w:t>Age</w:t>
      </w:r>
      <w:r w:rsidR="00430BB0" w:rsidRPr="003564C7">
        <w:t> </w:t>
      </w:r>
      <w:r w:rsidRPr="003564C7">
        <w:t>Pensioners.</w:t>
      </w:r>
    </w:p>
    <w:p w14:paraId="53245379" w14:textId="3A0DD5B8" w:rsidR="00137952" w:rsidRPr="00BE69A8" w:rsidRDefault="00137952" w:rsidP="00BE69A8">
      <w:pPr>
        <w:pStyle w:val="Heading4"/>
      </w:pPr>
      <w:r w:rsidRPr="00BE69A8">
        <w:t xml:space="preserve">A fair go at the checkout </w:t>
      </w:r>
    </w:p>
    <w:p w14:paraId="33A32A71" w14:textId="77777777" w:rsidR="00137952" w:rsidRPr="003564C7" w:rsidRDefault="00137952" w:rsidP="009506A9">
      <w:pPr>
        <w:spacing w:before="0"/>
      </w:pPr>
      <w:r w:rsidRPr="003564C7">
        <w:t>The Government recognises that the cost of living is putting many family budgets under significant pressure, including the cost of food and groceries. The Government has:</w:t>
      </w:r>
    </w:p>
    <w:p w14:paraId="159FF098" w14:textId="415617B6" w:rsidR="00137952" w:rsidRPr="003564C7" w:rsidRDefault="003E005C" w:rsidP="00350881">
      <w:pPr>
        <w:pStyle w:val="Bullet"/>
        <w:spacing w:before="0"/>
      </w:pPr>
      <w:r w:rsidRPr="003564C7">
        <w:t>directed the ACCC to undertake a 12</w:t>
      </w:r>
      <w:r w:rsidRPr="003564C7">
        <w:noBreakHyphen/>
        <w:t>month inquiry into the supermarket sector</w:t>
      </w:r>
      <w:r w:rsidR="003B672D" w:rsidRPr="003564C7">
        <w:t>,</w:t>
      </w:r>
    </w:p>
    <w:p w14:paraId="33DDABE5" w14:textId="53534D8B" w:rsidR="00137952" w:rsidRPr="003564C7" w:rsidRDefault="003E005C" w:rsidP="00861D26">
      <w:pPr>
        <w:pStyle w:val="Bullet"/>
        <w:spacing w:before="0"/>
      </w:pPr>
      <w:r w:rsidRPr="003564C7">
        <w:t>commissioned Dr Craig Emerson to review the</w:t>
      </w:r>
      <w:r w:rsidR="00430BB0" w:rsidRPr="003564C7">
        <w:t> </w:t>
      </w:r>
      <w:r w:rsidRPr="003564C7">
        <w:t>Food and Grocery Code</w:t>
      </w:r>
      <w:r w:rsidR="003B672D" w:rsidRPr="003564C7">
        <w:t>,</w:t>
      </w:r>
      <w:r w:rsidR="00137952" w:rsidRPr="003564C7">
        <w:t xml:space="preserve"> and</w:t>
      </w:r>
    </w:p>
    <w:p w14:paraId="082325C7" w14:textId="0097C4B3" w:rsidR="00137952" w:rsidRPr="003564C7" w:rsidRDefault="00137952" w:rsidP="00861D26">
      <w:pPr>
        <w:pStyle w:val="Bullet"/>
        <w:spacing w:before="0"/>
      </w:pPr>
      <w:r w:rsidRPr="003564C7">
        <w:t xml:space="preserve">funded consumer organisation CHOICE to publish quarterly supermarket price transparency and comparison reports. </w:t>
      </w:r>
    </w:p>
    <w:p w14:paraId="47E65D14" w14:textId="15E2F126" w:rsidR="00137952" w:rsidRPr="00BE69A8" w:rsidRDefault="00137952" w:rsidP="00BE69A8">
      <w:pPr>
        <w:pStyle w:val="Heading4"/>
      </w:pPr>
      <w:r w:rsidRPr="00BE69A8">
        <w:t xml:space="preserve">Superannuation on Government-funded </w:t>
      </w:r>
      <w:r w:rsidR="00115D83" w:rsidRPr="00BE69A8">
        <w:t>PPL</w:t>
      </w:r>
      <w:r w:rsidRPr="00BE69A8">
        <w:t xml:space="preserve"> </w:t>
      </w:r>
    </w:p>
    <w:p w14:paraId="10D2769F" w14:textId="1701A4A2" w:rsidR="002A798A" w:rsidRPr="003564C7" w:rsidRDefault="00137952" w:rsidP="009506A9">
      <w:pPr>
        <w:spacing w:before="0"/>
      </w:pPr>
      <w:r w:rsidRPr="003564C7">
        <w:t xml:space="preserve">In recognition of the important contribution parents make, the Government is </w:t>
      </w:r>
      <w:r w:rsidR="00CC7F0F" w:rsidRPr="003564C7">
        <w:t>spending</w:t>
      </w:r>
      <w:r w:rsidR="001B5D68" w:rsidRPr="003564C7" w:rsidDel="007E41E9">
        <w:t xml:space="preserve"> </w:t>
      </w:r>
      <w:r w:rsidRPr="003564C7">
        <w:t>$</w:t>
      </w:r>
      <w:r w:rsidR="001B5D68" w:rsidRPr="003564C7">
        <w:t>1</w:t>
      </w:r>
      <w:r w:rsidR="007E41E9" w:rsidRPr="003564C7">
        <w:t>.1 </w:t>
      </w:r>
      <w:r w:rsidR="001B5D68" w:rsidRPr="003564C7">
        <w:t>b</w:t>
      </w:r>
      <w:r w:rsidRPr="003564C7">
        <w:t xml:space="preserve">illion to pay superannuation on Government-funded Paid Parental Leave </w:t>
      </w:r>
      <w:r w:rsidRPr="003564C7" w:rsidDel="00DD7FF3">
        <w:t>(PPL)</w:t>
      </w:r>
      <w:r w:rsidRPr="003564C7">
        <w:t xml:space="preserve"> for</w:t>
      </w:r>
      <w:r w:rsidR="00362140" w:rsidRPr="003564C7">
        <w:t> </w:t>
      </w:r>
      <w:r w:rsidRPr="003564C7">
        <w:t>parents of babies born or adopted on or after</w:t>
      </w:r>
      <w:r w:rsidR="00362140" w:rsidRPr="003564C7">
        <w:t> </w:t>
      </w:r>
      <w:r w:rsidRPr="003564C7">
        <w:t>1</w:t>
      </w:r>
      <w:r w:rsidR="00260597" w:rsidRPr="003564C7">
        <w:t> </w:t>
      </w:r>
      <w:r w:rsidRPr="003564C7">
        <w:t>July 2025.</w:t>
      </w:r>
      <w:r w:rsidR="00421770" w:rsidRPr="003564C7">
        <w:t xml:space="preserve"> </w:t>
      </w:r>
    </w:p>
    <w:p w14:paraId="5E452A13" w14:textId="122F3704" w:rsidR="002D71C8" w:rsidRPr="00BE69A8" w:rsidRDefault="002D71C8" w:rsidP="00BE69A8">
      <w:pPr>
        <w:pStyle w:val="Heading4"/>
      </w:pPr>
      <w:r w:rsidRPr="00BE69A8">
        <w:t xml:space="preserve">Targeted support for </w:t>
      </w:r>
      <w:r w:rsidR="007A1A3A" w:rsidRPr="00BE69A8">
        <w:t>J</w:t>
      </w:r>
      <w:r w:rsidRPr="00BE69A8">
        <w:t>ob</w:t>
      </w:r>
      <w:r w:rsidR="007A1A3A" w:rsidRPr="00BE69A8">
        <w:t>S</w:t>
      </w:r>
      <w:r w:rsidRPr="00BE69A8">
        <w:t>eeker</w:t>
      </w:r>
      <w:r w:rsidR="00AF3992" w:rsidRPr="00BE69A8">
        <w:t xml:space="preserve"> </w:t>
      </w:r>
      <w:r w:rsidR="00DA48CE" w:rsidRPr="00BE69A8">
        <w:t xml:space="preserve">Payment </w:t>
      </w:r>
      <w:r w:rsidR="00AF3992" w:rsidRPr="00BE69A8">
        <w:t>recipient</w:t>
      </w:r>
      <w:r w:rsidRPr="00BE69A8">
        <w:t>s with a</w:t>
      </w:r>
      <w:r w:rsidR="00251548" w:rsidRPr="00BE69A8">
        <w:t> </w:t>
      </w:r>
      <w:r w:rsidRPr="00BE69A8">
        <w:t>partial capacity to work</w:t>
      </w:r>
    </w:p>
    <w:p w14:paraId="09420CAD" w14:textId="4E872255" w:rsidR="00A66421" w:rsidRPr="003564C7" w:rsidDel="00253786" w:rsidRDefault="002D71C8" w:rsidP="00FE1A78">
      <w:pPr>
        <w:spacing w:before="0"/>
        <w:rPr>
          <w:rFonts w:asciiTheme="minorHAnsi" w:hAnsiTheme="minorHAnsi" w:cstheme="minorBidi"/>
        </w:rPr>
      </w:pPr>
      <w:r w:rsidRPr="003564C7">
        <w:t>The Government is</w:t>
      </w:r>
      <w:r w:rsidR="00B771B9" w:rsidRPr="003564C7">
        <w:t xml:space="preserve"> </w:t>
      </w:r>
      <w:r w:rsidR="000453ED" w:rsidRPr="003564C7">
        <w:t>providing</w:t>
      </w:r>
      <w:r w:rsidR="00B771B9" w:rsidRPr="003564C7">
        <w:t xml:space="preserve"> </w:t>
      </w:r>
      <w:r w:rsidR="003B7F80" w:rsidRPr="003564C7">
        <w:t>$41.</w:t>
      </w:r>
      <w:r w:rsidR="00E12241" w:rsidRPr="003564C7">
        <w:t>2</w:t>
      </w:r>
      <w:r w:rsidR="003B7F80" w:rsidRPr="003564C7">
        <w:t> million over five years to</w:t>
      </w:r>
      <w:r w:rsidRPr="003564C7">
        <w:t xml:space="preserve"> ex</w:t>
      </w:r>
      <w:r w:rsidR="00AF3992" w:rsidRPr="003564C7">
        <w:t>te</w:t>
      </w:r>
      <w:r w:rsidRPr="003564C7">
        <w:t xml:space="preserve">nd eligibility for the </w:t>
      </w:r>
      <w:r w:rsidR="00C7576D" w:rsidRPr="003564C7">
        <w:t xml:space="preserve">existing </w:t>
      </w:r>
      <w:r w:rsidRPr="003564C7">
        <w:t xml:space="preserve">higher rate of </w:t>
      </w:r>
      <w:r w:rsidR="00A610D5" w:rsidRPr="003564C7">
        <w:t xml:space="preserve">the </w:t>
      </w:r>
      <w:r w:rsidRPr="003564C7">
        <w:t>JobSeeker Payment</w:t>
      </w:r>
      <w:r w:rsidR="000453ED" w:rsidRPr="003564C7">
        <w:t>.</w:t>
      </w:r>
      <w:r w:rsidR="008E7522" w:rsidRPr="003564C7">
        <w:t xml:space="preserve"> </w:t>
      </w:r>
      <w:r w:rsidR="009B0295" w:rsidRPr="003564C7">
        <w:t xml:space="preserve">This will provide a boost of at least $54.90 per fortnight </w:t>
      </w:r>
      <w:r w:rsidR="00330608" w:rsidRPr="003564C7">
        <w:t>to</w:t>
      </w:r>
      <w:r w:rsidRPr="003564C7">
        <w:t xml:space="preserve"> </w:t>
      </w:r>
      <w:r w:rsidR="00FA7946" w:rsidRPr="003564C7">
        <w:t xml:space="preserve">eligible </w:t>
      </w:r>
      <w:r w:rsidRPr="003564C7">
        <w:t xml:space="preserve">recipients with a partial capacity to work </w:t>
      </w:r>
      <w:r w:rsidR="00FA7946" w:rsidRPr="003564C7">
        <w:t>of</w:t>
      </w:r>
      <w:r w:rsidRPr="003564C7">
        <w:t xml:space="preserve"> </w:t>
      </w:r>
      <w:r w:rsidR="00582D27" w:rsidRPr="003564C7">
        <w:t>zero</w:t>
      </w:r>
      <w:r w:rsidR="00063904" w:rsidRPr="003564C7">
        <w:t xml:space="preserve"> to</w:t>
      </w:r>
      <w:r w:rsidRPr="003564C7">
        <w:t xml:space="preserve"> 14</w:t>
      </w:r>
      <w:r w:rsidR="003B74A8" w:rsidRPr="003564C7">
        <w:t> </w:t>
      </w:r>
      <w:r w:rsidRPr="003564C7">
        <w:t>hours per week</w:t>
      </w:r>
      <w:r w:rsidR="00330608" w:rsidRPr="003564C7">
        <w:t>.</w:t>
      </w:r>
    </w:p>
    <w:p w14:paraId="63973A37" w14:textId="35316A8E" w:rsidR="008768BE" w:rsidRPr="00BE69A8" w:rsidRDefault="008768BE" w:rsidP="00BE69A8">
      <w:pPr>
        <w:pStyle w:val="Heading4"/>
      </w:pPr>
      <w:r w:rsidRPr="00BE69A8" w:rsidDel="00625A3C">
        <w:t xml:space="preserve">Boosting support for </w:t>
      </w:r>
      <w:r w:rsidRPr="00BE69A8">
        <w:t>Australians facing acute and urgent cost-of-living pressures</w:t>
      </w:r>
    </w:p>
    <w:p w14:paraId="0B726DD6" w14:textId="0EA345A6" w:rsidR="00CA24E1" w:rsidRPr="002564CF" w:rsidRDefault="008768BE" w:rsidP="00CC7F0F">
      <w:pPr>
        <w:pStyle w:val="NormalText"/>
        <w:rPr>
          <w:rFonts w:cs="Times New Roman"/>
        </w:rPr>
        <w:sectPr w:rsidR="00CA24E1" w:rsidRPr="002564CF" w:rsidSect="002C604A">
          <w:headerReference w:type="default" r:id="rId14"/>
          <w:type w:val="continuous"/>
          <w:pgSz w:w="11906" w:h="16838" w:code="9"/>
          <w:pgMar w:top="1418" w:right="1134" w:bottom="1134" w:left="1134" w:header="1134" w:footer="284" w:gutter="0"/>
          <w:cols w:num="2" w:space="510"/>
          <w:titlePg/>
          <w:docGrid w:linePitch="360"/>
        </w:sectPr>
      </w:pPr>
      <w:r w:rsidRPr="003564C7">
        <w:rPr>
          <w:rFonts w:cs="Times New Roman"/>
        </w:rPr>
        <w:t>The Government will provide $138.0 million over</w:t>
      </w:r>
      <w:r w:rsidR="00362140" w:rsidRPr="003564C7">
        <w:rPr>
          <w:rFonts w:cs="Times New Roman"/>
        </w:rPr>
        <w:t> </w:t>
      </w:r>
      <w:r w:rsidRPr="003564C7">
        <w:rPr>
          <w:rFonts w:cs="Times New Roman"/>
        </w:rPr>
        <w:t>five years</w:t>
      </w:r>
      <w:r w:rsidR="004608C2" w:rsidRPr="003564C7">
        <w:rPr>
          <w:rFonts w:cs="Times New Roman"/>
        </w:rPr>
        <w:t xml:space="preserve"> </w:t>
      </w:r>
      <w:r w:rsidRPr="003564C7">
        <w:rPr>
          <w:rFonts w:cs="Times New Roman"/>
        </w:rPr>
        <w:t xml:space="preserve">to meet high demand for crisis support including </w:t>
      </w:r>
      <w:r w:rsidR="00FD236D" w:rsidRPr="003564C7">
        <w:rPr>
          <w:rFonts w:cs="Times New Roman"/>
        </w:rPr>
        <w:t>emergency relief</w:t>
      </w:r>
      <w:r w:rsidR="00554717" w:rsidRPr="003564C7">
        <w:rPr>
          <w:rFonts w:cs="Times New Roman"/>
        </w:rPr>
        <w:t xml:space="preserve">. </w:t>
      </w:r>
      <w:r w:rsidR="004608C2" w:rsidRPr="003564C7">
        <w:rPr>
          <w:rFonts w:cs="Times New Roman"/>
        </w:rPr>
        <w:t xml:space="preserve">The Financial </w:t>
      </w:r>
      <w:r w:rsidR="7DF441DB" w:rsidRPr="003564C7">
        <w:rPr>
          <w:rFonts w:cs="Times New Roman"/>
        </w:rPr>
        <w:t>Wellbeing and Capability Activity</w:t>
      </w:r>
      <w:r w:rsidR="004608C2" w:rsidRPr="003564C7">
        <w:rPr>
          <w:rFonts w:cs="Times New Roman"/>
        </w:rPr>
        <w:t xml:space="preserve"> program supports over 580,000 clients, of which over </w:t>
      </w:r>
      <w:r w:rsidR="004608C2" w:rsidRPr="003564C7">
        <w:t>60</w:t>
      </w:r>
      <w:r w:rsidR="00ED6CBE" w:rsidRPr="003564C7">
        <w:t> </w:t>
      </w:r>
      <w:r w:rsidR="004608C2" w:rsidRPr="003564C7">
        <w:t>per</w:t>
      </w:r>
      <w:r w:rsidR="004608C2" w:rsidRPr="003564C7">
        <w:rPr>
          <w:rFonts w:cs="Times New Roman"/>
        </w:rPr>
        <w:t xml:space="preserve"> cent are women</w:t>
      </w:r>
      <w:r w:rsidR="005071BA">
        <w:rPr>
          <w:rFonts w:cs="Times New Roman"/>
        </w:rPr>
        <w:t>.</w:t>
      </w:r>
    </w:p>
    <w:p w14:paraId="24BB0D62" w14:textId="39E6BCCA" w:rsidR="00040AE5" w:rsidRPr="00040AE5" w:rsidRDefault="00040AE5" w:rsidP="00F474B9"/>
    <w:sectPr w:rsidR="00040AE5" w:rsidRPr="00040AE5" w:rsidSect="00FF199F">
      <w:type w:val="continuous"/>
      <w:pgSz w:w="11906" w:h="16838" w:code="9"/>
      <w:pgMar w:top="1985" w:right="1134" w:bottom="1134" w:left="1134" w:header="845" w:footer="36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1425" w14:textId="77777777" w:rsidR="00B55FDC" w:rsidRDefault="00B55FDC" w:rsidP="00807207">
      <w:r>
        <w:separator/>
      </w:r>
    </w:p>
    <w:p w14:paraId="244DA3E3" w14:textId="77777777" w:rsidR="00B55FDC" w:rsidRDefault="00B55FDC" w:rsidP="00807207"/>
  </w:endnote>
  <w:endnote w:type="continuationSeparator" w:id="0">
    <w:p w14:paraId="5DB2D647" w14:textId="77777777" w:rsidR="00B55FDC" w:rsidRDefault="00B55FDC" w:rsidP="00807207">
      <w:r>
        <w:continuationSeparator/>
      </w:r>
    </w:p>
    <w:p w14:paraId="30D33B69" w14:textId="77777777" w:rsidR="00B55FDC" w:rsidRDefault="00B55FDC" w:rsidP="00807207"/>
  </w:endnote>
  <w:endnote w:type="continuationNotice" w:id="1">
    <w:p w14:paraId="7BBFBB65" w14:textId="77777777" w:rsidR="00B55FDC" w:rsidRDefault="00B55FD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7F78" w14:textId="21A09945" w:rsidR="009530CD" w:rsidRPr="0084440D" w:rsidRDefault="009530CD" w:rsidP="00807207">
    <w:pPr>
      <w:pStyle w:val="Footer"/>
    </w:pPr>
    <w:r>
      <w:rPr>
        <w:noProof/>
      </w:rPr>
      <w:drawing>
        <wp:anchor distT="0" distB="0" distL="114300" distR="114300" simplePos="0" relativeHeight="251658240" behindDoc="1" locked="1" layoutInCell="1" allowOverlap="1" wp14:anchorId="31AE1D60" wp14:editId="30618005">
          <wp:simplePos x="0" y="0"/>
          <wp:positionH relativeFrom="page">
            <wp:align>center</wp:align>
          </wp:positionH>
          <wp:positionV relativeFrom="page">
            <wp:align>bottom</wp:align>
          </wp:positionV>
          <wp:extent cx="7570800" cy="558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0800" cy="5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C85">
      <w:rPr>
        <w:noProof/>
        <w:position w:val="-6"/>
      </w:rPr>
      <w:drawing>
        <wp:inline distT="0" distB="0" distL="0" distR="0" wp14:anchorId="2B417B20" wp14:editId="25D090A9">
          <wp:extent cx="802800" cy="11520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sidR="00E50389">
      <w:rPr>
        <w:noProof/>
      </w:rPr>
      <w:t> </w:t>
    </w:r>
    <w:r w:rsidRPr="00C56C60">
      <w:rPr>
        <w:noProof/>
      </w:rPr>
      <w:t>|</w:t>
    </w:r>
    <w:r w:rsidR="00E50389">
      <w:rPr>
        <w:noProof/>
      </w:rPr>
      <w:t> </w:t>
    </w:r>
    <w:r w:rsidRPr="00C56C60">
      <w:rPr>
        <w:noProof/>
      </w:rPr>
      <w:fldChar w:fldCharType="begin"/>
    </w:r>
    <w:r w:rsidRPr="00C56C60">
      <w:rPr>
        <w:noProof/>
      </w:rPr>
      <w:instrText xml:space="preserve"> STYLEREF  "Heading 1"  \* MERGEFORMAT </w:instrText>
    </w:r>
    <w:r w:rsidRPr="00C56C60">
      <w:rPr>
        <w:noProof/>
      </w:rPr>
      <w:fldChar w:fldCharType="separate"/>
    </w:r>
    <w:r w:rsidR="00B40804">
      <w:rPr>
        <w:noProof/>
      </w:rPr>
      <w:t>Easing cost-of-living pressures</w:t>
    </w:r>
    <w:r w:rsidRPr="00C56C60">
      <w:rPr>
        <w:noProof/>
      </w:rPr>
      <w:fldChar w:fldCharType="end"/>
    </w:r>
    <w:r w:rsidRPr="0084440D">
      <w:tab/>
    </w:r>
    <w:r w:rsidRPr="00D80504">
      <w:rPr>
        <w:bCs/>
      </w:rPr>
      <w:fldChar w:fldCharType="begin"/>
    </w:r>
    <w:r w:rsidRPr="00D80504">
      <w:rPr>
        <w:bCs/>
      </w:rPr>
      <w:instrText xml:space="preserve"> PAGE   \* MERGEFORMAT </w:instrText>
    </w:r>
    <w:r w:rsidRPr="00D80504">
      <w:rPr>
        <w:bCs/>
      </w:rPr>
      <w:fldChar w:fldCharType="separate"/>
    </w:r>
    <w:r w:rsidRPr="00D80504">
      <w:rPr>
        <w:bCs/>
        <w:noProof/>
      </w:rPr>
      <w:t>1</w:t>
    </w:r>
    <w:r w:rsidRPr="00D80504">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ADFC" w14:textId="28D983DA" w:rsidR="004C06BF" w:rsidRPr="0084440D" w:rsidRDefault="00D47DA9" w:rsidP="00807207">
    <w:pPr>
      <w:pStyle w:val="Footer"/>
    </w:pPr>
    <w:r>
      <w:rPr>
        <w:noProof/>
      </w:rPr>
      <w:drawing>
        <wp:anchor distT="0" distB="0" distL="114300" distR="114300" simplePos="0" relativeHeight="251658241" behindDoc="1" locked="1" layoutInCell="1" allowOverlap="1" wp14:anchorId="24EF06C6" wp14:editId="5AFA731A">
          <wp:simplePos x="0" y="0"/>
          <wp:positionH relativeFrom="page">
            <wp:align>center</wp:align>
          </wp:positionH>
          <wp:positionV relativeFrom="page">
            <wp:align>bottom</wp:align>
          </wp:positionV>
          <wp:extent cx="7570800" cy="5580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0800" cy="5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22D" w:rsidRPr="008C2C85">
      <w:rPr>
        <w:noProof/>
        <w:position w:val="-6"/>
      </w:rPr>
      <w:drawing>
        <wp:inline distT="0" distB="0" distL="0" distR="0" wp14:anchorId="08F8683C" wp14:editId="1CBCF5FA">
          <wp:extent cx="802800" cy="1152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sidR="00E50389">
      <w:rPr>
        <w:noProof/>
      </w:rPr>
      <w:t> </w:t>
    </w:r>
    <w:r w:rsidR="003F18B1" w:rsidRPr="00C56C60">
      <w:rPr>
        <w:noProof/>
      </w:rPr>
      <w:t>|</w:t>
    </w:r>
    <w:r w:rsidR="00E50389">
      <w:rPr>
        <w:noProof/>
      </w:rPr>
      <w:t> </w:t>
    </w:r>
    <w:r w:rsidR="003F18B1" w:rsidRPr="00C56C60">
      <w:rPr>
        <w:noProof/>
      </w:rPr>
      <w:fldChar w:fldCharType="begin"/>
    </w:r>
    <w:r w:rsidR="003F18B1" w:rsidRPr="00C56C60">
      <w:rPr>
        <w:noProof/>
      </w:rPr>
      <w:instrText xml:space="preserve"> STYLEREF  "Heading 1"  \* MERGEFORMAT </w:instrText>
    </w:r>
    <w:r w:rsidR="003F18B1" w:rsidRPr="00C56C60">
      <w:rPr>
        <w:noProof/>
      </w:rPr>
      <w:fldChar w:fldCharType="separate"/>
    </w:r>
    <w:r w:rsidR="00B40804">
      <w:rPr>
        <w:noProof/>
      </w:rPr>
      <w:t>Easing cost-of-living pressures</w:t>
    </w:r>
    <w:r w:rsidR="003F18B1" w:rsidRPr="00C56C60">
      <w:rPr>
        <w:noProof/>
      </w:rPr>
      <w:fldChar w:fldCharType="end"/>
    </w:r>
    <w:r w:rsidR="004C06BF" w:rsidRPr="0084440D">
      <w:tab/>
    </w:r>
    <w:r w:rsidR="004C06BF" w:rsidRPr="00D80504">
      <w:rPr>
        <w:bCs/>
      </w:rPr>
      <w:fldChar w:fldCharType="begin"/>
    </w:r>
    <w:r w:rsidR="004C06BF" w:rsidRPr="00D80504">
      <w:rPr>
        <w:bCs/>
      </w:rPr>
      <w:instrText xml:space="preserve"> PAGE   \* MERGEFORMAT </w:instrText>
    </w:r>
    <w:r w:rsidR="004C06BF" w:rsidRPr="00D80504">
      <w:rPr>
        <w:bCs/>
      </w:rPr>
      <w:fldChar w:fldCharType="separate"/>
    </w:r>
    <w:r w:rsidR="00D250AD" w:rsidRPr="00D80504">
      <w:rPr>
        <w:bCs/>
        <w:noProof/>
      </w:rPr>
      <w:t>1</w:t>
    </w:r>
    <w:r w:rsidR="004C06BF" w:rsidRPr="00D80504">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467F" w14:textId="77777777" w:rsidR="00B55FDC" w:rsidRDefault="00B55FDC" w:rsidP="00807207">
      <w:r>
        <w:separator/>
      </w:r>
    </w:p>
    <w:p w14:paraId="503A4EC7" w14:textId="77777777" w:rsidR="00B55FDC" w:rsidRDefault="00B55FDC" w:rsidP="00807207"/>
  </w:footnote>
  <w:footnote w:type="continuationSeparator" w:id="0">
    <w:p w14:paraId="09C84BEA" w14:textId="77777777" w:rsidR="00B55FDC" w:rsidRDefault="00B55FDC" w:rsidP="00807207">
      <w:r>
        <w:continuationSeparator/>
      </w:r>
    </w:p>
    <w:p w14:paraId="6415183D" w14:textId="77777777" w:rsidR="00B55FDC" w:rsidRDefault="00B55FDC" w:rsidP="00807207"/>
  </w:footnote>
  <w:footnote w:type="continuationNotice" w:id="1">
    <w:p w14:paraId="459B68F2" w14:textId="77777777" w:rsidR="00B55FDC" w:rsidRDefault="00B55FD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052" w14:textId="20FB90C9" w:rsidR="004C06BF" w:rsidRDefault="003A074F" w:rsidP="003611C8">
    <w:pPr>
      <w:pStyle w:val="Header"/>
      <w:tabs>
        <w:tab w:val="clear" w:pos="9026"/>
        <w:tab w:val="left" w:pos="7738"/>
      </w:tabs>
    </w:pPr>
    <w:r>
      <w:rPr>
        <w:noProof/>
      </w:rPr>
      <w:drawing>
        <wp:anchor distT="0" distB="0" distL="114300" distR="114300" simplePos="0" relativeHeight="251658242" behindDoc="1" locked="0" layoutInCell="1" allowOverlap="1" wp14:anchorId="69F0FE74" wp14:editId="0356BFAD">
          <wp:simplePos x="722671" y="-1570703"/>
          <wp:positionH relativeFrom="page">
            <wp:align>center</wp:align>
          </wp:positionH>
          <wp:positionV relativeFrom="page">
            <wp:align>top</wp:align>
          </wp:positionV>
          <wp:extent cx="7556858" cy="3492000"/>
          <wp:effectExtent l="0" t="0" r="635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858" cy="34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98D5" w14:textId="77777777" w:rsidR="00EF4142" w:rsidRDefault="00EF4142" w:rsidP="008B4318">
    <w:pPr>
      <w:pStyle w:val="Header"/>
      <w:spacing w:before="100" w:before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7D6B5224"/>
    <w:multiLevelType w:val="multilevel"/>
    <w:tmpl w:val="A6B4E5CC"/>
    <w:name w:val="StandardBulletedList"/>
    <w:lvl w:ilvl="0">
      <w:start w:val="1"/>
      <w:numFmt w:val="bullet"/>
      <w:pStyle w:val="Bullet"/>
      <w:lvlText w:val="•"/>
      <w:lvlJc w:val="left"/>
      <w:pPr>
        <w:tabs>
          <w:tab w:val="num" w:pos="520"/>
        </w:tabs>
        <w:ind w:left="520" w:hanging="520"/>
      </w:pPr>
      <w:rPr>
        <w:rFonts w:ascii="Times New Roman" w:hAnsi="Times New Roman" w:cs="Times New Roman" w:hint="default"/>
      </w:rPr>
    </w:lvl>
    <w:lvl w:ilvl="1">
      <w:start w:val="1"/>
      <w:numFmt w:val="bullet"/>
      <w:pStyle w:val="Dash"/>
      <w:lvlText w:val="–"/>
      <w:lvlJc w:val="left"/>
      <w:pPr>
        <w:tabs>
          <w:tab w:val="num" w:pos="1040"/>
        </w:tabs>
        <w:ind w:left="1040" w:hanging="520"/>
      </w:pPr>
      <w:rPr>
        <w:rFonts w:ascii="Times New Roman" w:hAnsi="Times New Roman" w:cs="Times New Roman" w:hint="default"/>
      </w:rPr>
    </w:lvl>
    <w:lvl w:ilvl="2">
      <w:start w:val="1"/>
      <w:numFmt w:val="bullet"/>
      <w:pStyle w:val="DoubleDot"/>
      <w:lvlText w:val=":"/>
      <w:lvlJc w:val="left"/>
      <w:pPr>
        <w:tabs>
          <w:tab w:val="num" w:pos="1560"/>
        </w:tabs>
        <w:ind w:left="1560" w:hanging="520"/>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num w:numId="1" w16cid:durableId="1768233546">
    <w:abstractNumId w:val="1"/>
  </w:num>
  <w:num w:numId="2" w16cid:durableId="187977426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8085711">
    <w:abstractNumId w:val="0"/>
  </w:num>
  <w:num w:numId="4" w16cid:durableId="940844926">
    <w:abstractNumId w:val="1"/>
  </w:num>
  <w:num w:numId="5" w16cid:durableId="187108512">
    <w:abstractNumId w:val="1"/>
  </w:num>
  <w:num w:numId="6" w16cid:durableId="1154181192">
    <w:abstractNumId w:val="1"/>
  </w:num>
  <w:num w:numId="7" w16cid:durableId="1465732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15"/>
    <w:rsid w:val="000003D1"/>
    <w:rsid w:val="00000600"/>
    <w:rsid w:val="000015B7"/>
    <w:rsid w:val="00002683"/>
    <w:rsid w:val="0000301B"/>
    <w:rsid w:val="00003344"/>
    <w:rsid w:val="000036D0"/>
    <w:rsid w:val="000038BC"/>
    <w:rsid w:val="00003D45"/>
    <w:rsid w:val="00004BC7"/>
    <w:rsid w:val="00005C06"/>
    <w:rsid w:val="00005FC6"/>
    <w:rsid w:val="00006518"/>
    <w:rsid w:val="00006674"/>
    <w:rsid w:val="000067D4"/>
    <w:rsid w:val="00007273"/>
    <w:rsid w:val="00007343"/>
    <w:rsid w:val="0000743C"/>
    <w:rsid w:val="000104AC"/>
    <w:rsid w:val="000111CA"/>
    <w:rsid w:val="000118A5"/>
    <w:rsid w:val="00011E32"/>
    <w:rsid w:val="000123A7"/>
    <w:rsid w:val="00013229"/>
    <w:rsid w:val="0001325F"/>
    <w:rsid w:val="000134AB"/>
    <w:rsid w:val="00013789"/>
    <w:rsid w:val="000139D7"/>
    <w:rsid w:val="00014B67"/>
    <w:rsid w:val="00015316"/>
    <w:rsid w:val="00015BF5"/>
    <w:rsid w:val="00016520"/>
    <w:rsid w:val="0001652A"/>
    <w:rsid w:val="0001667D"/>
    <w:rsid w:val="00016975"/>
    <w:rsid w:val="00016D88"/>
    <w:rsid w:val="0001716B"/>
    <w:rsid w:val="00020515"/>
    <w:rsid w:val="00020CB6"/>
    <w:rsid w:val="00022019"/>
    <w:rsid w:val="00022BF2"/>
    <w:rsid w:val="000234F3"/>
    <w:rsid w:val="00023D38"/>
    <w:rsid w:val="00024A68"/>
    <w:rsid w:val="00024D15"/>
    <w:rsid w:val="00025443"/>
    <w:rsid w:val="00025C96"/>
    <w:rsid w:val="00025E5A"/>
    <w:rsid w:val="00026C03"/>
    <w:rsid w:val="000270B6"/>
    <w:rsid w:val="00027599"/>
    <w:rsid w:val="00027C79"/>
    <w:rsid w:val="00027E8D"/>
    <w:rsid w:val="00027F4D"/>
    <w:rsid w:val="00030471"/>
    <w:rsid w:val="00030DDC"/>
    <w:rsid w:val="00030F45"/>
    <w:rsid w:val="0003102E"/>
    <w:rsid w:val="00031203"/>
    <w:rsid w:val="00031396"/>
    <w:rsid w:val="00031FC8"/>
    <w:rsid w:val="0003243A"/>
    <w:rsid w:val="00032768"/>
    <w:rsid w:val="00032AB4"/>
    <w:rsid w:val="00033050"/>
    <w:rsid w:val="00033E29"/>
    <w:rsid w:val="00034ABE"/>
    <w:rsid w:val="00035BB1"/>
    <w:rsid w:val="000364F1"/>
    <w:rsid w:val="00036742"/>
    <w:rsid w:val="000368AF"/>
    <w:rsid w:val="00037B7D"/>
    <w:rsid w:val="00040349"/>
    <w:rsid w:val="00040AE5"/>
    <w:rsid w:val="00040C7C"/>
    <w:rsid w:val="00040FB3"/>
    <w:rsid w:val="00041183"/>
    <w:rsid w:val="00041218"/>
    <w:rsid w:val="00041B9B"/>
    <w:rsid w:val="000421F9"/>
    <w:rsid w:val="0004248B"/>
    <w:rsid w:val="00043061"/>
    <w:rsid w:val="00043A9B"/>
    <w:rsid w:val="00043E4E"/>
    <w:rsid w:val="0004458A"/>
    <w:rsid w:val="00044B40"/>
    <w:rsid w:val="00044C2A"/>
    <w:rsid w:val="00044F1A"/>
    <w:rsid w:val="000453ED"/>
    <w:rsid w:val="00045CBB"/>
    <w:rsid w:val="000464DF"/>
    <w:rsid w:val="00046610"/>
    <w:rsid w:val="00046BF0"/>
    <w:rsid w:val="00046DB2"/>
    <w:rsid w:val="00046E69"/>
    <w:rsid w:val="000475A8"/>
    <w:rsid w:val="00047DC4"/>
    <w:rsid w:val="00050176"/>
    <w:rsid w:val="00051864"/>
    <w:rsid w:val="000521F0"/>
    <w:rsid w:val="0005269C"/>
    <w:rsid w:val="00052B23"/>
    <w:rsid w:val="00052C4F"/>
    <w:rsid w:val="00052C67"/>
    <w:rsid w:val="00052E9D"/>
    <w:rsid w:val="0005342E"/>
    <w:rsid w:val="00054911"/>
    <w:rsid w:val="000552ED"/>
    <w:rsid w:val="00055516"/>
    <w:rsid w:val="00055AF2"/>
    <w:rsid w:val="00056106"/>
    <w:rsid w:val="00056A08"/>
    <w:rsid w:val="00056A4F"/>
    <w:rsid w:val="00056BFE"/>
    <w:rsid w:val="000576D3"/>
    <w:rsid w:val="00060D5D"/>
    <w:rsid w:val="00061065"/>
    <w:rsid w:val="0006110F"/>
    <w:rsid w:val="0006142C"/>
    <w:rsid w:val="00061530"/>
    <w:rsid w:val="00062468"/>
    <w:rsid w:val="00062894"/>
    <w:rsid w:val="00062EAF"/>
    <w:rsid w:val="00062F34"/>
    <w:rsid w:val="00063471"/>
    <w:rsid w:val="0006350B"/>
    <w:rsid w:val="00063904"/>
    <w:rsid w:val="00063AE6"/>
    <w:rsid w:val="00064246"/>
    <w:rsid w:val="00065292"/>
    <w:rsid w:val="00065BDB"/>
    <w:rsid w:val="000663C4"/>
    <w:rsid w:val="000664A9"/>
    <w:rsid w:val="00066598"/>
    <w:rsid w:val="00066714"/>
    <w:rsid w:val="00067AC0"/>
    <w:rsid w:val="00070493"/>
    <w:rsid w:val="000705C4"/>
    <w:rsid w:val="00070B10"/>
    <w:rsid w:val="00070F16"/>
    <w:rsid w:val="000725B4"/>
    <w:rsid w:val="00072680"/>
    <w:rsid w:val="000726BA"/>
    <w:rsid w:val="000726F7"/>
    <w:rsid w:val="00072F4D"/>
    <w:rsid w:val="0007332F"/>
    <w:rsid w:val="00075AF6"/>
    <w:rsid w:val="00076435"/>
    <w:rsid w:val="000764CA"/>
    <w:rsid w:val="000765A2"/>
    <w:rsid w:val="000773B2"/>
    <w:rsid w:val="00077788"/>
    <w:rsid w:val="00077C07"/>
    <w:rsid w:val="00077E75"/>
    <w:rsid w:val="0008022D"/>
    <w:rsid w:val="000803E7"/>
    <w:rsid w:val="0008091E"/>
    <w:rsid w:val="00080B34"/>
    <w:rsid w:val="00080C4E"/>
    <w:rsid w:val="00081146"/>
    <w:rsid w:val="0008116A"/>
    <w:rsid w:val="000829C5"/>
    <w:rsid w:val="00082F05"/>
    <w:rsid w:val="00082FBF"/>
    <w:rsid w:val="00082FE1"/>
    <w:rsid w:val="00082FF3"/>
    <w:rsid w:val="00083457"/>
    <w:rsid w:val="000835AF"/>
    <w:rsid w:val="000835F5"/>
    <w:rsid w:val="0008389F"/>
    <w:rsid w:val="00084279"/>
    <w:rsid w:val="00084320"/>
    <w:rsid w:val="00084A71"/>
    <w:rsid w:val="00084BD1"/>
    <w:rsid w:val="00085134"/>
    <w:rsid w:val="00085CC8"/>
    <w:rsid w:val="00086615"/>
    <w:rsid w:val="00086C78"/>
    <w:rsid w:val="0008762B"/>
    <w:rsid w:val="000901C0"/>
    <w:rsid w:val="000905E1"/>
    <w:rsid w:val="000906D8"/>
    <w:rsid w:val="0009087B"/>
    <w:rsid w:val="000913A8"/>
    <w:rsid w:val="000919FC"/>
    <w:rsid w:val="0009323E"/>
    <w:rsid w:val="000940F4"/>
    <w:rsid w:val="0009493C"/>
    <w:rsid w:val="00095309"/>
    <w:rsid w:val="00095812"/>
    <w:rsid w:val="0009594D"/>
    <w:rsid w:val="000961DE"/>
    <w:rsid w:val="00096202"/>
    <w:rsid w:val="00096444"/>
    <w:rsid w:val="000967AE"/>
    <w:rsid w:val="00096F05"/>
    <w:rsid w:val="0009743A"/>
    <w:rsid w:val="000A07B1"/>
    <w:rsid w:val="000A0AF4"/>
    <w:rsid w:val="000A1CBA"/>
    <w:rsid w:val="000A1F42"/>
    <w:rsid w:val="000A2082"/>
    <w:rsid w:val="000A2269"/>
    <w:rsid w:val="000A3156"/>
    <w:rsid w:val="000A3C5B"/>
    <w:rsid w:val="000A3C67"/>
    <w:rsid w:val="000A408E"/>
    <w:rsid w:val="000A4883"/>
    <w:rsid w:val="000A490C"/>
    <w:rsid w:val="000A4D2D"/>
    <w:rsid w:val="000A522A"/>
    <w:rsid w:val="000A5351"/>
    <w:rsid w:val="000A61F2"/>
    <w:rsid w:val="000A75D3"/>
    <w:rsid w:val="000A779B"/>
    <w:rsid w:val="000A7DE8"/>
    <w:rsid w:val="000A7EC7"/>
    <w:rsid w:val="000A7EE2"/>
    <w:rsid w:val="000B086C"/>
    <w:rsid w:val="000B125B"/>
    <w:rsid w:val="000B13B4"/>
    <w:rsid w:val="000B1437"/>
    <w:rsid w:val="000B1FC3"/>
    <w:rsid w:val="000B21E5"/>
    <w:rsid w:val="000B390A"/>
    <w:rsid w:val="000B4D7C"/>
    <w:rsid w:val="000B54EA"/>
    <w:rsid w:val="000B56BB"/>
    <w:rsid w:val="000B76E7"/>
    <w:rsid w:val="000C0020"/>
    <w:rsid w:val="000C0208"/>
    <w:rsid w:val="000C02C9"/>
    <w:rsid w:val="000C08B4"/>
    <w:rsid w:val="000C0BA6"/>
    <w:rsid w:val="000C0EF3"/>
    <w:rsid w:val="000C1275"/>
    <w:rsid w:val="000C3171"/>
    <w:rsid w:val="000C33E2"/>
    <w:rsid w:val="000C3CAE"/>
    <w:rsid w:val="000C3D9C"/>
    <w:rsid w:val="000C57DB"/>
    <w:rsid w:val="000C5AB7"/>
    <w:rsid w:val="000C5B19"/>
    <w:rsid w:val="000C66F7"/>
    <w:rsid w:val="000C74BE"/>
    <w:rsid w:val="000C7D7F"/>
    <w:rsid w:val="000D086B"/>
    <w:rsid w:val="000D0CE6"/>
    <w:rsid w:val="000D102D"/>
    <w:rsid w:val="000D20A5"/>
    <w:rsid w:val="000D213B"/>
    <w:rsid w:val="000D2828"/>
    <w:rsid w:val="000D2BB8"/>
    <w:rsid w:val="000D2F53"/>
    <w:rsid w:val="000D2FDC"/>
    <w:rsid w:val="000D33DA"/>
    <w:rsid w:val="000D4BB2"/>
    <w:rsid w:val="000D5E3E"/>
    <w:rsid w:val="000D605D"/>
    <w:rsid w:val="000D633C"/>
    <w:rsid w:val="000D669F"/>
    <w:rsid w:val="000D6A09"/>
    <w:rsid w:val="000D6D6B"/>
    <w:rsid w:val="000D76D2"/>
    <w:rsid w:val="000D799B"/>
    <w:rsid w:val="000D79F3"/>
    <w:rsid w:val="000D7F75"/>
    <w:rsid w:val="000E03D6"/>
    <w:rsid w:val="000E072A"/>
    <w:rsid w:val="000E0BC8"/>
    <w:rsid w:val="000E0EF0"/>
    <w:rsid w:val="000E100A"/>
    <w:rsid w:val="000E192E"/>
    <w:rsid w:val="000E451E"/>
    <w:rsid w:val="000E4658"/>
    <w:rsid w:val="000E473E"/>
    <w:rsid w:val="000E4C32"/>
    <w:rsid w:val="000E4ECA"/>
    <w:rsid w:val="000E4FF5"/>
    <w:rsid w:val="000E6547"/>
    <w:rsid w:val="000E66DC"/>
    <w:rsid w:val="000E6F97"/>
    <w:rsid w:val="000F0109"/>
    <w:rsid w:val="000F0285"/>
    <w:rsid w:val="000F0C9A"/>
    <w:rsid w:val="000F1B2F"/>
    <w:rsid w:val="000F24D5"/>
    <w:rsid w:val="000F2DC2"/>
    <w:rsid w:val="000F443A"/>
    <w:rsid w:val="000F4570"/>
    <w:rsid w:val="000F5166"/>
    <w:rsid w:val="000F51A0"/>
    <w:rsid w:val="000F5967"/>
    <w:rsid w:val="000F5B8F"/>
    <w:rsid w:val="000F5CC7"/>
    <w:rsid w:val="000F730A"/>
    <w:rsid w:val="000F7377"/>
    <w:rsid w:val="000F78C0"/>
    <w:rsid w:val="001003D2"/>
    <w:rsid w:val="0010063F"/>
    <w:rsid w:val="00100AEA"/>
    <w:rsid w:val="0010163A"/>
    <w:rsid w:val="0010172B"/>
    <w:rsid w:val="001017FD"/>
    <w:rsid w:val="001018CE"/>
    <w:rsid w:val="0010206F"/>
    <w:rsid w:val="00102707"/>
    <w:rsid w:val="00102DA9"/>
    <w:rsid w:val="00104AC3"/>
    <w:rsid w:val="00104D09"/>
    <w:rsid w:val="00105B8E"/>
    <w:rsid w:val="00105D04"/>
    <w:rsid w:val="0010695C"/>
    <w:rsid w:val="00106D76"/>
    <w:rsid w:val="00106EF3"/>
    <w:rsid w:val="00107C0E"/>
    <w:rsid w:val="00110009"/>
    <w:rsid w:val="00110178"/>
    <w:rsid w:val="00110404"/>
    <w:rsid w:val="001105B9"/>
    <w:rsid w:val="0011079E"/>
    <w:rsid w:val="001110C8"/>
    <w:rsid w:val="001112B7"/>
    <w:rsid w:val="00111715"/>
    <w:rsid w:val="001123E2"/>
    <w:rsid w:val="00112632"/>
    <w:rsid w:val="00112CAC"/>
    <w:rsid w:val="00113AEC"/>
    <w:rsid w:val="0011498F"/>
    <w:rsid w:val="00114D12"/>
    <w:rsid w:val="00115CB2"/>
    <w:rsid w:val="00115D83"/>
    <w:rsid w:val="00116702"/>
    <w:rsid w:val="00116724"/>
    <w:rsid w:val="001172FA"/>
    <w:rsid w:val="0011749B"/>
    <w:rsid w:val="00120864"/>
    <w:rsid w:val="00120997"/>
    <w:rsid w:val="0012117F"/>
    <w:rsid w:val="001224CC"/>
    <w:rsid w:val="00122A49"/>
    <w:rsid w:val="00122FBE"/>
    <w:rsid w:val="00123489"/>
    <w:rsid w:val="001239C3"/>
    <w:rsid w:val="001244EC"/>
    <w:rsid w:val="0012496D"/>
    <w:rsid w:val="00124C22"/>
    <w:rsid w:val="00127DA9"/>
    <w:rsid w:val="00130969"/>
    <w:rsid w:val="00130BA8"/>
    <w:rsid w:val="0013184B"/>
    <w:rsid w:val="00132617"/>
    <w:rsid w:val="00132FC9"/>
    <w:rsid w:val="001334CB"/>
    <w:rsid w:val="0013389E"/>
    <w:rsid w:val="00133F6C"/>
    <w:rsid w:val="0013532D"/>
    <w:rsid w:val="00135333"/>
    <w:rsid w:val="00135CD2"/>
    <w:rsid w:val="00136B86"/>
    <w:rsid w:val="00136EF9"/>
    <w:rsid w:val="00137481"/>
    <w:rsid w:val="00137526"/>
    <w:rsid w:val="001378A0"/>
    <w:rsid w:val="00137952"/>
    <w:rsid w:val="00137F23"/>
    <w:rsid w:val="00140283"/>
    <w:rsid w:val="00140404"/>
    <w:rsid w:val="00140A19"/>
    <w:rsid w:val="001414C6"/>
    <w:rsid w:val="001421B9"/>
    <w:rsid w:val="001429D4"/>
    <w:rsid w:val="00142F15"/>
    <w:rsid w:val="00144319"/>
    <w:rsid w:val="00144AC9"/>
    <w:rsid w:val="00144B70"/>
    <w:rsid w:val="00144FBD"/>
    <w:rsid w:val="00145D03"/>
    <w:rsid w:val="00145E16"/>
    <w:rsid w:val="001466E2"/>
    <w:rsid w:val="00146AA5"/>
    <w:rsid w:val="00146C2B"/>
    <w:rsid w:val="0014784E"/>
    <w:rsid w:val="00147BB7"/>
    <w:rsid w:val="001503B7"/>
    <w:rsid w:val="001506DD"/>
    <w:rsid w:val="00150786"/>
    <w:rsid w:val="001507CE"/>
    <w:rsid w:val="00151124"/>
    <w:rsid w:val="00152C5B"/>
    <w:rsid w:val="0015345A"/>
    <w:rsid w:val="00153945"/>
    <w:rsid w:val="00153C89"/>
    <w:rsid w:val="00154A28"/>
    <w:rsid w:val="00154F88"/>
    <w:rsid w:val="00156001"/>
    <w:rsid w:val="00156D0D"/>
    <w:rsid w:val="00157FC6"/>
    <w:rsid w:val="0016046C"/>
    <w:rsid w:val="001611D5"/>
    <w:rsid w:val="00161887"/>
    <w:rsid w:val="001637F2"/>
    <w:rsid w:val="00163CFA"/>
    <w:rsid w:val="0016482D"/>
    <w:rsid w:val="00164925"/>
    <w:rsid w:val="00165036"/>
    <w:rsid w:val="00165068"/>
    <w:rsid w:val="00165A51"/>
    <w:rsid w:val="0016735A"/>
    <w:rsid w:val="00171569"/>
    <w:rsid w:val="00172492"/>
    <w:rsid w:val="00172998"/>
    <w:rsid w:val="00172A26"/>
    <w:rsid w:val="00172D6C"/>
    <w:rsid w:val="00172F73"/>
    <w:rsid w:val="00173522"/>
    <w:rsid w:val="0017439F"/>
    <w:rsid w:val="00175777"/>
    <w:rsid w:val="00176758"/>
    <w:rsid w:val="0017698B"/>
    <w:rsid w:val="001769B6"/>
    <w:rsid w:val="00176DDA"/>
    <w:rsid w:val="00177F2E"/>
    <w:rsid w:val="00180437"/>
    <w:rsid w:val="0018071A"/>
    <w:rsid w:val="00180EF3"/>
    <w:rsid w:val="0018227F"/>
    <w:rsid w:val="00182292"/>
    <w:rsid w:val="00182327"/>
    <w:rsid w:val="00182E65"/>
    <w:rsid w:val="0018343C"/>
    <w:rsid w:val="0018488E"/>
    <w:rsid w:val="00184CEA"/>
    <w:rsid w:val="00185105"/>
    <w:rsid w:val="001855AB"/>
    <w:rsid w:val="00185642"/>
    <w:rsid w:val="0018679C"/>
    <w:rsid w:val="00187435"/>
    <w:rsid w:val="00187462"/>
    <w:rsid w:val="00190001"/>
    <w:rsid w:val="0019093D"/>
    <w:rsid w:val="001928BF"/>
    <w:rsid w:val="0019355F"/>
    <w:rsid w:val="001945AA"/>
    <w:rsid w:val="00194C69"/>
    <w:rsid w:val="0019503B"/>
    <w:rsid w:val="001959DC"/>
    <w:rsid w:val="001969C6"/>
    <w:rsid w:val="00196C9F"/>
    <w:rsid w:val="00196DBB"/>
    <w:rsid w:val="00196EDA"/>
    <w:rsid w:val="0019770C"/>
    <w:rsid w:val="00197A77"/>
    <w:rsid w:val="00197DEB"/>
    <w:rsid w:val="001A08B2"/>
    <w:rsid w:val="001A0DE6"/>
    <w:rsid w:val="001A19BC"/>
    <w:rsid w:val="001A31C0"/>
    <w:rsid w:val="001A35C6"/>
    <w:rsid w:val="001A3692"/>
    <w:rsid w:val="001A3F75"/>
    <w:rsid w:val="001A3FE5"/>
    <w:rsid w:val="001A45B5"/>
    <w:rsid w:val="001A491E"/>
    <w:rsid w:val="001A576B"/>
    <w:rsid w:val="001A5EC4"/>
    <w:rsid w:val="001A5FD2"/>
    <w:rsid w:val="001A76C1"/>
    <w:rsid w:val="001A7E64"/>
    <w:rsid w:val="001B027F"/>
    <w:rsid w:val="001B1626"/>
    <w:rsid w:val="001B171F"/>
    <w:rsid w:val="001B204E"/>
    <w:rsid w:val="001B207E"/>
    <w:rsid w:val="001B35BD"/>
    <w:rsid w:val="001B4653"/>
    <w:rsid w:val="001B479F"/>
    <w:rsid w:val="001B4B4B"/>
    <w:rsid w:val="001B4EAA"/>
    <w:rsid w:val="001B4F1D"/>
    <w:rsid w:val="001B4FEA"/>
    <w:rsid w:val="001B5D68"/>
    <w:rsid w:val="001B687C"/>
    <w:rsid w:val="001B6D55"/>
    <w:rsid w:val="001B72CD"/>
    <w:rsid w:val="001B78C0"/>
    <w:rsid w:val="001C03C5"/>
    <w:rsid w:val="001C0A6C"/>
    <w:rsid w:val="001C198F"/>
    <w:rsid w:val="001C24C5"/>
    <w:rsid w:val="001C2679"/>
    <w:rsid w:val="001C27BD"/>
    <w:rsid w:val="001C2A41"/>
    <w:rsid w:val="001C2F4F"/>
    <w:rsid w:val="001C37A8"/>
    <w:rsid w:val="001C3838"/>
    <w:rsid w:val="001C4508"/>
    <w:rsid w:val="001C563D"/>
    <w:rsid w:val="001C5DE9"/>
    <w:rsid w:val="001C6AB0"/>
    <w:rsid w:val="001C6E5A"/>
    <w:rsid w:val="001C78AE"/>
    <w:rsid w:val="001C7A90"/>
    <w:rsid w:val="001D0170"/>
    <w:rsid w:val="001D04EA"/>
    <w:rsid w:val="001D0D51"/>
    <w:rsid w:val="001D11AF"/>
    <w:rsid w:val="001D1CAE"/>
    <w:rsid w:val="001D1FC1"/>
    <w:rsid w:val="001D2910"/>
    <w:rsid w:val="001D2C6B"/>
    <w:rsid w:val="001D337F"/>
    <w:rsid w:val="001D344D"/>
    <w:rsid w:val="001D50D6"/>
    <w:rsid w:val="001D5DDE"/>
    <w:rsid w:val="001D653B"/>
    <w:rsid w:val="001D66C2"/>
    <w:rsid w:val="001D6C3F"/>
    <w:rsid w:val="001D6E43"/>
    <w:rsid w:val="001D79A1"/>
    <w:rsid w:val="001E0714"/>
    <w:rsid w:val="001E0F25"/>
    <w:rsid w:val="001E1120"/>
    <w:rsid w:val="001E17D8"/>
    <w:rsid w:val="001E1D9F"/>
    <w:rsid w:val="001E23A4"/>
    <w:rsid w:val="001E287A"/>
    <w:rsid w:val="001E2F2E"/>
    <w:rsid w:val="001E3490"/>
    <w:rsid w:val="001E3B6B"/>
    <w:rsid w:val="001E507C"/>
    <w:rsid w:val="001E55FE"/>
    <w:rsid w:val="001E68E7"/>
    <w:rsid w:val="001E6982"/>
    <w:rsid w:val="001E6C9F"/>
    <w:rsid w:val="001E712D"/>
    <w:rsid w:val="001E71BE"/>
    <w:rsid w:val="001F019C"/>
    <w:rsid w:val="001F044F"/>
    <w:rsid w:val="001F058C"/>
    <w:rsid w:val="001F0943"/>
    <w:rsid w:val="001F0E45"/>
    <w:rsid w:val="001F0EC0"/>
    <w:rsid w:val="001F2055"/>
    <w:rsid w:val="001F243D"/>
    <w:rsid w:val="001F2D13"/>
    <w:rsid w:val="001F31B4"/>
    <w:rsid w:val="001F3609"/>
    <w:rsid w:val="001F4D9B"/>
    <w:rsid w:val="001F4E12"/>
    <w:rsid w:val="001F56F8"/>
    <w:rsid w:val="001F64C6"/>
    <w:rsid w:val="001F674D"/>
    <w:rsid w:val="001F6A21"/>
    <w:rsid w:val="001F6CC8"/>
    <w:rsid w:val="001F7CED"/>
    <w:rsid w:val="00200031"/>
    <w:rsid w:val="002014DA"/>
    <w:rsid w:val="002017E6"/>
    <w:rsid w:val="00201EBB"/>
    <w:rsid w:val="0020200A"/>
    <w:rsid w:val="002021CA"/>
    <w:rsid w:val="002023BF"/>
    <w:rsid w:val="0020311E"/>
    <w:rsid w:val="0020347A"/>
    <w:rsid w:val="00203782"/>
    <w:rsid w:val="00203BCF"/>
    <w:rsid w:val="00204C5B"/>
    <w:rsid w:val="00204F52"/>
    <w:rsid w:val="00205F07"/>
    <w:rsid w:val="00206A2B"/>
    <w:rsid w:val="002073A0"/>
    <w:rsid w:val="00207960"/>
    <w:rsid w:val="00207D4F"/>
    <w:rsid w:val="0021047A"/>
    <w:rsid w:val="002109D7"/>
    <w:rsid w:val="002112EA"/>
    <w:rsid w:val="00211DDA"/>
    <w:rsid w:val="00212431"/>
    <w:rsid w:val="00212C8F"/>
    <w:rsid w:val="00212DC9"/>
    <w:rsid w:val="002133BB"/>
    <w:rsid w:val="0021353C"/>
    <w:rsid w:val="002135CD"/>
    <w:rsid w:val="00213BDA"/>
    <w:rsid w:val="00213EBD"/>
    <w:rsid w:val="00214003"/>
    <w:rsid w:val="00214087"/>
    <w:rsid w:val="002140AD"/>
    <w:rsid w:val="00214217"/>
    <w:rsid w:val="00216563"/>
    <w:rsid w:val="0021688D"/>
    <w:rsid w:val="00216FC0"/>
    <w:rsid w:val="00217C7E"/>
    <w:rsid w:val="0022057A"/>
    <w:rsid w:val="00220BA9"/>
    <w:rsid w:val="00222227"/>
    <w:rsid w:val="00222D85"/>
    <w:rsid w:val="00223C4C"/>
    <w:rsid w:val="00223FD8"/>
    <w:rsid w:val="00224311"/>
    <w:rsid w:val="00224E04"/>
    <w:rsid w:val="00224E8B"/>
    <w:rsid w:val="00225A27"/>
    <w:rsid w:val="0022621C"/>
    <w:rsid w:val="00227B14"/>
    <w:rsid w:val="00227C77"/>
    <w:rsid w:val="00227E65"/>
    <w:rsid w:val="00227F5D"/>
    <w:rsid w:val="00230486"/>
    <w:rsid w:val="00231414"/>
    <w:rsid w:val="002316CA"/>
    <w:rsid w:val="00231875"/>
    <w:rsid w:val="00231D93"/>
    <w:rsid w:val="00232640"/>
    <w:rsid w:val="002330FD"/>
    <w:rsid w:val="0023349A"/>
    <w:rsid w:val="002337A7"/>
    <w:rsid w:val="00233CDE"/>
    <w:rsid w:val="00234C9D"/>
    <w:rsid w:val="002357EA"/>
    <w:rsid w:val="00236C69"/>
    <w:rsid w:val="00237055"/>
    <w:rsid w:val="00237BA3"/>
    <w:rsid w:val="00237C49"/>
    <w:rsid w:val="00237FAE"/>
    <w:rsid w:val="00240081"/>
    <w:rsid w:val="002403F5"/>
    <w:rsid w:val="00240912"/>
    <w:rsid w:val="00240D6D"/>
    <w:rsid w:val="00240DFC"/>
    <w:rsid w:val="0024164C"/>
    <w:rsid w:val="0024193C"/>
    <w:rsid w:val="00241A9A"/>
    <w:rsid w:val="00241B9A"/>
    <w:rsid w:val="002421C8"/>
    <w:rsid w:val="002423D9"/>
    <w:rsid w:val="00242965"/>
    <w:rsid w:val="0024315B"/>
    <w:rsid w:val="00243893"/>
    <w:rsid w:val="00243BF1"/>
    <w:rsid w:val="00245B40"/>
    <w:rsid w:val="00246514"/>
    <w:rsid w:val="00247F8E"/>
    <w:rsid w:val="00247FA0"/>
    <w:rsid w:val="002500CF"/>
    <w:rsid w:val="0025134D"/>
    <w:rsid w:val="0025152B"/>
    <w:rsid w:val="00251548"/>
    <w:rsid w:val="00251F0A"/>
    <w:rsid w:val="00253786"/>
    <w:rsid w:val="00254123"/>
    <w:rsid w:val="00254260"/>
    <w:rsid w:val="002545C2"/>
    <w:rsid w:val="0025642E"/>
    <w:rsid w:val="002564CF"/>
    <w:rsid w:val="002565EE"/>
    <w:rsid w:val="002569E3"/>
    <w:rsid w:val="0025761B"/>
    <w:rsid w:val="00257CEE"/>
    <w:rsid w:val="00260597"/>
    <w:rsid w:val="00260712"/>
    <w:rsid w:val="00262C20"/>
    <w:rsid w:val="00262C99"/>
    <w:rsid w:val="002636A0"/>
    <w:rsid w:val="00264741"/>
    <w:rsid w:val="002656DB"/>
    <w:rsid w:val="002665B2"/>
    <w:rsid w:val="002668C4"/>
    <w:rsid w:val="002668F3"/>
    <w:rsid w:val="00267186"/>
    <w:rsid w:val="002671FA"/>
    <w:rsid w:val="00270008"/>
    <w:rsid w:val="00270229"/>
    <w:rsid w:val="0027029B"/>
    <w:rsid w:val="002709E2"/>
    <w:rsid w:val="00270D44"/>
    <w:rsid w:val="00270DC4"/>
    <w:rsid w:val="0027123C"/>
    <w:rsid w:val="00271622"/>
    <w:rsid w:val="0027186C"/>
    <w:rsid w:val="002721A0"/>
    <w:rsid w:val="002728D4"/>
    <w:rsid w:val="002730AD"/>
    <w:rsid w:val="00273276"/>
    <w:rsid w:val="00273A60"/>
    <w:rsid w:val="00275807"/>
    <w:rsid w:val="002760E2"/>
    <w:rsid w:val="0027668B"/>
    <w:rsid w:val="00276E6E"/>
    <w:rsid w:val="00276F45"/>
    <w:rsid w:val="002800AA"/>
    <w:rsid w:val="00280431"/>
    <w:rsid w:val="00281713"/>
    <w:rsid w:val="00281BCF"/>
    <w:rsid w:val="00281C63"/>
    <w:rsid w:val="00281FC6"/>
    <w:rsid w:val="002824E2"/>
    <w:rsid w:val="002827D3"/>
    <w:rsid w:val="00282C9D"/>
    <w:rsid w:val="00282D65"/>
    <w:rsid w:val="00282FAB"/>
    <w:rsid w:val="002830B2"/>
    <w:rsid w:val="00283520"/>
    <w:rsid w:val="00283815"/>
    <w:rsid w:val="00283C2F"/>
    <w:rsid w:val="00284AB7"/>
    <w:rsid w:val="00285749"/>
    <w:rsid w:val="002858CF"/>
    <w:rsid w:val="00285C5D"/>
    <w:rsid w:val="00285E43"/>
    <w:rsid w:val="00285EC3"/>
    <w:rsid w:val="00286042"/>
    <w:rsid w:val="002861B6"/>
    <w:rsid w:val="00286285"/>
    <w:rsid w:val="002867A9"/>
    <w:rsid w:val="00286D73"/>
    <w:rsid w:val="00287227"/>
    <w:rsid w:val="00287679"/>
    <w:rsid w:val="0029080A"/>
    <w:rsid w:val="00290B06"/>
    <w:rsid w:val="0029116B"/>
    <w:rsid w:val="0029133C"/>
    <w:rsid w:val="00291545"/>
    <w:rsid w:val="00292656"/>
    <w:rsid w:val="00292E03"/>
    <w:rsid w:val="00292E2F"/>
    <w:rsid w:val="00293012"/>
    <w:rsid w:val="00293A33"/>
    <w:rsid w:val="0029423C"/>
    <w:rsid w:val="0029445D"/>
    <w:rsid w:val="00294858"/>
    <w:rsid w:val="00295488"/>
    <w:rsid w:val="00295ABD"/>
    <w:rsid w:val="00297727"/>
    <w:rsid w:val="002A04D9"/>
    <w:rsid w:val="002A1E6A"/>
    <w:rsid w:val="002A1EBF"/>
    <w:rsid w:val="002A3B5A"/>
    <w:rsid w:val="002A5790"/>
    <w:rsid w:val="002A57E2"/>
    <w:rsid w:val="002A6C55"/>
    <w:rsid w:val="002A6CE7"/>
    <w:rsid w:val="002A6FB1"/>
    <w:rsid w:val="002A798A"/>
    <w:rsid w:val="002A7ADE"/>
    <w:rsid w:val="002A7E80"/>
    <w:rsid w:val="002B083C"/>
    <w:rsid w:val="002B102C"/>
    <w:rsid w:val="002B1123"/>
    <w:rsid w:val="002B1195"/>
    <w:rsid w:val="002B1390"/>
    <w:rsid w:val="002B14EB"/>
    <w:rsid w:val="002B2656"/>
    <w:rsid w:val="002B2BF9"/>
    <w:rsid w:val="002B2F1A"/>
    <w:rsid w:val="002B34D5"/>
    <w:rsid w:val="002B3A24"/>
    <w:rsid w:val="002B451F"/>
    <w:rsid w:val="002B5057"/>
    <w:rsid w:val="002B58D6"/>
    <w:rsid w:val="002B5D57"/>
    <w:rsid w:val="002B6B6D"/>
    <w:rsid w:val="002B75EA"/>
    <w:rsid w:val="002C0904"/>
    <w:rsid w:val="002C09D5"/>
    <w:rsid w:val="002C0F02"/>
    <w:rsid w:val="002C142F"/>
    <w:rsid w:val="002C1666"/>
    <w:rsid w:val="002C1B13"/>
    <w:rsid w:val="002C2B1E"/>
    <w:rsid w:val="002C385A"/>
    <w:rsid w:val="002C419C"/>
    <w:rsid w:val="002C4EF0"/>
    <w:rsid w:val="002C504E"/>
    <w:rsid w:val="002C5143"/>
    <w:rsid w:val="002C5F1D"/>
    <w:rsid w:val="002C604A"/>
    <w:rsid w:val="002C60CE"/>
    <w:rsid w:val="002D07E4"/>
    <w:rsid w:val="002D0DE1"/>
    <w:rsid w:val="002D0F2C"/>
    <w:rsid w:val="002D15EB"/>
    <w:rsid w:val="002D253E"/>
    <w:rsid w:val="002D2D7A"/>
    <w:rsid w:val="002D3503"/>
    <w:rsid w:val="002D3521"/>
    <w:rsid w:val="002D3661"/>
    <w:rsid w:val="002D36C5"/>
    <w:rsid w:val="002D3BBE"/>
    <w:rsid w:val="002D41DF"/>
    <w:rsid w:val="002D4950"/>
    <w:rsid w:val="002D4954"/>
    <w:rsid w:val="002D621A"/>
    <w:rsid w:val="002D68BC"/>
    <w:rsid w:val="002D69D5"/>
    <w:rsid w:val="002D71C8"/>
    <w:rsid w:val="002D71F8"/>
    <w:rsid w:val="002D770B"/>
    <w:rsid w:val="002D7FAC"/>
    <w:rsid w:val="002E16E3"/>
    <w:rsid w:val="002E1F9E"/>
    <w:rsid w:val="002E2D50"/>
    <w:rsid w:val="002E30EA"/>
    <w:rsid w:val="002E3A5B"/>
    <w:rsid w:val="002E4B50"/>
    <w:rsid w:val="002E57A0"/>
    <w:rsid w:val="002E58A6"/>
    <w:rsid w:val="002E649B"/>
    <w:rsid w:val="002E67F0"/>
    <w:rsid w:val="002E68FB"/>
    <w:rsid w:val="002E6C85"/>
    <w:rsid w:val="002E7784"/>
    <w:rsid w:val="002F0100"/>
    <w:rsid w:val="002F0959"/>
    <w:rsid w:val="002F0AB4"/>
    <w:rsid w:val="002F0CE0"/>
    <w:rsid w:val="002F191C"/>
    <w:rsid w:val="002F1FCC"/>
    <w:rsid w:val="002F23A4"/>
    <w:rsid w:val="002F3933"/>
    <w:rsid w:val="002F3B13"/>
    <w:rsid w:val="002F45C9"/>
    <w:rsid w:val="002F46A5"/>
    <w:rsid w:val="002F49F6"/>
    <w:rsid w:val="002F4C2D"/>
    <w:rsid w:val="002F513D"/>
    <w:rsid w:val="002F5725"/>
    <w:rsid w:val="002F58F5"/>
    <w:rsid w:val="002F592D"/>
    <w:rsid w:val="002F66E2"/>
    <w:rsid w:val="002F6CA2"/>
    <w:rsid w:val="002F6F3C"/>
    <w:rsid w:val="002F794B"/>
    <w:rsid w:val="002F7FD1"/>
    <w:rsid w:val="00300312"/>
    <w:rsid w:val="00300397"/>
    <w:rsid w:val="00300450"/>
    <w:rsid w:val="003009E2"/>
    <w:rsid w:val="003020FB"/>
    <w:rsid w:val="0030244C"/>
    <w:rsid w:val="00302691"/>
    <w:rsid w:val="00302A72"/>
    <w:rsid w:val="00304739"/>
    <w:rsid w:val="00304A23"/>
    <w:rsid w:val="0030503A"/>
    <w:rsid w:val="0030519A"/>
    <w:rsid w:val="003054B2"/>
    <w:rsid w:val="0030627A"/>
    <w:rsid w:val="003068E9"/>
    <w:rsid w:val="00306C4C"/>
    <w:rsid w:val="00307983"/>
    <w:rsid w:val="00310128"/>
    <w:rsid w:val="00310FE3"/>
    <w:rsid w:val="003115B8"/>
    <w:rsid w:val="00311BE7"/>
    <w:rsid w:val="00311BF1"/>
    <w:rsid w:val="00311F61"/>
    <w:rsid w:val="00312230"/>
    <w:rsid w:val="003128DD"/>
    <w:rsid w:val="00312B96"/>
    <w:rsid w:val="0031335B"/>
    <w:rsid w:val="00314314"/>
    <w:rsid w:val="00314396"/>
    <w:rsid w:val="0031479E"/>
    <w:rsid w:val="00315638"/>
    <w:rsid w:val="00315916"/>
    <w:rsid w:val="00316A34"/>
    <w:rsid w:val="00316EF3"/>
    <w:rsid w:val="00317439"/>
    <w:rsid w:val="00317698"/>
    <w:rsid w:val="0032022A"/>
    <w:rsid w:val="003202C5"/>
    <w:rsid w:val="00320C64"/>
    <w:rsid w:val="00321091"/>
    <w:rsid w:val="003228F9"/>
    <w:rsid w:val="0032492E"/>
    <w:rsid w:val="0032564A"/>
    <w:rsid w:val="00325785"/>
    <w:rsid w:val="0032597B"/>
    <w:rsid w:val="0032610E"/>
    <w:rsid w:val="00326360"/>
    <w:rsid w:val="00326414"/>
    <w:rsid w:val="00326499"/>
    <w:rsid w:val="003269CB"/>
    <w:rsid w:val="00326B65"/>
    <w:rsid w:val="00327316"/>
    <w:rsid w:val="00330608"/>
    <w:rsid w:val="00330E4E"/>
    <w:rsid w:val="00330FEA"/>
    <w:rsid w:val="003311A9"/>
    <w:rsid w:val="00331DBD"/>
    <w:rsid w:val="00332953"/>
    <w:rsid w:val="0033306F"/>
    <w:rsid w:val="00333175"/>
    <w:rsid w:val="00334A50"/>
    <w:rsid w:val="0033525D"/>
    <w:rsid w:val="00335FE5"/>
    <w:rsid w:val="003360CE"/>
    <w:rsid w:val="00336B91"/>
    <w:rsid w:val="00336DD4"/>
    <w:rsid w:val="0033745D"/>
    <w:rsid w:val="0033771E"/>
    <w:rsid w:val="00337BF3"/>
    <w:rsid w:val="00340C62"/>
    <w:rsid w:val="0034164E"/>
    <w:rsid w:val="003420F8"/>
    <w:rsid w:val="00342437"/>
    <w:rsid w:val="0034280D"/>
    <w:rsid w:val="003428F2"/>
    <w:rsid w:val="00342EBA"/>
    <w:rsid w:val="00343FE6"/>
    <w:rsid w:val="0034404D"/>
    <w:rsid w:val="0034464A"/>
    <w:rsid w:val="003449A8"/>
    <w:rsid w:val="003449AA"/>
    <w:rsid w:val="00346CB8"/>
    <w:rsid w:val="00346DDA"/>
    <w:rsid w:val="0034736D"/>
    <w:rsid w:val="00347EDA"/>
    <w:rsid w:val="003501A9"/>
    <w:rsid w:val="0035023C"/>
    <w:rsid w:val="00350881"/>
    <w:rsid w:val="00352078"/>
    <w:rsid w:val="003524F8"/>
    <w:rsid w:val="003526B3"/>
    <w:rsid w:val="00352ADF"/>
    <w:rsid w:val="0035373D"/>
    <w:rsid w:val="00353BF0"/>
    <w:rsid w:val="00353CF1"/>
    <w:rsid w:val="00353D80"/>
    <w:rsid w:val="00353FC2"/>
    <w:rsid w:val="0035430F"/>
    <w:rsid w:val="00355C2A"/>
    <w:rsid w:val="00355DA3"/>
    <w:rsid w:val="003564C7"/>
    <w:rsid w:val="00356D01"/>
    <w:rsid w:val="003571F6"/>
    <w:rsid w:val="00357B2F"/>
    <w:rsid w:val="0036018E"/>
    <w:rsid w:val="00360827"/>
    <w:rsid w:val="003611C8"/>
    <w:rsid w:val="003617C7"/>
    <w:rsid w:val="00362140"/>
    <w:rsid w:val="00362E18"/>
    <w:rsid w:val="00363A51"/>
    <w:rsid w:val="00364B34"/>
    <w:rsid w:val="00364B9C"/>
    <w:rsid w:val="00364CF6"/>
    <w:rsid w:val="00364FC1"/>
    <w:rsid w:val="003666E4"/>
    <w:rsid w:val="00366F24"/>
    <w:rsid w:val="003679D5"/>
    <w:rsid w:val="00367A28"/>
    <w:rsid w:val="003700E5"/>
    <w:rsid w:val="003705B0"/>
    <w:rsid w:val="00370F4A"/>
    <w:rsid w:val="003712A0"/>
    <w:rsid w:val="003712FB"/>
    <w:rsid w:val="00371A95"/>
    <w:rsid w:val="0037262A"/>
    <w:rsid w:val="00372698"/>
    <w:rsid w:val="00372F71"/>
    <w:rsid w:val="00374115"/>
    <w:rsid w:val="00374FFA"/>
    <w:rsid w:val="003751FF"/>
    <w:rsid w:val="00376EAE"/>
    <w:rsid w:val="003771BD"/>
    <w:rsid w:val="00377269"/>
    <w:rsid w:val="0037768B"/>
    <w:rsid w:val="00377876"/>
    <w:rsid w:val="00377DDD"/>
    <w:rsid w:val="00380011"/>
    <w:rsid w:val="003802F4"/>
    <w:rsid w:val="003819F1"/>
    <w:rsid w:val="00381B8B"/>
    <w:rsid w:val="00382522"/>
    <w:rsid w:val="00382582"/>
    <w:rsid w:val="0038315B"/>
    <w:rsid w:val="00383567"/>
    <w:rsid w:val="00383C98"/>
    <w:rsid w:val="00384B8C"/>
    <w:rsid w:val="0038590B"/>
    <w:rsid w:val="00385C6F"/>
    <w:rsid w:val="00385E9B"/>
    <w:rsid w:val="00385FBA"/>
    <w:rsid w:val="003866BF"/>
    <w:rsid w:val="003871D4"/>
    <w:rsid w:val="0039024E"/>
    <w:rsid w:val="003902CC"/>
    <w:rsid w:val="0039248B"/>
    <w:rsid w:val="00392501"/>
    <w:rsid w:val="00394218"/>
    <w:rsid w:val="00394D98"/>
    <w:rsid w:val="00394FB1"/>
    <w:rsid w:val="00395623"/>
    <w:rsid w:val="00395CAD"/>
    <w:rsid w:val="003960E9"/>
    <w:rsid w:val="00396284"/>
    <w:rsid w:val="00397AC5"/>
    <w:rsid w:val="00397EAA"/>
    <w:rsid w:val="003A0340"/>
    <w:rsid w:val="003A074F"/>
    <w:rsid w:val="003A238F"/>
    <w:rsid w:val="003A2A35"/>
    <w:rsid w:val="003A2CD7"/>
    <w:rsid w:val="003A3089"/>
    <w:rsid w:val="003A347A"/>
    <w:rsid w:val="003A3CCA"/>
    <w:rsid w:val="003A47C3"/>
    <w:rsid w:val="003A4FCC"/>
    <w:rsid w:val="003A5476"/>
    <w:rsid w:val="003A55F4"/>
    <w:rsid w:val="003A57B9"/>
    <w:rsid w:val="003A5810"/>
    <w:rsid w:val="003A5A24"/>
    <w:rsid w:val="003A6637"/>
    <w:rsid w:val="003A71E1"/>
    <w:rsid w:val="003A7820"/>
    <w:rsid w:val="003B0083"/>
    <w:rsid w:val="003B188A"/>
    <w:rsid w:val="003B1A02"/>
    <w:rsid w:val="003B38AD"/>
    <w:rsid w:val="003B3B39"/>
    <w:rsid w:val="003B4821"/>
    <w:rsid w:val="003B672D"/>
    <w:rsid w:val="003B72CC"/>
    <w:rsid w:val="003B74A8"/>
    <w:rsid w:val="003B7F80"/>
    <w:rsid w:val="003B7FB8"/>
    <w:rsid w:val="003B7FE9"/>
    <w:rsid w:val="003C067C"/>
    <w:rsid w:val="003C0D74"/>
    <w:rsid w:val="003C1474"/>
    <w:rsid w:val="003C29F1"/>
    <w:rsid w:val="003C2CEE"/>
    <w:rsid w:val="003C3112"/>
    <w:rsid w:val="003C32E9"/>
    <w:rsid w:val="003C3584"/>
    <w:rsid w:val="003C36D1"/>
    <w:rsid w:val="003C394B"/>
    <w:rsid w:val="003C39B0"/>
    <w:rsid w:val="003C4A7F"/>
    <w:rsid w:val="003C4D6C"/>
    <w:rsid w:val="003C589B"/>
    <w:rsid w:val="003C5BCC"/>
    <w:rsid w:val="003C67AE"/>
    <w:rsid w:val="003C6E1F"/>
    <w:rsid w:val="003C79EA"/>
    <w:rsid w:val="003D1C8D"/>
    <w:rsid w:val="003D2D5D"/>
    <w:rsid w:val="003D2D66"/>
    <w:rsid w:val="003D2EB3"/>
    <w:rsid w:val="003D31E0"/>
    <w:rsid w:val="003D3873"/>
    <w:rsid w:val="003D426C"/>
    <w:rsid w:val="003D5206"/>
    <w:rsid w:val="003D65E3"/>
    <w:rsid w:val="003D79FE"/>
    <w:rsid w:val="003D7CAA"/>
    <w:rsid w:val="003E005C"/>
    <w:rsid w:val="003E311F"/>
    <w:rsid w:val="003E31D8"/>
    <w:rsid w:val="003E3A62"/>
    <w:rsid w:val="003E3CB5"/>
    <w:rsid w:val="003E3F00"/>
    <w:rsid w:val="003E4CA6"/>
    <w:rsid w:val="003E550A"/>
    <w:rsid w:val="003E6A17"/>
    <w:rsid w:val="003E7AD0"/>
    <w:rsid w:val="003F005B"/>
    <w:rsid w:val="003F0401"/>
    <w:rsid w:val="003F0E7F"/>
    <w:rsid w:val="003F18B1"/>
    <w:rsid w:val="003F2805"/>
    <w:rsid w:val="003F2C1C"/>
    <w:rsid w:val="003F3668"/>
    <w:rsid w:val="003F3814"/>
    <w:rsid w:val="003F39DD"/>
    <w:rsid w:val="003F3FF8"/>
    <w:rsid w:val="003F409F"/>
    <w:rsid w:val="003F40D5"/>
    <w:rsid w:val="003F528E"/>
    <w:rsid w:val="003F5473"/>
    <w:rsid w:val="003F5AD8"/>
    <w:rsid w:val="003F5B3A"/>
    <w:rsid w:val="003F5B6D"/>
    <w:rsid w:val="003F5CE4"/>
    <w:rsid w:val="003F5D76"/>
    <w:rsid w:val="003F5EC7"/>
    <w:rsid w:val="003F6755"/>
    <w:rsid w:val="003F6BA4"/>
    <w:rsid w:val="003F70B1"/>
    <w:rsid w:val="003F74C4"/>
    <w:rsid w:val="004002A1"/>
    <w:rsid w:val="00400FF8"/>
    <w:rsid w:val="004026D0"/>
    <w:rsid w:val="004030EF"/>
    <w:rsid w:val="0040387B"/>
    <w:rsid w:val="004038ED"/>
    <w:rsid w:val="00403C0C"/>
    <w:rsid w:val="00404BAA"/>
    <w:rsid w:val="00405E93"/>
    <w:rsid w:val="00406451"/>
    <w:rsid w:val="00406A2C"/>
    <w:rsid w:val="0040796A"/>
    <w:rsid w:val="00407F68"/>
    <w:rsid w:val="00410216"/>
    <w:rsid w:val="004102AA"/>
    <w:rsid w:val="0041154E"/>
    <w:rsid w:val="00412687"/>
    <w:rsid w:val="004129D9"/>
    <w:rsid w:val="004138D4"/>
    <w:rsid w:val="0041400E"/>
    <w:rsid w:val="00415478"/>
    <w:rsid w:val="00416523"/>
    <w:rsid w:val="004170EA"/>
    <w:rsid w:val="00421770"/>
    <w:rsid w:val="004218E4"/>
    <w:rsid w:val="00421AE6"/>
    <w:rsid w:val="00421BAA"/>
    <w:rsid w:val="00422020"/>
    <w:rsid w:val="0042350D"/>
    <w:rsid w:val="00423E4B"/>
    <w:rsid w:val="00424A04"/>
    <w:rsid w:val="0042593D"/>
    <w:rsid w:val="00425B34"/>
    <w:rsid w:val="00425C53"/>
    <w:rsid w:val="00430150"/>
    <w:rsid w:val="00430BB0"/>
    <w:rsid w:val="00431664"/>
    <w:rsid w:val="00431D06"/>
    <w:rsid w:val="00432842"/>
    <w:rsid w:val="00432860"/>
    <w:rsid w:val="00433479"/>
    <w:rsid w:val="004336BE"/>
    <w:rsid w:val="00433730"/>
    <w:rsid w:val="00434051"/>
    <w:rsid w:val="0043413F"/>
    <w:rsid w:val="00434862"/>
    <w:rsid w:val="004348E5"/>
    <w:rsid w:val="0043536C"/>
    <w:rsid w:val="004355D1"/>
    <w:rsid w:val="0043581A"/>
    <w:rsid w:val="0043720F"/>
    <w:rsid w:val="00437B02"/>
    <w:rsid w:val="0044039D"/>
    <w:rsid w:val="00441E9A"/>
    <w:rsid w:val="0044366B"/>
    <w:rsid w:val="00443776"/>
    <w:rsid w:val="00444231"/>
    <w:rsid w:val="004446D5"/>
    <w:rsid w:val="00444774"/>
    <w:rsid w:val="0044543E"/>
    <w:rsid w:val="00445545"/>
    <w:rsid w:val="00445735"/>
    <w:rsid w:val="00445CA3"/>
    <w:rsid w:val="00445EB6"/>
    <w:rsid w:val="00446548"/>
    <w:rsid w:val="00446C23"/>
    <w:rsid w:val="004479E3"/>
    <w:rsid w:val="0045035D"/>
    <w:rsid w:val="0045047D"/>
    <w:rsid w:val="004528BE"/>
    <w:rsid w:val="00453B33"/>
    <w:rsid w:val="00453FEF"/>
    <w:rsid w:val="004544B6"/>
    <w:rsid w:val="0045453E"/>
    <w:rsid w:val="004554FE"/>
    <w:rsid w:val="00455F22"/>
    <w:rsid w:val="00456CB2"/>
    <w:rsid w:val="00457600"/>
    <w:rsid w:val="00460087"/>
    <w:rsid w:val="004605D5"/>
    <w:rsid w:val="004608C2"/>
    <w:rsid w:val="004608CC"/>
    <w:rsid w:val="00460C23"/>
    <w:rsid w:val="00461423"/>
    <w:rsid w:val="004616F9"/>
    <w:rsid w:val="00461963"/>
    <w:rsid w:val="004621A9"/>
    <w:rsid w:val="00462899"/>
    <w:rsid w:val="00463E1F"/>
    <w:rsid w:val="00464444"/>
    <w:rsid w:val="004644C7"/>
    <w:rsid w:val="00465726"/>
    <w:rsid w:val="00465F9B"/>
    <w:rsid w:val="004660A8"/>
    <w:rsid w:val="0046636F"/>
    <w:rsid w:val="00466AD7"/>
    <w:rsid w:val="00466E4E"/>
    <w:rsid w:val="00467E6C"/>
    <w:rsid w:val="00470D2D"/>
    <w:rsid w:val="00470D78"/>
    <w:rsid w:val="004712BE"/>
    <w:rsid w:val="00473FFD"/>
    <w:rsid w:val="0047431A"/>
    <w:rsid w:val="00475B15"/>
    <w:rsid w:val="00475C68"/>
    <w:rsid w:val="00476BA6"/>
    <w:rsid w:val="00476E44"/>
    <w:rsid w:val="0047744E"/>
    <w:rsid w:val="00477FF0"/>
    <w:rsid w:val="004800E3"/>
    <w:rsid w:val="00480C82"/>
    <w:rsid w:val="00480EB0"/>
    <w:rsid w:val="00481071"/>
    <w:rsid w:val="00481D49"/>
    <w:rsid w:val="00481EE1"/>
    <w:rsid w:val="004825F0"/>
    <w:rsid w:val="00483C92"/>
    <w:rsid w:val="00484109"/>
    <w:rsid w:val="00484196"/>
    <w:rsid w:val="00484F3F"/>
    <w:rsid w:val="00485174"/>
    <w:rsid w:val="0048587A"/>
    <w:rsid w:val="00486231"/>
    <w:rsid w:val="0048700A"/>
    <w:rsid w:val="00487AE4"/>
    <w:rsid w:val="00490086"/>
    <w:rsid w:val="00491B03"/>
    <w:rsid w:val="0049277C"/>
    <w:rsid w:val="004936AB"/>
    <w:rsid w:val="00493D1D"/>
    <w:rsid w:val="00494027"/>
    <w:rsid w:val="00494A35"/>
    <w:rsid w:val="00494F41"/>
    <w:rsid w:val="00495D53"/>
    <w:rsid w:val="00495F01"/>
    <w:rsid w:val="00495F32"/>
    <w:rsid w:val="00496509"/>
    <w:rsid w:val="00496535"/>
    <w:rsid w:val="00496924"/>
    <w:rsid w:val="00496B8A"/>
    <w:rsid w:val="004A0E48"/>
    <w:rsid w:val="004A1BD4"/>
    <w:rsid w:val="004A1D79"/>
    <w:rsid w:val="004A24E5"/>
    <w:rsid w:val="004A25DD"/>
    <w:rsid w:val="004A2EC6"/>
    <w:rsid w:val="004A32E6"/>
    <w:rsid w:val="004A35A1"/>
    <w:rsid w:val="004A36AD"/>
    <w:rsid w:val="004A375F"/>
    <w:rsid w:val="004A4424"/>
    <w:rsid w:val="004A4977"/>
    <w:rsid w:val="004A5DB6"/>
    <w:rsid w:val="004A5FF6"/>
    <w:rsid w:val="004A6CFD"/>
    <w:rsid w:val="004B013E"/>
    <w:rsid w:val="004B0260"/>
    <w:rsid w:val="004B0825"/>
    <w:rsid w:val="004B0D55"/>
    <w:rsid w:val="004B0FA1"/>
    <w:rsid w:val="004B11C7"/>
    <w:rsid w:val="004B1985"/>
    <w:rsid w:val="004B2342"/>
    <w:rsid w:val="004B2900"/>
    <w:rsid w:val="004B338E"/>
    <w:rsid w:val="004B33E9"/>
    <w:rsid w:val="004B35FD"/>
    <w:rsid w:val="004B3CD5"/>
    <w:rsid w:val="004B46BA"/>
    <w:rsid w:val="004B4E8D"/>
    <w:rsid w:val="004B55A7"/>
    <w:rsid w:val="004B5940"/>
    <w:rsid w:val="004B68E9"/>
    <w:rsid w:val="004B69AA"/>
    <w:rsid w:val="004B6C08"/>
    <w:rsid w:val="004B7EF6"/>
    <w:rsid w:val="004C004D"/>
    <w:rsid w:val="004C06BF"/>
    <w:rsid w:val="004C19A4"/>
    <w:rsid w:val="004C251A"/>
    <w:rsid w:val="004C2FB2"/>
    <w:rsid w:val="004C3504"/>
    <w:rsid w:val="004C3BA2"/>
    <w:rsid w:val="004C3E13"/>
    <w:rsid w:val="004C44CC"/>
    <w:rsid w:val="004C4B4F"/>
    <w:rsid w:val="004C5217"/>
    <w:rsid w:val="004C525D"/>
    <w:rsid w:val="004C6032"/>
    <w:rsid w:val="004C660A"/>
    <w:rsid w:val="004C6A88"/>
    <w:rsid w:val="004C6AB4"/>
    <w:rsid w:val="004C725C"/>
    <w:rsid w:val="004C72BC"/>
    <w:rsid w:val="004C741A"/>
    <w:rsid w:val="004C7D02"/>
    <w:rsid w:val="004D1C73"/>
    <w:rsid w:val="004D1D3B"/>
    <w:rsid w:val="004D1D8A"/>
    <w:rsid w:val="004D2158"/>
    <w:rsid w:val="004D2764"/>
    <w:rsid w:val="004D2936"/>
    <w:rsid w:val="004D2998"/>
    <w:rsid w:val="004D29D2"/>
    <w:rsid w:val="004D2A07"/>
    <w:rsid w:val="004D2D66"/>
    <w:rsid w:val="004D3757"/>
    <w:rsid w:val="004D38BF"/>
    <w:rsid w:val="004D3B9E"/>
    <w:rsid w:val="004D4067"/>
    <w:rsid w:val="004D6C22"/>
    <w:rsid w:val="004E0014"/>
    <w:rsid w:val="004E032B"/>
    <w:rsid w:val="004E0381"/>
    <w:rsid w:val="004E09B5"/>
    <w:rsid w:val="004E17C2"/>
    <w:rsid w:val="004E1CE6"/>
    <w:rsid w:val="004E23A6"/>
    <w:rsid w:val="004E2823"/>
    <w:rsid w:val="004E2884"/>
    <w:rsid w:val="004E343B"/>
    <w:rsid w:val="004E3832"/>
    <w:rsid w:val="004E51FF"/>
    <w:rsid w:val="004E5789"/>
    <w:rsid w:val="004E7FFD"/>
    <w:rsid w:val="004F00C2"/>
    <w:rsid w:val="004F059F"/>
    <w:rsid w:val="004F0ADF"/>
    <w:rsid w:val="004F0E0D"/>
    <w:rsid w:val="004F116E"/>
    <w:rsid w:val="004F1374"/>
    <w:rsid w:val="004F1CC1"/>
    <w:rsid w:val="004F2354"/>
    <w:rsid w:val="004F236F"/>
    <w:rsid w:val="004F26E1"/>
    <w:rsid w:val="004F2897"/>
    <w:rsid w:val="004F28A2"/>
    <w:rsid w:val="004F2C2A"/>
    <w:rsid w:val="004F3012"/>
    <w:rsid w:val="004F3286"/>
    <w:rsid w:val="004F4568"/>
    <w:rsid w:val="004F4DD3"/>
    <w:rsid w:val="004F4F2B"/>
    <w:rsid w:val="004F5D2E"/>
    <w:rsid w:val="004F6776"/>
    <w:rsid w:val="004F69BF"/>
    <w:rsid w:val="004F6B17"/>
    <w:rsid w:val="004F6DB0"/>
    <w:rsid w:val="00500911"/>
    <w:rsid w:val="00500FDB"/>
    <w:rsid w:val="00501392"/>
    <w:rsid w:val="005020C5"/>
    <w:rsid w:val="00503564"/>
    <w:rsid w:val="00504440"/>
    <w:rsid w:val="00504DB4"/>
    <w:rsid w:val="00504EA8"/>
    <w:rsid w:val="00505365"/>
    <w:rsid w:val="00505CAA"/>
    <w:rsid w:val="0050606D"/>
    <w:rsid w:val="005064AF"/>
    <w:rsid w:val="0050667C"/>
    <w:rsid w:val="005069B9"/>
    <w:rsid w:val="005071BA"/>
    <w:rsid w:val="0050772D"/>
    <w:rsid w:val="0050796F"/>
    <w:rsid w:val="00510724"/>
    <w:rsid w:val="005108B7"/>
    <w:rsid w:val="00510AD7"/>
    <w:rsid w:val="00511323"/>
    <w:rsid w:val="0051141D"/>
    <w:rsid w:val="00511E47"/>
    <w:rsid w:val="005120BA"/>
    <w:rsid w:val="0051211E"/>
    <w:rsid w:val="00512A0F"/>
    <w:rsid w:val="00512AFC"/>
    <w:rsid w:val="005140FF"/>
    <w:rsid w:val="00514F7E"/>
    <w:rsid w:val="005156C1"/>
    <w:rsid w:val="005165B9"/>
    <w:rsid w:val="005165C2"/>
    <w:rsid w:val="00516A9E"/>
    <w:rsid w:val="00516C24"/>
    <w:rsid w:val="00516F61"/>
    <w:rsid w:val="005170B0"/>
    <w:rsid w:val="00517409"/>
    <w:rsid w:val="00517659"/>
    <w:rsid w:val="005179A8"/>
    <w:rsid w:val="005207CE"/>
    <w:rsid w:val="00520877"/>
    <w:rsid w:val="005210D6"/>
    <w:rsid w:val="00521C45"/>
    <w:rsid w:val="00522085"/>
    <w:rsid w:val="005221BF"/>
    <w:rsid w:val="0052252A"/>
    <w:rsid w:val="005228D3"/>
    <w:rsid w:val="005232B7"/>
    <w:rsid w:val="005237C3"/>
    <w:rsid w:val="00523F16"/>
    <w:rsid w:val="00524DCE"/>
    <w:rsid w:val="00524E6A"/>
    <w:rsid w:val="00524FB8"/>
    <w:rsid w:val="00525145"/>
    <w:rsid w:val="00530854"/>
    <w:rsid w:val="00530B39"/>
    <w:rsid w:val="005314B5"/>
    <w:rsid w:val="00531621"/>
    <w:rsid w:val="00531EA2"/>
    <w:rsid w:val="00532558"/>
    <w:rsid w:val="00532646"/>
    <w:rsid w:val="00533EB9"/>
    <w:rsid w:val="00534840"/>
    <w:rsid w:val="00535E4B"/>
    <w:rsid w:val="00536A8D"/>
    <w:rsid w:val="005376DB"/>
    <w:rsid w:val="0054018E"/>
    <w:rsid w:val="00540373"/>
    <w:rsid w:val="00540DE9"/>
    <w:rsid w:val="005411E5"/>
    <w:rsid w:val="00541E2B"/>
    <w:rsid w:val="00542877"/>
    <w:rsid w:val="00542908"/>
    <w:rsid w:val="00542EE7"/>
    <w:rsid w:val="00543849"/>
    <w:rsid w:val="0054425D"/>
    <w:rsid w:val="005442BA"/>
    <w:rsid w:val="00544EA7"/>
    <w:rsid w:val="00545105"/>
    <w:rsid w:val="00545EFF"/>
    <w:rsid w:val="00546F19"/>
    <w:rsid w:val="00547ADD"/>
    <w:rsid w:val="00547CEC"/>
    <w:rsid w:val="0055009B"/>
    <w:rsid w:val="00550A49"/>
    <w:rsid w:val="00551125"/>
    <w:rsid w:val="005518EC"/>
    <w:rsid w:val="00551C39"/>
    <w:rsid w:val="0055233E"/>
    <w:rsid w:val="005523E8"/>
    <w:rsid w:val="005525A1"/>
    <w:rsid w:val="0055274B"/>
    <w:rsid w:val="00552B75"/>
    <w:rsid w:val="00552DA3"/>
    <w:rsid w:val="005537F0"/>
    <w:rsid w:val="005544CF"/>
    <w:rsid w:val="00554717"/>
    <w:rsid w:val="00555AD1"/>
    <w:rsid w:val="0055629A"/>
    <w:rsid w:val="005566F2"/>
    <w:rsid w:val="00556BE1"/>
    <w:rsid w:val="00556C51"/>
    <w:rsid w:val="00556F2E"/>
    <w:rsid w:val="00560D01"/>
    <w:rsid w:val="00560D36"/>
    <w:rsid w:val="00560DEF"/>
    <w:rsid w:val="0056213B"/>
    <w:rsid w:val="00563475"/>
    <w:rsid w:val="005639D9"/>
    <w:rsid w:val="00565271"/>
    <w:rsid w:val="005652CF"/>
    <w:rsid w:val="0056582C"/>
    <w:rsid w:val="00565985"/>
    <w:rsid w:val="00565C7C"/>
    <w:rsid w:val="00566AD8"/>
    <w:rsid w:val="00566D97"/>
    <w:rsid w:val="00566DA1"/>
    <w:rsid w:val="0056722D"/>
    <w:rsid w:val="00567A51"/>
    <w:rsid w:val="005716FD"/>
    <w:rsid w:val="0057184D"/>
    <w:rsid w:val="00571B04"/>
    <w:rsid w:val="0057244F"/>
    <w:rsid w:val="00572594"/>
    <w:rsid w:val="00572661"/>
    <w:rsid w:val="00572E65"/>
    <w:rsid w:val="00573805"/>
    <w:rsid w:val="00573D2D"/>
    <w:rsid w:val="00573E00"/>
    <w:rsid w:val="0057432D"/>
    <w:rsid w:val="00574759"/>
    <w:rsid w:val="0057495B"/>
    <w:rsid w:val="00574DC5"/>
    <w:rsid w:val="00577EFD"/>
    <w:rsid w:val="005812F8"/>
    <w:rsid w:val="00581537"/>
    <w:rsid w:val="00581565"/>
    <w:rsid w:val="0058265F"/>
    <w:rsid w:val="00582D27"/>
    <w:rsid w:val="005831F2"/>
    <w:rsid w:val="00584D09"/>
    <w:rsid w:val="00585C39"/>
    <w:rsid w:val="00585E97"/>
    <w:rsid w:val="00585F59"/>
    <w:rsid w:val="00586647"/>
    <w:rsid w:val="00586A63"/>
    <w:rsid w:val="005878E6"/>
    <w:rsid w:val="005900A0"/>
    <w:rsid w:val="005906E2"/>
    <w:rsid w:val="00591A83"/>
    <w:rsid w:val="00591F8B"/>
    <w:rsid w:val="00592327"/>
    <w:rsid w:val="00594501"/>
    <w:rsid w:val="00594ACF"/>
    <w:rsid w:val="00594B21"/>
    <w:rsid w:val="00594FAB"/>
    <w:rsid w:val="0059717E"/>
    <w:rsid w:val="005972EE"/>
    <w:rsid w:val="005973D5"/>
    <w:rsid w:val="00597D2F"/>
    <w:rsid w:val="00597E6E"/>
    <w:rsid w:val="005A0848"/>
    <w:rsid w:val="005A1BB7"/>
    <w:rsid w:val="005A2A1C"/>
    <w:rsid w:val="005A30EA"/>
    <w:rsid w:val="005A35A8"/>
    <w:rsid w:val="005A394F"/>
    <w:rsid w:val="005A3FC2"/>
    <w:rsid w:val="005A476A"/>
    <w:rsid w:val="005A4B23"/>
    <w:rsid w:val="005A4C1C"/>
    <w:rsid w:val="005A4D79"/>
    <w:rsid w:val="005A5D33"/>
    <w:rsid w:val="005A6AB7"/>
    <w:rsid w:val="005A7336"/>
    <w:rsid w:val="005A75DF"/>
    <w:rsid w:val="005A7722"/>
    <w:rsid w:val="005A7935"/>
    <w:rsid w:val="005B0600"/>
    <w:rsid w:val="005B064C"/>
    <w:rsid w:val="005B0968"/>
    <w:rsid w:val="005B0A20"/>
    <w:rsid w:val="005B0B70"/>
    <w:rsid w:val="005B0D63"/>
    <w:rsid w:val="005B0F87"/>
    <w:rsid w:val="005B1023"/>
    <w:rsid w:val="005B1E47"/>
    <w:rsid w:val="005B2484"/>
    <w:rsid w:val="005B2804"/>
    <w:rsid w:val="005B2ADD"/>
    <w:rsid w:val="005B38A1"/>
    <w:rsid w:val="005B3936"/>
    <w:rsid w:val="005B403F"/>
    <w:rsid w:val="005B561E"/>
    <w:rsid w:val="005B5B62"/>
    <w:rsid w:val="005B5BFA"/>
    <w:rsid w:val="005B6B16"/>
    <w:rsid w:val="005B720B"/>
    <w:rsid w:val="005B79C8"/>
    <w:rsid w:val="005C05E4"/>
    <w:rsid w:val="005C2054"/>
    <w:rsid w:val="005C26E8"/>
    <w:rsid w:val="005C32E1"/>
    <w:rsid w:val="005C39D1"/>
    <w:rsid w:val="005C3C44"/>
    <w:rsid w:val="005C5A82"/>
    <w:rsid w:val="005C62F4"/>
    <w:rsid w:val="005C7309"/>
    <w:rsid w:val="005C7B17"/>
    <w:rsid w:val="005D0960"/>
    <w:rsid w:val="005D1A3E"/>
    <w:rsid w:val="005D2542"/>
    <w:rsid w:val="005D2601"/>
    <w:rsid w:val="005D2776"/>
    <w:rsid w:val="005D2859"/>
    <w:rsid w:val="005D2ED6"/>
    <w:rsid w:val="005D31FE"/>
    <w:rsid w:val="005D35A2"/>
    <w:rsid w:val="005D3AA7"/>
    <w:rsid w:val="005D438E"/>
    <w:rsid w:val="005D46E0"/>
    <w:rsid w:val="005D4BD5"/>
    <w:rsid w:val="005D4C66"/>
    <w:rsid w:val="005D535D"/>
    <w:rsid w:val="005D554E"/>
    <w:rsid w:val="005D5890"/>
    <w:rsid w:val="005D5AE4"/>
    <w:rsid w:val="005D63BE"/>
    <w:rsid w:val="005D686B"/>
    <w:rsid w:val="005E01B3"/>
    <w:rsid w:val="005E078C"/>
    <w:rsid w:val="005E18B8"/>
    <w:rsid w:val="005E2485"/>
    <w:rsid w:val="005E24BD"/>
    <w:rsid w:val="005E29C7"/>
    <w:rsid w:val="005E35CC"/>
    <w:rsid w:val="005E39EA"/>
    <w:rsid w:val="005E3F82"/>
    <w:rsid w:val="005E46A2"/>
    <w:rsid w:val="005E4964"/>
    <w:rsid w:val="005E5AA2"/>
    <w:rsid w:val="005E5FE9"/>
    <w:rsid w:val="005E6021"/>
    <w:rsid w:val="005E60D9"/>
    <w:rsid w:val="005E65FC"/>
    <w:rsid w:val="005E686B"/>
    <w:rsid w:val="005E691D"/>
    <w:rsid w:val="005E6F55"/>
    <w:rsid w:val="005E77FD"/>
    <w:rsid w:val="005F0824"/>
    <w:rsid w:val="005F1657"/>
    <w:rsid w:val="005F17F6"/>
    <w:rsid w:val="005F26C3"/>
    <w:rsid w:val="005F26F5"/>
    <w:rsid w:val="005F3911"/>
    <w:rsid w:val="005F3D59"/>
    <w:rsid w:val="005F4035"/>
    <w:rsid w:val="005F44AE"/>
    <w:rsid w:val="005F4DA2"/>
    <w:rsid w:val="005F5185"/>
    <w:rsid w:val="005F5CFB"/>
    <w:rsid w:val="005F5EBB"/>
    <w:rsid w:val="005F6308"/>
    <w:rsid w:val="005F6947"/>
    <w:rsid w:val="005F6DFB"/>
    <w:rsid w:val="005F6F3A"/>
    <w:rsid w:val="005F70F6"/>
    <w:rsid w:val="005F7515"/>
    <w:rsid w:val="005F7995"/>
    <w:rsid w:val="00600920"/>
    <w:rsid w:val="0060139B"/>
    <w:rsid w:val="0060140D"/>
    <w:rsid w:val="006014A3"/>
    <w:rsid w:val="00603B6D"/>
    <w:rsid w:val="00604AA3"/>
    <w:rsid w:val="00604AF1"/>
    <w:rsid w:val="006054FC"/>
    <w:rsid w:val="0060596A"/>
    <w:rsid w:val="00606312"/>
    <w:rsid w:val="0060725D"/>
    <w:rsid w:val="006077DE"/>
    <w:rsid w:val="00607A70"/>
    <w:rsid w:val="00607CC5"/>
    <w:rsid w:val="00610733"/>
    <w:rsid w:val="0061095D"/>
    <w:rsid w:val="006119B8"/>
    <w:rsid w:val="00611C93"/>
    <w:rsid w:val="00611D42"/>
    <w:rsid w:val="00612CFE"/>
    <w:rsid w:val="00613D88"/>
    <w:rsid w:val="00613EF6"/>
    <w:rsid w:val="00613F8D"/>
    <w:rsid w:val="00615168"/>
    <w:rsid w:val="006156CE"/>
    <w:rsid w:val="00616DDB"/>
    <w:rsid w:val="006177D9"/>
    <w:rsid w:val="00620239"/>
    <w:rsid w:val="00620450"/>
    <w:rsid w:val="00620E9F"/>
    <w:rsid w:val="00621474"/>
    <w:rsid w:val="006223A6"/>
    <w:rsid w:val="00624A05"/>
    <w:rsid w:val="00624A2F"/>
    <w:rsid w:val="00625393"/>
    <w:rsid w:val="006253B9"/>
    <w:rsid w:val="00625928"/>
    <w:rsid w:val="00625BF2"/>
    <w:rsid w:val="00627218"/>
    <w:rsid w:val="00627D76"/>
    <w:rsid w:val="00627F92"/>
    <w:rsid w:val="006306B1"/>
    <w:rsid w:val="006315EE"/>
    <w:rsid w:val="00631D45"/>
    <w:rsid w:val="00633421"/>
    <w:rsid w:val="0063352E"/>
    <w:rsid w:val="00633939"/>
    <w:rsid w:val="006339BC"/>
    <w:rsid w:val="00634A2D"/>
    <w:rsid w:val="00634B6C"/>
    <w:rsid w:val="006350F2"/>
    <w:rsid w:val="006354A6"/>
    <w:rsid w:val="0063579B"/>
    <w:rsid w:val="00635E26"/>
    <w:rsid w:val="00635F07"/>
    <w:rsid w:val="0063626C"/>
    <w:rsid w:val="00636A27"/>
    <w:rsid w:val="00636B18"/>
    <w:rsid w:val="00636B8E"/>
    <w:rsid w:val="00637C6C"/>
    <w:rsid w:val="006404EB"/>
    <w:rsid w:val="00640FBB"/>
    <w:rsid w:val="0064145D"/>
    <w:rsid w:val="006421B8"/>
    <w:rsid w:val="006426ED"/>
    <w:rsid w:val="006429FA"/>
    <w:rsid w:val="00642C25"/>
    <w:rsid w:val="00642E78"/>
    <w:rsid w:val="00643933"/>
    <w:rsid w:val="00644BAF"/>
    <w:rsid w:val="00644C69"/>
    <w:rsid w:val="0064560D"/>
    <w:rsid w:val="00645D79"/>
    <w:rsid w:val="00646454"/>
    <w:rsid w:val="00646AA5"/>
    <w:rsid w:val="00647357"/>
    <w:rsid w:val="006479EB"/>
    <w:rsid w:val="00647F24"/>
    <w:rsid w:val="0065013B"/>
    <w:rsid w:val="00650914"/>
    <w:rsid w:val="00650E31"/>
    <w:rsid w:val="00650F10"/>
    <w:rsid w:val="0065137A"/>
    <w:rsid w:val="0065158B"/>
    <w:rsid w:val="006517A8"/>
    <w:rsid w:val="0065194C"/>
    <w:rsid w:val="00651C1A"/>
    <w:rsid w:val="006525B7"/>
    <w:rsid w:val="00653821"/>
    <w:rsid w:val="00654C48"/>
    <w:rsid w:val="00656B9E"/>
    <w:rsid w:val="00656DC1"/>
    <w:rsid w:val="00657CC5"/>
    <w:rsid w:val="00661564"/>
    <w:rsid w:val="00661957"/>
    <w:rsid w:val="006630D6"/>
    <w:rsid w:val="00663787"/>
    <w:rsid w:val="006645CB"/>
    <w:rsid w:val="0066633B"/>
    <w:rsid w:val="0066653E"/>
    <w:rsid w:val="00666A43"/>
    <w:rsid w:val="00666EA6"/>
    <w:rsid w:val="006673B9"/>
    <w:rsid w:val="00667C98"/>
    <w:rsid w:val="00670527"/>
    <w:rsid w:val="00670AB2"/>
    <w:rsid w:val="0067129B"/>
    <w:rsid w:val="006714CA"/>
    <w:rsid w:val="0067185F"/>
    <w:rsid w:val="006725FE"/>
    <w:rsid w:val="0067267E"/>
    <w:rsid w:val="00673464"/>
    <w:rsid w:val="00673485"/>
    <w:rsid w:val="00673705"/>
    <w:rsid w:val="00673811"/>
    <w:rsid w:val="00674D21"/>
    <w:rsid w:val="006757D9"/>
    <w:rsid w:val="00675CB6"/>
    <w:rsid w:val="00675E2E"/>
    <w:rsid w:val="00676C24"/>
    <w:rsid w:val="0067789C"/>
    <w:rsid w:val="0068006A"/>
    <w:rsid w:val="006807E2"/>
    <w:rsid w:val="00681127"/>
    <w:rsid w:val="00681C00"/>
    <w:rsid w:val="00681E9F"/>
    <w:rsid w:val="00681EA1"/>
    <w:rsid w:val="00681ED2"/>
    <w:rsid w:val="0068302D"/>
    <w:rsid w:val="0068461F"/>
    <w:rsid w:val="0068491C"/>
    <w:rsid w:val="00684E90"/>
    <w:rsid w:val="00685129"/>
    <w:rsid w:val="00685426"/>
    <w:rsid w:val="0068641B"/>
    <w:rsid w:val="00687966"/>
    <w:rsid w:val="00690639"/>
    <w:rsid w:val="00691800"/>
    <w:rsid w:val="006919B9"/>
    <w:rsid w:val="006922C3"/>
    <w:rsid w:val="0069246F"/>
    <w:rsid w:val="00692D6F"/>
    <w:rsid w:val="006934AC"/>
    <w:rsid w:val="00694500"/>
    <w:rsid w:val="00694EE7"/>
    <w:rsid w:val="0069597F"/>
    <w:rsid w:val="006961D5"/>
    <w:rsid w:val="0069622A"/>
    <w:rsid w:val="006963D0"/>
    <w:rsid w:val="00697BA9"/>
    <w:rsid w:val="00697C28"/>
    <w:rsid w:val="006A04A4"/>
    <w:rsid w:val="006A06B6"/>
    <w:rsid w:val="006A0716"/>
    <w:rsid w:val="006A0B8D"/>
    <w:rsid w:val="006A155C"/>
    <w:rsid w:val="006A1665"/>
    <w:rsid w:val="006A2254"/>
    <w:rsid w:val="006A2CA0"/>
    <w:rsid w:val="006A2DAF"/>
    <w:rsid w:val="006A440B"/>
    <w:rsid w:val="006A4AE5"/>
    <w:rsid w:val="006A4C49"/>
    <w:rsid w:val="006A50F2"/>
    <w:rsid w:val="006A5379"/>
    <w:rsid w:val="006A5B7A"/>
    <w:rsid w:val="006A6250"/>
    <w:rsid w:val="006A6271"/>
    <w:rsid w:val="006A7042"/>
    <w:rsid w:val="006A7925"/>
    <w:rsid w:val="006A796B"/>
    <w:rsid w:val="006B0654"/>
    <w:rsid w:val="006B0889"/>
    <w:rsid w:val="006B10F0"/>
    <w:rsid w:val="006B1434"/>
    <w:rsid w:val="006B18CE"/>
    <w:rsid w:val="006B2E0B"/>
    <w:rsid w:val="006B2FA4"/>
    <w:rsid w:val="006B31CD"/>
    <w:rsid w:val="006B3239"/>
    <w:rsid w:val="006B3395"/>
    <w:rsid w:val="006B4689"/>
    <w:rsid w:val="006B4B26"/>
    <w:rsid w:val="006B56D2"/>
    <w:rsid w:val="006B5722"/>
    <w:rsid w:val="006B5797"/>
    <w:rsid w:val="006B59DE"/>
    <w:rsid w:val="006B7909"/>
    <w:rsid w:val="006B7FB5"/>
    <w:rsid w:val="006C0FC5"/>
    <w:rsid w:val="006C1095"/>
    <w:rsid w:val="006C26D3"/>
    <w:rsid w:val="006C29EC"/>
    <w:rsid w:val="006C2C7F"/>
    <w:rsid w:val="006C306B"/>
    <w:rsid w:val="006C3089"/>
    <w:rsid w:val="006C3BE3"/>
    <w:rsid w:val="006C408C"/>
    <w:rsid w:val="006C5479"/>
    <w:rsid w:val="006C5A2E"/>
    <w:rsid w:val="006C654C"/>
    <w:rsid w:val="006D03BF"/>
    <w:rsid w:val="006D044F"/>
    <w:rsid w:val="006D0EA5"/>
    <w:rsid w:val="006D2072"/>
    <w:rsid w:val="006D2708"/>
    <w:rsid w:val="006D2CD5"/>
    <w:rsid w:val="006D466B"/>
    <w:rsid w:val="006D4BB2"/>
    <w:rsid w:val="006D5E18"/>
    <w:rsid w:val="006D6146"/>
    <w:rsid w:val="006D647D"/>
    <w:rsid w:val="006D6E39"/>
    <w:rsid w:val="006D73EA"/>
    <w:rsid w:val="006E1DB6"/>
    <w:rsid w:val="006E1EEC"/>
    <w:rsid w:val="006E2347"/>
    <w:rsid w:val="006E291F"/>
    <w:rsid w:val="006E3AE5"/>
    <w:rsid w:val="006E5B54"/>
    <w:rsid w:val="006E631B"/>
    <w:rsid w:val="006E692F"/>
    <w:rsid w:val="006F0CF4"/>
    <w:rsid w:val="006F12C7"/>
    <w:rsid w:val="006F1F67"/>
    <w:rsid w:val="006F238F"/>
    <w:rsid w:val="006F2B56"/>
    <w:rsid w:val="006F329C"/>
    <w:rsid w:val="006F3846"/>
    <w:rsid w:val="006F38FE"/>
    <w:rsid w:val="006F502E"/>
    <w:rsid w:val="006F5314"/>
    <w:rsid w:val="006F59D4"/>
    <w:rsid w:val="006F5F13"/>
    <w:rsid w:val="006F72A3"/>
    <w:rsid w:val="006F756E"/>
    <w:rsid w:val="006F7C1E"/>
    <w:rsid w:val="006F7C8F"/>
    <w:rsid w:val="00701060"/>
    <w:rsid w:val="00701987"/>
    <w:rsid w:val="007038B9"/>
    <w:rsid w:val="00704809"/>
    <w:rsid w:val="0070508E"/>
    <w:rsid w:val="0070518F"/>
    <w:rsid w:val="00705613"/>
    <w:rsid w:val="00705B77"/>
    <w:rsid w:val="00705DB4"/>
    <w:rsid w:val="00705F94"/>
    <w:rsid w:val="00707178"/>
    <w:rsid w:val="00710EC4"/>
    <w:rsid w:val="00710EC8"/>
    <w:rsid w:val="00711323"/>
    <w:rsid w:val="0071168E"/>
    <w:rsid w:val="00712DF7"/>
    <w:rsid w:val="00713071"/>
    <w:rsid w:val="0071371A"/>
    <w:rsid w:val="0071381C"/>
    <w:rsid w:val="007143FD"/>
    <w:rsid w:val="00714851"/>
    <w:rsid w:val="00715669"/>
    <w:rsid w:val="00716EFE"/>
    <w:rsid w:val="0071750F"/>
    <w:rsid w:val="007177FB"/>
    <w:rsid w:val="00720B1D"/>
    <w:rsid w:val="00720BE1"/>
    <w:rsid w:val="00721480"/>
    <w:rsid w:val="00722970"/>
    <w:rsid w:val="00722ED2"/>
    <w:rsid w:val="00723281"/>
    <w:rsid w:val="00723AB2"/>
    <w:rsid w:val="00723BE8"/>
    <w:rsid w:val="00723FD3"/>
    <w:rsid w:val="00724BA2"/>
    <w:rsid w:val="00724D19"/>
    <w:rsid w:val="00725D56"/>
    <w:rsid w:val="00725E42"/>
    <w:rsid w:val="00726460"/>
    <w:rsid w:val="0072689C"/>
    <w:rsid w:val="00726D89"/>
    <w:rsid w:val="007270FD"/>
    <w:rsid w:val="00727B60"/>
    <w:rsid w:val="00727EBB"/>
    <w:rsid w:val="007312BC"/>
    <w:rsid w:val="0073260A"/>
    <w:rsid w:val="00733451"/>
    <w:rsid w:val="00734123"/>
    <w:rsid w:val="00734216"/>
    <w:rsid w:val="00734354"/>
    <w:rsid w:val="00734A6F"/>
    <w:rsid w:val="00736359"/>
    <w:rsid w:val="0073638F"/>
    <w:rsid w:val="00736777"/>
    <w:rsid w:val="007374A9"/>
    <w:rsid w:val="007378A8"/>
    <w:rsid w:val="0074022E"/>
    <w:rsid w:val="00740518"/>
    <w:rsid w:val="00740791"/>
    <w:rsid w:val="00740C44"/>
    <w:rsid w:val="00741C5B"/>
    <w:rsid w:val="007422EF"/>
    <w:rsid w:val="007426B5"/>
    <w:rsid w:val="00742A84"/>
    <w:rsid w:val="00744083"/>
    <w:rsid w:val="007441FE"/>
    <w:rsid w:val="007442EC"/>
    <w:rsid w:val="00744810"/>
    <w:rsid w:val="00744B3E"/>
    <w:rsid w:val="007450BC"/>
    <w:rsid w:val="0074522D"/>
    <w:rsid w:val="00745B56"/>
    <w:rsid w:val="00746840"/>
    <w:rsid w:val="00747278"/>
    <w:rsid w:val="00747AFE"/>
    <w:rsid w:val="00750393"/>
    <w:rsid w:val="0075049E"/>
    <w:rsid w:val="007509A3"/>
    <w:rsid w:val="00752496"/>
    <w:rsid w:val="00752808"/>
    <w:rsid w:val="007538A2"/>
    <w:rsid w:val="00753BDD"/>
    <w:rsid w:val="00754078"/>
    <w:rsid w:val="00754950"/>
    <w:rsid w:val="00754DA9"/>
    <w:rsid w:val="00754DAC"/>
    <w:rsid w:val="0075514C"/>
    <w:rsid w:val="007555A2"/>
    <w:rsid w:val="007571DF"/>
    <w:rsid w:val="00757652"/>
    <w:rsid w:val="00757965"/>
    <w:rsid w:val="0076061F"/>
    <w:rsid w:val="00760D71"/>
    <w:rsid w:val="00760F6F"/>
    <w:rsid w:val="00760FE3"/>
    <w:rsid w:val="0076164D"/>
    <w:rsid w:val="00762818"/>
    <w:rsid w:val="00762AFA"/>
    <w:rsid w:val="00762E72"/>
    <w:rsid w:val="007633B8"/>
    <w:rsid w:val="00763572"/>
    <w:rsid w:val="007641E6"/>
    <w:rsid w:val="007706FD"/>
    <w:rsid w:val="007713C5"/>
    <w:rsid w:val="00771D94"/>
    <w:rsid w:val="00772632"/>
    <w:rsid w:val="00772F15"/>
    <w:rsid w:val="00773008"/>
    <w:rsid w:val="0077307A"/>
    <w:rsid w:val="00773177"/>
    <w:rsid w:val="00773AC5"/>
    <w:rsid w:val="007740F4"/>
    <w:rsid w:val="00774470"/>
    <w:rsid w:val="007744C1"/>
    <w:rsid w:val="00774798"/>
    <w:rsid w:val="00774D3A"/>
    <w:rsid w:val="00774DB0"/>
    <w:rsid w:val="0077500C"/>
    <w:rsid w:val="00775B9C"/>
    <w:rsid w:val="00775BF0"/>
    <w:rsid w:val="0077615C"/>
    <w:rsid w:val="00776926"/>
    <w:rsid w:val="00776B3E"/>
    <w:rsid w:val="00776F33"/>
    <w:rsid w:val="00776FD3"/>
    <w:rsid w:val="00777431"/>
    <w:rsid w:val="00780C3E"/>
    <w:rsid w:val="00780F44"/>
    <w:rsid w:val="0078207F"/>
    <w:rsid w:val="007820BA"/>
    <w:rsid w:val="00782789"/>
    <w:rsid w:val="00782EAA"/>
    <w:rsid w:val="00782F8F"/>
    <w:rsid w:val="007830CB"/>
    <w:rsid w:val="007849BE"/>
    <w:rsid w:val="007859F2"/>
    <w:rsid w:val="00785E83"/>
    <w:rsid w:val="007864B9"/>
    <w:rsid w:val="00786B09"/>
    <w:rsid w:val="00787136"/>
    <w:rsid w:val="00787A18"/>
    <w:rsid w:val="00787EAC"/>
    <w:rsid w:val="0079039F"/>
    <w:rsid w:val="00790C1F"/>
    <w:rsid w:val="00791676"/>
    <w:rsid w:val="007916BC"/>
    <w:rsid w:val="00791F02"/>
    <w:rsid w:val="00792599"/>
    <w:rsid w:val="00792758"/>
    <w:rsid w:val="00793003"/>
    <w:rsid w:val="0079359A"/>
    <w:rsid w:val="00793B8F"/>
    <w:rsid w:val="00793EEA"/>
    <w:rsid w:val="00793F7B"/>
    <w:rsid w:val="007943DF"/>
    <w:rsid w:val="00794973"/>
    <w:rsid w:val="00794EBE"/>
    <w:rsid w:val="0079571B"/>
    <w:rsid w:val="0079656B"/>
    <w:rsid w:val="0079688B"/>
    <w:rsid w:val="00796B28"/>
    <w:rsid w:val="00797421"/>
    <w:rsid w:val="007976A2"/>
    <w:rsid w:val="0079779B"/>
    <w:rsid w:val="00797CBA"/>
    <w:rsid w:val="00797E7E"/>
    <w:rsid w:val="007A079A"/>
    <w:rsid w:val="007A0B38"/>
    <w:rsid w:val="007A0FC1"/>
    <w:rsid w:val="007A1A3A"/>
    <w:rsid w:val="007A2001"/>
    <w:rsid w:val="007A225B"/>
    <w:rsid w:val="007A25DA"/>
    <w:rsid w:val="007A28B7"/>
    <w:rsid w:val="007A2A4E"/>
    <w:rsid w:val="007A37A1"/>
    <w:rsid w:val="007A3F8D"/>
    <w:rsid w:val="007A42EC"/>
    <w:rsid w:val="007A4624"/>
    <w:rsid w:val="007A4A1D"/>
    <w:rsid w:val="007A4DAD"/>
    <w:rsid w:val="007A584E"/>
    <w:rsid w:val="007A597F"/>
    <w:rsid w:val="007A6010"/>
    <w:rsid w:val="007A6BA9"/>
    <w:rsid w:val="007B03D1"/>
    <w:rsid w:val="007B0669"/>
    <w:rsid w:val="007B0885"/>
    <w:rsid w:val="007B0BBC"/>
    <w:rsid w:val="007B180D"/>
    <w:rsid w:val="007B1B09"/>
    <w:rsid w:val="007B2844"/>
    <w:rsid w:val="007B320A"/>
    <w:rsid w:val="007B4881"/>
    <w:rsid w:val="007B4ACF"/>
    <w:rsid w:val="007B6412"/>
    <w:rsid w:val="007B66E6"/>
    <w:rsid w:val="007B6C18"/>
    <w:rsid w:val="007B7144"/>
    <w:rsid w:val="007B7338"/>
    <w:rsid w:val="007B7C87"/>
    <w:rsid w:val="007C065D"/>
    <w:rsid w:val="007C0803"/>
    <w:rsid w:val="007C0885"/>
    <w:rsid w:val="007C1067"/>
    <w:rsid w:val="007C1691"/>
    <w:rsid w:val="007C17CA"/>
    <w:rsid w:val="007C20FC"/>
    <w:rsid w:val="007C2543"/>
    <w:rsid w:val="007C3492"/>
    <w:rsid w:val="007C3646"/>
    <w:rsid w:val="007C3E1B"/>
    <w:rsid w:val="007C4265"/>
    <w:rsid w:val="007C5178"/>
    <w:rsid w:val="007C53AB"/>
    <w:rsid w:val="007C564A"/>
    <w:rsid w:val="007C5F98"/>
    <w:rsid w:val="007C5FF9"/>
    <w:rsid w:val="007C792F"/>
    <w:rsid w:val="007C7A69"/>
    <w:rsid w:val="007D039F"/>
    <w:rsid w:val="007D12FC"/>
    <w:rsid w:val="007D1400"/>
    <w:rsid w:val="007D4448"/>
    <w:rsid w:val="007D50D4"/>
    <w:rsid w:val="007D557E"/>
    <w:rsid w:val="007D56FD"/>
    <w:rsid w:val="007D5FC3"/>
    <w:rsid w:val="007D7CC2"/>
    <w:rsid w:val="007E1EF7"/>
    <w:rsid w:val="007E225B"/>
    <w:rsid w:val="007E27B8"/>
    <w:rsid w:val="007E3C5A"/>
    <w:rsid w:val="007E3F8C"/>
    <w:rsid w:val="007E41E9"/>
    <w:rsid w:val="007E4EFA"/>
    <w:rsid w:val="007E4FE1"/>
    <w:rsid w:val="007E5644"/>
    <w:rsid w:val="007E59E4"/>
    <w:rsid w:val="007E5C94"/>
    <w:rsid w:val="007E5D02"/>
    <w:rsid w:val="007E5E07"/>
    <w:rsid w:val="007E648E"/>
    <w:rsid w:val="007E6703"/>
    <w:rsid w:val="007E6926"/>
    <w:rsid w:val="007E6EC6"/>
    <w:rsid w:val="007E6FB5"/>
    <w:rsid w:val="007E7350"/>
    <w:rsid w:val="007E746C"/>
    <w:rsid w:val="007F0D86"/>
    <w:rsid w:val="007F0E7B"/>
    <w:rsid w:val="007F11C5"/>
    <w:rsid w:val="007F146C"/>
    <w:rsid w:val="007F25A3"/>
    <w:rsid w:val="007F36F1"/>
    <w:rsid w:val="007F3DC9"/>
    <w:rsid w:val="007F3EEB"/>
    <w:rsid w:val="007F5389"/>
    <w:rsid w:val="007F5689"/>
    <w:rsid w:val="007F5A2B"/>
    <w:rsid w:val="007F5C16"/>
    <w:rsid w:val="007F5D41"/>
    <w:rsid w:val="007F688E"/>
    <w:rsid w:val="007F7117"/>
    <w:rsid w:val="007F7253"/>
    <w:rsid w:val="007F7BFA"/>
    <w:rsid w:val="00800825"/>
    <w:rsid w:val="00801D85"/>
    <w:rsid w:val="00802A68"/>
    <w:rsid w:val="00802BB3"/>
    <w:rsid w:val="00802D79"/>
    <w:rsid w:val="0080306B"/>
    <w:rsid w:val="0080340A"/>
    <w:rsid w:val="00804429"/>
    <w:rsid w:val="008056E1"/>
    <w:rsid w:val="00805A99"/>
    <w:rsid w:val="00805C85"/>
    <w:rsid w:val="00805F71"/>
    <w:rsid w:val="00807207"/>
    <w:rsid w:val="0080727F"/>
    <w:rsid w:val="0081057A"/>
    <w:rsid w:val="00810CD5"/>
    <w:rsid w:val="00811014"/>
    <w:rsid w:val="00811C67"/>
    <w:rsid w:val="00811E07"/>
    <w:rsid w:val="00812125"/>
    <w:rsid w:val="0081257E"/>
    <w:rsid w:val="008126C9"/>
    <w:rsid w:val="0081368A"/>
    <w:rsid w:val="008139FB"/>
    <w:rsid w:val="0081659F"/>
    <w:rsid w:val="008166C4"/>
    <w:rsid w:val="008177A7"/>
    <w:rsid w:val="00817A39"/>
    <w:rsid w:val="00817D1C"/>
    <w:rsid w:val="0082046A"/>
    <w:rsid w:val="00821C64"/>
    <w:rsid w:val="0082240D"/>
    <w:rsid w:val="00822FE0"/>
    <w:rsid w:val="008231CD"/>
    <w:rsid w:val="00823794"/>
    <w:rsid w:val="008238E8"/>
    <w:rsid w:val="008239C8"/>
    <w:rsid w:val="00823F3F"/>
    <w:rsid w:val="008245BC"/>
    <w:rsid w:val="00824978"/>
    <w:rsid w:val="008254E7"/>
    <w:rsid w:val="00825632"/>
    <w:rsid w:val="00825C36"/>
    <w:rsid w:val="00825F95"/>
    <w:rsid w:val="0082603C"/>
    <w:rsid w:val="008261BA"/>
    <w:rsid w:val="00826311"/>
    <w:rsid w:val="0082766B"/>
    <w:rsid w:val="00827EFD"/>
    <w:rsid w:val="00827FEF"/>
    <w:rsid w:val="008304A2"/>
    <w:rsid w:val="008322D3"/>
    <w:rsid w:val="00832939"/>
    <w:rsid w:val="008332AB"/>
    <w:rsid w:val="00833627"/>
    <w:rsid w:val="00834315"/>
    <w:rsid w:val="008348EF"/>
    <w:rsid w:val="0083570F"/>
    <w:rsid w:val="00835792"/>
    <w:rsid w:val="00835D44"/>
    <w:rsid w:val="008360D1"/>
    <w:rsid w:val="008379F7"/>
    <w:rsid w:val="00841073"/>
    <w:rsid w:val="008415D8"/>
    <w:rsid w:val="00842561"/>
    <w:rsid w:val="00842ADC"/>
    <w:rsid w:val="00842D2D"/>
    <w:rsid w:val="0084311E"/>
    <w:rsid w:val="0084316E"/>
    <w:rsid w:val="0084440D"/>
    <w:rsid w:val="00845011"/>
    <w:rsid w:val="00845216"/>
    <w:rsid w:val="00846341"/>
    <w:rsid w:val="00846AB8"/>
    <w:rsid w:val="00847097"/>
    <w:rsid w:val="00847404"/>
    <w:rsid w:val="00847492"/>
    <w:rsid w:val="0085019F"/>
    <w:rsid w:val="008513F3"/>
    <w:rsid w:val="0085243C"/>
    <w:rsid w:val="00852E70"/>
    <w:rsid w:val="0085307B"/>
    <w:rsid w:val="00853409"/>
    <w:rsid w:val="008539DB"/>
    <w:rsid w:val="00853FE1"/>
    <w:rsid w:val="008550EB"/>
    <w:rsid w:val="00856177"/>
    <w:rsid w:val="008565F1"/>
    <w:rsid w:val="0085664B"/>
    <w:rsid w:val="0085696D"/>
    <w:rsid w:val="008573F5"/>
    <w:rsid w:val="008605C5"/>
    <w:rsid w:val="00860EF9"/>
    <w:rsid w:val="008613BC"/>
    <w:rsid w:val="00861515"/>
    <w:rsid w:val="00861C32"/>
    <w:rsid w:val="00861D26"/>
    <w:rsid w:val="00862341"/>
    <w:rsid w:val="00862E8E"/>
    <w:rsid w:val="0086347E"/>
    <w:rsid w:val="00863BCD"/>
    <w:rsid w:val="0086499A"/>
    <w:rsid w:val="00864C75"/>
    <w:rsid w:val="00864E97"/>
    <w:rsid w:val="00865605"/>
    <w:rsid w:val="008659D0"/>
    <w:rsid w:val="00865C59"/>
    <w:rsid w:val="0086611C"/>
    <w:rsid w:val="008665AB"/>
    <w:rsid w:val="00866E98"/>
    <w:rsid w:val="00866FD6"/>
    <w:rsid w:val="00867AC5"/>
    <w:rsid w:val="00870279"/>
    <w:rsid w:val="0087055A"/>
    <w:rsid w:val="008719CC"/>
    <w:rsid w:val="008724B5"/>
    <w:rsid w:val="00872B11"/>
    <w:rsid w:val="00872B3F"/>
    <w:rsid w:val="00872E5B"/>
    <w:rsid w:val="008733BF"/>
    <w:rsid w:val="0087372F"/>
    <w:rsid w:val="00873FCE"/>
    <w:rsid w:val="00874872"/>
    <w:rsid w:val="00874A8F"/>
    <w:rsid w:val="008752F2"/>
    <w:rsid w:val="00875B39"/>
    <w:rsid w:val="00876372"/>
    <w:rsid w:val="008767BC"/>
    <w:rsid w:val="008768BE"/>
    <w:rsid w:val="00876E00"/>
    <w:rsid w:val="00876E4C"/>
    <w:rsid w:val="00881840"/>
    <w:rsid w:val="00881965"/>
    <w:rsid w:val="00882824"/>
    <w:rsid w:val="00882DEE"/>
    <w:rsid w:val="00882F7D"/>
    <w:rsid w:val="008845A7"/>
    <w:rsid w:val="00884E3C"/>
    <w:rsid w:val="00886784"/>
    <w:rsid w:val="00886BC4"/>
    <w:rsid w:val="00886D40"/>
    <w:rsid w:val="00886E13"/>
    <w:rsid w:val="00886F38"/>
    <w:rsid w:val="008871BC"/>
    <w:rsid w:val="00890459"/>
    <w:rsid w:val="00891C13"/>
    <w:rsid w:val="00891D24"/>
    <w:rsid w:val="00891DE7"/>
    <w:rsid w:val="00892DAD"/>
    <w:rsid w:val="0089399B"/>
    <w:rsid w:val="0089517F"/>
    <w:rsid w:val="008953AA"/>
    <w:rsid w:val="008956A6"/>
    <w:rsid w:val="008958CF"/>
    <w:rsid w:val="0089635A"/>
    <w:rsid w:val="00896805"/>
    <w:rsid w:val="0089772B"/>
    <w:rsid w:val="00897BD7"/>
    <w:rsid w:val="00897F55"/>
    <w:rsid w:val="008A0636"/>
    <w:rsid w:val="008A1353"/>
    <w:rsid w:val="008A1AE6"/>
    <w:rsid w:val="008A3082"/>
    <w:rsid w:val="008A431A"/>
    <w:rsid w:val="008A4ED7"/>
    <w:rsid w:val="008A53AC"/>
    <w:rsid w:val="008A630B"/>
    <w:rsid w:val="008A6804"/>
    <w:rsid w:val="008A6862"/>
    <w:rsid w:val="008A7F61"/>
    <w:rsid w:val="008B1305"/>
    <w:rsid w:val="008B13E0"/>
    <w:rsid w:val="008B16A5"/>
    <w:rsid w:val="008B1708"/>
    <w:rsid w:val="008B1EE0"/>
    <w:rsid w:val="008B222C"/>
    <w:rsid w:val="008B31BD"/>
    <w:rsid w:val="008B3654"/>
    <w:rsid w:val="008B395C"/>
    <w:rsid w:val="008B4318"/>
    <w:rsid w:val="008B56EA"/>
    <w:rsid w:val="008B59AC"/>
    <w:rsid w:val="008B6B95"/>
    <w:rsid w:val="008B6C41"/>
    <w:rsid w:val="008B7239"/>
    <w:rsid w:val="008B7672"/>
    <w:rsid w:val="008B768D"/>
    <w:rsid w:val="008C0142"/>
    <w:rsid w:val="008C02A8"/>
    <w:rsid w:val="008C0741"/>
    <w:rsid w:val="008C0A97"/>
    <w:rsid w:val="008C0DFB"/>
    <w:rsid w:val="008C1A5C"/>
    <w:rsid w:val="008C3876"/>
    <w:rsid w:val="008C38A0"/>
    <w:rsid w:val="008C41EB"/>
    <w:rsid w:val="008C4732"/>
    <w:rsid w:val="008C4F6B"/>
    <w:rsid w:val="008C516B"/>
    <w:rsid w:val="008C52E5"/>
    <w:rsid w:val="008C5773"/>
    <w:rsid w:val="008C5C09"/>
    <w:rsid w:val="008C5C51"/>
    <w:rsid w:val="008C62CD"/>
    <w:rsid w:val="008C6712"/>
    <w:rsid w:val="008C6DFD"/>
    <w:rsid w:val="008C6EA1"/>
    <w:rsid w:val="008C7042"/>
    <w:rsid w:val="008C7D65"/>
    <w:rsid w:val="008C7E6F"/>
    <w:rsid w:val="008D05AE"/>
    <w:rsid w:val="008D0746"/>
    <w:rsid w:val="008D13A0"/>
    <w:rsid w:val="008D1624"/>
    <w:rsid w:val="008D184D"/>
    <w:rsid w:val="008D3261"/>
    <w:rsid w:val="008D3944"/>
    <w:rsid w:val="008D3F22"/>
    <w:rsid w:val="008D429B"/>
    <w:rsid w:val="008D468A"/>
    <w:rsid w:val="008D4890"/>
    <w:rsid w:val="008D515F"/>
    <w:rsid w:val="008D553C"/>
    <w:rsid w:val="008D5E07"/>
    <w:rsid w:val="008D612B"/>
    <w:rsid w:val="008D63FE"/>
    <w:rsid w:val="008D6721"/>
    <w:rsid w:val="008D6F54"/>
    <w:rsid w:val="008D74E7"/>
    <w:rsid w:val="008D75A8"/>
    <w:rsid w:val="008D7734"/>
    <w:rsid w:val="008D774A"/>
    <w:rsid w:val="008D7AA6"/>
    <w:rsid w:val="008D7CB0"/>
    <w:rsid w:val="008D7E9D"/>
    <w:rsid w:val="008D7EA9"/>
    <w:rsid w:val="008E00DB"/>
    <w:rsid w:val="008E0DF6"/>
    <w:rsid w:val="008E2180"/>
    <w:rsid w:val="008E3041"/>
    <w:rsid w:val="008E3C75"/>
    <w:rsid w:val="008E3E94"/>
    <w:rsid w:val="008E418B"/>
    <w:rsid w:val="008E4DB4"/>
    <w:rsid w:val="008E5D59"/>
    <w:rsid w:val="008E605A"/>
    <w:rsid w:val="008E6112"/>
    <w:rsid w:val="008E62BE"/>
    <w:rsid w:val="008E6D88"/>
    <w:rsid w:val="008E7016"/>
    <w:rsid w:val="008E7509"/>
    <w:rsid w:val="008E7522"/>
    <w:rsid w:val="008E7676"/>
    <w:rsid w:val="008E7A0B"/>
    <w:rsid w:val="008E7D51"/>
    <w:rsid w:val="008E846B"/>
    <w:rsid w:val="008F03ED"/>
    <w:rsid w:val="008F0C5A"/>
    <w:rsid w:val="008F0FE3"/>
    <w:rsid w:val="008F115D"/>
    <w:rsid w:val="008F11A9"/>
    <w:rsid w:val="008F1AD9"/>
    <w:rsid w:val="008F1C64"/>
    <w:rsid w:val="008F2053"/>
    <w:rsid w:val="008F2B1D"/>
    <w:rsid w:val="008F2E2E"/>
    <w:rsid w:val="008F3A14"/>
    <w:rsid w:val="008F3A62"/>
    <w:rsid w:val="008F3D67"/>
    <w:rsid w:val="008F446B"/>
    <w:rsid w:val="008F4E39"/>
    <w:rsid w:val="008F5699"/>
    <w:rsid w:val="008F5B6F"/>
    <w:rsid w:val="008F5EB5"/>
    <w:rsid w:val="008F5EB6"/>
    <w:rsid w:val="008F63D3"/>
    <w:rsid w:val="008F7125"/>
    <w:rsid w:val="0090077D"/>
    <w:rsid w:val="00901FCB"/>
    <w:rsid w:val="00902453"/>
    <w:rsid w:val="009027FD"/>
    <w:rsid w:val="00902A12"/>
    <w:rsid w:val="009036C0"/>
    <w:rsid w:val="00903CAE"/>
    <w:rsid w:val="00903F91"/>
    <w:rsid w:val="00904039"/>
    <w:rsid w:val="00904568"/>
    <w:rsid w:val="0090550E"/>
    <w:rsid w:val="00906984"/>
    <w:rsid w:val="00906A94"/>
    <w:rsid w:val="00906BE8"/>
    <w:rsid w:val="00906D92"/>
    <w:rsid w:val="00910A12"/>
    <w:rsid w:val="00911ADC"/>
    <w:rsid w:val="00911F7A"/>
    <w:rsid w:val="00912B49"/>
    <w:rsid w:val="00912BD4"/>
    <w:rsid w:val="009132A6"/>
    <w:rsid w:val="00914034"/>
    <w:rsid w:val="0091411E"/>
    <w:rsid w:val="009141D6"/>
    <w:rsid w:val="00914468"/>
    <w:rsid w:val="009147FB"/>
    <w:rsid w:val="00915767"/>
    <w:rsid w:val="00915B88"/>
    <w:rsid w:val="00916D87"/>
    <w:rsid w:val="00916FCC"/>
    <w:rsid w:val="0091739E"/>
    <w:rsid w:val="009178C9"/>
    <w:rsid w:val="0092005A"/>
    <w:rsid w:val="0092015D"/>
    <w:rsid w:val="009206B5"/>
    <w:rsid w:val="009207DB"/>
    <w:rsid w:val="00921456"/>
    <w:rsid w:val="00922CAF"/>
    <w:rsid w:val="00923B5E"/>
    <w:rsid w:val="009241AA"/>
    <w:rsid w:val="00925C05"/>
    <w:rsid w:val="009267F9"/>
    <w:rsid w:val="00926BE0"/>
    <w:rsid w:val="00926C86"/>
    <w:rsid w:val="00926EDE"/>
    <w:rsid w:val="0093161D"/>
    <w:rsid w:val="00931DE4"/>
    <w:rsid w:val="00931FFE"/>
    <w:rsid w:val="0093213E"/>
    <w:rsid w:val="00932855"/>
    <w:rsid w:val="009358FB"/>
    <w:rsid w:val="0093706F"/>
    <w:rsid w:val="009370CA"/>
    <w:rsid w:val="0093798B"/>
    <w:rsid w:val="0094035A"/>
    <w:rsid w:val="0094065B"/>
    <w:rsid w:val="009409A2"/>
    <w:rsid w:val="00940C77"/>
    <w:rsid w:val="009424D7"/>
    <w:rsid w:val="009432B4"/>
    <w:rsid w:val="009436FC"/>
    <w:rsid w:val="00943B37"/>
    <w:rsid w:val="0094412F"/>
    <w:rsid w:val="00944404"/>
    <w:rsid w:val="009447CB"/>
    <w:rsid w:val="0094533E"/>
    <w:rsid w:val="00945BAA"/>
    <w:rsid w:val="00945FA0"/>
    <w:rsid w:val="00946286"/>
    <w:rsid w:val="00946507"/>
    <w:rsid w:val="009466BA"/>
    <w:rsid w:val="00946CC2"/>
    <w:rsid w:val="00947075"/>
    <w:rsid w:val="009476A7"/>
    <w:rsid w:val="009501BD"/>
    <w:rsid w:val="009506A9"/>
    <w:rsid w:val="00950E6D"/>
    <w:rsid w:val="00952192"/>
    <w:rsid w:val="00952C8C"/>
    <w:rsid w:val="009530CD"/>
    <w:rsid w:val="00953252"/>
    <w:rsid w:val="00953CD1"/>
    <w:rsid w:val="00953F81"/>
    <w:rsid w:val="0095495B"/>
    <w:rsid w:val="00954F68"/>
    <w:rsid w:val="00954FA8"/>
    <w:rsid w:val="0095545E"/>
    <w:rsid w:val="00955C11"/>
    <w:rsid w:val="00955CB7"/>
    <w:rsid w:val="00955E32"/>
    <w:rsid w:val="00955F28"/>
    <w:rsid w:val="00956041"/>
    <w:rsid w:val="009561DC"/>
    <w:rsid w:val="009562D7"/>
    <w:rsid w:val="0095637D"/>
    <w:rsid w:val="00956A11"/>
    <w:rsid w:val="00960F4C"/>
    <w:rsid w:val="0096168C"/>
    <w:rsid w:val="009624E7"/>
    <w:rsid w:val="0096270C"/>
    <w:rsid w:val="00962F60"/>
    <w:rsid w:val="00963C7B"/>
    <w:rsid w:val="00964911"/>
    <w:rsid w:val="00964F63"/>
    <w:rsid w:val="009655F6"/>
    <w:rsid w:val="009658DA"/>
    <w:rsid w:val="00965C4B"/>
    <w:rsid w:val="00965FB7"/>
    <w:rsid w:val="009662F1"/>
    <w:rsid w:val="009664C5"/>
    <w:rsid w:val="009664D3"/>
    <w:rsid w:val="00967A7B"/>
    <w:rsid w:val="00967C51"/>
    <w:rsid w:val="00970528"/>
    <w:rsid w:val="0097138A"/>
    <w:rsid w:val="009713C4"/>
    <w:rsid w:val="00972BFB"/>
    <w:rsid w:val="0097454E"/>
    <w:rsid w:val="0097539E"/>
    <w:rsid w:val="00975C80"/>
    <w:rsid w:val="0097685F"/>
    <w:rsid w:val="009805DB"/>
    <w:rsid w:val="00980EF8"/>
    <w:rsid w:val="00981E5A"/>
    <w:rsid w:val="00982192"/>
    <w:rsid w:val="00982E57"/>
    <w:rsid w:val="0098756A"/>
    <w:rsid w:val="00990331"/>
    <w:rsid w:val="009907E9"/>
    <w:rsid w:val="00991C02"/>
    <w:rsid w:val="00991F64"/>
    <w:rsid w:val="00992EAB"/>
    <w:rsid w:val="00993015"/>
    <w:rsid w:val="00993D67"/>
    <w:rsid w:val="00994101"/>
    <w:rsid w:val="009950AA"/>
    <w:rsid w:val="00995D3E"/>
    <w:rsid w:val="00996675"/>
    <w:rsid w:val="00997216"/>
    <w:rsid w:val="009972C4"/>
    <w:rsid w:val="0099731F"/>
    <w:rsid w:val="0099732C"/>
    <w:rsid w:val="00997908"/>
    <w:rsid w:val="00997B1C"/>
    <w:rsid w:val="00997E6E"/>
    <w:rsid w:val="009A0DC1"/>
    <w:rsid w:val="009A19A9"/>
    <w:rsid w:val="009A1B01"/>
    <w:rsid w:val="009A2162"/>
    <w:rsid w:val="009A322F"/>
    <w:rsid w:val="009A4C88"/>
    <w:rsid w:val="009A50BE"/>
    <w:rsid w:val="009A53EF"/>
    <w:rsid w:val="009A6312"/>
    <w:rsid w:val="009A6589"/>
    <w:rsid w:val="009A6638"/>
    <w:rsid w:val="009A7D3F"/>
    <w:rsid w:val="009A7E49"/>
    <w:rsid w:val="009B0295"/>
    <w:rsid w:val="009B0433"/>
    <w:rsid w:val="009B0562"/>
    <w:rsid w:val="009B0C0C"/>
    <w:rsid w:val="009B11AB"/>
    <w:rsid w:val="009B17C8"/>
    <w:rsid w:val="009B1DB4"/>
    <w:rsid w:val="009B2A91"/>
    <w:rsid w:val="009B2F76"/>
    <w:rsid w:val="009B3F7F"/>
    <w:rsid w:val="009B40DD"/>
    <w:rsid w:val="009B464D"/>
    <w:rsid w:val="009B4E08"/>
    <w:rsid w:val="009B5D4A"/>
    <w:rsid w:val="009B5E99"/>
    <w:rsid w:val="009B643E"/>
    <w:rsid w:val="009B652A"/>
    <w:rsid w:val="009B66BA"/>
    <w:rsid w:val="009B76B9"/>
    <w:rsid w:val="009C009F"/>
    <w:rsid w:val="009C0E72"/>
    <w:rsid w:val="009C12CC"/>
    <w:rsid w:val="009C1984"/>
    <w:rsid w:val="009C34EC"/>
    <w:rsid w:val="009C36AD"/>
    <w:rsid w:val="009C4046"/>
    <w:rsid w:val="009C50B7"/>
    <w:rsid w:val="009C5708"/>
    <w:rsid w:val="009C5AAE"/>
    <w:rsid w:val="009C630A"/>
    <w:rsid w:val="009C6608"/>
    <w:rsid w:val="009C6E05"/>
    <w:rsid w:val="009C75DF"/>
    <w:rsid w:val="009D042C"/>
    <w:rsid w:val="009D08B9"/>
    <w:rsid w:val="009D0DE2"/>
    <w:rsid w:val="009D1DA7"/>
    <w:rsid w:val="009D25CE"/>
    <w:rsid w:val="009D3A7B"/>
    <w:rsid w:val="009D4420"/>
    <w:rsid w:val="009D4900"/>
    <w:rsid w:val="009D4FEB"/>
    <w:rsid w:val="009D587F"/>
    <w:rsid w:val="009D59D1"/>
    <w:rsid w:val="009D5B7C"/>
    <w:rsid w:val="009D6E5E"/>
    <w:rsid w:val="009D770D"/>
    <w:rsid w:val="009D7894"/>
    <w:rsid w:val="009E01EC"/>
    <w:rsid w:val="009E0BF9"/>
    <w:rsid w:val="009E0E01"/>
    <w:rsid w:val="009E11D9"/>
    <w:rsid w:val="009E1419"/>
    <w:rsid w:val="009E18E8"/>
    <w:rsid w:val="009E1A9A"/>
    <w:rsid w:val="009E1E3D"/>
    <w:rsid w:val="009E1F5A"/>
    <w:rsid w:val="009E304B"/>
    <w:rsid w:val="009E328D"/>
    <w:rsid w:val="009E3E5F"/>
    <w:rsid w:val="009E58BB"/>
    <w:rsid w:val="009E5DA1"/>
    <w:rsid w:val="009E6876"/>
    <w:rsid w:val="009E696C"/>
    <w:rsid w:val="009E6C07"/>
    <w:rsid w:val="009E7398"/>
    <w:rsid w:val="009E75CC"/>
    <w:rsid w:val="009E7F37"/>
    <w:rsid w:val="009F011A"/>
    <w:rsid w:val="009F0782"/>
    <w:rsid w:val="009F0AA4"/>
    <w:rsid w:val="009F146A"/>
    <w:rsid w:val="009F1E16"/>
    <w:rsid w:val="009F2584"/>
    <w:rsid w:val="009F35BA"/>
    <w:rsid w:val="009F3636"/>
    <w:rsid w:val="009F3A4D"/>
    <w:rsid w:val="009F3BE4"/>
    <w:rsid w:val="009F4215"/>
    <w:rsid w:val="009F4B70"/>
    <w:rsid w:val="009F4C48"/>
    <w:rsid w:val="009F549C"/>
    <w:rsid w:val="009F6566"/>
    <w:rsid w:val="009F6E6B"/>
    <w:rsid w:val="009F7C52"/>
    <w:rsid w:val="00A025FA"/>
    <w:rsid w:val="00A03202"/>
    <w:rsid w:val="00A032A1"/>
    <w:rsid w:val="00A03A0D"/>
    <w:rsid w:val="00A047EF"/>
    <w:rsid w:val="00A056EC"/>
    <w:rsid w:val="00A05A88"/>
    <w:rsid w:val="00A05CDB"/>
    <w:rsid w:val="00A05D48"/>
    <w:rsid w:val="00A063E3"/>
    <w:rsid w:val="00A06B4A"/>
    <w:rsid w:val="00A06F0B"/>
    <w:rsid w:val="00A0735F"/>
    <w:rsid w:val="00A076A6"/>
    <w:rsid w:val="00A104A7"/>
    <w:rsid w:val="00A111E1"/>
    <w:rsid w:val="00A11462"/>
    <w:rsid w:val="00A115F6"/>
    <w:rsid w:val="00A11740"/>
    <w:rsid w:val="00A1220A"/>
    <w:rsid w:val="00A12855"/>
    <w:rsid w:val="00A12909"/>
    <w:rsid w:val="00A12983"/>
    <w:rsid w:val="00A13063"/>
    <w:rsid w:val="00A13333"/>
    <w:rsid w:val="00A13A69"/>
    <w:rsid w:val="00A140B0"/>
    <w:rsid w:val="00A1438B"/>
    <w:rsid w:val="00A1677E"/>
    <w:rsid w:val="00A17414"/>
    <w:rsid w:val="00A174E4"/>
    <w:rsid w:val="00A203C8"/>
    <w:rsid w:val="00A2053F"/>
    <w:rsid w:val="00A2055F"/>
    <w:rsid w:val="00A223C6"/>
    <w:rsid w:val="00A22727"/>
    <w:rsid w:val="00A22A94"/>
    <w:rsid w:val="00A238C6"/>
    <w:rsid w:val="00A23A76"/>
    <w:rsid w:val="00A23F6E"/>
    <w:rsid w:val="00A249AC"/>
    <w:rsid w:val="00A24EE3"/>
    <w:rsid w:val="00A270B4"/>
    <w:rsid w:val="00A270FD"/>
    <w:rsid w:val="00A278BA"/>
    <w:rsid w:val="00A303AB"/>
    <w:rsid w:val="00A32896"/>
    <w:rsid w:val="00A33024"/>
    <w:rsid w:val="00A33039"/>
    <w:rsid w:val="00A339E4"/>
    <w:rsid w:val="00A33C9A"/>
    <w:rsid w:val="00A34206"/>
    <w:rsid w:val="00A348CF"/>
    <w:rsid w:val="00A348F3"/>
    <w:rsid w:val="00A34973"/>
    <w:rsid w:val="00A357FA"/>
    <w:rsid w:val="00A35882"/>
    <w:rsid w:val="00A3637E"/>
    <w:rsid w:val="00A366E5"/>
    <w:rsid w:val="00A37143"/>
    <w:rsid w:val="00A37FE2"/>
    <w:rsid w:val="00A4018C"/>
    <w:rsid w:val="00A40401"/>
    <w:rsid w:val="00A4047E"/>
    <w:rsid w:val="00A40AFF"/>
    <w:rsid w:val="00A410B0"/>
    <w:rsid w:val="00A42CD4"/>
    <w:rsid w:val="00A43E5D"/>
    <w:rsid w:val="00A44EB4"/>
    <w:rsid w:val="00A45281"/>
    <w:rsid w:val="00A4534D"/>
    <w:rsid w:val="00A45617"/>
    <w:rsid w:val="00A45802"/>
    <w:rsid w:val="00A47196"/>
    <w:rsid w:val="00A474EC"/>
    <w:rsid w:val="00A4762F"/>
    <w:rsid w:val="00A478FD"/>
    <w:rsid w:val="00A47D38"/>
    <w:rsid w:val="00A50C76"/>
    <w:rsid w:val="00A51128"/>
    <w:rsid w:val="00A5141D"/>
    <w:rsid w:val="00A51C5B"/>
    <w:rsid w:val="00A52290"/>
    <w:rsid w:val="00A52EAE"/>
    <w:rsid w:val="00A53033"/>
    <w:rsid w:val="00A544EC"/>
    <w:rsid w:val="00A55464"/>
    <w:rsid w:val="00A5555D"/>
    <w:rsid w:val="00A55935"/>
    <w:rsid w:val="00A55C59"/>
    <w:rsid w:val="00A55D9A"/>
    <w:rsid w:val="00A56322"/>
    <w:rsid w:val="00A563CD"/>
    <w:rsid w:val="00A5650C"/>
    <w:rsid w:val="00A56627"/>
    <w:rsid w:val="00A5670D"/>
    <w:rsid w:val="00A56DB7"/>
    <w:rsid w:val="00A610D5"/>
    <w:rsid w:val="00A610F0"/>
    <w:rsid w:val="00A6198E"/>
    <w:rsid w:val="00A62A2F"/>
    <w:rsid w:val="00A632FD"/>
    <w:rsid w:val="00A633A5"/>
    <w:rsid w:val="00A63C64"/>
    <w:rsid w:val="00A6412D"/>
    <w:rsid w:val="00A642C6"/>
    <w:rsid w:val="00A642FA"/>
    <w:rsid w:val="00A65F08"/>
    <w:rsid w:val="00A66421"/>
    <w:rsid w:val="00A66466"/>
    <w:rsid w:val="00A664B9"/>
    <w:rsid w:val="00A70358"/>
    <w:rsid w:val="00A705AB"/>
    <w:rsid w:val="00A70BE2"/>
    <w:rsid w:val="00A713CB"/>
    <w:rsid w:val="00A71597"/>
    <w:rsid w:val="00A71841"/>
    <w:rsid w:val="00A72D04"/>
    <w:rsid w:val="00A72F36"/>
    <w:rsid w:val="00A73486"/>
    <w:rsid w:val="00A7421D"/>
    <w:rsid w:val="00A74EF0"/>
    <w:rsid w:val="00A751CF"/>
    <w:rsid w:val="00A75C8A"/>
    <w:rsid w:val="00A764C9"/>
    <w:rsid w:val="00A76767"/>
    <w:rsid w:val="00A7688F"/>
    <w:rsid w:val="00A76C1F"/>
    <w:rsid w:val="00A77152"/>
    <w:rsid w:val="00A77426"/>
    <w:rsid w:val="00A7775F"/>
    <w:rsid w:val="00A80270"/>
    <w:rsid w:val="00A80957"/>
    <w:rsid w:val="00A80CE4"/>
    <w:rsid w:val="00A81458"/>
    <w:rsid w:val="00A81831"/>
    <w:rsid w:val="00A81DB8"/>
    <w:rsid w:val="00A81FAD"/>
    <w:rsid w:val="00A8236A"/>
    <w:rsid w:val="00A82549"/>
    <w:rsid w:val="00A82D18"/>
    <w:rsid w:val="00A82EBF"/>
    <w:rsid w:val="00A83002"/>
    <w:rsid w:val="00A833EE"/>
    <w:rsid w:val="00A8366E"/>
    <w:rsid w:val="00A83DD6"/>
    <w:rsid w:val="00A86BC2"/>
    <w:rsid w:val="00A871F1"/>
    <w:rsid w:val="00A876CC"/>
    <w:rsid w:val="00A8772A"/>
    <w:rsid w:val="00A87F4B"/>
    <w:rsid w:val="00A90280"/>
    <w:rsid w:val="00A903CF"/>
    <w:rsid w:val="00A909A3"/>
    <w:rsid w:val="00A91BAA"/>
    <w:rsid w:val="00A922BC"/>
    <w:rsid w:val="00A9270E"/>
    <w:rsid w:val="00A92ECA"/>
    <w:rsid w:val="00A93885"/>
    <w:rsid w:val="00A9392A"/>
    <w:rsid w:val="00A940F1"/>
    <w:rsid w:val="00A9421D"/>
    <w:rsid w:val="00A94ED5"/>
    <w:rsid w:val="00A95559"/>
    <w:rsid w:val="00A95B2A"/>
    <w:rsid w:val="00A96AF4"/>
    <w:rsid w:val="00A977C6"/>
    <w:rsid w:val="00A97F2A"/>
    <w:rsid w:val="00AA21C1"/>
    <w:rsid w:val="00AA2566"/>
    <w:rsid w:val="00AA2A07"/>
    <w:rsid w:val="00AA4BE3"/>
    <w:rsid w:val="00AA5D1E"/>
    <w:rsid w:val="00AA602F"/>
    <w:rsid w:val="00AA6455"/>
    <w:rsid w:val="00AA7B12"/>
    <w:rsid w:val="00AB01CF"/>
    <w:rsid w:val="00AB03BB"/>
    <w:rsid w:val="00AB078C"/>
    <w:rsid w:val="00AB0EDA"/>
    <w:rsid w:val="00AB2A3F"/>
    <w:rsid w:val="00AB36CC"/>
    <w:rsid w:val="00AB3E1E"/>
    <w:rsid w:val="00AB4C51"/>
    <w:rsid w:val="00AB518E"/>
    <w:rsid w:val="00AB540C"/>
    <w:rsid w:val="00AB5FAD"/>
    <w:rsid w:val="00AB6667"/>
    <w:rsid w:val="00AB66DB"/>
    <w:rsid w:val="00AB6B99"/>
    <w:rsid w:val="00AB6EA7"/>
    <w:rsid w:val="00AC010A"/>
    <w:rsid w:val="00AC0D98"/>
    <w:rsid w:val="00AC0E86"/>
    <w:rsid w:val="00AC1882"/>
    <w:rsid w:val="00AC19DE"/>
    <w:rsid w:val="00AC272B"/>
    <w:rsid w:val="00AC2904"/>
    <w:rsid w:val="00AC2A87"/>
    <w:rsid w:val="00AC37E3"/>
    <w:rsid w:val="00AC483A"/>
    <w:rsid w:val="00AC4A2A"/>
    <w:rsid w:val="00AC4CD6"/>
    <w:rsid w:val="00AC6D4D"/>
    <w:rsid w:val="00AC7202"/>
    <w:rsid w:val="00AC7349"/>
    <w:rsid w:val="00AC751E"/>
    <w:rsid w:val="00AC7ADD"/>
    <w:rsid w:val="00AD1042"/>
    <w:rsid w:val="00AD11A2"/>
    <w:rsid w:val="00AD158A"/>
    <w:rsid w:val="00AD2544"/>
    <w:rsid w:val="00AD40A3"/>
    <w:rsid w:val="00AD4769"/>
    <w:rsid w:val="00AD49BC"/>
    <w:rsid w:val="00AD50C3"/>
    <w:rsid w:val="00AD566F"/>
    <w:rsid w:val="00AD5987"/>
    <w:rsid w:val="00AD64DA"/>
    <w:rsid w:val="00AD72E6"/>
    <w:rsid w:val="00AD7FCF"/>
    <w:rsid w:val="00AE0FC2"/>
    <w:rsid w:val="00AE1074"/>
    <w:rsid w:val="00AE1AD0"/>
    <w:rsid w:val="00AE223C"/>
    <w:rsid w:val="00AE2766"/>
    <w:rsid w:val="00AE2961"/>
    <w:rsid w:val="00AE317F"/>
    <w:rsid w:val="00AE3AC2"/>
    <w:rsid w:val="00AE3AD5"/>
    <w:rsid w:val="00AE3C7D"/>
    <w:rsid w:val="00AE498A"/>
    <w:rsid w:val="00AE4ADC"/>
    <w:rsid w:val="00AE5753"/>
    <w:rsid w:val="00AE62BD"/>
    <w:rsid w:val="00AF0139"/>
    <w:rsid w:val="00AF06DB"/>
    <w:rsid w:val="00AF09D8"/>
    <w:rsid w:val="00AF0BFC"/>
    <w:rsid w:val="00AF3450"/>
    <w:rsid w:val="00AF389B"/>
    <w:rsid w:val="00AF3992"/>
    <w:rsid w:val="00AF4281"/>
    <w:rsid w:val="00AF5193"/>
    <w:rsid w:val="00AF70FA"/>
    <w:rsid w:val="00AF7404"/>
    <w:rsid w:val="00AF7DB9"/>
    <w:rsid w:val="00B00F5F"/>
    <w:rsid w:val="00B0206A"/>
    <w:rsid w:val="00B020DD"/>
    <w:rsid w:val="00B022DC"/>
    <w:rsid w:val="00B03739"/>
    <w:rsid w:val="00B03B97"/>
    <w:rsid w:val="00B04C88"/>
    <w:rsid w:val="00B05A4C"/>
    <w:rsid w:val="00B0652C"/>
    <w:rsid w:val="00B066EB"/>
    <w:rsid w:val="00B06B6E"/>
    <w:rsid w:val="00B0722B"/>
    <w:rsid w:val="00B10A81"/>
    <w:rsid w:val="00B10E8A"/>
    <w:rsid w:val="00B1110D"/>
    <w:rsid w:val="00B1150D"/>
    <w:rsid w:val="00B11931"/>
    <w:rsid w:val="00B12876"/>
    <w:rsid w:val="00B129F3"/>
    <w:rsid w:val="00B1396B"/>
    <w:rsid w:val="00B14587"/>
    <w:rsid w:val="00B145BE"/>
    <w:rsid w:val="00B1471F"/>
    <w:rsid w:val="00B150DA"/>
    <w:rsid w:val="00B152D6"/>
    <w:rsid w:val="00B15F0A"/>
    <w:rsid w:val="00B16199"/>
    <w:rsid w:val="00B1620D"/>
    <w:rsid w:val="00B165AD"/>
    <w:rsid w:val="00B170F1"/>
    <w:rsid w:val="00B2002D"/>
    <w:rsid w:val="00B207D7"/>
    <w:rsid w:val="00B20C4B"/>
    <w:rsid w:val="00B20DD3"/>
    <w:rsid w:val="00B2167F"/>
    <w:rsid w:val="00B21CCB"/>
    <w:rsid w:val="00B21D61"/>
    <w:rsid w:val="00B21F1C"/>
    <w:rsid w:val="00B21F9C"/>
    <w:rsid w:val="00B220C3"/>
    <w:rsid w:val="00B22E46"/>
    <w:rsid w:val="00B22FB6"/>
    <w:rsid w:val="00B23FFD"/>
    <w:rsid w:val="00B2432B"/>
    <w:rsid w:val="00B25129"/>
    <w:rsid w:val="00B25A68"/>
    <w:rsid w:val="00B26FF6"/>
    <w:rsid w:val="00B27CFD"/>
    <w:rsid w:val="00B27D5A"/>
    <w:rsid w:val="00B3011E"/>
    <w:rsid w:val="00B303DA"/>
    <w:rsid w:val="00B30BBD"/>
    <w:rsid w:val="00B31675"/>
    <w:rsid w:val="00B31844"/>
    <w:rsid w:val="00B32617"/>
    <w:rsid w:val="00B33B43"/>
    <w:rsid w:val="00B34029"/>
    <w:rsid w:val="00B345FE"/>
    <w:rsid w:val="00B34C26"/>
    <w:rsid w:val="00B34FA1"/>
    <w:rsid w:val="00B34FF1"/>
    <w:rsid w:val="00B36011"/>
    <w:rsid w:val="00B36253"/>
    <w:rsid w:val="00B3642A"/>
    <w:rsid w:val="00B37525"/>
    <w:rsid w:val="00B37E54"/>
    <w:rsid w:val="00B37E6A"/>
    <w:rsid w:val="00B4030A"/>
    <w:rsid w:val="00B40804"/>
    <w:rsid w:val="00B40ACD"/>
    <w:rsid w:val="00B40D2A"/>
    <w:rsid w:val="00B415CB"/>
    <w:rsid w:val="00B42B1F"/>
    <w:rsid w:val="00B43237"/>
    <w:rsid w:val="00B4331A"/>
    <w:rsid w:val="00B43840"/>
    <w:rsid w:val="00B43884"/>
    <w:rsid w:val="00B43981"/>
    <w:rsid w:val="00B43DE7"/>
    <w:rsid w:val="00B44A36"/>
    <w:rsid w:val="00B466BA"/>
    <w:rsid w:val="00B46BE7"/>
    <w:rsid w:val="00B46C0F"/>
    <w:rsid w:val="00B46EE1"/>
    <w:rsid w:val="00B473DF"/>
    <w:rsid w:val="00B47438"/>
    <w:rsid w:val="00B47899"/>
    <w:rsid w:val="00B504F4"/>
    <w:rsid w:val="00B50590"/>
    <w:rsid w:val="00B50AAF"/>
    <w:rsid w:val="00B50E6D"/>
    <w:rsid w:val="00B52836"/>
    <w:rsid w:val="00B52DD2"/>
    <w:rsid w:val="00B53673"/>
    <w:rsid w:val="00B53DC8"/>
    <w:rsid w:val="00B54A9A"/>
    <w:rsid w:val="00B54BEB"/>
    <w:rsid w:val="00B54E24"/>
    <w:rsid w:val="00B5529A"/>
    <w:rsid w:val="00B559AA"/>
    <w:rsid w:val="00B55A06"/>
    <w:rsid w:val="00B55E9C"/>
    <w:rsid w:val="00B55FDC"/>
    <w:rsid w:val="00B56023"/>
    <w:rsid w:val="00B56471"/>
    <w:rsid w:val="00B56D82"/>
    <w:rsid w:val="00B573F3"/>
    <w:rsid w:val="00B57A32"/>
    <w:rsid w:val="00B601A4"/>
    <w:rsid w:val="00B613E3"/>
    <w:rsid w:val="00B61F14"/>
    <w:rsid w:val="00B627B7"/>
    <w:rsid w:val="00B63FBE"/>
    <w:rsid w:val="00B64B26"/>
    <w:rsid w:val="00B653A7"/>
    <w:rsid w:val="00B65717"/>
    <w:rsid w:val="00B6581E"/>
    <w:rsid w:val="00B65A01"/>
    <w:rsid w:val="00B65D8E"/>
    <w:rsid w:val="00B66054"/>
    <w:rsid w:val="00B6688B"/>
    <w:rsid w:val="00B66EFA"/>
    <w:rsid w:val="00B67A6C"/>
    <w:rsid w:val="00B67BE0"/>
    <w:rsid w:val="00B7028D"/>
    <w:rsid w:val="00B70F19"/>
    <w:rsid w:val="00B71128"/>
    <w:rsid w:val="00B71D7E"/>
    <w:rsid w:val="00B721F2"/>
    <w:rsid w:val="00B7241F"/>
    <w:rsid w:val="00B72B33"/>
    <w:rsid w:val="00B73C23"/>
    <w:rsid w:val="00B7412C"/>
    <w:rsid w:val="00B74262"/>
    <w:rsid w:val="00B743CB"/>
    <w:rsid w:val="00B755F9"/>
    <w:rsid w:val="00B76567"/>
    <w:rsid w:val="00B767E6"/>
    <w:rsid w:val="00B76815"/>
    <w:rsid w:val="00B76A98"/>
    <w:rsid w:val="00B76C7C"/>
    <w:rsid w:val="00B76FE5"/>
    <w:rsid w:val="00B771B9"/>
    <w:rsid w:val="00B77425"/>
    <w:rsid w:val="00B77634"/>
    <w:rsid w:val="00B77775"/>
    <w:rsid w:val="00B77959"/>
    <w:rsid w:val="00B77E72"/>
    <w:rsid w:val="00B8007C"/>
    <w:rsid w:val="00B805DB"/>
    <w:rsid w:val="00B81287"/>
    <w:rsid w:val="00B826AF"/>
    <w:rsid w:val="00B83576"/>
    <w:rsid w:val="00B837AF"/>
    <w:rsid w:val="00B83BEF"/>
    <w:rsid w:val="00B849C6"/>
    <w:rsid w:val="00B84A4D"/>
    <w:rsid w:val="00B858DF"/>
    <w:rsid w:val="00B86285"/>
    <w:rsid w:val="00B86868"/>
    <w:rsid w:val="00B8726A"/>
    <w:rsid w:val="00B872C7"/>
    <w:rsid w:val="00B876A2"/>
    <w:rsid w:val="00B90481"/>
    <w:rsid w:val="00B91126"/>
    <w:rsid w:val="00B913FF"/>
    <w:rsid w:val="00B91A0E"/>
    <w:rsid w:val="00B925DF"/>
    <w:rsid w:val="00B928CE"/>
    <w:rsid w:val="00B93FD9"/>
    <w:rsid w:val="00B947FC"/>
    <w:rsid w:val="00B95636"/>
    <w:rsid w:val="00B95997"/>
    <w:rsid w:val="00B95C00"/>
    <w:rsid w:val="00B96B8D"/>
    <w:rsid w:val="00B9755E"/>
    <w:rsid w:val="00B975CA"/>
    <w:rsid w:val="00B97D71"/>
    <w:rsid w:val="00BA017A"/>
    <w:rsid w:val="00BA0942"/>
    <w:rsid w:val="00BA0C53"/>
    <w:rsid w:val="00BA0F94"/>
    <w:rsid w:val="00BA136F"/>
    <w:rsid w:val="00BA1D94"/>
    <w:rsid w:val="00BA3B17"/>
    <w:rsid w:val="00BA40FA"/>
    <w:rsid w:val="00BA4EC9"/>
    <w:rsid w:val="00BA55EB"/>
    <w:rsid w:val="00BA5C6A"/>
    <w:rsid w:val="00BA65B8"/>
    <w:rsid w:val="00BA6CA0"/>
    <w:rsid w:val="00BA7715"/>
    <w:rsid w:val="00BA7C0B"/>
    <w:rsid w:val="00BA7C81"/>
    <w:rsid w:val="00BA7E3B"/>
    <w:rsid w:val="00BB0785"/>
    <w:rsid w:val="00BB0DB2"/>
    <w:rsid w:val="00BB1084"/>
    <w:rsid w:val="00BB162B"/>
    <w:rsid w:val="00BB1AA1"/>
    <w:rsid w:val="00BB29DF"/>
    <w:rsid w:val="00BB2FC2"/>
    <w:rsid w:val="00BB332C"/>
    <w:rsid w:val="00BB36F0"/>
    <w:rsid w:val="00BB3C65"/>
    <w:rsid w:val="00BB3F07"/>
    <w:rsid w:val="00BB41EB"/>
    <w:rsid w:val="00BB5855"/>
    <w:rsid w:val="00BB5A40"/>
    <w:rsid w:val="00BB5D91"/>
    <w:rsid w:val="00BB6A8F"/>
    <w:rsid w:val="00BB7C6F"/>
    <w:rsid w:val="00BB7F55"/>
    <w:rsid w:val="00BC054E"/>
    <w:rsid w:val="00BC0C17"/>
    <w:rsid w:val="00BC0FAB"/>
    <w:rsid w:val="00BC121C"/>
    <w:rsid w:val="00BC1447"/>
    <w:rsid w:val="00BC1AA3"/>
    <w:rsid w:val="00BC1CA8"/>
    <w:rsid w:val="00BC1E57"/>
    <w:rsid w:val="00BC3635"/>
    <w:rsid w:val="00BC39F3"/>
    <w:rsid w:val="00BC42E6"/>
    <w:rsid w:val="00BC48E8"/>
    <w:rsid w:val="00BC4E83"/>
    <w:rsid w:val="00BC59E6"/>
    <w:rsid w:val="00BC5D3E"/>
    <w:rsid w:val="00BC5ED8"/>
    <w:rsid w:val="00BC6354"/>
    <w:rsid w:val="00BC6794"/>
    <w:rsid w:val="00BC6D73"/>
    <w:rsid w:val="00BC70C1"/>
    <w:rsid w:val="00BC7926"/>
    <w:rsid w:val="00BC7AA8"/>
    <w:rsid w:val="00BC7BA5"/>
    <w:rsid w:val="00BD0229"/>
    <w:rsid w:val="00BD066B"/>
    <w:rsid w:val="00BD136B"/>
    <w:rsid w:val="00BD1CA8"/>
    <w:rsid w:val="00BD1CCA"/>
    <w:rsid w:val="00BD1CDD"/>
    <w:rsid w:val="00BD33C4"/>
    <w:rsid w:val="00BD3660"/>
    <w:rsid w:val="00BD41B4"/>
    <w:rsid w:val="00BD41E6"/>
    <w:rsid w:val="00BD494C"/>
    <w:rsid w:val="00BD55D2"/>
    <w:rsid w:val="00BD57BB"/>
    <w:rsid w:val="00BD5936"/>
    <w:rsid w:val="00BD5FA0"/>
    <w:rsid w:val="00BD6073"/>
    <w:rsid w:val="00BD64EA"/>
    <w:rsid w:val="00BD70DC"/>
    <w:rsid w:val="00BE044A"/>
    <w:rsid w:val="00BE1420"/>
    <w:rsid w:val="00BE1C41"/>
    <w:rsid w:val="00BE2346"/>
    <w:rsid w:val="00BE2C96"/>
    <w:rsid w:val="00BE2C9C"/>
    <w:rsid w:val="00BE2E01"/>
    <w:rsid w:val="00BE2EB9"/>
    <w:rsid w:val="00BE31D6"/>
    <w:rsid w:val="00BE4361"/>
    <w:rsid w:val="00BE466B"/>
    <w:rsid w:val="00BE53F8"/>
    <w:rsid w:val="00BE5F5B"/>
    <w:rsid w:val="00BE62D0"/>
    <w:rsid w:val="00BE69A8"/>
    <w:rsid w:val="00BE69B5"/>
    <w:rsid w:val="00BF027F"/>
    <w:rsid w:val="00BF1B0D"/>
    <w:rsid w:val="00BF1F05"/>
    <w:rsid w:val="00BF2678"/>
    <w:rsid w:val="00BF3B71"/>
    <w:rsid w:val="00BF3F37"/>
    <w:rsid w:val="00BF4356"/>
    <w:rsid w:val="00BF45F5"/>
    <w:rsid w:val="00BF475C"/>
    <w:rsid w:val="00BF5A33"/>
    <w:rsid w:val="00BF5C97"/>
    <w:rsid w:val="00BF696B"/>
    <w:rsid w:val="00BF7F06"/>
    <w:rsid w:val="00C00BFE"/>
    <w:rsid w:val="00C00D9B"/>
    <w:rsid w:val="00C00F1F"/>
    <w:rsid w:val="00C0135A"/>
    <w:rsid w:val="00C01365"/>
    <w:rsid w:val="00C01383"/>
    <w:rsid w:val="00C017B7"/>
    <w:rsid w:val="00C023D5"/>
    <w:rsid w:val="00C02B09"/>
    <w:rsid w:val="00C02B3C"/>
    <w:rsid w:val="00C02B56"/>
    <w:rsid w:val="00C02D74"/>
    <w:rsid w:val="00C0361F"/>
    <w:rsid w:val="00C03AC4"/>
    <w:rsid w:val="00C04430"/>
    <w:rsid w:val="00C049EF"/>
    <w:rsid w:val="00C051CE"/>
    <w:rsid w:val="00C0522F"/>
    <w:rsid w:val="00C05470"/>
    <w:rsid w:val="00C05AD3"/>
    <w:rsid w:val="00C05BC4"/>
    <w:rsid w:val="00C05C2D"/>
    <w:rsid w:val="00C0686C"/>
    <w:rsid w:val="00C10A66"/>
    <w:rsid w:val="00C1111E"/>
    <w:rsid w:val="00C126DE"/>
    <w:rsid w:val="00C12860"/>
    <w:rsid w:val="00C129A2"/>
    <w:rsid w:val="00C12E3A"/>
    <w:rsid w:val="00C13060"/>
    <w:rsid w:val="00C147C1"/>
    <w:rsid w:val="00C149FE"/>
    <w:rsid w:val="00C15421"/>
    <w:rsid w:val="00C160AA"/>
    <w:rsid w:val="00C160B2"/>
    <w:rsid w:val="00C16990"/>
    <w:rsid w:val="00C169E0"/>
    <w:rsid w:val="00C16A27"/>
    <w:rsid w:val="00C17CA5"/>
    <w:rsid w:val="00C20A4E"/>
    <w:rsid w:val="00C2155B"/>
    <w:rsid w:val="00C22635"/>
    <w:rsid w:val="00C232BA"/>
    <w:rsid w:val="00C24A08"/>
    <w:rsid w:val="00C252F0"/>
    <w:rsid w:val="00C25D49"/>
    <w:rsid w:val="00C25D53"/>
    <w:rsid w:val="00C26409"/>
    <w:rsid w:val="00C2729C"/>
    <w:rsid w:val="00C277A6"/>
    <w:rsid w:val="00C30B95"/>
    <w:rsid w:val="00C31733"/>
    <w:rsid w:val="00C32DA3"/>
    <w:rsid w:val="00C34A5E"/>
    <w:rsid w:val="00C34A9A"/>
    <w:rsid w:val="00C36768"/>
    <w:rsid w:val="00C367C1"/>
    <w:rsid w:val="00C36D8B"/>
    <w:rsid w:val="00C37304"/>
    <w:rsid w:val="00C37908"/>
    <w:rsid w:val="00C37F14"/>
    <w:rsid w:val="00C407BC"/>
    <w:rsid w:val="00C4100C"/>
    <w:rsid w:val="00C413CE"/>
    <w:rsid w:val="00C4196E"/>
    <w:rsid w:val="00C4212F"/>
    <w:rsid w:val="00C44224"/>
    <w:rsid w:val="00C44E0B"/>
    <w:rsid w:val="00C44F8E"/>
    <w:rsid w:val="00C458D1"/>
    <w:rsid w:val="00C45D96"/>
    <w:rsid w:val="00C45FBC"/>
    <w:rsid w:val="00C4655E"/>
    <w:rsid w:val="00C46B5F"/>
    <w:rsid w:val="00C4756D"/>
    <w:rsid w:val="00C47BFC"/>
    <w:rsid w:val="00C53354"/>
    <w:rsid w:val="00C53632"/>
    <w:rsid w:val="00C54126"/>
    <w:rsid w:val="00C54D54"/>
    <w:rsid w:val="00C57D14"/>
    <w:rsid w:val="00C605AF"/>
    <w:rsid w:val="00C606E0"/>
    <w:rsid w:val="00C6116B"/>
    <w:rsid w:val="00C617F0"/>
    <w:rsid w:val="00C61C64"/>
    <w:rsid w:val="00C61F39"/>
    <w:rsid w:val="00C62A09"/>
    <w:rsid w:val="00C6314D"/>
    <w:rsid w:val="00C633E4"/>
    <w:rsid w:val="00C63D41"/>
    <w:rsid w:val="00C63DF3"/>
    <w:rsid w:val="00C63E07"/>
    <w:rsid w:val="00C63FC0"/>
    <w:rsid w:val="00C644A3"/>
    <w:rsid w:val="00C64A75"/>
    <w:rsid w:val="00C64C44"/>
    <w:rsid w:val="00C65068"/>
    <w:rsid w:val="00C656F3"/>
    <w:rsid w:val="00C657A1"/>
    <w:rsid w:val="00C664DD"/>
    <w:rsid w:val="00C666C6"/>
    <w:rsid w:val="00C66F52"/>
    <w:rsid w:val="00C6700B"/>
    <w:rsid w:val="00C677C0"/>
    <w:rsid w:val="00C678F1"/>
    <w:rsid w:val="00C7145B"/>
    <w:rsid w:val="00C714F8"/>
    <w:rsid w:val="00C72DF3"/>
    <w:rsid w:val="00C740FA"/>
    <w:rsid w:val="00C74690"/>
    <w:rsid w:val="00C74F0A"/>
    <w:rsid w:val="00C75336"/>
    <w:rsid w:val="00C7576D"/>
    <w:rsid w:val="00C760AC"/>
    <w:rsid w:val="00C76358"/>
    <w:rsid w:val="00C7695F"/>
    <w:rsid w:val="00C77774"/>
    <w:rsid w:val="00C8018F"/>
    <w:rsid w:val="00C80B02"/>
    <w:rsid w:val="00C80F8C"/>
    <w:rsid w:val="00C8136C"/>
    <w:rsid w:val="00C81D3F"/>
    <w:rsid w:val="00C828F0"/>
    <w:rsid w:val="00C83A64"/>
    <w:rsid w:val="00C83DF8"/>
    <w:rsid w:val="00C83FB6"/>
    <w:rsid w:val="00C84FD6"/>
    <w:rsid w:val="00C859D0"/>
    <w:rsid w:val="00C8612C"/>
    <w:rsid w:val="00C86625"/>
    <w:rsid w:val="00C86812"/>
    <w:rsid w:val="00C86BC8"/>
    <w:rsid w:val="00C87B98"/>
    <w:rsid w:val="00C87D0C"/>
    <w:rsid w:val="00C87E80"/>
    <w:rsid w:val="00C904C0"/>
    <w:rsid w:val="00C91928"/>
    <w:rsid w:val="00C91CD0"/>
    <w:rsid w:val="00C91F59"/>
    <w:rsid w:val="00C93467"/>
    <w:rsid w:val="00C944B0"/>
    <w:rsid w:val="00C947CE"/>
    <w:rsid w:val="00C94971"/>
    <w:rsid w:val="00C94CAC"/>
    <w:rsid w:val="00C95072"/>
    <w:rsid w:val="00C958F5"/>
    <w:rsid w:val="00C95CE3"/>
    <w:rsid w:val="00C96FFE"/>
    <w:rsid w:val="00C97DD0"/>
    <w:rsid w:val="00C97EE0"/>
    <w:rsid w:val="00CA1FC0"/>
    <w:rsid w:val="00CA1FFB"/>
    <w:rsid w:val="00CA244B"/>
    <w:rsid w:val="00CA24CB"/>
    <w:rsid w:val="00CA24E1"/>
    <w:rsid w:val="00CA266A"/>
    <w:rsid w:val="00CA26C0"/>
    <w:rsid w:val="00CA28D3"/>
    <w:rsid w:val="00CA2A54"/>
    <w:rsid w:val="00CA3319"/>
    <w:rsid w:val="00CA34A6"/>
    <w:rsid w:val="00CA47F3"/>
    <w:rsid w:val="00CA4B8C"/>
    <w:rsid w:val="00CA4D8B"/>
    <w:rsid w:val="00CA5100"/>
    <w:rsid w:val="00CA5352"/>
    <w:rsid w:val="00CA5691"/>
    <w:rsid w:val="00CA5B34"/>
    <w:rsid w:val="00CA64C7"/>
    <w:rsid w:val="00CA6897"/>
    <w:rsid w:val="00CA6C9C"/>
    <w:rsid w:val="00CA6F25"/>
    <w:rsid w:val="00CB032B"/>
    <w:rsid w:val="00CB03AF"/>
    <w:rsid w:val="00CB09F6"/>
    <w:rsid w:val="00CB0A7A"/>
    <w:rsid w:val="00CB1720"/>
    <w:rsid w:val="00CB1E9B"/>
    <w:rsid w:val="00CB1EE2"/>
    <w:rsid w:val="00CB2823"/>
    <w:rsid w:val="00CB2A6D"/>
    <w:rsid w:val="00CB36F1"/>
    <w:rsid w:val="00CB3FE9"/>
    <w:rsid w:val="00CB52A6"/>
    <w:rsid w:val="00CB52CC"/>
    <w:rsid w:val="00CB6823"/>
    <w:rsid w:val="00CB7081"/>
    <w:rsid w:val="00CB72F8"/>
    <w:rsid w:val="00CB73BF"/>
    <w:rsid w:val="00CB741C"/>
    <w:rsid w:val="00CB74D1"/>
    <w:rsid w:val="00CB7B9C"/>
    <w:rsid w:val="00CB7CEA"/>
    <w:rsid w:val="00CC04F9"/>
    <w:rsid w:val="00CC0E25"/>
    <w:rsid w:val="00CC1ACB"/>
    <w:rsid w:val="00CC3536"/>
    <w:rsid w:val="00CC3BE0"/>
    <w:rsid w:val="00CC3C08"/>
    <w:rsid w:val="00CC437A"/>
    <w:rsid w:val="00CC5CE9"/>
    <w:rsid w:val="00CC63B0"/>
    <w:rsid w:val="00CC7187"/>
    <w:rsid w:val="00CC7894"/>
    <w:rsid w:val="00CC7F0F"/>
    <w:rsid w:val="00CD02A5"/>
    <w:rsid w:val="00CD1EE9"/>
    <w:rsid w:val="00CD2434"/>
    <w:rsid w:val="00CD3144"/>
    <w:rsid w:val="00CD37E4"/>
    <w:rsid w:val="00CD418B"/>
    <w:rsid w:val="00CD42D6"/>
    <w:rsid w:val="00CD4692"/>
    <w:rsid w:val="00CD50C1"/>
    <w:rsid w:val="00CD6136"/>
    <w:rsid w:val="00CD6579"/>
    <w:rsid w:val="00CD68D7"/>
    <w:rsid w:val="00CD6AED"/>
    <w:rsid w:val="00CD6F72"/>
    <w:rsid w:val="00CD715D"/>
    <w:rsid w:val="00CD7342"/>
    <w:rsid w:val="00CD7648"/>
    <w:rsid w:val="00CD7CEA"/>
    <w:rsid w:val="00CE046B"/>
    <w:rsid w:val="00CE3853"/>
    <w:rsid w:val="00CE3BDF"/>
    <w:rsid w:val="00CE5BCC"/>
    <w:rsid w:val="00CE6280"/>
    <w:rsid w:val="00CE70CF"/>
    <w:rsid w:val="00CE7903"/>
    <w:rsid w:val="00CF062D"/>
    <w:rsid w:val="00CF096F"/>
    <w:rsid w:val="00CF0C02"/>
    <w:rsid w:val="00CF1605"/>
    <w:rsid w:val="00CF1E43"/>
    <w:rsid w:val="00CF2013"/>
    <w:rsid w:val="00CF2A5A"/>
    <w:rsid w:val="00CF2B15"/>
    <w:rsid w:val="00CF4942"/>
    <w:rsid w:val="00CF4AA5"/>
    <w:rsid w:val="00CF4E4B"/>
    <w:rsid w:val="00CF5888"/>
    <w:rsid w:val="00CF5932"/>
    <w:rsid w:val="00CF66FF"/>
    <w:rsid w:val="00CF7264"/>
    <w:rsid w:val="00CF763C"/>
    <w:rsid w:val="00D012CB"/>
    <w:rsid w:val="00D01609"/>
    <w:rsid w:val="00D01909"/>
    <w:rsid w:val="00D01FD8"/>
    <w:rsid w:val="00D0331D"/>
    <w:rsid w:val="00D034E9"/>
    <w:rsid w:val="00D046B5"/>
    <w:rsid w:val="00D046D2"/>
    <w:rsid w:val="00D06E6F"/>
    <w:rsid w:val="00D07F6C"/>
    <w:rsid w:val="00D119B0"/>
    <w:rsid w:val="00D119F2"/>
    <w:rsid w:val="00D11D1E"/>
    <w:rsid w:val="00D11DF7"/>
    <w:rsid w:val="00D11F49"/>
    <w:rsid w:val="00D11FE7"/>
    <w:rsid w:val="00D12F46"/>
    <w:rsid w:val="00D13210"/>
    <w:rsid w:val="00D1346D"/>
    <w:rsid w:val="00D13F47"/>
    <w:rsid w:val="00D1418E"/>
    <w:rsid w:val="00D145C6"/>
    <w:rsid w:val="00D152B5"/>
    <w:rsid w:val="00D15CEB"/>
    <w:rsid w:val="00D165A8"/>
    <w:rsid w:val="00D17634"/>
    <w:rsid w:val="00D1796B"/>
    <w:rsid w:val="00D17DD0"/>
    <w:rsid w:val="00D2023F"/>
    <w:rsid w:val="00D209EE"/>
    <w:rsid w:val="00D2150F"/>
    <w:rsid w:val="00D215DF"/>
    <w:rsid w:val="00D21753"/>
    <w:rsid w:val="00D21E45"/>
    <w:rsid w:val="00D2214F"/>
    <w:rsid w:val="00D22756"/>
    <w:rsid w:val="00D230B5"/>
    <w:rsid w:val="00D2388D"/>
    <w:rsid w:val="00D23A9C"/>
    <w:rsid w:val="00D24057"/>
    <w:rsid w:val="00D241AE"/>
    <w:rsid w:val="00D24487"/>
    <w:rsid w:val="00D24783"/>
    <w:rsid w:val="00D250AD"/>
    <w:rsid w:val="00D25520"/>
    <w:rsid w:val="00D304F5"/>
    <w:rsid w:val="00D3053A"/>
    <w:rsid w:val="00D31152"/>
    <w:rsid w:val="00D312FF"/>
    <w:rsid w:val="00D31ADA"/>
    <w:rsid w:val="00D31FBE"/>
    <w:rsid w:val="00D336D7"/>
    <w:rsid w:val="00D33E0A"/>
    <w:rsid w:val="00D3457C"/>
    <w:rsid w:val="00D34698"/>
    <w:rsid w:val="00D37508"/>
    <w:rsid w:val="00D37BE9"/>
    <w:rsid w:val="00D37CFD"/>
    <w:rsid w:val="00D4061C"/>
    <w:rsid w:val="00D40BEB"/>
    <w:rsid w:val="00D41009"/>
    <w:rsid w:val="00D41540"/>
    <w:rsid w:val="00D428A3"/>
    <w:rsid w:val="00D42AB8"/>
    <w:rsid w:val="00D42BA3"/>
    <w:rsid w:val="00D42F8E"/>
    <w:rsid w:val="00D43644"/>
    <w:rsid w:val="00D437DC"/>
    <w:rsid w:val="00D44602"/>
    <w:rsid w:val="00D4526E"/>
    <w:rsid w:val="00D45F49"/>
    <w:rsid w:val="00D464D9"/>
    <w:rsid w:val="00D465E7"/>
    <w:rsid w:val="00D46715"/>
    <w:rsid w:val="00D46CD8"/>
    <w:rsid w:val="00D475F3"/>
    <w:rsid w:val="00D47DA9"/>
    <w:rsid w:val="00D5025C"/>
    <w:rsid w:val="00D50E86"/>
    <w:rsid w:val="00D51000"/>
    <w:rsid w:val="00D518A6"/>
    <w:rsid w:val="00D52603"/>
    <w:rsid w:val="00D52CF4"/>
    <w:rsid w:val="00D52FA1"/>
    <w:rsid w:val="00D53EB5"/>
    <w:rsid w:val="00D53F92"/>
    <w:rsid w:val="00D53FB9"/>
    <w:rsid w:val="00D54071"/>
    <w:rsid w:val="00D54475"/>
    <w:rsid w:val="00D55638"/>
    <w:rsid w:val="00D55786"/>
    <w:rsid w:val="00D55E80"/>
    <w:rsid w:val="00D55F10"/>
    <w:rsid w:val="00D56249"/>
    <w:rsid w:val="00D56D4B"/>
    <w:rsid w:val="00D56DCB"/>
    <w:rsid w:val="00D56EF2"/>
    <w:rsid w:val="00D57204"/>
    <w:rsid w:val="00D572A8"/>
    <w:rsid w:val="00D5797D"/>
    <w:rsid w:val="00D57C55"/>
    <w:rsid w:val="00D60215"/>
    <w:rsid w:val="00D602CF"/>
    <w:rsid w:val="00D6044B"/>
    <w:rsid w:val="00D60458"/>
    <w:rsid w:val="00D604E3"/>
    <w:rsid w:val="00D613D2"/>
    <w:rsid w:val="00D6140C"/>
    <w:rsid w:val="00D6159D"/>
    <w:rsid w:val="00D61CE1"/>
    <w:rsid w:val="00D6206C"/>
    <w:rsid w:val="00D62829"/>
    <w:rsid w:val="00D6300C"/>
    <w:rsid w:val="00D6363D"/>
    <w:rsid w:val="00D63F07"/>
    <w:rsid w:val="00D64902"/>
    <w:rsid w:val="00D64EDF"/>
    <w:rsid w:val="00D65C98"/>
    <w:rsid w:val="00D65E1F"/>
    <w:rsid w:val="00D6632F"/>
    <w:rsid w:val="00D6753B"/>
    <w:rsid w:val="00D7021C"/>
    <w:rsid w:val="00D703D9"/>
    <w:rsid w:val="00D70502"/>
    <w:rsid w:val="00D705CF"/>
    <w:rsid w:val="00D7200A"/>
    <w:rsid w:val="00D72AA0"/>
    <w:rsid w:val="00D730D3"/>
    <w:rsid w:val="00D7432C"/>
    <w:rsid w:val="00D743DF"/>
    <w:rsid w:val="00D745E2"/>
    <w:rsid w:val="00D749F4"/>
    <w:rsid w:val="00D74A54"/>
    <w:rsid w:val="00D74CF0"/>
    <w:rsid w:val="00D75880"/>
    <w:rsid w:val="00D75908"/>
    <w:rsid w:val="00D75AA7"/>
    <w:rsid w:val="00D76156"/>
    <w:rsid w:val="00D76497"/>
    <w:rsid w:val="00D773FB"/>
    <w:rsid w:val="00D774BB"/>
    <w:rsid w:val="00D80458"/>
    <w:rsid w:val="00D80504"/>
    <w:rsid w:val="00D80711"/>
    <w:rsid w:val="00D80F99"/>
    <w:rsid w:val="00D81685"/>
    <w:rsid w:val="00D81A9E"/>
    <w:rsid w:val="00D81AD3"/>
    <w:rsid w:val="00D8262F"/>
    <w:rsid w:val="00D8278B"/>
    <w:rsid w:val="00D82EC1"/>
    <w:rsid w:val="00D83137"/>
    <w:rsid w:val="00D83E86"/>
    <w:rsid w:val="00D84194"/>
    <w:rsid w:val="00D84F83"/>
    <w:rsid w:val="00D85A08"/>
    <w:rsid w:val="00D85EF5"/>
    <w:rsid w:val="00D868CC"/>
    <w:rsid w:val="00D87E81"/>
    <w:rsid w:val="00D906BC"/>
    <w:rsid w:val="00D90DB3"/>
    <w:rsid w:val="00D9399F"/>
    <w:rsid w:val="00D93CE0"/>
    <w:rsid w:val="00D93CFD"/>
    <w:rsid w:val="00D9420E"/>
    <w:rsid w:val="00D9502B"/>
    <w:rsid w:val="00D954FB"/>
    <w:rsid w:val="00D96684"/>
    <w:rsid w:val="00D96EB6"/>
    <w:rsid w:val="00D97D3F"/>
    <w:rsid w:val="00D97EE4"/>
    <w:rsid w:val="00DA01BD"/>
    <w:rsid w:val="00DA0458"/>
    <w:rsid w:val="00DA06F9"/>
    <w:rsid w:val="00DA3AAC"/>
    <w:rsid w:val="00DA3D75"/>
    <w:rsid w:val="00DA48CE"/>
    <w:rsid w:val="00DA504B"/>
    <w:rsid w:val="00DA5C6D"/>
    <w:rsid w:val="00DA6641"/>
    <w:rsid w:val="00DA69BD"/>
    <w:rsid w:val="00DA6DE5"/>
    <w:rsid w:val="00DA72DE"/>
    <w:rsid w:val="00DA7799"/>
    <w:rsid w:val="00DA77E0"/>
    <w:rsid w:val="00DA7D5C"/>
    <w:rsid w:val="00DB1F01"/>
    <w:rsid w:val="00DB2BD5"/>
    <w:rsid w:val="00DB2C6E"/>
    <w:rsid w:val="00DB35DA"/>
    <w:rsid w:val="00DB3F32"/>
    <w:rsid w:val="00DB42AC"/>
    <w:rsid w:val="00DB5421"/>
    <w:rsid w:val="00DB5B7B"/>
    <w:rsid w:val="00DB5B96"/>
    <w:rsid w:val="00DB6296"/>
    <w:rsid w:val="00DB68BB"/>
    <w:rsid w:val="00DB72D1"/>
    <w:rsid w:val="00DC0AEE"/>
    <w:rsid w:val="00DC0BF3"/>
    <w:rsid w:val="00DC0DCD"/>
    <w:rsid w:val="00DC1893"/>
    <w:rsid w:val="00DC1A9B"/>
    <w:rsid w:val="00DC271C"/>
    <w:rsid w:val="00DC2DAE"/>
    <w:rsid w:val="00DC2DFF"/>
    <w:rsid w:val="00DC54C7"/>
    <w:rsid w:val="00DC590A"/>
    <w:rsid w:val="00DC5D5C"/>
    <w:rsid w:val="00DC6844"/>
    <w:rsid w:val="00DC6FB9"/>
    <w:rsid w:val="00DC7281"/>
    <w:rsid w:val="00DC775D"/>
    <w:rsid w:val="00DD0A4A"/>
    <w:rsid w:val="00DD0BE4"/>
    <w:rsid w:val="00DD12BC"/>
    <w:rsid w:val="00DD1654"/>
    <w:rsid w:val="00DD1E6F"/>
    <w:rsid w:val="00DD20DC"/>
    <w:rsid w:val="00DD2839"/>
    <w:rsid w:val="00DD2DC7"/>
    <w:rsid w:val="00DD3A70"/>
    <w:rsid w:val="00DD42E0"/>
    <w:rsid w:val="00DD44D1"/>
    <w:rsid w:val="00DD48D9"/>
    <w:rsid w:val="00DD4958"/>
    <w:rsid w:val="00DD4B62"/>
    <w:rsid w:val="00DD55F4"/>
    <w:rsid w:val="00DD67F9"/>
    <w:rsid w:val="00DD6ADE"/>
    <w:rsid w:val="00DD712E"/>
    <w:rsid w:val="00DD72FD"/>
    <w:rsid w:val="00DD7801"/>
    <w:rsid w:val="00DD7BD6"/>
    <w:rsid w:val="00DD7FF3"/>
    <w:rsid w:val="00DE044F"/>
    <w:rsid w:val="00DE0FE9"/>
    <w:rsid w:val="00DE102B"/>
    <w:rsid w:val="00DE158A"/>
    <w:rsid w:val="00DE1706"/>
    <w:rsid w:val="00DE189D"/>
    <w:rsid w:val="00DE2DE1"/>
    <w:rsid w:val="00DE3210"/>
    <w:rsid w:val="00DE3389"/>
    <w:rsid w:val="00DE3FDC"/>
    <w:rsid w:val="00DE490F"/>
    <w:rsid w:val="00DE6A63"/>
    <w:rsid w:val="00DE76E6"/>
    <w:rsid w:val="00DF1DDF"/>
    <w:rsid w:val="00DF25DB"/>
    <w:rsid w:val="00DF2C3F"/>
    <w:rsid w:val="00DF3340"/>
    <w:rsid w:val="00DF3521"/>
    <w:rsid w:val="00DF3EA0"/>
    <w:rsid w:val="00DF460F"/>
    <w:rsid w:val="00DF4D84"/>
    <w:rsid w:val="00DF4E55"/>
    <w:rsid w:val="00DF4F0F"/>
    <w:rsid w:val="00DF5CDF"/>
    <w:rsid w:val="00DF67C0"/>
    <w:rsid w:val="00DF74FE"/>
    <w:rsid w:val="00DF7D22"/>
    <w:rsid w:val="00E0030F"/>
    <w:rsid w:val="00E00495"/>
    <w:rsid w:val="00E008BF"/>
    <w:rsid w:val="00E01F66"/>
    <w:rsid w:val="00E022DC"/>
    <w:rsid w:val="00E03B7B"/>
    <w:rsid w:val="00E03D28"/>
    <w:rsid w:val="00E0474C"/>
    <w:rsid w:val="00E0476A"/>
    <w:rsid w:val="00E04AE6"/>
    <w:rsid w:val="00E04DB4"/>
    <w:rsid w:val="00E04DFD"/>
    <w:rsid w:val="00E0543E"/>
    <w:rsid w:val="00E06733"/>
    <w:rsid w:val="00E070AA"/>
    <w:rsid w:val="00E077CB"/>
    <w:rsid w:val="00E077EE"/>
    <w:rsid w:val="00E106BE"/>
    <w:rsid w:val="00E10BA8"/>
    <w:rsid w:val="00E116BD"/>
    <w:rsid w:val="00E117E1"/>
    <w:rsid w:val="00E11E16"/>
    <w:rsid w:val="00E12241"/>
    <w:rsid w:val="00E13012"/>
    <w:rsid w:val="00E13127"/>
    <w:rsid w:val="00E1318E"/>
    <w:rsid w:val="00E132B8"/>
    <w:rsid w:val="00E1342A"/>
    <w:rsid w:val="00E13935"/>
    <w:rsid w:val="00E13E77"/>
    <w:rsid w:val="00E1478D"/>
    <w:rsid w:val="00E16248"/>
    <w:rsid w:val="00E165CF"/>
    <w:rsid w:val="00E1766A"/>
    <w:rsid w:val="00E17A41"/>
    <w:rsid w:val="00E203B3"/>
    <w:rsid w:val="00E2048C"/>
    <w:rsid w:val="00E20657"/>
    <w:rsid w:val="00E20A49"/>
    <w:rsid w:val="00E20B65"/>
    <w:rsid w:val="00E20C81"/>
    <w:rsid w:val="00E212E5"/>
    <w:rsid w:val="00E21B7A"/>
    <w:rsid w:val="00E21F3B"/>
    <w:rsid w:val="00E235C1"/>
    <w:rsid w:val="00E23E01"/>
    <w:rsid w:val="00E243A3"/>
    <w:rsid w:val="00E25AB1"/>
    <w:rsid w:val="00E25CE8"/>
    <w:rsid w:val="00E26144"/>
    <w:rsid w:val="00E263FE"/>
    <w:rsid w:val="00E2734E"/>
    <w:rsid w:val="00E3083C"/>
    <w:rsid w:val="00E30CDF"/>
    <w:rsid w:val="00E312AD"/>
    <w:rsid w:val="00E32299"/>
    <w:rsid w:val="00E3262A"/>
    <w:rsid w:val="00E32D2F"/>
    <w:rsid w:val="00E32DC2"/>
    <w:rsid w:val="00E34373"/>
    <w:rsid w:val="00E34D17"/>
    <w:rsid w:val="00E34EB0"/>
    <w:rsid w:val="00E36543"/>
    <w:rsid w:val="00E36F32"/>
    <w:rsid w:val="00E370C2"/>
    <w:rsid w:val="00E40CEC"/>
    <w:rsid w:val="00E40F12"/>
    <w:rsid w:val="00E410A0"/>
    <w:rsid w:val="00E413B3"/>
    <w:rsid w:val="00E41A85"/>
    <w:rsid w:val="00E424EA"/>
    <w:rsid w:val="00E4338B"/>
    <w:rsid w:val="00E4374E"/>
    <w:rsid w:val="00E43AA7"/>
    <w:rsid w:val="00E442E7"/>
    <w:rsid w:val="00E44474"/>
    <w:rsid w:val="00E45FAC"/>
    <w:rsid w:val="00E4602B"/>
    <w:rsid w:val="00E462F3"/>
    <w:rsid w:val="00E47D6F"/>
    <w:rsid w:val="00E50089"/>
    <w:rsid w:val="00E50389"/>
    <w:rsid w:val="00E50FBF"/>
    <w:rsid w:val="00E513FE"/>
    <w:rsid w:val="00E51421"/>
    <w:rsid w:val="00E523A7"/>
    <w:rsid w:val="00E527A5"/>
    <w:rsid w:val="00E52E7C"/>
    <w:rsid w:val="00E54C55"/>
    <w:rsid w:val="00E555A9"/>
    <w:rsid w:val="00E56291"/>
    <w:rsid w:val="00E5733A"/>
    <w:rsid w:val="00E602AB"/>
    <w:rsid w:val="00E604A4"/>
    <w:rsid w:val="00E60F42"/>
    <w:rsid w:val="00E61211"/>
    <w:rsid w:val="00E61729"/>
    <w:rsid w:val="00E61DF2"/>
    <w:rsid w:val="00E61EED"/>
    <w:rsid w:val="00E63C91"/>
    <w:rsid w:val="00E63F10"/>
    <w:rsid w:val="00E64221"/>
    <w:rsid w:val="00E64B67"/>
    <w:rsid w:val="00E65098"/>
    <w:rsid w:val="00E6562A"/>
    <w:rsid w:val="00E65CB6"/>
    <w:rsid w:val="00E65E03"/>
    <w:rsid w:val="00E66047"/>
    <w:rsid w:val="00E66120"/>
    <w:rsid w:val="00E670D0"/>
    <w:rsid w:val="00E67AA8"/>
    <w:rsid w:val="00E67C3A"/>
    <w:rsid w:val="00E70056"/>
    <w:rsid w:val="00E70703"/>
    <w:rsid w:val="00E70A8A"/>
    <w:rsid w:val="00E72EDF"/>
    <w:rsid w:val="00E73158"/>
    <w:rsid w:val="00E73A3F"/>
    <w:rsid w:val="00E7453E"/>
    <w:rsid w:val="00E74ED8"/>
    <w:rsid w:val="00E75F32"/>
    <w:rsid w:val="00E76169"/>
    <w:rsid w:val="00E76660"/>
    <w:rsid w:val="00E77B1E"/>
    <w:rsid w:val="00E77C0C"/>
    <w:rsid w:val="00E802E6"/>
    <w:rsid w:val="00E80A37"/>
    <w:rsid w:val="00E815F4"/>
    <w:rsid w:val="00E820C8"/>
    <w:rsid w:val="00E8250E"/>
    <w:rsid w:val="00E826B0"/>
    <w:rsid w:val="00E82D97"/>
    <w:rsid w:val="00E82E32"/>
    <w:rsid w:val="00E836AB"/>
    <w:rsid w:val="00E836F2"/>
    <w:rsid w:val="00E8479B"/>
    <w:rsid w:val="00E8612C"/>
    <w:rsid w:val="00E8615A"/>
    <w:rsid w:val="00E862FE"/>
    <w:rsid w:val="00E8633B"/>
    <w:rsid w:val="00E86A0D"/>
    <w:rsid w:val="00E8793C"/>
    <w:rsid w:val="00E87BE3"/>
    <w:rsid w:val="00E87CBD"/>
    <w:rsid w:val="00E90696"/>
    <w:rsid w:val="00E907FB"/>
    <w:rsid w:val="00E90A4F"/>
    <w:rsid w:val="00E91BAA"/>
    <w:rsid w:val="00E91BBD"/>
    <w:rsid w:val="00E93034"/>
    <w:rsid w:val="00E933A2"/>
    <w:rsid w:val="00E93600"/>
    <w:rsid w:val="00E93B96"/>
    <w:rsid w:val="00E962AF"/>
    <w:rsid w:val="00E96977"/>
    <w:rsid w:val="00E96C95"/>
    <w:rsid w:val="00E970C3"/>
    <w:rsid w:val="00E97508"/>
    <w:rsid w:val="00EA0654"/>
    <w:rsid w:val="00EA083E"/>
    <w:rsid w:val="00EA0FB4"/>
    <w:rsid w:val="00EA1A8E"/>
    <w:rsid w:val="00EA1EDC"/>
    <w:rsid w:val="00EA204C"/>
    <w:rsid w:val="00EA20BC"/>
    <w:rsid w:val="00EA40BE"/>
    <w:rsid w:val="00EA4C1F"/>
    <w:rsid w:val="00EA7152"/>
    <w:rsid w:val="00EA739B"/>
    <w:rsid w:val="00EB0292"/>
    <w:rsid w:val="00EB1283"/>
    <w:rsid w:val="00EB1D27"/>
    <w:rsid w:val="00EB42D5"/>
    <w:rsid w:val="00EB4885"/>
    <w:rsid w:val="00EB5A1A"/>
    <w:rsid w:val="00EB78C8"/>
    <w:rsid w:val="00EC0D09"/>
    <w:rsid w:val="00EC106F"/>
    <w:rsid w:val="00EC146C"/>
    <w:rsid w:val="00EC147F"/>
    <w:rsid w:val="00EC2184"/>
    <w:rsid w:val="00EC30AD"/>
    <w:rsid w:val="00EC35D5"/>
    <w:rsid w:val="00EC4524"/>
    <w:rsid w:val="00EC4E59"/>
    <w:rsid w:val="00EC4EAA"/>
    <w:rsid w:val="00EC54DA"/>
    <w:rsid w:val="00EC5DC1"/>
    <w:rsid w:val="00EC712F"/>
    <w:rsid w:val="00ED0BF3"/>
    <w:rsid w:val="00ED0DD7"/>
    <w:rsid w:val="00ED0E1A"/>
    <w:rsid w:val="00ED0E6C"/>
    <w:rsid w:val="00ED144C"/>
    <w:rsid w:val="00ED1DD3"/>
    <w:rsid w:val="00ED3373"/>
    <w:rsid w:val="00ED3BBD"/>
    <w:rsid w:val="00ED4019"/>
    <w:rsid w:val="00ED4CB4"/>
    <w:rsid w:val="00ED4F7E"/>
    <w:rsid w:val="00ED60CF"/>
    <w:rsid w:val="00ED6132"/>
    <w:rsid w:val="00ED6CBE"/>
    <w:rsid w:val="00ED73D9"/>
    <w:rsid w:val="00ED7FE4"/>
    <w:rsid w:val="00EE23D3"/>
    <w:rsid w:val="00EE259D"/>
    <w:rsid w:val="00EE262B"/>
    <w:rsid w:val="00EE2632"/>
    <w:rsid w:val="00EE28BE"/>
    <w:rsid w:val="00EE317A"/>
    <w:rsid w:val="00EE3688"/>
    <w:rsid w:val="00EE45D7"/>
    <w:rsid w:val="00EE48A4"/>
    <w:rsid w:val="00EE4B1C"/>
    <w:rsid w:val="00EE5043"/>
    <w:rsid w:val="00EE5832"/>
    <w:rsid w:val="00EE5F47"/>
    <w:rsid w:val="00EE6568"/>
    <w:rsid w:val="00EE6797"/>
    <w:rsid w:val="00EE75E4"/>
    <w:rsid w:val="00EF0018"/>
    <w:rsid w:val="00EF03B9"/>
    <w:rsid w:val="00EF09AE"/>
    <w:rsid w:val="00EF1E3C"/>
    <w:rsid w:val="00EF20A4"/>
    <w:rsid w:val="00EF20EC"/>
    <w:rsid w:val="00EF2222"/>
    <w:rsid w:val="00EF278A"/>
    <w:rsid w:val="00EF2CFF"/>
    <w:rsid w:val="00EF34CA"/>
    <w:rsid w:val="00EF3C12"/>
    <w:rsid w:val="00EF3F28"/>
    <w:rsid w:val="00EF4142"/>
    <w:rsid w:val="00EF4808"/>
    <w:rsid w:val="00EF4C55"/>
    <w:rsid w:val="00EF4F93"/>
    <w:rsid w:val="00EF559D"/>
    <w:rsid w:val="00EF5A91"/>
    <w:rsid w:val="00EF5CE2"/>
    <w:rsid w:val="00EF5EB1"/>
    <w:rsid w:val="00EF64C2"/>
    <w:rsid w:val="00EF6792"/>
    <w:rsid w:val="00EF7198"/>
    <w:rsid w:val="00F02833"/>
    <w:rsid w:val="00F0283E"/>
    <w:rsid w:val="00F0407A"/>
    <w:rsid w:val="00F045F9"/>
    <w:rsid w:val="00F06B1E"/>
    <w:rsid w:val="00F076A8"/>
    <w:rsid w:val="00F079D7"/>
    <w:rsid w:val="00F10416"/>
    <w:rsid w:val="00F1092A"/>
    <w:rsid w:val="00F10B36"/>
    <w:rsid w:val="00F10E44"/>
    <w:rsid w:val="00F11B7A"/>
    <w:rsid w:val="00F12569"/>
    <w:rsid w:val="00F12684"/>
    <w:rsid w:val="00F12F34"/>
    <w:rsid w:val="00F130A9"/>
    <w:rsid w:val="00F13568"/>
    <w:rsid w:val="00F1420D"/>
    <w:rsid w:val="00F1430D"/>
    <w:rsid w:val="00F143D0"/>
    <w:rsid w:val="00F14D0A"/>
    <w:rsid w:val="00F15B6A"/>
    <w:rsid w:val="00F16A25"/>
    <w:rsid w:val="00F16EF2"/>
    <w:rsid w:val="00F17548"/>
    <w:rsid w:val="00F20644"/>
    <w:rsid w:val="00F213A2"/>
    <w:rsid w:val="00F2179B"/>
    <w:rsid w:val="00F21E1C"/>
    <w:rsid w:val="00F21E6A"/>
    <w:rsid w:val="00F226D6"/>
    <w:rsid w:val="00F2330A"/>
    <w:rsid w:val="00F235B3"/>
    <w:rsid w:val="00F2576B"/>
    <w:rsid w:val="00F25E48"/>
    <w:rsid w:val="00F265B6"/>
    <w:rsid w:val="00F26A4A"/>
    <w:rsid w:val="00F26C81"/>
    <w:rsid w:val="00F2777D"/>
    <w:rsid w:val="00F27A6C"/>
    <w:rsid w:val="00F27F5D"/>
    <w:rsid w:val="00F27FC6"/>
    <w:rsid w:val="00F30474"/>
    <w:rsid w:val="00F3055E"/>
    <w:rsid w:val="00F3218A"/>
    <w:rsid w:val="00F32921"/>
    <w:rsid w:val="00F32D3E"/>
    <w:rsid w:val="00F33093"/>
    <w:rsid w:val="00F3548D"/>
    <w:rsid w:val="00F355E7"/>
    <w:rsid w:val="00F35807"/>
    <w:rsid w:val="00F3584A"/>
    <w:rsid w:val="00F35A6A"/>
    <w:rsid w:val="00F3725E"/>
    <w:rsid w:val="00F372A6"/>
    <w:rsid w:val="00F37875"/>
    <w:rsid w:val="00F37BD0"/>
    <w:rsid w:val="00F37DB2"/>
    <w:rsid w:val="00F40694"/>
    <w:rsid w:val="00F406EC"/>
    <w:rsid w:val="00F41292"/>
    <w:rsid w:val="00F41318"/>
    <w:rsid w:val="00F4145D"/>
    <w:rsid w:val="00F423B5"/>
    <w:rsid w:val="00F428F5"/>
    <w:rsid w:val="00F42D89"/>
    <w:rsid w:val="00F42FF9"/>
    <w:rsid w:val="00F434A0"/>
    <w:rsid w:val="00F43558"/>
    <w:rsid w:val="00F43949"/>
    <w:rsid w:val="00F441C5"/>
    <w:rsid w:val="00F44CBB"/>
    <w:rsid w:val="00F45044"/>
    <w:rsid w:val="00F45640"/>
    <w:rsid w:val="00F4631E"/>
    <w:rsid w:val="00F4637B"/>
    <w:rsid w:val="00F46FF4"/>
    <w:rsid w:val="00F474B9"/>
    <w:rsid w:val="00F4789A"/>
    <w:rsid w:val="00F47B14"/>
    <w:rsid w:val="00F47B64"/>
    <w:rsid w:val="00F47DDB"/>
    <w:rsid w:val="00F50F0B"/>
    <w:rsid w:val="00F50FFD"/>
    <w:rsid w:val="00F51D4D"/>
    <w:rsid w:val="00F5244B"/>
    <w:rsid w:val="00F52D0C"/>
    <w:rsid w:val="00F53549"/>
    <w:rsid w:val="00F53FC2"/>
    <w:rsid w:val="00F5438A"/>
    <w:rsid w:val="00F54DB4"/>
    <w:rsid w:val="00F54FF8"/>
    <w:rsid w:val="00F55574"/>
    <w:rsid w:val="00F565BF"/>
    <w:rsid w:val="00F56F84"/>
    <w:rsid w:val="00F60B92"/>
    <w:rsid w:val="00F610E4"/>
    <w:rsid w:val="00F617A5"/>
    <w:rsid w:val="00F61A7E"/>
    <w:rsid w:val="00F62416"/>
    <w:rsid w:val="00F625A1"/>
    <w:rsid w:val="00F62FD3"/>
    <w:rsid w:val="00F642EE"/>
    <w:rsid w:val="00F642F4"/>
    <w:rsid w:val="00F6438C"/>
    <w:rsid w:val="00F6441C"/>
    <w:rsid w:val="00F644CD"/>
    <w:rsid w:val="00F653B7"/>
    <w:rsid w:val="00F65E21"/>
    <w:rsid w:val="00F664B5"/>
    <w:rsid w:val="00F667A8"/>
    <w:rsid w:val="00F667FC"/>
    <w:rsid w:val="00F66DA4"/>
    <w:rsid w:val="00F67F81"/>
    <w:rsid w:val="00F70347"/>
    <w:rsid w:val="00F703AD"/>
    <w:rsid w:val="00F7048E"/>
    <w:rsid w:val="00F70D28"/>
    <w:rsid w:val="00F70DA1"/>
    <w:rsid w:val="00F71F72"/>
    <w:rsid w:val="00F7205C"/>
    <w:rsid w:val="00F7239F"/>
    <w:rsid w:val="00F72630"/>
    <w:rsid w:val="00F72E6E"/>
    <w:rsid w:val="00F73921"/>
    <w:rsid w:val="00F754DE"/>
    <w:rsid w:val="00F7558D"/>
    <w:rsid w:val="00F76E01"/>
    <w:rsid w:val="00F77402"/>
    <w:rsid w:val="00F77802"/>
    <w:rsid w:val="00F80086"/>
    <w:rsid w:val="00F80296"/>
    <w:rsid w:val="00F82498"/>
    <w:rsid w:val="00F827C3"/>
    <w:rsid w:val="00F8281A"/>
    <w:rsid w:val="00F82961"/>
    <w:rsid w:val="00F83928"/>
    <w:rsid w:val="00F83B43"/>
    <w:rsid w:val="00F845A8"/>
    <w:rsid w:val="00F848F9"/>
    <w:rsid w:val="00F86CC2"/>
    <w:rsid w:val="00F90570"/>
    <w:rsid w:val="00F90DAA"/>
    <w:rsid w:val="00F91D20"/>
    <w:rsid w:val="00F91D3C"/>
    <w:rsid w:val="00F91D95"/>
    <w:rsid w:val="00F934DB"/>
    <w:rsid w:val="00F93C3B"/>
    <w:rsid w:val="00F93F9B"/>
    <w:rsid w:val="00F955B1"/>
    <w:rsid w:val="00F95E0D"/>
    <w:rsid w:val="00F96215"/>
    <w:rsid w:val="00F974F0"/>
    <w:rsid w:val="00FA0E4D"/>
    <w:rsid w:val="00FA12D5"/>
    <w:rsid w:val="00FA1394"/>
    <w:rsid w:val="00FA207F"/>
    <w:rsid w:val="00FA2237"/>
    <w:rsid w:val="00FA2B3F"/>
    <w:rsid w:val="00FA2B8F"/>
    <w:rsid w:val="00FA4160"/>
    <w:rsid w:val="00FA4B45"/>
    <w:rsid w:val="00FA608B"/>
    <w:rsid w:val="00FA77B2"/>
    <w:rsid w:val="00FA7946"/>
    <w:rsid w:val="00FA7AA5"/>
    <w:rsid w:val="00FB03B2"/>
    <w:rsid w:val="00FB11CA"/>
    <w:rsid w:val="00FB19CB"/>
    <w:rsid w:val="00FB1CBC"/>
    <w:rsid w:val="00FB2300"/>
    <w:rsid w:val="00FB2CA1"/>
    <w:rsid w:val="00FB372D"/>
    <w:rsid w:val="00FB376E"/>
    <w:rsid w:val="00FB460C"/>
    <w:rsid w:val="00FB5423"/>
    <w:rsid w:val="00FB5F59"/>
    <w:rsid w:val="00FB6AA9"/>
    <w:rsid w:val="00FB6C71"/>
    <w:rsid w:val="00FB6E29"/>
    <w:rsid w:val="00FB72AD"/>
    <w:rsid w:val="00FB75E6"/>
    <w:rsid w:val="00FB7D01"/>
    <w:rsid w:val="00FC0336"/>
    <w:rsid w:val="00FC0B88"/>
    <w:rsid w:val="00FC0F6E"/>
    <w:rsid w:val="00FC139B"/>
    <w:rsid w:val="00FC1E63"/>
    <w:rsid w:val="00FC1EBE"/>
    <w:rsid w:val="00FC2C76"/>
    <w:rsid w:val="00FC3368"/>
    <w:rsid w:val="00FC4436"/>
    <w:rsid w:val="00FC4B89"/>
    <w:rsid w:val="00FC58AA"/>
    <w:rsid w:val="00FC5AB5"/>
    <w:rsid w:val="00FC6034"/>
    <w:rsid w:val="00FC6142"/>
    <w:rsid w:val="00FC64F5"/>
    <w:rsid w:val="00FC7A76"/>
    <w:rsid w:val="00FD01D0"/>
    <w:rsid w:val="00FD03B6"/>
    <w:rsid w:val="00FD154B"/>
    <w:rsid w:val="00FD1C8B"/>
    <w:rsid w:val="00FD2120"/>
    <w:rsid w:val="00FD236D"/>
    <w:rsid w:val="00FD28B6"/>
    <w:rsid w:val="00FD3685"/>
    <w:rsid w:val="00FD412E"/>
    <w:rsid w:val="00FD57C2"/>
    <w:rsid w:val="00FD6056"/>
    <w:rsid w:val="00FD6EF9"/>
    <w:rsid w:val="00FD7BA9"/>
    <w:rsid w:val="00FD7F35"/>
    <w:rsid w:val="00FD7F89"/>
    <w:rsid w:val="00FE047A"/>
    <w:rsid w:val="00FE08ED"/>
    <w:rsid w:val="00FE0D39"/>
    <w:rsid w:val="00FE1A78"/>
    <w:rsid w:val="00FE1D46"/>
    <w:rsid w:val="00FE1E25"/>
    <w:rsid w:val="00FE2D92"/>
    <w:rsid w:val="00FE2EF0"/>
    <w:rsid w:val="00FE340E"/>
    <w:rsid w:val="00FE3E5A"/>
    <w:rsid w:val="00FE3E9D"/>
    <w:rsid w:val="00FE5777"/>
    <w:rsid w:val="00FE61AE"/>
    <w:rsid w:val="00FE6B6C"/>
    <w:rsid w:val="00FE7101"/>
    <w:rsid w:val="00FE736C"/>
    <w:rsid w:val="00FE754F"/>
    <w:rsid w:val="00FE7959"/>
    <w:rsid w:val="00FF0958"/>
    <w:rsid w:val="00FF0F0D"/>
    <w:rsid w:val="00FF12B7"/>
    <w:rsid w:val="00FF199F"/>
    <w:rsid w:val="00FF214D"/>
    <w:rsid w:val="00FF2C0B"/>
    <w:rsid w:val="00FF38FC"/>
    <w:rsid w:val="00FF3D60"/>
    <w:rsid w:val="00FF4459"/>
    <w:rsid w:val="00FF499E"/>
    <w:rsid w:val="00FF4E85"/>
    <w:rsid w:val="00FF4F2D"/>
    <w:rsid w:val="00FF5037"/>
    <w:rsid w:val="00FF55A0"/>
    <w:rsid w:val="00FF5846"/>
    <w:rsid w:val="00FF61E7"/>
    <w:rsid w:val="00FF631D"/>
    <w:rsid w:val="00FF6AE4"/>
    <w:rsid w:val="00FF6DAC"/>
    <w:rsid w:val="00FF753E"/>
    <w:rsid w:val="00FF7B58"/>
    <w:rsid w:val="00FF7C57"/>
    <w:rsid w:val="010C219C"/>
    <w:rsid w:val="0138701B"/>
    <w:rsid w:val="028F498D"/>
    <w:rsid w:val="02940EEA"/>
    <w:rsid w:val="02B3F4E2"/>
    <w:rsid w:val="030E0611"/>
    <w:rsid w:val="0422C7C1"/>
    <w:rsid w:val="04829E6A"/>
    <w:rsid w:val="05CCABCB"/>
    <w:rsid w:val="0751B5DC"/>
    <w:rsid w:val="07CFE73B"/>
    <w:rsid w:val="07FA8966"/>
    <w:rsid w:val="0861453B"/>
    <w:rsid w:val="09248BB7"/>
    <w:rsid w:val="094AE881"/>
    <w:rsid w:val="09DD46F9"/>
    <w:rsid w:val="09E32B0B"/>
    <w:rsid w:val="0AD05A24"/>
    <w:rsid w:val="0B63F60A"/>
    <w:rsid w:val="0BAD408F"/>
    <w:rsid w:val="0C3AC25B"/>
    <w:rsid w:val="0C46C959"/>
    <w:rsid w:val="0E23BFA4"/>
    <w:rsid w:val="0F74C819"/>
    <w:rsid w:val="0F9705FF"/>
    <w:rsid w:val="107AAB86"/>
    <w:rsid w:val="10862C4E"/>
    <w:rsid w:val="10D96CB3"/>
    <w:rsid w:val="11FFAF3B"/>
    <w:rsid w:val="13C0D0F7"/>
    <w:rsid w:val="142176F1"/>
    <w:rsid w:val="14EA929C"/>
    <w:rsid w:val="14EEDACC"/>
    <w:rsid w:val="14F6DB13"/>
    <w:rsid w:val="154A9C38"/>
    <w:rsid w:val="15902A9F"/>
    <w:rsid w:val="15D58C3E"/>
    <w:rsid w:val="167DF263"/>
    <w:rsid w:val="16EA12DB"/>
    <w:rsid w:val="170D5126"/>
    <w:rsid w:val="1796FAA8"/>
    <w:rsid w:val="18803C3D"/>
    <w:rsid w:val="18BE5ED5"/>
    <w:rsid w:val="18C83008"/>
    <w:rsid w:val="18FB5781"/>
    <w:rsid w:val="19142CBF"/>
    <w:rsid w:val="194C2227"/>
    <w:rsid w:val="1983F6F0"/>
    <w:rsid w:val="1AC4228B"/>
    <w:rsid w:val="1C14D4DF"/>
    <w:rsid w:val="1D228863"/>
    <w:rsid w:val="1D49B064"/>
    <w:rsid w:val="1DC60EF7"/>
    <w:rsid w:val="1DE55D77"/>
    <w:rsid w:val="1F64BD99"/>
    <w:rsid w:val="2204BE47"/>
    <w:rsid w:val="22A63C4A"/>
    <w:rsid w:val="23AA1CB1"/>
    <w:rsid w:val="23E9CDC7"/>
    <w:rsid w:val="23F0DD86"/>
    <w:rsid w:val="26C515A5"/>
    <w:rsid w:val="271DAE0D"/>
    <w:rsid w:val="27449115"/>
    <w:rsid w:val="27B61D27"/>
    <w:rsid w:val="287CD164"/>
    <w:rsid w:val="28C16257"/>
    <w:rsid w:val="295B34BE"/>
    <w:rsid w:val="29B03794"/>
    <w:rsid w:val="2A1BD311"/>
    <w:rsid w:val="2A22C37D"/>
    <w:rsid w:val="2AE8BEA5"/>
    <w:rsid w:val="2BB0EB57"/>
    <w:rsid w:val="2C367C9C"/>
    <w:rsid w:val="2CD07661"/>
    <w:rsid w:val="2CDC1522"/>
    <w:rsid w:val="2CFE0B5B"/>
    <w:rsid w:val="2D498BED"/>
    <w:rsid w:val="2D9645D0"/>
    <w:rsid w:val="2DBEDC7F"/>
    <w:rsid w:val="2DF568A0"/>
    <w:rsid w:val="2E1009A7"/>
    <w:rsid w:val="2EE94454"/>
    <w:rsid w:val="2F6C0569"/>
    <w:rsid w:val="2F9C2D2A"/>
    <w:rsid w:val="3000F4E1"/>
    <w:rsid w:val="30B9D87F"/>
    <w:rsid w:val="30D66478"/>
    <w:rsid w:val="32591A10"/>
    <w:rsid w:val="327B1E7E"/>
    <w:rsid w:val="333AFF7B"/>
    <w:rsid w:val="3348ACA8"/>
    <w:rsid w:val="342DD0E7"/>
    <w:rsid w:val="34A4CB62"/>
    <w:rsid w:val="34D952E6"/>
    <w:rsid w:val="352893F9"/>
    <w:rsid w:val="355FF79D"/>
    <w:rsid w:val="35F81C5E"/>
    <w:rsid w:val="36AEB91A"/>
    <w:rsid w:val="37E709A4"/>
    <w:rsid w:val="383A71D7"/>
    <w:rsid w:val="38A56913"/>
    <w:rsid w:val="39C92965"/>
    <w:rsid w:val="39E632B7"/>
    <w:rsid w:val="3A4BA191"/>
    <w:rsid w:val="3B6631EB"/>
    <w:rsid w:val="3B94A1DF"/>
    <w:rsid w:val="3B964C7E"/>
    <w:rsid w:val="3BE6FB21"/>
    <w:rsid w:val="3C3DF545"/>
    <w:rsid w:val="3CD60CF7"/>
    <w:rsid w:val="3F1FFBB9"/>
    <w:rsid w:val="400DFC35"/>
    <w:rsid w:val="40EA3185"/>
    <w:rsid w:val="4222FA6F"/>
    <w:rsid w:val="426A8114"/>
    <w:rsid w:val="426AE605"/>
    <w:rsid w:val="4358E98D"/>
    <w:rsid w:val="44D6C9D9"/>
    <w:rsid w:val="451C86CD"/>
    <w:rsid w:val="451FFE1F"/>
    <w:rsid w:val="452B1567"/>
    <w:rsid w:val="46507308"/>
    <w:rsid w:val="46AE4A05"/>
    <w:rsid w:val="4746BE63"/>
    <w:rsid w:val="47CD5573"/>
    <w:rsid w:val="47E1F8FE"/>
    <w:rsid w:val="488DDD98"/>
    <w:rsid w:val="48AC50BF"/>
    <w:rsid w:val="48F5883B"/>
    <w:rsid w:val="4960404C"/>
    <w:rsid w:val="49BB386A"/>
    <w:rsid w:val="4A5742F3"/>
    <w:rsid w:val="4A5746C1"/>
    <w:rsid w:val="4B899FBA"/>
    <w:rsid w:val="4C268415"/>
    <w:rsid w:val="4C49D0BB"/>
    <w:rsid w:val="4DF076A5"/>
    <w:rsid w:val="4DF88B25"/>
    <w:rsid w:val="4ED7DC4F"/>
    <w:rsid w:val="4F452F4B"/>
    <w:rsid w:val="4FE4131D"/>
    <w:rsid w:val="4FEF35F2"/>
    <w:rsid w:val="50BC8751"/>
    <w:rsid w:val="50D727D6"/>
    <w:rsid w:val="516AFCC2"/>
    <w:rsid w:val="517431FF"/>
    <w:rsid w:val="51FE94D6"/>
    <w:rsid w:val="5307ECDB"/>
    <w:rsid w:val="5367C524"/>
    <w:rsid w:val="53D99268"/>
    <w:rsid w:val="53F65657"/>
    <w:rsid w:val="55E7D427"/>
    <w:rsid w:val="5601B9EB"/>
    <w:rsid w:val="574A1B0D"/>
    <w:rsid w:val="57C29B43"/>
    <w:rsid w:val="5A54F64E"/>
    <w:rsid w:val="5A69243E"/>
    <w:rsid w:val="5A98864C"/>
    <w:rsid w:val="5ACD0BB2"/>
    <w:rsid w:val="5B5A1353"/>
    <w:rsid w:val="5B6D913C"/>
    <w:rsid w:val="5BB5C74F"/>
    <w:rsid w:val="5CAE6A7A"/>
    <w:rsid w:val="5D49D030"/>
    <w:rsid w:val="5DB04116"/>
    <w:rsid w:val="5DB20008"/>
    <w:rsid w:val="5E78FDCA"/>
    <w:rsid w:val="5F1A1AE1"/>
    <w:rsid w:val="5F2DDAC1"/>
    <w:rsid w:val="5FBBF009"/>
    <w:rsid w:val="604A65A6"/>
    <w:rsid w:val="622EAE68"/>
    <w:rsid w:val="625658B1"/>
    <w:rsid w:val="62C4F23D"/>
    <w:rsid w:val="6360123C"/>
    <w:rsid w:val="64D5D682"/>
    <w:rsid w:val="6555F615"/>
    <w:rsid w:val="6558DFC2"/>
    <w:rsid w:val="655B168E"/>
    <w:rsid w:val="65920844"/>
    <w:rsid w:val="662AD7DD"/>
    <w:rsid w:val="66AD1CB5"/>
    <w:rsid w:val="684A37C4"/>
    <w:rsid w:val="68857DCB"/>
    <w:rsid w:val="6899206C"/>
    <w:rsid w:val="692E36BE"/>
    <w:rsid w:val="6946302B"/>
    <w:rsid w:val="6954272E"/>
    <w:rsid w:val="69978249"/>
    <w:rsid w:val="69D42C37"/>
    <w:rsid w:val="6A31E885"/>
    <w:rsid w:val="6ABB3CFB"/>
    <w:rsid w:val="6B340F05"/>
    <w:rsid w:val="6C2BE8D6"/>
    <w:rsid w:val="6D456627"/>
    <w:rsid w:val="6D4B86CA"/>
    <w:rsid w:val="6DFB0071"/>
    <w:rsid w:val="6E2F3CDB"/>
    <w:rsid w:val="6E3E7F74"/>
    <w:rsid w:val="6F6EB03B"/>
    <w:rsid w:val="6FAF2584"/>
    <w:rsid w:val="70679E2D"/>
    <w:rsid w:val="70D696CB"/>
    <w:rsid w:val="70FE05A2"/>
    <w:rsid w:val="71625577"/>
    <w:rsid w:val="71D274FD"/>
    <w:rsid w:val="726094DD"/>
    <w:rsid w:val="72855D07"/>
    <w:rsid w:val="7311BEC1"/>
    <w:rsid w:val="74111F7A"/>
    <w:rsid w:val="746E4B6E"/>
    <w:rsid w:val="756C7820"/>
    <w:rsid w:val="7623B83D"/>
    <w:rsid w:val="76E95CA9"/>
    <w:rsid w:val="7720C853"/>
    <w:rsid w:val="77A0B0B6"/>
    <w:rsid w:val="77F37563"/>
    <w:rsid w:val="783EF817"/>
    <w:rsid w:val="7931C882"/>
    <w:rsid w:val="7956782E"/>
    <w:rsid w:val="7AFF7A64"/>
    <w:rsid w:val="7B0BD8B2"/>
    <w:rsid w:val="7B1FDD89"/>
    <w:rsid w:val="7B7552E1"/>
    <w:rsid w:val="7B98A0B6"/>
    <w:rsid w:val="7C72FFAB"/>
    <w:rsid w:val="7D7D806E"/>
    <w:rsid w:val="7DF441DB"/>
    <w:rsid w:val="7E5B2F03"/>
    <w:rsid w:val="7E6AD643"/>
    <w:rsid w:val="7E993F57"/>
    <w:rsid w:val="7EBFA743"/>
    <w:rsid w:val="7EF7449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89F4"/>
  <w15:docId w15:val="{45374A95-EEA2-4334-B7DF-0A5BBC54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89"/>
    <w:pPr>
      <w:keepLines/>
      <w:spacing w:before="142" w:line="280" w:lineRule="exact"/>
    </w:pPr>
    <w:rPr>
      <w:sz w:val="22"/>
    </w:rPr>
  </w:style>
  <w:style w:type="paragraph" w:styleId="Heading1">
    <w:name w:val="heading 1"/>
    <w:basedOn w:val="Normal"/>
    <w:next w:val="Normal"/>
    <w:link w:val="Heading1Char"/>
    <w:uiPriority w:val="9"/>
    <w:qFormat/>
    <w:rsid w:val="00E3083C"/>
    <w:pPr>
      <w:keepNext/>
      <w:spacing w:before="480" w:line="600" w:lineRule="exact"/>
      <w:ind w:right="3402"/>
      <w:outlineLvl w:val="0"/>
    </w:pPr>
    <w:rPr>
      <w:rFonts w:ascii="Calibri Light" w:eastAsiaTheme="majorEastAsia" w:hAnsi="Calibri Light" w:cstheme="majorBidi"/>
      <w:b/>
      <w:bCs/>
      <w:color w:val="F2F2F2" w:themeColor="background1" w:themeShade="F2"/>
      <w:sz w:val="56"/>
      <w:szCs w:val="56"/>
    </w:rPr>
  </w:style>
  <w:style w:type="paragraph" w:styleId="Heading2">
    <w:name w:val="heading 2"/>
    <w:aliases w:val="Heading 2 - intro para"/>
    <w:basedOn w:val="Normal"/>
    <w:next w:val="Normal"/>
    <w:link w:val="Heading2Char"/>
    <w:uiPriority w:val="9"/>
    <w:unhideWhenUsed/>
    <w:qFormat/>
    <w:rsid w:val="005E5AA2"/>
    <w:pPr>
      <w:spacing w:line="240" w:lineRule="auto"/>
      <w:ind w:right="2268"/>
      <w:outlineLvl w:val="1"/>
    </w:pPr>
    <w:rPr>
      <w:rFonts w:ascii="Calibri Light" w:hAnsi="Calibri Light"/>
      <w:b/>
      <w:bCs/>
      <w:color w:val="FFFFFF" w:themeColor="background1"/>
      <w:sz w:val="28"/>
      <w:szCs w:val="28"/>
    </w:rPr>
  </w:style>
  <w:style w:type="paragraph" w:styleId="Heading3">
    <w:name w:val="heading 3"/>
    <w:basedOn w:val="Normal"/>
    <w:next w:val="Normal"/>
    <w:link w:val="Heading3Char"/>
    <w:uiPriority w:val="9"/>
    <w:unhideWhenUsed/>
    <w:qFormat/>
    <w:rsid w:val="00E3083C"/>
    <w:pPr>
      <w:keepNext/>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3B672D"/>
    <w:pPr>
      <w:keepNext/>
      <w:spacing w:before="397" w:after="40" w:line="260" w:lineRule="exact"/>
      <w:outlineLvl w:val="3"/>
    </w:pPr>
    <w:rPr>
      <w:rFonts w:eastAsiaTheme="majorEastAsia" w:cstheme="majorBidi"/>
      <w:bCs/>
      <w:iCs/>
      <w:color w:val="002A54"/>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BC4"/>
    <w:pPr>
      <w:tabs>
        <w:tab w:val="center" w:pos="4513"/>
        <w:tab w:val="right" w:pos="9026"/>
      </w:tabs>
    </w:pPr>
  </w:style>
  <w:style w:type="character" w:customStyle="1" w:styleId="HeaderChar">
    <w:name w:val="Header Char"/>
    <w:basedOn w:val="DefaultParagraphFont"/>
    <w:link w:val="Header"/>
    <w:uiPriority w:val="99"/>
    <w:rsid w:val="00886BC4"/>
  </w:style>
  <w:style w:type="paragraph" w:styleId="Footer">
    <w:name w:val="footer"/>
    <w:basedOn w:val="Normal"/>
    <w:link w:val="FooterChar"/>
    <w:uiPriority w:val="99"/>
    <w:unhideWhenUsed/>
    <w:rsid w:val="0008022D"/>
    <w:pPr>
      <w:tabs>
        <w:tab w:val="right" w:pos="9638"/>
      </w:tabs>
    </w:pPr>
    <w:rPr>
      <w:color w:val="FFFFFF" w:themeColor="background1"/>
      <w:sz w:val="16"/>
    </w:rPr>
  </w:style>
  <w:style w:type="character" w:customStyle="1" w:styleId="FooterChar">
    <w:name w:val="Footer Char"/>
    <w:basedOn w:val="DefaultParagraphFont"/>
    <w:link w:val="Footer"/>
    <w:uiPriority w:val="99"/>
    <w:rsid w:val="0008022D"/>
    <w:rPr>
      <w:color w:val="FFFFFF" w:themeColor="background1"/>
      <w:sz w:val="16"/>
    </w:rPr>
  </w:style>
  <w:style w:type="character" w:customStyle="1" w:styleId="Heading1Char">
    <w:name w:val="Heading 1 Char"/>
    <w:basedOn w:val="DefaultParagraphFont"/>
    <w:link w:val="Heading1"/>
    <w:uiPriority w:val="9"/>
    <w:rsid w:val="002E1F9E"/>
    <w:rPr>
      <w:rFonts w:ascii="Calibri Light" w:eastAsiaTheme="majorEastAsia" w:hAnsi="Calibri Light" w:cstheme="majorBidi"/>
      <w:b/>
      <w:bCs/>
      <w:color w:val="F2F2F2" w:themeColor="background1" w:themeShade="F2"/>
      <w:sz w:val="56"/>
      <w:szCs w:val="56"/>
    </w:rPr>
  </w:style>
  <w:style w:type="paragraph" w:customStyle="1" w:styleId="Bullet">
    <w:name w:val="Bullet"/>
    <w:aliases w:val="Body,Bullet + line,b,b + line,b1,level 1,BodyNum,bulleted,Bullet Char1,Bullet Char1 Char Char Char Char,b1 Char Char Char,Bullet Char1 Char Char Char Char Char,Bullet Char1 Char Char Char,CG-Bullet"/>
    <w:basedOn w:val="Normal"/>
    <w:link w:val="BulletChar"/>
    <w:qFormat/>
    <w:rsid w:val="00563475"/>
    <w:pPr>
      <w:numPr>
        <w:numId w:val="1"/>
      </w:numPr>
      <w:ind w:left="284" w:hanging="284"/>
    </w:pPr>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
    <w:basedOn w:val="DefaultParagraphFont"/>
    <w:link w:val="Bullet"/>
    <w:qFormat/>
    <w:rsid w:val="00563475"/>
    <w:rPr>
      <w:sz w:val="22"/>
    </w:rPr>
  </w:style>
  <w:style w:type="paragraph" w:customStyle="1" w:styleId="Dash">
    <w:name w:val="Dash"/>
    <w:basedOn w:val="Normal"/>
    <w:link w:val="DashChar"/>
    <w:rsid w:val="00E3083C"/>
    <w:pPr>
      <w:numPr>
        <w:ilvl w:val="1"/>
        <w:numId w:val="1"/>
      </w:numPr>
    </w:pPr>
  </w:style>
  <w:style w:type="character" w:customStyle="1" w:styleId="DashChar">
    <w:name w:val="Dash Char"/>
    <w:basedOn w:val="DefaultParagraphFont"/>
    <w:link w:val="Dash"/>
    <w:rsid w:val="00886BC4"/>
    <w:rPr>
      <w:sz w:val="22"/>
    </w:rPr>
  </w:style>
  <w:style w:type="paragraph" w:customStyle="1" w:styleId="DoubleDot">
    <w:name w:val="Double Dot"/>
    <w:basedOn w:val="Normal"/>
    <w:link w:val="DoubleDotChar"/>
    <w:rsid w:val="00E3083C"/>
    <w:pPr>
      <w:numPr>
        <w:ilvl w:val="2"/>
        <w:numId w:val="1"/>
      </w:numPr>
    </w:pPr>
  </w:style>
  <w:style w:type="character" w:customStyle="1" w:styleId="DoubleDotChar">
    <w:name w:val="Double Dot Char"/>
    <w:basedOn w:val="DefaultParagraphFont"/>
    <w:link w:val="DoubleDot"/>
    <w:rsid w:val="00886BC4"/>
    <w:rPr>
      <w:sz w:val="22"/>
    </w:rPr>
  </w:style>
  <w:style w:type="paragraph" w:styleId="BalloonText">
    <w:name w:val="Balloon Text"/>
    <w:basedOn w:val="Normal"/>
    <w:link w:val="BalloonTextChar"/>
    <w:uiPriority w:val="99"/>
    <w:semiHidden/>
    <w:unhideWhenUsed/>
    <w:rsid w:val="00627218"/>
    <w:rPr>
      <w:rFonts w:ascii="Tahoma" w:hAnsi="Tahoma" w:cs="Tahoma"/>
      <w:sz w:val="16"/>
      <w:szCs w:val="16"/>
    </w:rPr>
  </w:style>
  <w:style w:type="character" w:customStyle="1" w:styleId="BalloonTextChar">
    <w:name w:val="Balloon Text Char"/>
    <w:basedOn w:val="DefaultParagraphFont"/>
    <w:link w:val="BalloonText"/>
    <w:uiPriority w:val="99"/>
    <w:semiHidden/>
    <w:rsid w:val="00627218"/>
    <w:rPr>
      <w:rFonts w:ascii="Tahoma" w:hAnsi="Tahoma" w:cs="Tahoma"/>
      <w:sz w:val="16"/>
      <w:szCs w:val="16"/>
    </w:rPr>
  </w:style>
  <w:style w:type="character" w:customStyle="1" w:styleId="Heading2Char">
    <w:name w:val="Heading 2 Char"/>
    <w:aliases w:val="Heading 2 - intro para Char"/>
    <w:basedOn w:val="DefaultParagraphFont"/>
    <w:link w:val="Heading2"/>
    <w:uiPriority w:val="9"/>
    <w:rsid w:val="005E5AA2"/>
    <w:rPr>
      <w:rFonts w:ascii="Calibri Light" w:hAnsi="Calibri Light"/>
      <w:b/>
      <w:bCs/>
      <w:color w:val="FFFFFF" w:themeColor="background1"/>
      <w:sz w:val="28"/>
      <w:szCs w:val="28"/>
    </w:rPr>
  </w:style>
  <w:style w:type="character" w:customStyle="1" w:styleId="Heading3Char">
    <w:name w:val="Heading 3 Char"/>
    <w:basedOn w:val="DefaultParagraphFont"/>
    <w:link w:val="Heading3"/>
    <w:uiPriority w:val="9"/>
    <w:rsid w:val="008F5699"/>
    <w:rPr>
      <w:rFonts w:eastAsiaTheme="majorEastAsia" w:cstheme="majorBidi"/>
      <w:bCs/>
      <w:color w:val="002A54"/>
      <w:sz w:val="32"/>
    </w:rPr>
  </w:style>
  <w:style w:type="character" w:customStyle="1" w:styleId="Heading4Char">
    <w:name w:val="Heading 4 Char"/>
    <w:basedOn w:val="DefaultParagraphFont"/>
    <w:link w:val="Heading4"/>
    <w:uiPriority w:val="9"/>
    <w:rsid w:val="003B672D"/>
    <w:rPr>
      <w:rFonts w:eastAsiaTheme="majorEastAsia" w:cstheme="majorBidi"/>
      <w:bCs/>
      <w:iCs/>
      <w:color w:val="002A54"/>
      <w:sz w:val="23"/>
    </w:rPr>
  </w:style>
  <w:style w:type="table" w:styleId="TableGrid">
    <w:name w:val="Table Grid"/>
    <w:basedOn w:val="TableNormal"/>
    <w:uiPriority w:val="59"/>
    <w:rsid w:val="00CD02A5"/>
    <w:tblPr>
      <w:tblBorders>
        <w:top w:val="single" w:sz="2" w:space="0" w:color="024A91" w:themeColor="accent1" w:themeShade="BF"/>
        <w:left w:val="single" w:sz="2" w:space="0" w:color="024A91" w:themeColor="accent1" w:themeShade="BF"/>
        <w:bottom w:val="single" w:sz="2" w:space="0" w:color="024A91" w:themeColor="accent1" w:themeShade="BF"/>
        <w:right w:val="single" w:sz="2" w:space="0" w:color="024A91" w:themeColor="accent1" w:themeShade="BF"/>
        <w:insideH w:val="single" w:sz="2" w:space="0" w:color="024A91" w:themeColor="accent1" w:themeShade="BF"/>
        <w:insideV w:val="single" w:sz="2" w:space="0" w:color="024A91" w:themeColor="accent1" w:themeShade="BF"/>
      </w:tblBorders>
    </w:tblPr>
    <w:tblStylePr w:type="firstRow">
      <w:rPr>
        <w:rFonts w:ascii="Calibri" w:hAnsi="Calibri"/>
        <w:b/>
        <w:i w:val="0"/>
        <w:color w:val="FFFFFF" w:themeColor="background1"/>
        <w:sz w:val="20"/>
      </w:rPr>
      <w:tblPr/>
      <w:tcPr>
        <w:shd w:val="clear" w:color="auto" w:fill="024A91" w:themeFill="accent1" w:themeFillShade="BF"/>
      </w:tcPr>
    </w:tblStylePr>
  </w:style>
  <w:style w:type="table" w:styleId="TableGridLight">
    <w:name w:val="Grid Table Light"/>
    <w:basedOn w:val="TableNormal"/>
    <w:uiPriority w:val="40"/>
    <w:rsid w:val="004841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2F4C2D"/>
  </w:style>
  <w:style w:type="paragraph" w:customStyle="1" w:styleId="PullQuote">
    <w:name w:val="Pull Quote"/>
    <w:basedOn w:val="Normal"/>
    <w:uiPriority w:val="99"/>
    <w:rsid w:val="00774798"/>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E96C95"/>
    <w:rPr>
      <w:color w:val="0000FF"/>
      <w:u w:val="single"/>
    </w:rPr>
  </w:style>
  <w:style w:type="paragraph" w:customStyle="1" w:styleId="IntroHeading">
    <w:name w:val="Intro Heading"/>
    <w:basedOn w:val="Heading3"/>
    <w:qFormat/>
    <w:rsid w:val="00807207"/>
    <w:rPr>
      <w:sz w:val="28"/>
    </w:rPr>
  </w:style>
  <w:style w:type="paragraph" w:customStyle="1" w:styleId="TableFont">
    <w:name w:val="Table Font"/>
    <w:basedOn w:val="Normal"/>
    <w:qFormat/>
    <w:rsid w:val="00BC0FAB"/>
    <w:pPr>
      <w:spacing w:before="120" w:after="120" w:line="259" w:lineRule="auto"/>
    </w:pPr>
    <w:rPr>
      <w:rFonts w:eastAsia="Calibri" w:cs="Calibri"/>
      <w:sz w:val="18"/>
      <w:szCs w:val="18"/>
    </w:rPr>
  </w:style>
  <w:style w:type="table" w:styleId="PlainTable3">
    <w:name w:val="Plain Table 3"/>
    <w:basedOn w:val="TableNormal"/>
    <w:uiPriority w:val="43"/>
    <w:rsid w:val="00BC0F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722ED2"/>
    <w:rPr>
      <w:rFonts w:asciiTheme="minorHAnsi" w:hAnsiTheme="minorHAnsi"/>
    </w:rPr>
  </w:style>
  <w:style w:type="character" w:styleId="CommentReference">
    <w:name w:val="annotation reference"/>
    <w:basedOn w:val="DefaultParagraphFont"/>
    <w:uiPriority w:val="99"/>
    <w:semiHidden/>
    <w:unhideWhenUsed/>
    <w:rsid w:val="00E20B65"/>
    <w:rPr>
      <w:sz w:val="16"/>
      <w:szCs w:val="16"/>
    </w:rPr>
  </w:style>
  <w:style w:type="paragraph" w:styleId="CommentText">
    <w:name w:val="annotation text"/>
    <w:basedOn w:val="Normal"/>
    <w:link w:val="CommentTextChar"/>
    <w:uiPriority w:val="99"/>
    <w:unhideWhenUsed/>
    <w:rsid w:val="00E20B65"/>
    <w:pPr>
      <w:spacing w:line="240" w:lineRule="auto"/>
    </w:pPr>
    <w:rPr>
      <w:sz w:val="20"/>
    </w:rPr>
  </w:style>
  <w:style w:type="character" w:customStyle="1" w:styleId="CommentTextChar">
    <w:name w:val="Comment Text Char"/>
    <w:basedOn w:val="DefaultParagraphFont"/>
    <w:link w:val="CommentText"/>
    <w:uiPriority w:val="99"/>
    <w:rsid w:val="00E20B65"/>
  </w:style>
  <w:style w:type="paragraph" w:customStyle="1" w:styleId="Infographicheading">
    <w:name w:val="Infographic heading"/>
    <w:next w:val="Normal"/>
    <w:link w:val="InfographicheadingChar"/>
    <w:qFormat/>
    <w:rsid w:val="00E20B65"/>
    <w:pPr>
      <w:spacing w:line="259" w:lineRule="auto"/>
    </w:pPr>
    <w:rPr>
      <w:rFonts w:eastAsiaTheme="majorEastAsia" w:cstheme="majorBidi"/>
      <w:b/>
      <w:bCs/>
      <w:color w:val="01622D" w:themeColor="accent6" w:themeShade="BF"/>
      <w:sz w:val="28"/>
      <w:szCs w:val="24"/>
    </w:rPr>
  </w:style>
  <w:style w:type="character" w:customStyle="1" w:styleId="InfographicheadingChar">
    <w:name w:val="Infographic heading Char"/>
    <w:basedOn w:val="DefaultParagraphFont"/>
    <w:link w:val="Infographicheading"/>
    <w:rsid w:val="00E20B65"/>
    <w:rPr>
      <w:rFonts w:eastAsiaTheme="majorEastAsia" w:cstheme="majorBidi"/>
      <w:b/>
      <w:bCs/>
      <w:color w:val="01622D" w:themeColor="accent6" w:themeShade="BF"/>
      <w:sz w:val="28"/>
      <w:szCs w:val="24"/>
    </w:rPr>
  </w:style>
  <w:style w:type="paragraph" w:styleId="Revision">
    <w:name w:val="Revision"/>
    <w:hidden/>
    <w:uiPriority w:val="99"/>
    <w:semiHidden/>
    <w:rsid w:val="00B50AAF"/>
    <w:rPr>
      <w:sz w:val="22"/>
    </w:rPr>
  </w:style>
  <w:style w:type="paragraph" w:styleId="CommentSubject">
    <w:name w:val="annotation subject"/>
    <w:basedOn w:val="CommentText"/>
    <w:next w:val="CommentText"/>
    <w:link w:val="CommentSubjectChar"/>
    <w:uiPriority w:val="99"/>
    <w:semiHidden/>
    <w:unhideWhenUsed/>
    <w:rsid w:val="00704809"/>
    <w:rPr>
      <w:b/>
      <w:bCs/>
    </w:rPr>
  </w:style>
  <w:style w:type="character" w:customStyle="1" w:styleId="CommentSubjectChar">
    <w:name w:val="Comment Subject Char"/>
    <w:basedOn w:val="CommentTextChar"/>
    <w:link w:val="CommentSubject"/>
    <w:uiPriority w:val="99"/>
    <w:semiHidden/>
    <w:rsid w:val="00704809"/>
    <w:rPr>
      <w:b/>
      <w:bCs/>
    </w:rPr>
  </w:style>
  <w:style w:type="character" w:styleId="Mention">
    <w:name w:val="Mention"/>
    <w:basedOn w:val="DefaultParagraphFont"/>
    <w:uiPriority w:val="99"/>
    <w:unhideWhenUsed/>
    <w:rsid w:val="008348EF"/>
    <w:rPr>
      <w:color w:val="2B579A"/>
      <w:shd w:val="clear" w:color="auto" w:fill="E1DFDD"/>
    </w:rPr>
  </w:style>
  <w:style w:type="character" w:styleId="UnresolvedMention">
    <w:name w:val="Unresolved Mention"/>
    <w:basedOn w:val="DefaultParagraphFont"/>
    <w:uiPriority w:val="99"/>
    <w:unhideWhenUsed/>
    <w:rsid w:val="00A278BA"/>
    <w:rPr>
      <w:color w:val="605E5C"/>
      <w:shd w:val="clear" w:color="auto" w:fill="E1DFDD"/>
    </w:rPr>
  </w:style>
  <w:style w:type="paragraph" w:styleId="NormalWeb">
    <w:name w:val="Normal (Web)"/>
    <w:basedOn w:val="Normal"/>
    <w:uiPriority w:val="99"/>
    <w:semiHidden/>
    <w:unhideWhenUsed/>
    <w:rsid w:val="00EF4142"/>
    <w:rPr>
      <w:rFonts w:ascii="Times New Roman" w:hAnsi="Times New Roman"/>
      <w:sz w:val="24"/>
      <w:szCs w:val="24"/>
    </w:rPr>
  </w:style>
  <w:style w:type="character" w:styleId="FollowedHyperlink">
    <w:name w:val="FollowedHyperlink"/>
    <w:basedOn w:val="DefaultParagraphFont"/>
    <w:uiPriority w:val="99"/>
    <w:semiHidden/>
    <w:unhideWhenUsed/>
    <w:rsid w:val="00A474EC"/>
    <w:rPr>
      <w:color w:val="E61E26" w:themeColor="followedHyperlink"/>
      <w:u w:val="single"/>
    </w:rPr>
  </w:style>
  <w:style w:type="paragraph" w:styleId="NoSpacing">
    <w:name w:val="No Spacing"/>
    <w:uiPriority w:val="1"/>
    <w:qFormat/>
    <w:rsid w:val="00D70502"/>
    <w:pPr>
      <w:keepLines/>
    </w:pPr>
    <w:rPr>
      <w:sz w:val="22"/>
    </w:rPr>
  </w:style>
  <w:style w:type="character" w:customStyle="1" w:styleId="normaltextrun">
    <w:name w:val="normaltextrun"/>
    <w:basedOn w:val="DefaultParagraphFont"/>
    <w:rsid w:val="00ED4CB4"/>
  </w:style>
  <w:style w:type="character" w:customStyle="1" w:styleId="findhit">
    <w:name w:val="findhit"/>
    <w:basedOn w:val="DefaultParagraphFont"/>
    <w:rsid w:val="00ED4CB4"/>
  </w:style>
  <w:style w:type="character" w:customStyle="1" w:styleId="eop">
    <w:name w:val="eop"/>
    <w:basedOn w:val="DefaultParagraphFont"/>
    <w:rsid w:val="00ED4CB4"/>
  </w:style>
  <w:style w:type="paragraph" w:customStyle="1" w:styleId="NormalText">
    <w:name w:val="Normal Text"/>
    <w:link w:val="NormalTextChar"/>
    <w:qFormat/>
    <w:rsid w:val="008768BE"/>
    <w:pPr>
      <w:spacing w:after="160" w:line="259" w:lineRule="auto"/>
    </w:pPr>
    <w:rPr>
      <w:rFonts w:cstheme="minorBidi"/>
      <w:sz w:val="22"/>
      <w:szCs w:val="22"/>
    </w:rPr>
  </w:style>
  <w:style w:type="character" w:customStyle="1" w:styleId="NormalTextChar">
    <w:name w:val="Normal Text Char"/>
    <w:basedOn w:val="DefaultParagraphFont"/>
    <w:link w:val="NormalText"/>
    <w:rsid w:val="008768BE"/>
    <w:rPr>
      <w:rFonts w:cstheme="minorBidi"/>
      <w:sz w:val="22"/>
      <w:szCs w:val="22"/>
    </w:rPr>
  </w:style>
  <w:style w:type="character" w:customStyle="1" w:styleId="ui-provider">
    <w:name w:val="ui-provider"/>
    <w:basedOn w:val="DefaultParagraphFont"/>
    <w:rsid w:val="00011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117">
      <w:bodyDiv w:val="1"/>
      <w:marLeft w:val="0"/>
      <w:marRight w:val="0"/>
      <w:marTop w:val="0"/>
      <w:marBottom w:val="0"/>
      <w:divBdr>
        <w:top w:val="none" w:sz="0" w:space="0" w:color="auto"/>
        <w:left w:val="none" w:sz="0" w:space="0" w:color="auto"/>
        <w:bottom w:val="none" w:sz="0" w:space="0" w:color="auto"/>
        <w:right w:val="none" w:sz="0" w:space="0" w:color="auto"/>
      </w:divBdr>
    </w:div>
    <w:div w:id="13035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2024-25%20Fact%20Sheet%20Template_FA.dotx" TargetMode="External"/></Relationships>
</file>

<file path=word/documenttasks/documenttasks1.xml><?xml version="1.0" encoding="utf-8"?>
<t:Tasks xmlns:t="http://schemas.microsoft.com/office/tasks/2019/documenttasks" xmlns:oel="http://schemas.microsoft.com/office/2019/extlst">
  <t:Task id="{E957DA27-0FA8-450D-81D9-E20460190AA1}">
    <t:Anchor>
      <t:Comment id="1708171898"/>
    </t:Anchor>
    <t:History>
      <t:Event id="{126476D6-B252-40BF-8A65-32A221C3BD73}" time="2024-04-29T04:46:35.322Z">
        <t:Attribution userId="S::madeleine.bennett@treasury.gov.au::f337accc-8ed6-4f76-be07-e0152b7693b7" userProvider="AD" userName="Bennett, Madeleine"/>
        <t:Anchor>
          <t:Comment id="1708171898"/>
        </t:Anchor>
        <t:Create/>
      </t:Event>
      <t:Event id="{CE26C9F4-8147-4B98-A019-8AAA15FD8DD9}" time="2024-04-29T04:46:35.322Z">
        <t:Attribution userId="S::madeleine.bennett@treasury.gov.au::f337accc-8ed6-4f76-be07-e0152b7693b7" userProvider="AD" userName="Bennett, Madeleine"/>
        <t:Anchor>
          <t:Comment id="1708171898"/>
        </t:Anchor>
        <t:Assign userId="S::Alan.Craigie@TREASURY.GOV.AU::4a38a7bc-0875-4d40-8bd0-262c22a174f8" userProvider="AD" userName="Craigie, Alan"/>
      </t:Event>
      <t:Event id="{D6D04880-FE1E-4B81-9D58-7475E14B8080}" time="2024-04-29T04:46:35.322Z">
        <t:Attribution userId="S::madeleine.bennett@treasury.gov.au::f337accc-8ed6-4f76-be07-e0152b7693b7" userProvider="AD" userName="Bennett, Madeleine"/>
        <t:Anchor>
          <t:Comment id="1708171898"/>
        </t:Anchor>
        <t:SetTitle title="@Craigie, Alan this section and the last paragraph in the next column for your clearance"/>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79CAF-1BBE-4179-A183-6298AA0F529A}">
  <ds:schemaRefs>
    <ds:schemaRef ds:uri="http://schemas.microsoft.com/sharepoint/v3/contenttype/forms"/>
  </ds:schemaRefs>
</ds:datastoreItem>
</file>

<file path=customXml/itemProps2.xml><?xml version="1.0" encoding="utf-8"?>
<ds:datastoreItem xmlns:ds="http://schemas.openxmlformats.org/officeDocument/2006/customXml" ds:itemID="{A308A86E-0171-4D72-8A28-F8CC8D05365E}">
  <ds:schemaRefs>
    <ds:schemaRef ds:uri="http://schemas.openxmlformats.org/officeDocument/2006/bibliography"/>
  </ds:schemaRefs>
</ds:datastoreItem>
</file>

<file path=customXml/itemProps3.xml><?xml version="1.0" encoding="utf-8"?>
<ds:datastoreItem xmlns:ds="http://schemas.openxmlformats.org/officeDocument/2006/customXml" ds:itemID="{64C9EF1C-25C2-48EA-9C02-F5D0102C6A46}">
  <ds:schemaRefs>
    <ds:schemaRef ds:uri="9115ddca-c623-419f-a3c0-6a1c58c4dac8"/>
    <ds:schemaRef ds:uri="http://schemas.openxmlformats.org/package/2006/metadata/core-properties"/>
    <ds:schemaRef ds:uri="http://purl.org/dc/dcmitype/"/>
    <ds:schemaRef ds:uri="http://schemas.microsoft.com/office/2006/metadata/properties"/>
    <ds:schemaRef ds:uri="http://purl.org/dc/elements/1.1/"/>
    <ds:schemaRef ds:uri="http://schemas.microsoft.com/office/infopath/2007/PartnerControls"/>
    <ds:schemaRef ds:uri="244fe85f-b655-4145-9b20-543b75dc1c24"/>
    <ds:schemaRef ds:uri="http://schemas.microsoft.com/office/2006/documentManagement/types"/>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75C28836-8C93-4241-92C7-130E6422C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2024-25 Fact Sheet Template_FA.dotx</Template>
  <TotalTime>47</TotalTime>
  <Pages>2</Pages>
  <Words>901</Words>
  <Characters>5016</Characters>
  <Application>Microsoft Office Word</Application>
  <DocSecurity>0</DocSecurity>
  <Lines>143</Lines>
  <Paragraphs>37</Paragraphs>
  <ScaleCrop>false</ScaleCrop>
  <HeadingPairs>
    <vt:vector size="2" baseType="variant">
      <vt:variant>
        <vt:lpstr>Title</vt:lpstr>
      </vt:variant>
      <vt:variant>
        <vt:i4>1</vt:i4>
      </vt:variant>
    </vt:vector>
  </HeadingPairs>
  <TitlesOfParts>
    <vt:vector size="1" baseType="lpstr">
      <vt:lpstr>Budget 2024–25 Fact sheet</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2024–25 Fact sheet</dc:title>
  <dc:subject>Easing cost-of-living pressures</dc:subject>
  <dc:creator>Australian Government</dc:creator>
  <cp:keywords/>
  <cp:lastModifiedBy>Keogh, Vicky</cp:lastModifiedBy>
  <cp:revision>49</cp:revision>
  <cp:lastPrinted>2024-05-12T02:57:00Z</cp:lastPrinted>
  <dcterms:created xsi:type="dcterms:W3CDTF">2024-05-11T17:54:00Z</dcterms:created>
  <dcterms:modified xsi:type="dcterms:W3CDTF">2024-05-12T04:35:00Z</dcterms:modified>
</cp:coreProperties>
</file>